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A3FE1" w:rsidRDefault="00000000">
      <w:pPr>
        <w:pBdr>
          <w:top w:val="nil"/>
          <w:left w:val="nil"/>
          <w:bottom w:val="nil"/>
          <w:right w:val="nil"/>
          <w:between w:val="nil"/>
        </w:pBdr>
        <w:rPr>
          <w:rFonts w:ascii="Arial" w:eastAsia="Arial" w:hAnsi="Arial" w:cs="Arial"/>
          <w:b/>
          <w:color w:val="000000"/>
          <w:sz w:val="22"/>
          <w:szCs w:val="22"/>
        </w:rPr>
      </w:pPr>
      <w:bookmarkStart w:id="0" w:name="_heading=h.17dp8vu" w:colFirst="0" w:colLast="0"/>
      <w:bookmarkEnd w:id="0"/>
      <w:r>
        <w:rPr>
          <w:rFonts w:ascii="Arial" w:eastAsia="Arial" w:hAnsi="Arial" w:cs="Arial"/>
          <w:b/>
          <w:color w:val="000000"/>
          <w:sz w:val="22"/>
          <w:szCs w:val="22"/>
        </w:rPr>
        <w:t>Datos de identificación del programa de formación</w:t>
      </w:r>
    </w:p>
    <w:p w14:paraId="00000002" w14:textId="77777777" w:rsidR="006A3FE1" w:rsidRDefault="006A3FE1">
      <w:pPr>
        <w:rPr>
          <w:rFonts w:ascii="Arial" w:eastAsia="Arial" w:hAnsi="Arial" w:cs="Arial"/>
          <w:sz w:val="22"/>
          <w:szCs w:val="22"/>
        </w:rPr>
      </w:pPr>
    </w:p>
    <w:tbl>
      <w:tblPr>
        <w:tblStyle w:val="affffffffffe"/>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3FE1" w14:paraId="5E21E37A" w14:textId="77777777">
        <w:trPr>
          <w:trHeight w:val="340"/>
        </w:trPr>
        <w:tc>
          <w:tcPr>
            <w:tcW w:w="3066" w:type="dxa"/>
            <w:shd w:val="clear" w:color="auto" w:fill="8DB3E2"/>
            <w:vAlign w:val="center"/>
          </w:tcPr>
          <w:p w14:paraId="00000003" w14:textId="77777777" w:rsidR="006A3FE1" w:rsidRDefault="00000000">
            <w:pPr>
              <w:spacing w:line="240" w:lineRule="auto"/>
            </w:pPr>
            <w:r>
              <w:t>PROGRAMA DE FORMACIÓN</w:t>
            </w:r>
          </w:p>
        </w:tc>
        <w:tc>
          <w:tcPr>
            <w:tcW w:w="10355" w:type="dxa"/>
            <w:vAlign w:val="center"/>
          </w:tcPr>
          <w:p w14:paraId="00000004" w14:textId="77777777" w:rsidR="006A3FE1" w:rsidRDefault="00000000">
            <w:pPr>
              <w:spacing w:line="240" w:lineRule="auto"/>
              <w:rPr>
                <w:color w:val="E36C09"/>
              </w:rPr>
            </w:pPr>
            <w:r>
              <w:rPr>
                <w:color w:val="000000"/>
              </w:rPr>
              <w:t>Emprendimiento y fomento empresarial</w:t>
            </w:r>
          </w:p>
        </w:tc>
      </w:tr>
    </w:tbl>
    <w:p w14:paraId="00000005" w14:textId="77777777" w:rsidR="006A3FE1" w:rsidRDefault="006A3FE1">
      <w:pPr>
        <w:rPr>
          <w:rFonts w:ascii="Arial" w:eastAsia="Arial" w:hAnsi="Arial" w:cs="Arial"/>
          <w:sz w:val="22"/>
          <w:szCs w:val="22"/>
        </w:rPr>
      </w:pPr>
    </w:p>
    <w:tbl>
      <w:tblPr>
        <w:tblStyle w:val="a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6A3FE1" w14:paraId="552099C2" w14:textId="77777777">
        <w:trPr>
          <w:trHeight w:val="340"/>
        </w:trPr>
        <w:tc>
          <w:tcPr>
            <w:tcW w:w="1830" w:type="dxa"/>
            <w:shd w:val="clear" w:color="auto" w:fill="8DB3E2"/>
            <w:vAlign w:val="center"/>
          </w:tcPr>
          <w:p w14:paraId="00000006" w14:textId="77777777" w:rsidR="006A3FE1" w:rsidRDefault="00000000">
            <w:pPr>
              <w:spacing w:line="240" w:lineRule="auto"/>
            </w:pPr>
            <w:r>
              <w:t>COMPETENCIA</w:t>
            </w:r>
          </w:p>
        </w:tc>
        <w:tc>
          <w:tcPr>
            <w:tcW w:w="2501" w:type="dxa"/>
            <w:vAlign w:val="center"/>
          </w:tcPr>
          <w:p w14:paraId="00000007" w14:textId="77777777" w:rsidR="006A3FE1" w:rsidRDefault="00000000">
            <w:pPr>
              <w:spacing w:line="240" w:lineRule="auto"/>
            </w:pPr>
            <w:r>
              <w:t>210301088. Evaluar solicitudes financieras de acuerdo con tipo de producto y manual técnico.</w:t>
            </w:r>
          </w:p>
        </w:tc>
        <w:tc>
          <w:tcPr>
            <w:tcW w:w="1860" w:type="dxa"/>
            <w:shd w:val="clear" w:color="auto" w:fill="8DB3E2"/>
            <w:vAlign w:val="center"/>
          </w:tcPr>
          <w:p w14:paraId="00000008" w14:textId="77777777" w:rsidR="006A3FE1" w:rsidRDefault="00000000">
            <w:pPr>
              <w:spacing w:line="240" w:lineRule="auto"/>
            </w:pPr>
            <w:r>
              <w:t>RESULTADOS DE APRENDIZAJE</w:t>
            </w:r>
          </w:p>
        </w:tc>
        <w:tc>
          <w:tcPr>
            <w:tcW w:w="7231" w:type="dxa"/>
            <w:vAlign w:val="center"/>
          </w:tcPr>
          <w:p w14:paraId="00000009" w14:textId="77777777" w:rsidR="006A3FE1" w:rsidRDefault="00000000">
            <w:pPr>
              <w:spacing w:line="240" w:lineRule="auto"/>
              <w:ind w:left="66"/>
            </w:pPr>
            <w:r>
              <w:t>210301088-01. Identificar el funcionamiento del sistema financiero colombiano según la normatividad vigente.</w:t>
            </w:r>
          </w:p>
          <w:p w14:paraId="0000000A" w14:textId="77777777" w:rsidR="006A3FE1" w:rsidRDefault="006A3FE1">
            <w:pPr>
              <w:spacing w:line="240" w:lineRule="auto"/>
              <w:ind w:left="66"/>
            </w:pPr>
          </w:p>
          <w:p w14:paraId="0000000B" w14:textId="77777777" w:rsidR="006A3FE1" w:rsidRDefault="00000000">
            <w:pPr>
              <w:spacing w:line="240" w:lineRule="auto"/>
              <w:ind w:left="66"/>
            </w:pPr>
            <w:r>
              <w:t>210301088-02. Seleccionar los productos financieros teniendo en cuenta los requerimientos de inversión del plan de negocios.</w:t>
            </w:r>
          </w:p>
          <w:p w14:paraId="0000000C" w14:textId="77777777" w:rsidR="006A3FE1" w:rsidRDefault="006A3FE1">
            <w:pPr>
              <w:spacing w:line="240" w:lineRule="auto"/>
              <w:ind w:left="66"/>
            </w:pPr>
          </w:p>
          <w:p w14:paraId="0000000D" w14:textId="77777777" w:rsidR="006A3FE1" w:rsidRDefault="00000000">
            <w:pPr>
              <w:spacing w:line="240" w:lineRule="auto"/>
              <w:ind w:left="66"/>
            </w:pPr>
            <w:r>
              <w:t>210301088-03. Reconocer los requisitos y trámites para la financiación del plan de negocios.</w:t>
            </w:r>
          </w:p>
          <w:p w14:paraId="0000000E" w14:textId="77777777" w:rsidR="006A3FE1" w:rsidRDefault="006A3FE1">
            <w:pPr>
              <w:spacing w:line="240" w:lineRule="auto"/>
              <w:ind w:left="66"/>
              <w:rPr>
                <w:b/>
              </w:rPr>
            </w:pPr>
          </w:p>
          <w:p w14:paraId="0000000F" w14:textId="77777777" w:rsidR="006A3FE1" w:rsidRDefault="006A3FE1">
            <w:pPr>
              <w:spacing w:line="240" w:lineRule="auto"/>
              <w:ind w:left="66"/>
              <w:rPr>
                <w:b/>
              </w:rPr>
            </w:pPr>
          </w:p>
        </w:tc>
      </w:tr>
    </w:tbl>
    <w:p w14:paraId="00000010" w14:textId="77777777" w:rsidR="006A3FE1" w:rsidRDefault="006A3FE1">
      <w:pPr>
        <w:rPr>
          <w:rFonts w:ascii="Arial" w:eastAsia="Arial" w:hAnsi="Arial" w:cs="Arial"/>
          <w:sz w:val="22"/>
          <w:szCs w:val="22"/>
        </w:rPr>
      </w:pPr>
    </w:p>
    <w:tbl>
      <w:tblPr>
        <w:tblStyle w:val="afffffffff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3FE1" w14:paraId="5EB78A88" w14:textId="77777777">
        <w:trPr>
          <w:trHeight w:val="340"/>
        </w:trPr>
        <w:tc>
          <w:tcPr>
            <w:tcW w:w="3066" w:type="dxa"/>
            <w:shd w:val="clear" w:color="auto" w:fill="8DB3E2"/>
            <w:vAlign w:val="center"/>
          </w:tcPr>
          <w:p w14:paraId="00000011" w14:textId="77777777" w:rsidR="006A3FE1" w:rsidRDefault="00000000">
            <w:pPr>
              <w:spacing w:line="240" w:lineRule="auto"/>
            </w:pPr>
            <w:r>
              <w:t>NÚMERO DEL COMPONENTE FORMATIVO</w:t>
            </w:r>
          </w:p>
        </w:tc>
        <w:tc>
          <w:tcPr>
            <w:tcW w:w="10355" w:type="dxa"/>
            <w:vAlign w:val="center"/>
          </w:tcPr>
          <w:p w14:paraId="00000012" w14:textId="77777777" w:rsidR="006A3FE1" w:rsidRDefault="00000000">
            <w:pPr>
              <w:spacing w:line="240" w:lineRule="auto"/>
              <w:rPr>
                <w:color w:val="E36C09"/>
              </w:rPr>
            </w:pPr>
            <w:r>
              <w:t>6</w:t>
            </w:r>
          </w:p>
        </w:tc>
      </w:tr>
      <w:tr w:rsidR="006A3FE1" w14:paraId="424A6231" w14:textId="77777777">
        <w:trPr>
          <w:trHeight w:val="340"/>
        </w:trPr>
        <w:tc>
          <w:tcPr>
            <w:tcW w:w="3066" w:type="dxa"/>
            <w:shd w:val="clear" w:color="auto" w:fill="8DB3E2"/>
            <w:vAlign w:val="center"/>
          </w:tcPr>
          <w:p w14:paraId="00000013" w14:textId="77777777" w:rsidR="006A3FE1" w:rsidRDefault="00000000">
            <w:pPr>
              <w:spacing w:line="240" w:lineRule="auto"/>
            </w:pPr>
            <w:r>
              <w:t>NOMBRE DEL COMPONENTE FORMATIVO</w:t>
            </w:r>
          </w:p>
        </w:tc>
        <w:tc>
          <w:tcPr>
            <w:tcW w:w="10355" w:type="dxa"/>
            <w:vAlign w:val="center"/>
          </w:tcPr>
          <w:p w14:paraId="00000014" w14:textId="77777777" w:rsidR="006A3FE1" w:rsidRDefault="00000000">
            <w:pPr>
              <w:spacing w:line="240" w:lineRule="auto"/>
            </w:pPr>
            <w:r>
              <w:t>El sistema financiero, productos y trámites de financiación</w:t>
            </w:r>
          </w:p>
        </w:tc>
      </w:tr>
      <w:tr w:rsidR="006A3FE1" w14:paraId="3AA5C306" w14:textId="77777777">
        <w:trPr>
          <w:trHeight w:val="340"/>
        </w:trPr>
        <w:tc>
          <w:tcPr>
            <w:tcW w:w="3066" w:type="dxa"/>
            <w:shd w:val="clear" w:color="auto" w:fill="8DB3E2"/>
            <w:vAlign w:val="center"/>
          </w:tcPr>
          <w:p w14:paraId="00000015" w14:textId="77777777" w:rsidR="006A3FE1" w:rsidRDefault="00000000">
            <w:pPr>
              <w:spacing w:line="240" w:lineRule="auto"/>
              <w:rPr>
                <w:color w:val="38761D"/>
              </w:rPr>
            </w:pPr>
            <w:r w:rsidRPr="009D3D6B">
              <w:t>BREVE DESCRIPCIÓN</w:t>
            </w:r>
          </w:p>
        </w:tc>
        <w:tc>
          <w:tcPr>
            <w:tcW w:w="10355" w:type="dxa"/>
            <w:vAlign w:val="center"/>
          </w:tcPr>
          <w:p w14:paraId="00000016" w14:textId="77777777" w:rsidR="006A3FE1" w:rsidRDefault="00000000">
            <w:pPr>
              <w:spacing w:line="240" w:lineRule="auto"/>
              <w:rPr>
                <w:color w:val="38761D"/>
              </w:rPr>
            </w:pPr>
            <w:r w:rsidRPr="009D3D6B">
              <w:t>Los trámites que se deben realizar para poner en marcha un proyecto o idea de negocio y las fuentes a las cuales se puede acceder, para conseguir los recursos necesarios y ejecutar un emprendimiento son esenciales para el éxito de este; es por eso que es importante abordar temas pertinentes a los sistemas, productos financieros, entidades de control, normatividad financiera, solicitudes y financiamiento de créditos.</w:t>
            </w:r>
          </w:p>
        </w:tc>
      </w:tr>
      <w:tr w:rsidR="006A3FE1" w14:paraId="04379320" w14:textId="77777777">
        <w:trPr>
          <w:trHeight w:val="340"/>
        </w:trPr>
        <w:tc>
          <w:tcPr>
            <w:tcW w:w="3066" w:type="dxa"/>
            <w:shd w:val="clear" w:color="auto" w:fill="8DB3E2"/>
            <w:vAlign w:val="center"/>
          </w:tcPr>
          <w:p w14:paraId="00000017" w14:textId="77777777" w:rsidR="006A3FE1" w:rsidRDefault="00000000">
            <w:pPr>
              <w:spacing w:line="240" w:lineRule="auto"/>
            </w:pPr>
            <w:r>
              <w:t>PALABRAS CLAVE</w:t>
            </w:r>
          </w:p>
        </w:tc>
        <w:tc>
          <w:tcPr>
            <w:tcW w:w="10355" w:type="dxa"/>
            <w:vAlign w:val="center"/>
          </w:tcPr>
          <w:p w14:paraId="00000018" w14:textId="77777777" w:rsidR="006A3FE1" w:rsidRDefault="00000000">
            <w:pPr>
              <w:spacing w:line="240" w:lineRule="auto"/>
            </w:pPr>
            <w:r>
              <w:t>Sistema financiero, inversión, centrales de información, productores financieros, capital semilla.</w:t>
            </w:r>
          </w:p>
        </w:tc>
      </w:tr>
    </w:tbl>
    <w:p w14:paraId="00000019" w14:textId="77777777" w:rsidR="006A3FE1" w:rsidRDefault="006A3FE1">
      <w:pPr>
        <w:rPr>
          <w:rFonts w:ascii="Arial" w:eastAsia="Arial" w:hAnsi="Arial" w:cs="Arial"/>
          <w:sz w:val="22"/>
          <w:szCs w:val="22"/>
        </w:rPr>
      </w:pPr>
    </w:p>
    <w:tbl>
      <w:tblPr>
        <w:tblStyle w:val="afffffffffff1"/>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6A3FE1" w14:paraId="6313F336" w14:textId="77777777">
        <w:trPr>
          <w:trHeight w:val="340"/>
        </w:trPr>
        <w:tc>
          <w:tcPr>
            <w:tcW w:w="3066" w:type="dxa"/>
            <w:shd w:val="clear" w:color="auto" w:fill="8DB3E2"/>
            <w:vAlign w:val="center"/>
          </w:tcPr>
          <w:p w14:paraId="0000001A" w14:textId="77777777" w:rsidR="006A3FE1" w:rsidRDefault="00000000">
            <w:pPr>
              <w:spacing w:line="240" w:lineRule="auto"/>
            </w:pPr>
            <w:r>
              <w:lastRenderedPageBreak/>
              <w:t>ÁREA OCUPACIONAL</w:t>
            </w:r>
          </w:p>
        </w:tc>
        <w:tc>
          <w:tcPr>
            <w:tcW w:w="10355" w:type="dxa"/>
            <w:vAlign w:val="center"/>
          </w:tcPr>
          <w:p w14:paraId="0000001B" w14:textId="77777777" w:rsidR="006A3FE1" w:rsidRDefault="006A3FE1">
            <w:pPr>
              <w:spacing w:line="240" w:lineRule="auto"/>
            </w:pPr>
          </w:p>
          <w:p w14:paraId="0000001C" w14:textId="77777777" w:rsidR="006A3FE1" w:rsidRDefault="00000000">
            <w:pPr>
              <w:spacing w:line="240" w:lineRule="auto"/>
            </w:pPr>
            <w:r>
              <w:t>1 - FINANZAS Y ADMINISTRACIÓN</w:t>
            </w:r>
          </w:p>
          <w:p w14:paraId="0000001D" w14:textId="77777777" w:rsidR="006A3FE1" w:rsidRDefault="006A3FE1">
            <w:pPr>
              <w:spacing w:line="240" w:lineRule="auto"/>
            </w:pPr>
          </w:p>
        </w:tc>
      </w:tr>
      <w:tr w:rsidR="006A3FE1" w14:paraId="0F664E7D" w14:textId="77777777">
        <w:trPr>
          <w:trHeight w:val="465"/>
        </w:trPr>
        <w:tc>
          <w:tcPr>
            <w:tcW w:w="3066" w:type="dxa"/>
            <w:shd w:val="clear" w:color="auto" w:fill="8DB3E2"/>
            <w:vAlign w:val="center"/>
          </w:tcPr>
          <w:p w14:paraId="0000001E" w14:textId="77777777" w:rsidR="006A3FE1" w:rsidRDefault="00000000">
            <w:pPr>
              <w:spacing w:line="240" w:lineRule="auto"/>
            </w:pPr>
            <w:r>
              <w:t>IDIOMA</w:t>
            </w:r>
          </w:p>
        </w:tc>
        <w:tc>
          <w:tcPr>
            <w:tcW w:w="10355" w:type="dxa"/>
            <w:vAlign w:val="center"/>
          </w:tcPr>
          <w:p w14:paraId="0000001F" w14:textId="77777777" w:rsidR="006A3FE1" w:rsidRDefault="00000000">
            <w:pPr>
              <w:spacing w:line="240" w:lineRule="auto"/>
            </w:pPr>
            <w:r>
              <w:t>Español</w:t>
            </w:r>
          </w:p>
        </w:tc>
      </w:tr>
    </w:tbl>
    <w:p w14:paraId="00000020" w14:textId="77777777" w:rsidR="006A3FE1" w:rsidRDefault="006A3FE1">
      <w:pPr>
        <w:rPr>
          <w:rFonts w:ascii="Arial" w:eastAsia="Arial" w:hAnsi="Arial" w:cs="Arial"/>
          <w:sz w:val="22"/>
          <w:szCs w:val="22"/>
        </w:rPr>
      </w:pPr>
    </w:p>
    <w:p w14:paraId="00000021" w14:textId="77777777" w:rsidR="006A3FE1" w:rsidRDefault="006A3FE1">
      <w:pPr>
        <w:rPr>
          <w:rFonts w:ascii="Arial" w:eastAsia="Arial" w:hAnsi="Arial" w:cs="Arial"/>
          <w:sz w:val="22"/>
          <w:szCs w:val="22"/>
        </w:rPr>
      </w:pPr>
    </w:p>
    <w:p w14:paraId="00000022" w14:textId="77777777" w:rsidR="006A3FE1" w:rsidRDefault="00000000">
      <w:pPr>
        <w:rPr>
          <w:rFonts w:ascii="Arial" w:eastAsia="Arial" w:hAnsi="Arial" w:cs="Arial"/>
          <w:b/>
          <w:sz w:val="22"/>
          <w:szCs w:val="22"/>
        </w:rPr>
      </w:pPr>
      <w:r>
        <w:rPr>
          <w:rFonts w:ascii="Arial" w:eastAsia="Arial" w:hAnsi="Arial" w:cs="Arial"/>
          <w:b/>
          <w:sz w:val="22"/>
          <w:szCs w:val="22"/>
        </w:rPr>
        <w:t>TABLA DE CONTENIDOS</w:t>
      </w:r>
    </w:p>
    <w:p w14:paraId="00000023" w14:textId="77777777" w:rsidR="006A3FE1" w:rsidRDefault="006A3FE1">
      <w:pPr>
        <w:rPr>
          <w:rFonts w:ascii="Arial" w:eastAsia="Arial" w:hAnsi="Arial" w:cs="Arial"/>
          <w:sz w:val="22"/>
          <w:szCs w:val="22"/>
        </w:rPr>
      </w:pPr>
      <w:bookmarkStart w:id="1" w:name="_heading=h.tyjcwt" w:colFirst="0" w:colLast="0"/>
      <w:bookmarkEnd w:id="1"/>
    </w:p>
    <w:p w14:paraId="00000024" w14:textId="77777777" w:rsidR="006A3FE1" w:rsidRDefault="00000000">
      <w:pPr>
        <w:rPr>
          <w:rFonts w:ascii="Arial" w:eastAsia="Arial" w:hAnsi="Arial" w:cs="Arial"/>
          <w:b/>
          <w:sz w:val="22"/>
          <w:szCs w:val="22"/>
        </w:rPr>
      </w:pPr>
      <w:r>
        <w:rPr>
          <w:rFonts w:ascii="Arial" w:eastAsia="Arial" w:hAnsi="Arial" w:cs="Arial"/>
          <w:b/>
          <w:sz w:val="22"/>
          <w:szCs w:val="22"/>
        </w:rPr>
        <w:t>1. El sistema financiero colombiano</w:t>
      </w:r>
    </w:p>
    <w:p w14:paraId="00000025" w14:textId="77777777" w:rsidR="006A3FE1" w:rsidRDefault="00000000">
      <w:pPr>
        <w:rPr>
          <w:rFonts w:ascii="Arial" w:eastAsia="Arial" w:hAnsi="Arial" w:cs="Arial"/>
          <w:b/>
          <w:sz w:val="22"/>
          <w:szCs w:val="22"/>
        </w:rPr>
      </w:pPr>
      <w:r>
        <w:rPr>
          <w:rFonts w:ascii="Arial" w:eastAsia="Arial" w:hAnsi="Arial" w:cs="Arial"/>
          <w:b/>
          <w:sz w:val="22"/>
          <w:szCs w:val="22"/>
        </w:rPr>
        <w:t xml:space="preserve">2. Productos financieros, normatividad y portafolio   </w:t>
      </w:r>
    </w:p>
    <w:p w14:paraId="00000026" w14:textId="77777777" w:rsidR="006A3FE1" w:rsidRDefault="00000000">
      <w:pPr>
        <w:rPr>
          <w:rFonts w:ascii="Arial" w:eastAsia="Arial" w:hAnsi="Arial" w:cs="Arial"/>
          <w:b/>
          <w:sz w:val="22"/>
          <w:szCs w:val="22"/>
        </w:rPr>
      </w:pPr>
      <w:r>
        <w:rPr>
          <w:rFonts w:ascii="Arial" w:eastAsia="Arial" w:hAnsi="Arial" w:cs="Arial"/>
          <w:b/>
          <w:sz w:val="22"/>
          <w:szCs w:val="22"/>
        </w:rPr>
        <w:t xml:space="preserve">3. Solicitud y financiamiento de créditos   </w:t>
      </w:r>
    </w:p>
    <w:p w14:paraId="00000027" w14:textId="77777777" w:rsidR="006A3FE1" w:rsidRDefault="006A3FE1">
      <w:pPr>
        <w:rPr>
          <w:rFonts w:ascii="Arial" w:eastAsia="Arial" w:hAnsi="Arial" w:cs="Arial"/>
          <w:b/>
          <w:sz w:val="22"/>
          <w:szCs w:val="22"/>
        </w:rPr>
      </w:pPr>
    </w:p>
    <w:p w14:paraId="00000028" w14:textId="77777777" w:rsidR="006A3FE1" w:rsidRDefault="006A3FE1">
      <w:pPr>
        <w:rPr>
          <w:rFonts w:ascii="Arial" w:eastAsia="Arial" w:hAnsi="Arial" w:cs="Arial"/>
          <w:b/>
          <w:sz w:val="22"/>
          <w:szCs w:val="22"/>
        </w:rPr>
      </w:pPr>
    </w:p>
    <w:p w14:paraId="00000029" w14:textId="77777777" w:rsidR="006A3FE1" w:rsidRDefault="006A3FE1">
      <w:pPr>
        <w:rPr>
          <w:rFonts w:ascii="Arial" w:eastAsia="Arial" w:hAnsi="Arial" w:cs="Arial"/>
          <w:b/>
          <w:color w:val="FF0000"/>
          <w:sz w:val="22"/>
          <w:szCs w:val="22"/>
        </w:rPr>
      </w:pPr>
    </w:p>
    <w:p w14:paraId="0000002A" w14:textId="77777777" w:rsidR="006A3FE1"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02B" w14:textId="77777777" w:rsidR="006A3FE1" w:rsidRDefault="006A3FE1">
      <w:pPr>
        <w:spacing w:after="120"/>
        <w:rPr>
          <w:rFonts w:ascii="Arial" w:eastAsia="Arial" w:hAnsi="Arial" w:cs="Arial"/>
          <w:sz w:val="22"/>
          <w:szCs w:val="22"/>
        </w:rPr>
      </w:pPr>
      <w:bookmarkStart w:id="2" w:name="_heading=h.gjdgxs" w:colFirst="0" w:colLast="0"/>
      <w:bookmarkEnd w:id="2"/>
    </w:p>
    <w:tbl>
      <w:tblPr>
        <w:tblStyle w:val="a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62DDCC27" w14:textId="77777777">
        <w:trPr>
          <w:trHeight w:val="444"/>
        </w:trPr>
        <w:tc>
          <w:tcPr>
            <w:tcW w:w="13422" w:type="dxa"/>
            <w:shd w:val="clear" w:color="auto" w:fill="8DB3E2"/>
          </w:tcPr>
          <w:p w14:paraId="0000002C" w14:textId="77777777" w:rsidR="006A3FE1" w:rsidRDefault="00000000">
            <w:pPr>
              <w:pStyle w:val="Ttulo1"/>
              <w:spacing w:before="0" w:line="240" w:lineRule="auto"/>
              <w:outlineLvl w:val="0"/>
              <w:rPr>
                <w:sz w:val="22"/>
                <w:szCs w:val="22"/>
              </w:rPr>
            </w:pPr>
            <w:r>
              <w:rPr>
                <w:sz w:val="22"/>
                <w:szCs w:val="22"/>
              </w:rPr>
              <w:t>Cuadro de texto</w:t>
            </w:r>
          </w:p>
        </w:tc>
      </w:tr>
      <w:tr w:rsidR="006A3FE1" w14:paraId="71EDDD97" w14:textId="77777777">
        <w:tc>
          <w:tcPr>
            <w:tcW w:w="13422" w:type="dxa"/>
          </w:tcPr>
          <w:p w14:paraId="0000002D" w14:textId="77777777" w:rsidR="006A3FE1" w:rsidRPr="009D3D6B" w:rsidRDefault="00000000">
            <w:pPr>
              <w:spacing w:after="120"/>
            </w:pPr>
            <w:r w:rsidRPr="009D3D6B">
              <w:t xml:space="preserve">Apreciado aprendiz, bienvenido a este componente formativo, donde se desarrolla la temática del funcionamiento del sistema financiero, de acuerdo con la normatividad vigente, entidades de control, seguridad, confidencialidad de la información y tratamientos de datos. </w:t>
            </w:r>
          </w:p>
          <w:p w14:paraId="0000002E" w14:textId="77777777" w:rsidR="006A3FE1" w:rsidRPr="009D3D6B" w:rsidRDefault="00000000">
            <w:pPr>
              <w:spacing w:after="120"/>
            </w:pPr>
            <w:r w:rsidRPr="009D3D6B">
              <w:t>Se profundiza en los contenidos relacionados con los productos económicos, las leyes y decretos que rigen el sector financiero; se aprende sobre la importancia de la seguridad y la confidencialidad como principio fundamental y se conocen los productos disponibles que ofrecen las entidades financieras; entenderá las características del mercado financiero, el concepto de capital semilla, su aporte al emprendimiento y las principales políticas y trámites para adquirir este beneficio; además, se estudiará sobre la diferencia entre préstamo y crédito, sus diferencias, requisitos para su adopción y criterios de aceptación.</w:t>
            </w:r>
          </w:p>
          <w:p w14:paraId="0000002F" w14:textId="77777777" w:rsidR="006A3FE1" w:rsidRPr="009D3D6B" w:rsidRDefault="006A3FE1"/>
          <w:p w14:paraId="00000030" w14:textId="77777777" w:rsidR="006A3FE1" w:rsidRPr="009D3D6B" w:rsidRDefault="00000000">
            <w:r w:rsidRPr="009D3D6B">
              <w:t>En el siguiente video conocerá, de forma general, la temática que se estudiará a lo largo del componente formativo.</w:t>
            </w:r>
          </w:p>
          <w:p w14:paraId="00000031" w14:textId="77777777" w:rsidR="006A3FE1" w:rsidRDefault="006A3FE1">
            <w:pPr>
              <w:spacing w:after="120"/>
              <w:rPr>
                <w:color w:val="000000"/>
              </w:rPr>
            </w:pPr>
          </w:p>
        </w:tc>
      </w:tr>
    </w:tbl>
    <w:p w14:paraId="00000032" w14:textId="77777777" w:rsidR="006A3FE1" w:rsidRDefault="006A3FE1">
      <w:pPr>
        <w:rPr>
          <w:rFonts w:ascii="Arial" w:eastAsia="Arial" w:hAnsi="Arial" w:cs="Arial"/>
          <w:b/>
          <w:color w:val="FF0000"/>
          <w:sz w:val="22"/>
          <w:szCs w:val="22"/>
        </w:rPr>
      </w:pPr>
    </w:p>
    <w:p w14:paraId="00000033" w14:textId="77777777" w:rsidR="006A3FE1" w:rsidRDefault="006A3FE1">
      <w:pPr>
        <w:rPr>
          <w:rFonts w:ascii="Arial" w:eastAsia="Arial" w:hAnsi="Arial" w:cs="Arial"/>
          <w:b/>
          <w:color w:val="FF0000"/>
          <w:sz w:val="22"/>
          <w:szCs w:val="22"/>
        </w:rPr>
      </w:pPr>
    </w:p>
    <w:p w14:paraId="00000034" w14:textId="77777777" w:rsidR="006A3FE1" w:rsidRDefault="00000000">
      <w:pPr>
        <w:spacing w:after="120"/>
        <w:rPr>
          <w:rFonts w:ascii="Arial" w:eastAsia="Arial" w:hAnsi="Arial" w:cs="Arial"/>
          <w:b/>
          <w:i/>
          <w:sz w:val="22"/>
          <w:szCs w:val="22"/>
        </w:rPr>
      </w:pPr>
      <w:r>
        <w:rPr>
          <w:rFonts w:ascii="Arial" w:eastAsia="Arial" w:hAnsi="Arial" w:cs="Arial"/>
          <w:b/>
          <w:sz w:val="22"/>
          <w:szCs w:val="22"/>
        </w:rPr>
        <w:t xml:space="preserve">GUION DE VIDEO INTRODUCTORIO </w:t>
      </w:r>
    </w:p>
    <w:p w14:paraId="00000035" w14:textId="77777777" w:rsidR="006A3FE1" w:rsidRDefault="006A3FE1">
      <w:pPr>
        <w:rPr>
          <w:rFonts w:ascii="Arial" w:eastAsia="Arial" w:hAnsi="Arial" w:cs="Arial"/>
          <w:b/>
          <w:color w:val="FF0000"/>
          <w:sz w:val="22"/>
          <w:szCs w:val="22"/>
        </w:rPr>
      </w:pPr>
    </w:p>
    <w:p w14:paraId="00000036" w14:textId="77777777" w:rsidR="006A3FE1" w:rsidRDefault="006A3FE1">
      <w:pPr>
        <w:rPr>
          <w:rFonts w:ascii="Arial" w:eastAsia="Arial" w:hAnsi="Arial" w:cs="Arial"/>
          <w:color w:val="000000"/>
          <w:sz w:val="22"/>
          <w:szCs w:val="22"/>
        </w:rPr>
      </w:pPr>
    </w:p>
    <w:tbl>
      <w:tblPr>
        <w:tblStyle w:val="a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6A3FE1" w14:paraId="4D5AD980" w14:textId="77777777">
        <w:trPr>
          <w:trHeight w:val="460"/>
        </w:trPr>
        <w:tc>
          <w:tcPr>
            <w:tcW w:w="1086" w:type="dxa"/>
            <w:shd w:val="clear" w:color="auto" w:fill="C9DAF8"/>
            <w:tcMar>
              <w:top w:w="100" w:type="dxa"/>
              <w:left w:w="100" w:type="dxa"/>
              <w:bottom w:w="100" w:type="dxa"/>
              <w:right w:w="100" w:type="dxa"/>
            </w:tcMar>
          </w:tcPr>
          <w:p w14:paraId="00000037" w14:textId="77777777" w:rsidR="006A3FE1" w:rsidRDefault="00000000">
            <w:pPr>
              <w:widowControl w:val="0"/>
              <w:rPr>
                <w:b/>
                <w:color w:val="000000"/>
              </w:rPr>
            </w:pPr>
            <w:r>
              <w:rPr>
                <w:b/>
                <w:color w:val="000000"/>
              </w:rPr>
              <w:t>Tipo de recurso</w:t>
            </w:r>
          </w:p>
        </w:tc>
        <w:tc>
          <w:tcPr>
            <w:tcW w:w="12326" w:type="dxa"/>
            <w:gridSpan w:val="4"/>
            <w:shd w:val="clear" w:color="auto" w:fill="C9DAF8"/>
            <w:tcMar>
              <w:top w:w="100" w:type="dxa"/>
              <w:left w:w="100" w:type="dxa"/>
              <w:bottom w:w="100" w:type="dxa"/>
              <w:right w:w="100" w:type="dxa"/>
            </w:tcMar>
          </w:tcPr>
          <w:p w14:paraId="00000038" w14:textId="77777777" w:rsidR="006A3FE1" w:rsidRDefault="00000000">
            <w:pPr>
              <w:pStyle w:val="Ttulo"/>
              <w:widowControl w:val="0"/>
              <w:spacing w:line="240" w:lineRule="auto"/>
              <w:rPr>
                <w:color w:val="000000"/>
                <w:sz w:val="22"/>
                <w:szCs w:val="22"/>
              </w:rPr>
            </w:pPr>
            <w:r>
              <w:rPr>
                <w:color w:val="000000"/>
                <w:sz w:val="22"/>
                <w:szCs w:val="22"/>
              </w:rPr>
              <w:t>Video spot animado</w:t>
            </w:r>
          </w:p>
        </w:tc>
      </w:tr>
      <w:tr w:rsidR="006A3FE1" w14:paraId="3156CFDA" w14:textId="77777777">
        <w:trPr>
          <w:trHeight w:val="460"/>
        </w:trPr>
        <w:tc>
          <w:tcPr>
            <w:tcW w:w="1086" w:type="dxa"/>
            <w:shd w:val="clear" w:color="auto" w:fill="C9DAF8"/>
            <w:tcMar>
              <w:top w:w="100" w:type="dxa"/>
              <w:left w:w="100" w:type="dxa"/>
              <w:bottom w:w="100" w:type="dxa"/>
              <w:right w:w="100" w:type="dxa"/>
            </w:tcMar>
          </w:tcPr>
          <w:p w14:paraId="0000003C" w14:textId="77777777" w:rsidR="006A3FE1" w:rsidRDefault="00000000">
            <w:pPr>
              <w:widowControl w:val="0"/>
              <w:rPr>
                <w:b/>
                <w:color w:val="000000"/>
              </w:rPr>
            </w:pPr>
            <w:r>
              <w:rPr>
                <w:b/>
                <w:color w:val="000000"/>
              </w:rPr>
              <w:t>NOTA</w:t>
            </w:r>
          </w:p>
        </w:tc>
        <w:tc>
          <w:tcPr>
            <w:tcW w:w="12326" w:type="dxa"/>
            <w:gridSpan w:val="4"/>
            <w:shd w:val="clear" w:color="auto" w:fill="C9DAF8"/>
            <w:tcMar>
              <w:top w:w="100" w:type="dxa"/>
              <w:left w:w="100" w:type="dxa"/>
              <w:bottom w:w="100" w:type="dxa"/>
              <w:right w:w="100" w:type="dxa"/>
            </w:tcMar>
          </w:tcPr>
          <w:p w14:paraId="0000003D" w14:textId="77777777" w:rsidR="006A3FE1" w:rsidRDefault="00000000">
            <w:pPr>
              <w:widowControl w:val="0"/>
              <w:rPr>
                <w:b/>
                <w:color w:val="000000"/>
              </w:rPr>
            </w:pPr>
            <w:r>
              <w:rPr>
                <w:b/>
                <w:color w:val="000000"/>
              </w:rPr>
              <w:t>La totalidad del texto locutado para el video no debe superar las 500 palabras aproximadamente</w:t>
            </w:r>
          </w:p>
        </w:tc>
      </w:tr>
      <w:tr w:rsidR="006A3FE1" w14:paraId="6A70BB8E" w14:textId="77777777">
        <w:trPr>
          <w:trHeight w:val="420"/>
        </w:trPr>
        <w:tc>
          <w:tcPr>
            <w:tcW w:w="1086" w:type="dxa"/>
            <w:shd w:val="clear" w:color="auto" w:fill="auto"/>
            <w:tcMar>
              <w:top w:w="100" w:type="dxa"/>
              <w:left w:w="100" w:type="dxa"/>
              <w:bottom w:w="100" w:type="dxa"/>
              <w:right w:w="100" w:type="dxa"/>
            </w:tcMar>
          </w:tcPr>
          <w:p w14:paraId="00000041" w14:textId="77777777" w:rsidR="006A3FE1" w:rsidRDefault="00000000">
            <w:pPr>
              <w:widowControl w:val="0"/>
              <w:rPr>
                <w:b/>
                <w:color w:val="000000"/>
              </w:rPr>
            </w:pPr>
            <w:r>
              <w:rPr>
                <w:b/>
                <w:color w:val="000000"/>
              </w:rPr>
              <w:t xml:space="preserve">Título </w:t>
            </w:r>
          </w:p>
        </w:tc>
        <w:tc>
          <w:tcPr>
            <w:tcW w:w="12326" w:type="dxa"/>
            <w:gridSpan w:val="4"/>
            <w:shd w:val="clear" w:color="auto" w:fill="auto"/>
            <w:tcMar>
              <w:top w:w="100" w:type="dxa"/>
              <w:left w:w="100" w:type="dxa"/>
              <w:bottom w:w="100" w:type="dxa"/>
              <w:right w:w="100" w:type="dxa"/>
            </w:tcMar>
          </w:tcPr>
          <w:p w14:paraId="00000042" w14:textId="77777777" w:rsidR="006A3FE1" w:rsidRDefault="00000000">
            <w:pPr>
              <w:widowControl w:val="0"/>
              <w:rPr>
                <w:color w:val="000000"/>
              </w:rPr>
            </w:pPr>
            <w:r>
              <w:rPr>
                <w:color w:val="000000"/>
              </w:rPr>
              <w:t xml:space="preserve"> El sistema financiero y los trámites de financiación   </w:t>
            </w:r>
          </w:p>
        </w:tc>
      </w:tr>
      <w:tr w:rsidR="006A3FE1" w14:paraId="01D81CDE" w14:textId="77777777">
        <w:tc>
          <w:tcPr>
            <w:tcW w:w="1086" w:type="dxa"/>
            <w:shd w:val="clear" w:color="auto" w:fill="auto"/>
            <w:tcMar>
              <w:top w:w="100" w:type="dxa"/>
              <w:left w:w="100" w:type="dxa"/>
              <w:bottom w:w="100" w:type="dxa"/>
              <w:right w:w="100" w:type="dxa"/>
            </w:tcMar>
          </w:tcPr>
          <w:p w14:paraId="00000046" w14:textId="77777777" w:rsidR="006A3FE1" w:rsidRDefault="00000000">
            <w:pPr>
              <w:widowControl w:val="0"/>
              <w:rPr>
                <w:b/>
                <w:color w:val="000000"/>
              </w:rPr>
            </w:pPr>
            <w:r>
              <w:rPr>
                <w:b/>
                <w:color w:val="000000"/>
              </w:rPr>
              <w:t>Escena</w:t>
            </w:r>
          </w:p>
        </w:tc>
        <w:tc>
          <w:tcPr>
            <w:tcW w:w="3545" w:type="dxa"/>
            <w:shd w:val="clear" w:color="auto" w:fill="auto"/>
            <w:tcMar>
              <w:top w:w="100" w:type="dxa"/>
              <w:left w:w="100" w:type="dxa"/>
              <w:bottom w:w="100" w:type="dxa"/>
              <w:right w:w="100" w:type="dxa"/>
            </w:tcMar>
          </w:tcPr>
          <w:p w14:paraId="00000047" w14:textId="77777777" w:rsidR="006A3FE1" w:rsidRDefault="00000000">
            <w:pPr>
              <w:widowControl w:val="0"/>
              <w:rPr>
                <w:b/>
                <w:color w:val="000000"/>
              </w:rPr>
            </w:pPr>
            <w:r>
              <w:rPr>
                <w:b/>
                <w:color w:val="000000"/>
              </w:rPr>
              <w:t>Imagen</w:t>
            </w:r>
          </w:p>
        </w:tc>
        <w:tc>
          <w:tcPr>
            <w:tcW w:w="1472" w:type="dxa"/>
            <w:shd w:val="clear" w:color="auto" w:fill="auto"/>
            <w:tcMar>
              <w:top w:w="100" w:type="dxa"/>
              <w:left w:w="100" w:type="dxa"/>
              <w:bottom w:w="100" w:type="dxa"/>
              <w:right w:w="100" w:type="dxa"/>
            </w:tcMar>
          </w:tcPr>
          <w:p w14:paraId="00000048" w14:textId="77777777" w:rsidR="006A3FE1" w:rsidRDefault="00000000">
            <w:pPr>
              <w:widowControl w:val="0"/>
              <w:rPr>
                <w:b/>
                <w:color w:val="000000"/>
              </w:rPr>
            </w:pPr>
            <w:r>
              <w:rPr>
                <w:b/>
                <w:color w:val="000000"/>
              </w:rPr>
              <w:t>Sonido</w:t>
            </w:r>
          </w:p>
        </w:tc>
        <w:tc>
          <w:tcPr>
            <w:tcW w:w="3937" w:type="dxa"/>
            <w:shd w:val="clear" w:color="auto" w:fill="auto"/>
            <w:tcMar>
              <w:top w:w="100" w:type="dxa"/>
              <w:left w:w="100" w:type="dxa"/>
              <w:bottom w:w="100" w:type="dxa"/>
              <w:right w:w="100" w:type="dxa"/>
            </w:tcMar>
          </w:tcPr>
          <w:p w14:paraId="00000049" w14:textId="77777777" w:rsidR="006A3FE1" w:rsidRDefault="00000000">
            <w:pPr>
              <w:widowControl w:val="0"/>
              <w:rPr>
                <w:b/>
                <w:color w:val="000000"/>
              </w:rPr>
            </w:pPr>
            <w:r>
              <w:rPr>
                <w:b/>
                <w:color w:val="000000"/>
              </w:rPr>
              <w:t>Narración (voz en off)</w:t>
            </w:r>
          </w:p>
        </w:tc>
        <w:tc>
          <w:tcPr>
            <w:tcW w:w="3372" w:type="dxa"/>
            <w:shd w:val="clear" w:color="auto" w:fill="auto"/>
            <w:tcMar>
              <w:top w:w="100" w:type="dxa"/>
              <w:left w:w="100" w:type="dxa"/>
              <w:bottom w:w="100" w:type="dxa"/>
              <w:right w:w="100" w:type="dxa"/>
            </w:tcMar>
          </w:tcPr>
          <w:p w14:paraId="0000004A" w14:textId="77777777" w:rsidR="006A3FE1" w:rsidRDefault="00000000">
            <w:pPr>
              <w:widowControl w:val="0"/>
              <w:rPr>
                <w:b/>
                <w:color w:val="000000"/>
              </w:rPr>
            </w:pPr>
            <w:r>
              <w:rPr>
                <w:b/>
                <w:color w:val="000000"/>
              </w:rPr>
              <w:t>Texto</w:t>
            </w:r>
          </w:p>
        </w:tc>
      </w:tr>
      <w:tr w:rsidR="006A3FE1" w14:paraId="5AD821CD" w14:textId="77777777">
        <w:tc>
          <w:tcPr>
            <w:tcW w:w="1086" w:type="dxa"/>
            <w:shd w:val="clear" w:color="auto" w:fill="auto"/>
            <w:tcMar>
              <w:top w:w="100" w:type="dxa"/>
              <w:left w:w="100" w:type="dxa"/>
              <w:bottom w:w="100" w:type="dxa"/>
              <w:right w:w="100" w:type="dxa"/>
            </w:tcMar>
          </w:tcPr>
          <w:p w14:paraId="0000004B" w14:textId="77777777" w:rsidR="006A3FE1" w:rsidRDefault="00000000">
            <w:pPr>
              <w:widowControl w:val="0"/>
              <w:rPr>
                <w:b/>
                <w:color w:val="000000"/>
              </w:rPr>
            </w:pPr>
            <w:r>
              <w:rPr>
                <w:b/>
                <w:color w:val="000000"/>
              </w:rPr>
              <w:t>1</w:t>
            </w:r>
          </w:p>
        </w:tc>
        <w:tc>
          <w:tcPr>
            <w:tcW w:w="3545" w:type="dxa"/>
            <w:shd w:val="clear" w:color="auto" w:fill="auto"/>
            <w:tcMar>
              <w:top w:w="100" w:type="dxa"/>
              <w:left w:w="100" w:type="dxa"/>
              <w:bottom w:w="100" w:type="dxa"/>
              <w:right w:w="100" w:type="dxa"/>
            </w:tcMar>
          </w:tcPr>
          <w:p w14:paraId="0000004C" w14:textId="77777777" w:rsidR="006A3FE1" w:rsidRDefault="00000000">
            <w:pPr>
              <w:widowControl w:val="0"/>
              <w:rPr>
                <w:color w:val="000000"/>
              </w:rPr>
            </w:pPr>
            <w:r>
              <w:rPr>
                <w:noProof/>
                <w:color w:val="000000"/>
              </w:rPr>
              <w:drawing>
                <wp:inline distT="0" distB="0" distL="0" distR="0" wp14:anchorId="2A0EB6BD" wp14:editId="11854568">
                  <wp:extent cx="2124075" cy="1416685"/>
                  <wp:effectExtent l="0" t="0" r="0" b="0"/>
                  <wp:docPr id="38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2124075" cy="141668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04D"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04E" w14:textId="77777777" w:rsidR="006A3FE1" w:rsidRDefault="00000000">
            <w:pPr>
              <w:widowControl w:val="0"/>
              <w:rPr>
                <w:color w:val="000000"/>
              </w:rPr>
            </w:pPr>
            <w:r>
              <w:t xml:space="preserve">Bienvenido a este componente formativo, </w:t>
            </w:r>
            <w:r>
              <w:rPr>
                <w:color w:val="000000"/>
              </w:rPr>
              <w:t xml:space="preserve">el cual está desarrollado para afianzar los saberes sobre el sistema financiero colombiano. </w:t>
            </w:r>
          </w:p>
          <w:p w14:paraId="0000004F" w14:textId="77777777" w:rsidR="006A3FE1" w:rsidRDefault="00000000">
            <w:pPr>
              <w:widowControl w:val="0"/>
              <w:rPr>
                <w:color w:val="000000"/>
              </w:rPr>
            </w:pPr>
            <w:r>
              <w:rPr>
                <w:color w:val="000000"/>
              </w:rPr>
              <w:t>Para comenzar, es importante reconocer que desde hace muchos años los grandes y pequeños emprendedores han tenido que acudir al sistema financiero para conseguir los recursos de inversión, y de esta manera poner en funcionamiento sus negocios.</w:t>
            </w:r>
          </w:p>
          <w:p w14:paraId="00000050" w14:textId="77777777" w:rsidR="006A3FE1" w:rsidRDefault="006A3FE1">
            <w:pPr>
              <w:widowControl w:val="0"/>
              <w:rPr>
                <w:color w:val="000000"/>
              </w:rPr>
            </w:pPr>
          </w:p>
          <w:p w14:paraId="00000051" w14:textId="77777777" w:rsidR="006A3FE1" w:rsidRDefault="00000000">
            <w:pPr>
              <w:widowControl w:val="0"/>
              <w:rPr>
                <w:color w:val="000000"/>
              </w:rPr>
            </w:pPr>
            <w:r>
              <w:rPr>
                <w:color w:val="000000"/>
              </w:rPr>
              <w:t xml:space="preserve">La globalización y el avance </w:t>
            </w:r>
            <w:r>
              <w:rPr>
                <w:color w:val="000000"/>
              </w:rPr>
              <w:lastRenderedPageBreak/>
              <w:t>tecnológico han obligado a las empresas a ser más competitivas, pero al no contar con los recursos necesarios deben tomar decisiones basadas en la búsqueda de aliados estratégicos o fuentes de financiación que les permitan realizar las inversiones requeridas para llevar a cabo su idea de negocio.</w:t>
            </w:r>
          </w:p>
        </w:tc>
        <w:tc>
          <w:tcPr>
            <w:tcW w:w="3372" w:type="dxa"/>
            <w:shd w:val="clear" w:color="auto" w:fill="auto"/>
            <w:tcMar>
              <w:top w:w="100" w:type="dxa"/>
              <w:left w:w="100" w:type="dxa"/>
              <w:bottom w:w="100" w:type="dxa"/>
              <w:right w:w="100" w:type="dxa"/>
            </w:tcMar>
          </w:tcPr>
          <w:p w14:paraId="00000052" w14:textId="77777777" w:rsidR="006A3FE1" w:rsidRDefault="00000000">
            <w:pPr>
              <w:widowControl w:val="0"/>
              <w:rPr>
                <w:color w:val="000000"/>
              </w:rPr>
            </w:pPr>
            <w:r>
              <w:rPr>
                <w:color w:val="000000"/>
              </w:rPr>
              <w:lastRenderedPageBreak/>
              <w:t>La globalización y el sistema financiero</w:t>
            </w:r>
          </w:p>
          <w:p w14:paraId="00000053" w14:textId="77777777" w:rsidR="006A3FE1" w:rsidRDefault="006A3FE1">
            <w:pPr>
              <w:widowControl w:val="0"/>
              <w:rPr>
                <w:color w:val="000000"/>
              </w:rPr>
            </w:pPr>
          </w:p>
          <w:p w14:paraId="00000054" w14:textId="77777777" w:rsidR="006A3FE1" w:rsidRDefault="00000000">
            <w:pPr>
              <w:widowControl w:val="0"/>
              <w:rPr>
                <w:color w:val="000000"/>
              </w:rPr>
            </w:pPr>
            <w:r>
              <w:rPr>
                <w:color w:val="000000"/>
              </w:rPr>
              <w:t>El sistema financiero colombiano</w:t>
            </w:r>
          </w:p>
          <w:p w14:paraId="00000055" w14:textId="77777777" w:rsidR="006A3FE1" w:rsidRDefault="006A3FE1">
            <w:pPr>
              <w:widowControl w:val="0"/>
              <w:rPr>
                <w:color w:val="000000"/>
              </w:rPr>
            </w:pPr>
          </w:p>
          <w:p w14:paraId="00000056" w14:textId="77777777" w:rsidR="006A3FE1" w:rsidRDefault="00000000">
            <w:pPr>
              <w:widowControl w:val="0"/>
              <w:rPr>
                <w:color w:val="000000"/>
              </w:rPr>
            </w:pPr>
            <w:r>
              <w:rPr>
                <w:color w:val="000000"/>
              </w:rPr>
              <w:t>Grandes y pequeños emprendedores</w:t>
            </w:r>
          </w:p>
          <w:p w14:paraId="00000057" w14:textId="77777777" w:rsidR="006A3FE1" w:rsidRDefault="006A3FE1">
            <w:pPr>
              <w:widowControl w:val="0"/>
              <w:rPr>
                <w:color w:val="000000"/>
              </w:rPr>
            </w:pPr>
          </w:p>
          <w:p w14:paraId="00000058" w14:textId="77777777" w:rsidR="006A3FE1" w:rsidRDefault="00000000">
            <w:pPr>
              <w:widowControl w:val="0"/>
              <w:rPr>
                <w:color w:val="000000"/>
              </w:rPr>
            </w:pPr>
            <w:r>
              <w:rPr>
                <w:color w:val="000000"/>
              </w:rPr>
              <w:t>Recursos de inversión</w:t>
            </w:r>
          </w:p>
          <w:p w14:paraId="00000059" w14:textId="77777777" w:rsidR="006A3FE1" w:rsidRDefault="006A3FE1">
            <w:pPr>
              <w:widowControl w:val="0"/>
              <w:rPr>
                <w:color w:val="000000"/>
              </w:rPr>
            </w:pPr>
          </w:p>
          <w:p w14:paraId="0000005A" w14:textId="77777777" w:rsidR="006A3FE1" w:rsidRDefault="00000000">
            <w:pPr>
              <w:widowControl w:val="0"/>
              <w:rPr>
                <w:color w:val="000000"/>
              </w:rPr>
            </w:pPr>
            <w:r>
              <w:rPr>
                <w:color w:val="000000"/>
              </w:rPr>
              <w:t>Fuentes de financiación</w:t>
            </w:r>
          </w:p>
        </w:tc>
      </w:tr>
      <w:tr w:rsidR="006A3FE1" w14:paraId="3095954F" w14:textId="77777777">
        <w:tc>
          <w:tcPr>
            <w:tcW w:w="1086" w:type="dxa"/>
            <w:shd w:val="clear" w:color="auto" w:fill="auto"/>
            <w:tcMar>
              <w:top w:w="100" w:type="dxa"/>
              <w:left w:w="100" w:type="dxa"/>
              <w:bottom w:w="100" w:type="dxa"/>
              <w:right w:w="100" w:type="dxa"/>
            </w:tcMar>
          </w:tcPr>
          <w:p w14:paraId="0000005B" w14:textId="77777777" w:rsidR="006A3FE1" w:rsidRDefault="00000000">
            <w:pPr>
              <w:widowControl w:val="0"/>
              <w:rPr>
                <w:b/>
                <w:color w:val="000000"/>
              </w:rPr>
            </w:pPr>
            <w:r>
              <w:rPr>
                <w:b/>
                <w:color w:val="000000"/>
              </w:rPr>
              <w:t>2</w:t>
            </w:r>
          </w:p>
        </w:tc>
        <w:tc>
          <w:tcPr>
            <w:tcW w:w="3545" w:type="dxa"/>
            <w:shd w:val="clear" w:color="auto" w:fill="auto"/>
            <w:tcMar>
              <w:top w:w="100" w:type="dxa"/>
              <w:left w:w="100" w:type="dxa"/>
              <w:bottom w:w="100" w:type="dxa"/>
              <w:right w:w="100" w:type="dxa"/>
            </w:tcMar>
          </w:tcPr>
          <w:p w14:paraId="0000005C" w14:textId="77777777" w:rsidR="006A3FE1" w:rsidRDefault="00000000">
            <w:pPr>
              <w:pBdr>
                <w:top w:val="nil"/>
                <w:left w:val="nil"/>
                <w:bottom w:val="nil"/>
                <w:right w:val="nil"/>
                <w:between w:val="nil"/>
              </w:pBdr>
              <w:rPr>
                <w:color w:val="000000"/>
              </w:rPr>
            </w:pPr>
            <w:r>
              <w:rPr>
                <w:noProof/>
                <w:color w:val="000000"/>
              </w:rPr>
              <w:drawing>
                <wp:inline distT="0" distB="0" distL="0" distR="0" wp14:anchorId="40C46AF7" wp14:editId="4A486ACF">
                  <wp:extent cx="2124075" cy="1558925"/>
                  <wp:effectExtent l="0" t="0" r="0" b="0"/>
                  <wp:docPr id="38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2124075" cy="155892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05D"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05E" w14:textId="77777777" w:rsidR="006A3FE1" w:rsidRDefault="00000000">
            <w:pPr>
              <w:widowControl w:val="0"/>
              <w:rPr>
                <w:color w:val="000000"/>
              </w:rPr>
            </w:pPr>
            <w:r>
              <w:rPr>
                <w:color w:val="000000"/>
              </w:rPr>
              <w:t>En muchas ocasiones las personas no tienen claro qué es un sistema financiero, su funcionamiento, y quienes lo componen; por ello no acceden a este. Es importante conocer qu</w:t>
            </w:r>
            <w:r>
              <w:t>é</w:t>
            </w:r>
            <w:r>
              <w:rPr>
                <w:color w:val="000000"/>
              </w:rPr>
              <w:t xml:space="preserve"> entidades forman parte del sistema, ya que estas brindan servicios con múltiples beneficios para todos aquellos que deseen invertir en sus negocios o emprender. Además, es de resaltar que dentro de las entidades del sistema financiero existen:</w:t>
            </w:r>
          </w:p>
          <w:p w14:paraId="0000005F" w14:textId="77777777" w:rsidR="006A3FE1" w:rsidRDefault="006A3FE1">
            <w:pPr>
              <w:widowControl w:val="0"/>
              <w:rPr>
                <w:color w:val="000000"/>
              </w:rPr>
            </w:pPr>
          </w:p>
          <w:p w14:paraId="00000060" w14:textId="77777777" w:rsidR="006A3FE1" w:rsidRDefault="00000000">
            <w:pPr>
              <w:widowControl w:val="0"/>
              <w:numPr>
                <w:ilvl w:val="0"/>
                <w:numId w:val="10"/>
              </w:numPr>
              <w:pBdr>
                <w:top w:val="nil"/>
                <w:left w:val="nil"/>
                <w:bottom w:val="nil"/>
                <w:right w:val="nil"/>
                <w:between w:val="nil"/>
              </w:pBdr>
              <w:rPr>
                <w:color w:val="000000"/>
              </w:rPr>
            </w:pPr>
            <w:r>
              <w:rPr>
                <w:color w:val="000000"/>
              </w:rPr>
              <w:t>Establecimientos de crédito.</w:t>
            </w:r>
          </w:p>
          <w:p w14:paraId="00000061" w14:textId="77777777" w:rsidR="006A3FE1" w:rsidRDefault="00000000">
            <w:pPr>
              <w:widowControl w:val="0"/>
              <w:numPr>
                <w:ilvl w:val="0"/>
                <w:numId w:val="10"/>
              </w:numPr>
              <w:pBdr>
                <w:top w:val="nil"/>
                <w:left w:val="nil"/>
                <w:bottom w:val="nil"/>
                <w:right w:val="nil"/>
                <w:between w:val="nil"/>
              </w:pBdr>
              <w:rPr>
                <w:color w:val="000000"/>
              </w:rPr>
            </w:pPr>
            <w:r>
              <w:rPr>
                <w:color w:val="000000"/>
              </w:rPr>
              <w:t xml:space="preserve">Sociedades de servicios financieros. </w:t>
            </w:r>
          </w:p>
          <w:p w14:paraId="00000062" w14:textId="77777777" w:rsidR="006A3FE1" w:rsidRDefault="00000000">
            <w:pPr>
              <w:widowControl w:val="0"/>
              <w:numPr>
                <w:ilvl w:val="0"/>
                <w:numId w:val="10"/>
              </w:numPr>
              <w:pBdr>
                <w:top w:val="nil"/>
                <w:left w:val="nil"/>
                <w:bottom w:val="nil"/>
                <w:right w:val="nil"/>
                <w:between w:val="nil"/>
              </w:pBdr>
              <w:rPr>
                <w:color w:val="000000"/>
              </w:rPr>
            </w:pPr>
            <w:r>
              <w:rPr>
                <w:color w:val="000000"/>
              </w:rPr>
              <w:t>Sociedades de capitalización.</w:t>
            </w:r>
          </w:p>
          <w:p w14:paraId="00000063" w14:textId="77777777" w:rsidR="006A3FE1" w:rsidRDefault="00000000">
            <w:pPr>
              <w:widowControl w:val="0"/>
              <w:numPr>
                <w:ilvl w:val="0"/>
                <w:numId w:val="10"/>
              </w:numPr>
              <w:pBdr>
                <w:top w:val="nil"/>
                <w:left w:val="nil"/>
                <w:bottom w:val="nil"/>
                <w:right w:val="nil"/>
                <w:between w:val="nil"/>
              </w:pBdr>
              <w:rPr>
                <w:color w:val="000000"/>
              </w:rPr>
            </w:pPr>
            <w:r>
              <w:rPr>
                <w:color w:val="000000"/>
              </w:rPr>
              <w:t>Entidades aseguradoras.</w:t>
            </w:r>
          </w:p>
          <w:p w14:paraId="00000064" w14:textId="77777777" w:rsidR="006A3FE1" w:rsidRDefault="00000000">
            <w:pPr>
              <w:widowControl w:val="0"/>
              <w:numPr>
                <w:ilvl w:val="0"/>
                <w:numId w:val="10"/>
              </w:numPr>
              <w:pBdr>
                <w:top w:val="nil"/>
                <w:left w:val="nil"/>
                <w:bottom w:val="nil"/>
                <w:right w:val="nil"/>
                <w:between w:val="nil"/>
              </w:pBdr>
              <w:rPr>
                <w:color w:val="000000"/>
              </w:rPr>
            </w:pPr>
            <w:r>
              <w:rPr>
                <w:color w:val="000000"/>
              </w:rPr>
              <w:t xml:space="preserve">Intermediarios de seguros y </w:t>
            </w:r>
            <w:r>
              <w:rPr>
                <w:color w:val="000000"/>
              </w:rPr>
              <w:lastRenderedPageBreak/>
              <w:t>reaseguros.</w:t>
            </w:r>
          </w:p>
        </w:tc>
        <w:tc>
          <w:tcPr>
            <w:tcW w:w="3372" w:type="dxa"/>
            <w:shd w:val="clear" w:color="auto" w:fill="auto"/>
            <w:tcMar>
              <w:top w:w="100" w:type="dxa"/>
              <w:left w:w="100" w:type="dxa"/>
              <w:bottom w:w="100" w:type="dxa"/>
              <w:right w:w="100" w:type="dxa"/>
            </w:tcMar>
          </w:tcPr>
          <w:p w14:paraId="00000065" w14:textId="77777777" w:rsidR="006A3FE1" w:rsidRDefault="00000000">
            <w:pPr>
              <w:widowControl w:val="0"/>
              <w:rPr>
                <w:color w:val="000000"/>
              </w:rPr>
            </w:pPr>
            <w:r>
              <w:rPr>
                <w:color w:val="000000"/>
              </w:rPr>
              <w:lastRenderedPageBreak/>
              <w:t>Entidades del sistema financiero</w:t>
            </w:r>
          </w:p>
        </w:tc>
      </w:tr>
      <w:tr w:rsidR="006A3FE1" w14:paraId="758DCE63" w14:textId="77777777">
        <w:tc>
          <w:tcPr>
            <w:tcW w:w="1086" w:type="dxa"/>
            <w:shd w:val="clear" w:color="auto" w:fill="auto"/>
            <w:tcMar>
              <w:top w:w="100" w:type="dxa"/>
              <w:left w:w="100" w:type="dxa"/>
              <w:bottom w:w="100" w:type="dxa"/>
              <w:right w:w="100" w:type="dxa"/>
            </w:tcMar>
          </w:tcPr>
          <w:p w14:paraId="00000066" w14:textId="77777777" w:rsidR="006A3FE1" w:rsidRDefault="00000000">
            <w:pPr>
              <w:widowControl w:val="0"/>
              <w:rPr>
                <w:b/>
                <w:color w:val="000000"/>
              </w:rPr>
            </w:pPr>
            <w:r>
              <w:rPr>
                <w:b/>
                <w:color w:val="000000"/>
              </w:rPr>
              <w:t>3</w:t>
            </w:r>
          </w:p>
        </w:tc>
        <w:tc>
          <w:tcPr>
            <w:tcW w:w="3545" w:type="dxa"/>
            <w:shd w:val="clear" w:color="auto" w:fill="auto"/>
            <w:tcMar>
              <w:top w:w="100" w:type="dxa"/>
              <w:left w:w="100" w:type="dxa"/>
              <w:bottom w:w="100" w:type="dxa"/>
              <w:right w:w="100" w:type="dxa"/>
            </w:tcMar>
          </w:tcPr>
          <w:p w14:paraId="00000067" w14:textId="77777777" w:rsidR="006A3FE1" w:rsidRDefault="00000000">
            <w:pPr>
              <w:widowControl w:val="0"/>
              <w:rPr>
                <w:color w:val="000000"/>
              </w:rPr>
            </w:pPr>
            <w:r>
              <w:rPr>
                <w:noProof/>
                <w:color w:val="000000"/>
              </w:rPr>
              <w:drawing>
                <wp:inline distT="0" distB="0" distL="0" distR="0" wp14:anchorId="57366250" wp14:editId="5C666C1B">
                  <wp:extent cx="1444607" cy="2316121"/>
                  <wp:effectExtent l="0" t="0" r="0" b="0"/>
                  <wp:docPr id="38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1444607" cy="2316121"/>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068"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069" w14:textId="77777777" w:rsidR="006A3FE1" w:rsidRDefault="00000000">
            <w:pPr>
              <w:widowControl w:val="0"/>
              <w:rPr>
                <w:color w:val="000000"/>
              </w:rPr>
            </w:pPr>
            <w:r>
              <w:rPr>
                <w:color w:val="000000"/>
              </w:rPr>
              <w:t>Una vez identificados los diferentes servicios bancarios que se brindan dentro de estas entidades, se debe elegir la que más garantías ofrezca en sus servicios referentes a los intereses, plazos y la condonación de la deuda por cumplimiento de lo definido en el plan de negocios.</w:t>
            </w:r>
          </w:p>
          <w:p w14:paraId="0000006A" w14:textId="77777777" w:rsidR="006A3FE1" w:rsidRDefault="006A3FE1">
            <w:pPr>
              <w:widowControl w:val="0"/>
              <w:rPr>
                <w:color w:val="000000"/>
              </w:rPr>
            </w:pPr>
          </w:p>
          <w:p w14:paraId="0000006B" w14:textId="77777777" w:rsidR="006A3FE1" w:rsidRDefault="00000000">
            <w:pPr>
              <w:widowControl w:val="0"/>
              <w:rPr>
                <w:color w:val="000000"/>
              </w:rPr>
            </w:pPr>
            <w:r>
              <w:rPr>
                <w:color w:val="000000"/>
              </w:rPr>
              <w:t>Al tener claridad de cuál es la entidad que ofrece mejores servicios, se procede entonces a revisar, en el estudio financiero del plan de negocios, cuál es el capital semilla de inversión para poner en marcha el plan de negocio. En este estudio se estima el valor de los costos y gastos necesarios para poner en funcionamiento la idea de emprendimiento.</w:t>
            </w:r>
          </w:p>
        </w:tc>
        <w:tc>
          <w:tcPr>
            <w:tcW w:w="3372" w:type="dxa"/>
            <w:shd w:val="clear" w:color="auto" w:fill="auto"/>
            <w:tcMar>
              <w:top w:w="100" w:type="dxa"/>
              <w:left w:w="100" w:type="dxa"/>
              <w:bottom w:w="100" w:type="dxa"/>
              <w:right w:w="100" w:type="dxa"/>
            </w:tcMar>
          </w:tcPr>
          <w:p w14:paraId="0000006C" w14:textId="77777777" w:rsidR="006A3FE1" w:rsidRDefault="00000000">
            <w:pPr>
              <w:widowControl w:val="0"/>
              <w:rPr>
                <w:color w:val="000000"/>
              </w:rPr>
            </w:pPr>
            <w:r>
              <w:rPr>
                <w:color w:val="000000"/>
              </w:rPr>
              <w:t>Selección de la entidad financiera</w:t>
            </w:r>
          </w:p>
          <w:p w14:paraId="0000006D" w14:textId="77777777" w:rsidR="006A3FE1" w:rsidRDefault="006A3FE1">
            <w:pPr>
              <w:widowControl w:val="0"/>
              <w:rPr>
                <w:color w:val="000000"/>
              </w:rPr>
            </w:pPr>
          </w:p>
          <w:p w14:paraId="0000006E" w14:textId="77777777" w:rsidR="006A3FE1" w:rsidRDefault="00000000">
            <w:pPr>
              <w:widowControl w:val="0"/>
              <w:rPr>
                <w:color w:val="000000"/>
              </w:rPr>
            </w:pPr>
            <w:r>
              <w:rPr>
                <w:color w:val="000000"/>
              </w:rPr>
              <w:t>Estimación del capital semilla</w:t>
            </w:r>
          </w:p>
          <w:p w14:paraId="0000006F" w14:textId="77777777" w:rsidR="006A3FE1" w:rsidRDefault="006A3FE1">
            <w:pPr>
              <w:widowControl w:val="0"/>
              <w:rPr>
                <w:color w:val="000000"/>
              </w:rPr>
            </w:pPr>
          </w:p>
          <w:p w14:paraId="00000070" w14:textId="77777777" w:rsidR="006A3FE1" w:rsidRDefault="00000000">
            <w:pPr>
              <w:widowControl w:val="0"/>
              <w:rPr>
                <w:color w:val="000000"/>
              </w:rPr>
            </w:pPr>
            <w:r>
              <w:rPr>
                <w:color w:val="000000"/>
              </w:rPr>
              <w:t>Plan de negocio</w:t>
            </w:r>
          </w:p>
        </w:tc>
      </w:tr>
      <w:tr w:rsidR="006A3FE1" w14:paraId="5C33B23C" w14:textId="77777777">
        <w:tc>
          <w:tcPr>
            <w:tcW w:w="1086" w:type="dxa"/>
            <w:shd w:val="clear" w:color="auto" w:fill="auto"/>
            <w:tcMar>
              <w:top w:w="100" w:type="dxa"/>
              <w:left w:w="100" w:type="dxa"/>
              <w:bottom w:w="100" w:type="dxa"/>
              <w:right w:w="100" w:type="dxa"/>
            </w:tcMar>
          </w:tcPr>
          <w:p w14:paraId="00000071" w14:textId="77777777" w:rsidR="006A3FE1" w:rsidRDefault="00000000">
            <w:pPr>
              <w:widowControl w:val="0"/>
              <w:rPr>
                <w:b/>
                <w:color w:val="000000"/>
              </w:rPr>
            </w:pPr>
            <w:r>
              <w:rPr>
                <w:b/>
                <w:color w:val="000000"/>
              </w:rPr>
              <w:t>4</w:t>
            </w:r>
          </w:p>
        </w:tc>
        <w:tc>
          <w:tcPr>
            <w:tcW w:w="3545" w:type="dxa"/>
            <w:shd w:val="clear" w:color="auto" w:fill="auto"/>
            <w:tcMar>
              <w:top w:w="100" w:type="dxa"/>
              <w:left w:w="100" w:type="dxa"/>
              <w:bottom w:w="100" w:type="dxa"/>
              <w:right w:w="100" w:type="dxa"/>
            </w:tcMar>
          </w:tcPr>
          <w:p w14:paraId="00000072" w14:textId="77777777" w:rsidR="006A3FE1" w:rsidRDefault="00000000">
            <w:pPr>
              <w:widowControl w:val="0"/>
              <w:rPr>
                <w:color w:val="000000"/>
              </w:rPr>
            </w:pPr>
            <w:r>
              <w:rPr>
                <w:noProof/>
                <w:color w:val="000000"/>
              </w:rPr>
              <w:drawing>
                <wp:inline distT="0" distB="0" distL="0" distR="0" wp14:anchorId="604E27DD" wp14:editId="315C443E">
                  <wp:extent cx="1860427" cy="1365425"/>
                  <wp:effectExtent l="0" t="0" r="0" b="0"/>
                  <wp:docPr id="38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1"/>
                          <a:srcRect/>
                          <a:stretch>
                            <a:fillRect/>
                          </a:stretch>
                        </pic:blipFill>
                        <pic:spPr>
                          <a:xfrm>
                            <a:off x="0" y="0"/>
                            <a:ext cx="1860427" cy="136542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073"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074" w14:textId="77777777" w:rsidR="006A3FE1" w:rsidRDefault="00000000">
            <w:pPr>
              <w:widowControl w:val="0"/>
              <w:rPr>
                <w:color w:val="000000"/>
              </w:rPr>
            </w:pPr>
            <w:r>
              <w:rPr>
                <w:color w:val="000000"/>
              </w:rPr>
              <w:t xml:space="preserve">Seguido al cálculo del capital semilla, se da paso a la consecución de los recursos requeridos con la entidad seleccionada que ofrezca el mejor servicio para la puesta en marcha del plan. La entidad dará a conocer el trámite, los requisitos y las garantías </w:t>
            </w:r>
            <w:r>
              <w:rPr>
                <w:color w:val="000000"/>
              </w:rPr>
              <w:lastRenderedPageBreak/>
              <w:t>que debe presentar el interesado y/o emprendedor para el estudio del crédito.</w:t>
            </w:r>
          </w:p>
        </w:tc>
        <w:tc>
          <w:tcPr>
            <w:tcW w:w="3372" w:type="dxa"/>
            <w:shd w:val="clear" w:color="auto" w:fill="auto"/>
            <w:tcMar>
              <w:top w:w="100" w:type="dxa"/>
              <w:left w:w="100" w:type="dxa"/>
              <w:bottom w:w="100" w:type="dxa"/>
              <w:right w:w="100" w:type="dxa"/>
            </w:tcMar>
          </w:tcPr>
          <w:p w14:paraId="00000075" w14:textId="77777777" w:rsidR="006A3FE1" w:rsidRDefault="00000000">
            <w:pPr>
              <w:widowControl w:val="0"/>
              <w:rPr>
                <w:color w:val="000000"/>
              </w:rPr>
            </w:pPr>
            <w:r>
              <w:rPr>
                <w:color w:val="000000"/>
              </w:rPr>
              <w:lastRenderedPageBreak/>
              <w:t>Estimación del valor de la inversión</w:t>
            </w:r>
          </w:p>
          <w:p w14:paraId="00000076" w14:textId="77777777" w:rsidR="006A3FE1" w:rsidRDefault="006A3FE1">
            <w:pPr>
              <w:widowControl w:val="0"/>
              <w:rPr>
                <w:color w:val="000000"/>
              </w:rPr>
            </w:pPr>
          </w:p>
          <w:p w14:paraId="00000077" w14:textId="77777777" w:rsidR="006A3FE1" w:rsidRDefault="00000000">
            <w:pPr>
              <w:widowControl w:val="0"/>
              <w:rPr>
                <w:color w:val="000000"/>
              </w:rPr>
            </w:pPr>
            <w:r>
              <w:rPr>
                <w:color w:val="000000"/>
              </w:rPr>
              <w:t>Recursos requeridos</w:t>
            </w:r>
          </w:p>
          <w:p w14:paraId="00000078" w14:textId="77777777" w:rsidR="006A3FE1" w:rsidRDefault="006A3FE1">
            <w:pPr>
              <w:widowControl w:val="0"/>
              <w:rPr>
                <w:color w:val="000000"/>
              </w:rPr>
            </w:pPr>
          </w:p>
          <w:p w14:paraId="00000079" w14:textId="77777777" w:rsidR="006A3FE1" w:rsidRDefault="006A3FE1">
            <w:pPr>
              <w:widowControl w:val="0"/>
              <w:rPr>
                <w:color w:val="000000"/>
              </w:rPr>
            </w:pPr>
          </w:p>
        </w:tc>
      </w:tr>
      <w:tr w:rsidR="006A3FE1" w14:paraId="464994D1" w14:textId="77777777">
        <w:tc>
          <w:tcPr>
            <w:tcW w:w="1086" w:type="dxa"/>
            <w:shd w:val="clear" w:color="auto" w:fill="auto"/>
            <w:tcMar>
              <w:top w:w="100" w:type="dxa"/>
              <w:left w:w="100" w:type="dxa"/>
              <w:bottom w:w="100" w:type="dxa"/>
              <w:right w:w="100" w:type="dxa"/>
            </w:tcMar>
          </w:tcPr>
          <w:p w14:paraId="0000007A" w14:textId="77777777" w:rsidR="006A3FE1" w:rsidRDefault="00000000">
            <w:pPr>
              <w:widowControl w:val="0"/>
              <w:rPr>
                <w:b/>
                <w:color w:val="000000"/>
              </w:rPr>
            </w:pPr>
            <w:r>
              <w:rPr>
                <w:b/>
                <w:color w:val="000000"/>
              </w:rPr>
              <w:t>5</w:t>
            </w:r>
          </w:p>
        </w:tc>
        <w:tc>
          <w:tcPr>
            <w:tcW w:w="3545" w:type="dxa"/>
            <w:shd w:val="clear" w:color="auto" w:fill="auto"/>
            <w:tcMar>
              <w:top w:w="100" w:type="dxa"/>
              <w:left w:w="100" w:type="dxa"/>
              <w:bottom w:w="100" w:type="dxa"/>
              <w:right w:w="100" w:type="dxa"/>
            </w:tcMar>
          </w:tcPr>
          <w:p w14:paraId="0000007B" w14:textId="77777777" w:rsidR="006A3FE1" w:rsidRDefault="00000000">
            <w:pPr>
              <w:widowControl w:val="0"/>
              <w:rPr>
                <w:color w:val="000000"/>
              </w:rPr>
            </w:pPr>
            <w:r>
              <w:rPr>
                <w:noProof/>
                <w:color w:val="000000"/>
              </w:rPr>
              <w:drawing>
                <wp:inline distT="0" distB="0" distL="0" distR="0" wp14:anchorId="3BB2DB23" wp14:editId="578D94AC">
                  <wp:extent cx="2124075" cy="873125"/>
                  <wp:effectExtent l="0" t="0" r="0" b="0"/>
                  <wp:docPr id="3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2"/>
                          <a:srcRect/>
                          <a:stretch>
                            <a:fillRect/>
                          </a:stretch>
                        </pic:blipFill>
                        <pic:spPr>
                          <a:xfrm>
                            <a:off x="0" y="0"/>
                            <a:ext cx="2124075" cy="87312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07C"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07D" w14:textId="77777777" w:rsidR="006A3FE1" w:rsidRDefault="00000000">
            <w:pPr>
              <w:widowControl w:val="0"/>
              <w:rPr>
                <w:color w:val="000000"/>
              </w:rPr>
            </w:pPr>
            <w:r>
              <w:rPr>
                <w:color w:val="000000"/>
              </w:rPr>
              <w:t>Después de recolectada toda la información requerida para el estudio de crédito, la entidad financiera pone en marcha el proceso del estudio con toda la documentación, información y requisitos para su análisis.</w:t>
            </w:r>
          </w:p>
          <w:p w14:paraId="0000007E" w14:textId="77777777" w:rsidR="006A3FE1" w:rsidRDefault="006A3FE1">
            <w:pPr>
              <w:widowControl w:val="0"/>
              <w:rPr>
                <w:color w:val="000000"/>
              </w:rPr>
            </w:pPr>
          </w:p>
          <w:p w14:paraId="0000007F" w14:textId="77777777" w:rsidR="006A3FE1" w:rsidRDefault="00000000">
            <w:pPr>
              <w:widowControl w:val="0"/>
              <w:rPr>
                <w:color w:val="000000"/>
              </w:rPr>
            </w:pPr>
            <w:r>
              <w:rPr>
                <w:color w:val="000000"/>
              </w:rPr>
              <w:t>La entidad tiene un tiempo estimado para realizar el respectivo estudio y dar una respuesta de aprobación o no del crédito. Si la respuesta es negativa, la entidad explica los motivos de esta decisión, y se debe buscar otra alternativa para la consecución de los recursos; si por el contrario la respuesta es afirmativa, la entidad bancaria realiza el desembolso del dinero solicitado para que el interesado y/o emprendedor inicie las operaciones en el emprendimiento.</w:t>
            </w:r>
          </w:p>
          <w:p w14:paraId="00000080" w14:textId="77777777" w:rsidR="006A3FE1" w:rsidRDefault="006A3FE1">
            <w:pPr>
              <w:widowControl w:val="0"/>
              <w:rPr>
                <w:color w:val="000000"/>
              </w:rPr>
            </w:pPr>
          </w:p>
          <w:p w14:paraId="00000081" w14:textId="77777777" w:rsidR="006A3FE1" w:rsidRDefault="00000000">
            <w:pPr>
              <w:widowControl w:val="0"/>
              <w:rPr>
                <w:color w:val="000000"/>
              </w:rPr>
            </w:pPr>
            <w:r>
              <w:rPr>
                <w:color w:val="000000"/>
              </w:rPr>
              <w:t xml:space="preserve">Ahora bien, el aprendiz al desarrollar este componente formativo adquirirá nuevos conceptos, fortalecerá sus conocimientos y estará en la </w:t>
            </w:r>
            <w:r>
              <w:rPr>
                <w:color w:val="000000"/>
              </w:rPr>
              <w:lastRenderedPageBreak/>
              <w:t>capacidad de aplicarlos de forma correcta en el ámbito laboral en referencia a la temática expuesta.</w:t>
            </w:r>
          </w:p>
          <w:p w14:paraId="00000082" w14:textId="77777777" w:rsidR="006A3FE1" w:rsidRDefault="006A3FE1">
            <w:pPr>
              <w:widowControl w:val="0"/>
              <w:rPr>
                <w:color w:val="000000"/>
              </w:rPr>
            </w:pPr>
          </w:p>
        </w:tc>
        <w:tc>
          <w:tcPr>
            <w:tcW w:w="3372" w:type="dxa"/>
            <w:shd w:val="clear" w:color="auto" w:fill="auto"/>
            <w:tcMar>
              <w:top w:w="100" w:type="dxa"/>
              <w:left w:w="100" w:type="dxa"/>
              <w:bottom w:w="100" w:type="dxa"/>
              <w:right w:w="100" w:type="dxa"/>
            </w:tcMar>
          </w:tcPr>
          <w:p w14:paraId="00000083" w14:textId="77777777" w:rsidR="006A3FE1" w:rsidRDefault="00000000">
            <w:pPr>
              <w:widowControl w:val="0"/>
              <w:rPr>
                <w:color w:val="000000"/>
              </w:rPr>
            </w:pPr>
            <w:r>
              <w:rPr>
                <w:color w:val="000000"/>
              </w:rPr>
              <w:lastRenderedPageBreak/>
              <w:t>Trámite del estudio de crédito</w:t>
            </w:r>
          </w:p>
          <w:p w14:paraId="00000084" w14:textId="77777777" w:rsidR="006A3FE1" w:rsidRDefault="006A3FE1">
            <w:pPr>
              <w:widowControl w:val="0"/>
              <w:rPr>
                <w:color w:val="000000"/>
              </w:rPr>
            </w:pPr>
          </w:p>
          <w:p w14:paraId="00000085" w14:textId="77777777" w:rsidR="006A3FE1" w:rsidRDefault="00000000">
            <w:pPr>
              <w:widowControl w:val="0"/>
              <w:rPr>
                <w:color w:val="000000"/>
              </w:rPr>
            </w:pPr>
            <w:r>
              <w:rPr>
                <w:color w:val="000000"/>
              </w:rPr>
              <w:t>Recursos</w:t>
            </w:r>
          </w:p>
          <w:p w14:paraId="00000086" w14:textId="77777777" w:rsidR="006A3FE1" w:rsidRDefault="006A3FE1">
            <w:pPr>
              <w:widowControl w:val="0"/>
              <w:rPr>
                <w:color w:val="000000"/>
              </w:rPr>
            </w:pPr>
          </w:p>
          <w:p w14:paraId="00000087" w14:textId="77777777" w:rsidR="006A3FE1" w:rsidRDefault="00000000">
            <w:pPr>
              <w:widowControl w:val="0"/>
              <w:rPr>
                <w:color w:val="000000"/>
              </w:rPr>
            </w:pPr>
            <w:r>
              <w:rPr>
                <w:color w:val="000000"/>
              </w:rPr>
              <w:t>Préstamos</w:t>
            </w:r>
          </w:p>
          <w:p w14:paraId="00000088" w14:textId="77777777" w:rsidR="006A3FE1" w:rsidRDefault="006A3FE1">
            <w:pPr>
              <w:widowControl w:val="0"/>
              <w:rPr>
                <w:color w:val="000000"/>
              </w:rPr>
            </w:pPr>
          </w:p>
          <w:p w14:paraId="00000089" w14:textId="77777777" w:rsidR="006A3FE1" w:rsidRDefault="00000000">
            <w:pPr>
              <w:widowControl w:val="0"/>
              <w:rPr>
                <w:color w:val="000000"/>
              </w:rPr>
            </w:pPr>
            <w:r>
              <w:rPr>
                <w:color w:val="000000"/>
              </w:rPr>
              <w:t>Entidad financiera</w:t>
            </w:r>
          </w:p>
          <w:p w14:paraId="0000008A" w14:textId="77777777" w:rsidR="006A3FE1" w:rsidRDefault="006A3FE1">
            <w:pPr>
              <w:widowControl w:val="0"/>
              <w:rPr>
                <w:color w:val="000000"/>
              </w:rPr>
            </w:pPr>
          </w:p>
          <w:p w14:paraId="0000008B" w14:textId="77777777" w:rsidR="006A3FE1" w:rsidRDefault="00000000">
            <w:pPr>
              <w:widowControl w:val="0"/>
              <w:rPr>
                <w:color w:val="000000"/>
              </w:rPr>
            </w:pPr>
            <w:r>
              <w:rPr>
                <w:color w:val="000000"/>
              </w:rPr>
              <w:t>Recolección de la información</w:t>
            </w:r>
          </w:p>
        </w:tc>
      </w:tr>
      <w:tr w:rsidR="006A3FE1" w14:paraId="0FDEFAC8" w14:textId="77777777">
        <w:trPr>
          <w:trHeight w:val="420"/>
        </w:trPr>
        <w:tc>
          <w:tcPr>
            <w:tcW w:w="1086" w:type="dxa"/>
            <w:shd w:val="clear" w:color="auto" w:fill="auto"/>
            <w:tcMar>
              <w:top w:w="100" w:type="dxa"/>
              <w:left w:w="100" w:type="dxa"/>
              <w:bottom w:w="100" w:type="dxa"/>
              <w:right w:w="100" w:type="dxa"/>
            </w:tcMar>
          </w:tcPr>
          <w:p w14:paraId="0000008C" w14:textId="77777777" w:rsidR="006A3FE1" w:rsidRDefault="00000000">
            <w:pPr>
              <w:widowControl w:val="0"/>
              <w:rPr>
                <w:b/>
                <w:color w:val="000000"/>
              </w:rPr>
            </w:pPr>
            <w:r>
              <w:rPr>
                <w:b/>
                <w:color w:val="000000"/>
              </w:rPr>
              <w:t>Nombre del archivo</w:t>
            </w:r>
          </w:p>
        </w:tc>
        <w:tc>
          <w:tcPr>
            <w:tcW w:w="12326" w:type="dxa"/>
            <w:gridSpan w:val="4"/>
            <w:shd w:val="clear" w:color="auto" w:fill="auto"/>
            <w:tcMar>
              <w:top w:w="100" w:type="dxa"/>
              <w:left w:w="100" w:type="dxa"/>
              <w:bottom w:w="100" w:type="dxa"/>
              <w:right w:w="100" w:type="dxa"/>
            </w:tcMar>
          </w:tcPr>
          <w:p w14:paraId="0000008D" w14:textId="77777777" w:rsidR="006A3FE1" w:rsidRDefault="00000000">
            <w:pPr>
              <w:widowControl w:val="0"/>
              <w:rPr>
                <w:b/>
                <w:color w:val="000000"/>
              </w:rPr>
            </w:pPr>
            <w:r>
              <w:rPr>
                <w:b/>
                <w:color w:val="000000"/>
              </w:rPr>
              <w:t>134102_v1</w:t>
            </w:r>
          </w:p>
        </w:tc>
      </w:tr>
    </w:tbl>
    <w:p w14:paraId="00000091" w14:textId="77777777" w:rsidR="006A3FE1" w:rsidRDefault="006A3FE1">
      <w:pPr>
        <w:rPr>
          <w:rFonts w:ascii="Arial" w:eastAsia="Arial" w:hAnsi="Arial" w:cs="Arial"/>
          <w:color w:val="000000"/>
          <w:sz w:val="22"/>
          <w:szCs w:val="22"/>
        </w:rPr>
      </w:pPr>
    </w:p>
    <w:p w14:paraId="00000092" w14:textId="77777777" w:rsidR="006A3FE1" w:rsidRDefault="006A3FE1">
      <w:pPr>
        <w:rPr>
          <w:rFonts w:ascii="Arial" w:eastAsia="Arial" w:hAnsi="Arial" w:cs="Arial"/>
          <w:b/>
          <w:color w:val="FF0000"/>
          <w:sz w:val="22"/>
          <w:szCs w:val="22"/>
        </w:rPr>
      </w:pPr>
    </w:p>
    <w:p w14:paraId="00000093" w14:textId="77777777" w:rsidR="006A3FE1" w:rsidRDefault="00000000">
      <w:pPr>
        <w:rPr>
          <w:rFonts w:ascii="Arial" w:eastAsia="Arial" w:hAnsi="Arial" w:cs="Arial"/>
          <w:b/>
          <w:sz w:val="22"/>
          <w:szCs w:val="22"/>
        </w:rPr>
      </w:pPr>
      <w:r>
        <w:rPr>
          <w:rFonts w:ascii="Arial" w:eastAsia="Arial" w:hAnsi="Arial" w:cs="Arial"/>
          <w:b/>
          <w:sz w:val="22"/>
          <w:szCs w:val="22"/>
        </w:rPr>
        <w:t>DESARROLLO DE CONTENIDO</w:t>
      </w:r>
    </w:p>
    <w:p w14:paraId="00000094" w14:textId="77777777" w:rsidR="006A3FE1" w:rsidRDefault="006A3FE1">
      <w:pPr>
        <w:rPr>
          <w:rFonts w:ascii="Arial" w:eastAsia="Arial" w:hAnsi="Arial" w:cs="Arial"/>
          <w:b/>
          <w:sz w:val="22"/>
          <w:szCs w:val="22"/>
        </w:rPr>
      </w:pPr>
    </w:p>
    <w:p w14:paraId="00000095" w14:textId="77777777" w:rsidR="006A3FE1" w:rsidRDefault="006A3FE1">
      <w:pPr>
        <w:widowControl w:val="0"/>
        <w:rPr>
          <w:rFonts w:ascii="Arial" w:eastAsia="Arial" w:hAnsi="Arial" w:cs="Arial"/>
          <w:b/>
          <w:sz w:val="22"/>
          <w:szCs w:val="22"/>
        </w:rPr>
      </w:pPr>
    </w:p>
    <w:p w14:paraId="00000096" w14:textId="77777777" w:rsidR="006A3FE1" w:rsidRDefault="006A3FE1">
      <w:pPr>
        <w:widowControl w:val="0"/>
        <w:rPr>
          <w:rFonts w:ascii="Arial" w:eastAsia="Arial" w:hAnsi="Arial" w:cs="Arial"/>
          <w:b/>
          <w:sz w:val="22"/>
          <w:szCs w:val="22"/>
        </w:rPr>
      </w:pPr>
    </w:p>
    <w:p w14:paraId="00000097" w14:textId="77777777" w:rsidR="006A3FE1" w:rsidRDefault="00000000">
      <w:pPr>
        <w:widowControl w:val="0"/>
        <w:rPr>
          <w:rFonts w:ascii="Arial" w:eastAsia="Arial" w:hAnsi="Arial" w:cs="Arial"/>
          <w:b/>
          <w:sz w:val="22"/>
          <w:szCs w:val="22"/>
        </w:rPr>
      </w:pPr>
      <w:r>
        <w:rPr>
          <w:rFonts w:ascii="Arial" w:eastAsia="Arial" w:hAnsi="Arial" w:cs="Arial"/>
          <w:b/>
          <w:sz w:val="22"/>
          <w:szCs w:val="22"/>
        </w:rPr>
        <w:t>1. El sistema financiero colombiano</w:t>
      </w:r>
    </w:p>
    <w:p w14:paraId="00000098" w14:textId="77777777" w:rsidR="006A3FE1" w:rsidRDefault="006A3FE1">
      <w:pPr>
        <w:widowControl w:val="0"/>
        <w:rPr>
          <w:rFonts w:ascii="Arial" w:eastAsia="Arial" w:hAnsi="Arial" w:cs="Arial"/>
          <w:b/>
          <w:sz w:val="22"/>
          <w:szCs w:val="22"/>
        </w:rPr>
      </w:pPr>
    </w:p>
    <w:p w14:paraId="00000099" w14:textId="77777777" w:rsidR="006A3FE1" w:rsidRDefault="006A3FE1">
      <w:pPr>
        <w:widowControl w:val="0"/>
        <w:rPr>
          <w:rFonts w:ascii="Arial" w:eastAsia="Arial" w:hAnsi="Arial" w:cs="Arial"/>
          <w:b/>
          <w:sz w:val="22"/>
          <w:szCs w:val="22"/>
        </w:rPr>
      </w:pPr>
    </w:p>
    <w:tbl>
      <w:tblPr>
        <w:tblStyle w:val="a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784790DC" w14:textId="77777777">
        <w:trPr>
          <w:trHeight w:val="444"/>
        </w:trPr>
        <w:tc>
          <w:tcPr>
            <w:tcW w:w="13422" w:type="dxa"/>
            <w:shd w:val="clear" w:color="auto" w:fill="8DB3E2"/>
          </w:tcPr>
          <w:p w14:paraId="0000009A" w14:textId="77777777" w:rsidR="006A3FE1" w:rsidRDefault="00000000">
            <w:pPr>
              <w:pStyle w:val="Ttulo1"/>
              <w:spacing w:before="0" w:line="240" w:lineRule="auto"/>
              <w:outlineLvl w:val="0"/>
              <w:rPr>
                <w:sz w:val="22"/>
                <w:szCs w:val="22"/>
              </w:rPr>
            </w:pPr>
            <w:r>
              <w:rPr>
                <w:sz w:val="22"/>
                <w:szCs w:val="22"/>
              </w:rPr>
              <w:t>Cuadro de texto</w:t>
            </w:r>
          </w:p>
        </w:tc>
      </w:tr>
      <w:tr w:rsidR="006A3FE1" w14:paraId="6C8D4FB1" w14:textId="77777777">
        <w:tc>
          <w:tcPr>
            <w:tcW w:w="13422" w:type="dxa"/>
          </w:tcPr>
          <w:p w14:paraId="0000009B" w14:textId="77777777" w:rsidR="006A3FE1" w:rsidRPr="009D3D6B" w:rsidRDefault="00000000">
            <w:r w:rsidRPr="009D3D6B">
              <w:t xml:space="preserve">Para dar inicio a este componente formativo, es importante entender que, el sistema financiero, es el conjunto de instituciones financieras organizadas, tanto públicas como privadas, que se encargan de captar, administrar e invertir el dinero de todas las personas naturales o jurídicas, nacionales o extranjeras. Según Dueñas, R. (2008), en </w:t>
            </w:r>
            <w:r w:rsidRPr="009D3D6B">
              <w:rPr>
                <w:i/>
              </w:rPr>
              <w:t>Introducción al sistema financiero y bancario</w:t>
            </w:r>
            <w:r w:rsidRPr="009D3D6B">
              <w:t>, el sistema financiero es “el conjunto de normas, instrumentos y regulaciones (por ejemplo el Estatuto Orgánico del Sistema Financiero) que recaen sobre personas e instituciones que actúan en el mercado financiero, ya sean o no intermediados” (p.4).</w:t>
            </w:r>
          </w:p>
          <w:p w14:paraId="0000009C" w14:textId="77777777" w:rsidR="006A3FE1" w:rsidRPr="009D3D6B" w:rsidRDefault="006A3FE1"/>
          <w:p w14:paraId="0000009D" w14:textId="77777777" w:rsidR="006A3FE1" w:rsidRPr="009D3D6B" w:rsidRDefault="00000000">
            <w:r w:rsidRPr="009D3D6B">
              <w:t xml:space="preserve">Vale la pena aclarar, que el estado colombiano se encarga de la regulación, el control y la vigilancia del buen funcionamiento del sistema financiero. Además, las entidades de control están vigiladas por entes que se encargan de supervisar el cumplimiento de la normatividad para el correcto funcionamiento de las mismas. </w:t>
            </w:r>
          </w:p>
          <w:p w14:paraId="0000009E" w14:textId="77777777" w:rsidR="006A3FE1" w:rsidRDefault="006A3FE1"/>
        </w:tc>
      </w:tr>
    </w:tbl>
    <w:p w14:paraId="0000009F" w14:textId="77777777" w:rsidR="006A3FE1" w:rsidRDefault="006A3FE1">
      <w:pPr>
        <w:rPr>
          <w:rFonts w:ascii="Arial" w:eastAsia="Arial" w:hAnsi="Arial" w:cs="Arial"/>
          <w:b/>
          <w:color w:val="000000"/>
          <w:sz w:val="22"/>
          <w:szCs w:val="22"/>
        </w:rPr>
      </w:pPr>
    </w:p>
    <w:p w14:paraId="000000A0" w14:textId="77777777" w:rsidR="006A3FE1" w:rsidRDefault="006A3FE1">
      <w:pPr>
        <w:rPr>
          <w:rFonts w:ascii="Arial" w:eastAsia="Arial" w:hAnsi="Arial" w:cs="Arial"/>
          <w:color w:val="000000"/>
          <w:sz w:val="22"/>
          <w:szCs w:val="22"/>
        </w:rPr>
      </w:pPr>
    </w:p>
    <w:tbl>
      <w:tblPr>
        <w:tblStyle w:val="a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6A3FE1" w14:paraId="0437183D" w14:textId="77777777">
        <w:trPr>
          <w:trHeight w:val="580"/>
        </w:trPr>
        <w:tc>
          <w:tcPr>
            <w:tcW w:w="1534" w:type="dxa"/>
            <w:shd w:val="clear" w:color="auto" w:fill="C9DAF8"/>
            <w:tcMar>
              <w:top w:w="100" w:type="dxa"/>
              <w:left w:w="100" w:type="dxa"/>
              <w:bottom w:w="100" w:type="dxa"/>
              <w:right w:w="100" w:type="dxa"/>
            </w:tcMar>
          </w:tcPr>
          <w:p w14:paraId="000000A1" w14:textId="77777777" w:rsidR="006A3FE1" w:rsidRDefault="00000000">
            <w:pPr>
              <w:widowControl w:val="0"/>
              <w:rPr>
                <w:b/>
                <w:color w:val="000000"/>
              </w:rPr>
            </w:pPr>
            <w:r>
              <w:rPr>
                <w:b/>
                <w:color w:val="000000"/>
              </w:rPr>
              <w:lastRenderedPageBreak/>
              <w:t>Tipo de recurso</w:t>
            </w:r>
          </w:p>
        </w:tc>
        <w:tc>
          <w:tcPr>
            <w:tcW w:w="11878" w:type="dxa"/>
            <w:gridSpan w:val="2"/>
            <w:shd w:val="clear" w:color="auto" w:fill="C9DAF8"/>
            <w:tcMar>
              <w:top w:w="100" w:type="dxa"/>
              <w:left w:w="100" w:type="dxa"/>
              <w:bottom w:w="100" w:type="dxa"/>
              <w:right w:w="100" w:type="dxa"/>
            </w:tcMar>
          </w:tcPr>
          <w:p w14:paraId="000000A2" w14:textId="77777777" w:rsidR="006A3FE1" w:rsidRDefault="00000000">
            <w:pPr>
              <w:pStyle w:val="Ttulo"/>
              <w:widowControl w:val="0"/>
              <w:spacing w:line="240" w:lineRule="auto"/>
              <w:rPr>
                <w:color w:val="000000"/>
                <w:sz w:val="22"/>
                <w:szCs w:val="22"/>
              </w:rPr>
            </w:pPr>
            <w:bookmarkStart w:id="3" w:name="_heading=h.3j2qqm3" w:colFirst="0" w:colLast="0"/>
            <w:bookmarkEnd w:id="3"/>
            <w:r>
              <w:rPr>
                <w:color w:val="000000"/>
                <w:sz w:val="22"/>
                <w:szCs w:val="22"/>
              </w:rPr>
              <w:t>Carrusel de tarjetas</w:t>
            </w:r>
          </w:p>
        </w:tc>
      </w:tr>
      <w:tr w:rsidR="006A3FE1" w14:paraId="50A99508" w14:textId="77777777">
        <w:trPr>
          <w:trHeight w:val="420"/>
        </w:trPr>
        <w:tc>
          <w:tcPr>
            <w:tcW w:w="1534" w:type="dxa"/>
            <w:shd w:val="clear" w:color="auto" w:fill="auto"/>
            <w:tcMar>
              <w:top w:w="100" w:type="dxa"/>
              <w:left w:w="100" w:type="dxa"/>
              <w:bottom w:w="100" w:type="dxa"/>
              <w:right w:w="100" w:type="dxa"/>
            </w:tcMar>
          </w:tcPr>
          <w:p w14:paraId="000000A4" w14:textId="77777777" w:rsidR="006A3FE1" w:rsidRPr="009D3D6B" w:rsidRDefault="00000000">
            <w:pPr>
              <w:widowControl w:val="0"/>
              <w:rPr>
                <w:b/>
              </w:rPr>
            </w:pPr>
            <w:r w:rsidRPr="009D3D6B">
              <w:rPr>
                <w:b/>
              </w:rPr>
              <w:t>Introducción</w:t>
            </w:r>
          </w:p>
        </w:tc>
        <w:tc>
          <w:tcPr>
            <w:tcW w:w="11878" w:type="dxa"/>
            <w:gridSpan w:val="2"/>
            <w:shd w:val="clear" w:color="auto" w:fill="auto"/>
            <w:tcMar>
              <w:top w:w="100" w:type="dxa"/>
              <w:left w:w="100" w:type="dxa"/>
              <w:bottom w:w="100" w:type="dxa"/>
              <w:right w:w="100" w:type="dxa"/>
            </w:tcMar>
          </w:tcPr>
          <w:p w14:paraId="000000A5" w14:textId="77777777" w:rsidR="006A3FE1" w:rsidRPr="009D3D6B" w:rsidRDefault="00000000">
            <w:pPr>
              <w:widowControl w:val="0"/>
            </w:pPr>
            <w:r w:rsidRPr="009D3D6B">
              <w:t>Entidades que cumplen las funciones de control:</w:t>
            </w:r>
          </w:p>
        </w:tc>
      </w:tr>
      <w:tr w:rsidR="006A3FE1" w14:paraId="705E742B" w14:textId="77777777">
        <w:trPr>
          <w:trHeight w:val="420"/>
        </w:trPr>
        <w:tc>
          <w:tcPr>
            <w:tcW w:w="8476" w:type="dxa"/>
            <w:gridSpan w:val="2"/>
            <w:shd w:val="clear" w:color="auto" w:fill="auto"/>
            <w:tcMar>
              <w:top w:w="100" w:type="dxa"/>
              <w:left w:w="100" w:type="dxa"/>
              <w:bottom w:w="100" w:type="dxa"/>
              <w:right w:w="100" w:type="dxa"/>
            </w:tcMar>
          </w:tcPr>
          <w:p w14:paraId="000000A7" w14:textId="77777777" w:rsidR="006A3FE1" w:rsidRDefault="00000000">
            <w:pPr>
              <w:widowControl w:val="0"/>
              <w:numPr>
                <w:ilvl w:val="0"/>
                <w:numId w:val="13"/>
              </w:numPr>
              <w:pBdr>
                <w:top w:val="nil"/>
                <w:left w:val="nil"/>
                <w:bottom w:val="nil"/>
                <w:right w:val="nil"/>
                <w:between w:val="nil"/>
              </w:pBdr>
              <w:rPr>
                <w:color w:val="000000"/>
              </w:rPr>
            </w:pPr>
            <w:r>
              <w:rPr>
                <w:color w:val="000000"/>
              </w:rPr>
              <w:t xml:space="preserve">Consejo Nacional de Política </w:t>
            </w:r>
            <w:r>
              <w:t>E</w:t>
            </w:r>
            <w:r>
              <w:rPr>
                <w:color w:val="000000"/>
              </w:rPr>
              <w:t>conómica y Social - CONPES.</w:t>
            </w:r>
          </w:p>
        </w:tc>
        <w:tc>
          <w:tcPr>
            <w:tcW w:w="4936" w:type="dxa"/>
            <w:shd w:val="clear" w:color="auto" w:fill="auto"/>
            <w:tcMar>
              <w:top w:w="100" w:type="dxa"/>
              <w:left w:w="100" w:type="dxa"/>
              <w:bottom w:w="100" w:type="dxa"/>
              <w:right w:w="100" w:type="dxa"/>
            </w:tcMar>
          </w:tcPr>
          <w:p w14:paraId="000000A9" w14:textId="77777777" w:rsidR="006A3FE1" w:rsidRDefault="00000000">
            <w:pPr>
              <w:widowControl w:val="0"/>
              <w:rPr>
                <w:color w:val="000000"/>
              </w:rPr>
            </w:pPr>
            <w:sdt>
              <w:sdtPr>
                <w:tag w:val="goog_rdk_0"/>
                <w:id w:val="697200344"/>
              </w:sdtPr>
              <w:sdtContent/>
            </w:sdt>
            <w:r>
              <w:rPr>
                <w:noProof/>
                <w:color w:val="000000"/>
              </w:rPr>
              <w:drawing>
                <wp:inline distT="0" distB="0" distL="0" distR="0" wp14:anchorId="6D8D64D8" wp14:editId="6462B4EB">
                  <wp:extent cx="1274772" cy="872638"/>
                  <wp:effectExtent l="0" t="0" r="0" b="0"/>
                  <wp:docPr id="38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3"/>
                          <a:srcRect/>
                          <a:stretch>
                            <a:fillRect/>
                          </a:stretch>
                        </pic:blipFill>
                        <pic:spPr>
                          <a:xfrm>
                            <a:off x="0" y="0"/>
                            <a:ext cx="1274772" cy="872638"/>
                          </a:xfrm>
                          <a:prstGeom prst="rect">
                            <a:avLst/>
                          </a:prstGeom>
                          <a:ln/>
                        </pic:spPr>
                      </pic:pic>
                    </a:graphicData>
                  </a:graphic>
                </wp:inline>
              </w:drawing>
            </w:r>
          </w:p>
          <w:p w14:paraId="000000AA" w14:textId="77777777" w:rsidR="006A3FE1" w:rsidRDefault="00000000">
            <w:pPr>
              <w:widowControl w:val="0"/>
              <w:rPr>
                <w:color w:val="000000"/>
              </w:rPr>
            </w:pPr>
            <w:r>
              <w:rPr>
                <w:b/>
                <w:color w:val="000000"/>
              </w:rPr>
              <w:t xml:space="preserve">Imagen: </w:t>
            </w:r>
            <w:r>
              <w:rPr>
                <w:color w:val="000000"/>
              </w:rPr>
              <w:t>134102_i1</w:t>
            </w:r>
          </w:p>
        </w:tc>
      </w:tr>
      <w:tr w:rsidR="006A3FE1" w14:paraId="738E0B41" w14:textId="77777777">
        <w:trPr>
          <w:trHeight w:val="420"/>
        </w:trPr>
        <w:tc>
          <w:tcPr>
            <w:tcW w:w="8476" w:type="dxa"/>
            <w:gridSpan w:val="2"/>
            <w:shd w:val="clear" w:color="auto" w:fill="auto"/>
            <w:tcMar>
              <w:top w:w="100" w:type="dxa"/>
              <w:left w:w="100" w:type="dxa"/>
              <w:bottom w:w="100" w:type="dxa"/>
              <w:right w:w="100" w:type="dxa"/>
            </w:tcMar>
          </w:tcPr>
          <w:p w14:paraId="000000AB" w14:textId="77777777" w:rsidR="006A3FE1" w:rsidRDefault="00000000">
            <w:pPr>
              <w:widowControl w:val="0"/>
              <w:numPr>
                <w:ilvl w:val="0"/>
                <w:numId w:val="13"/>
              </w:numPr>
              <w:pBdr>
                <w:top w:val="nil"/>
                <w:left w:val="nil"/>
                <w:bottom w:val="nil"/>
                <w:right w:val="nil"/>
                <w:between w:val="nil"/>
              </w:pBdr>
              <w:rPr>
                <w:color w:val="000000"/>
              </w:rPr>
            </w:pPr>
            <w:r>
              <w:rPr>
                <w:color w:val="000000"/>
              </w:rPr>
              <w:t>Departamento Nacional de Planeación - DNP.</w:t>
            </w:r>
          </w:p>
          <w:p w14:paraId="000000AC" w14:textId="77777777" w:rsidR="006A3FE1" w:rsidRDefault="006A3FE1">
            <w:pPr>
              <w:widowControl w:val="0"/>
              <w:rPr>
                <w:color w:val="000000"/>
              </w:rPr>
            </w:pPr>
          </w:p>
        </w:tc>
        <w:tc>
          <w:tcPr>
            <w:tcW w:w="4936" w:type="dxa"/>
            <w:shd w:val="clear" w:color="auto" w:fill="auto"/>
            <w:tcMar>
              <w:top w:w="100" w:type="dxa"/>
              <w:left w:w="100" w:type="dxa"/>
              <w:bottom w:w="100" w:type="dxa"/>
              <w:right w:w="100" w:type="dxa"/>
            </w:tcMar>
          </w:tcPr>
          <w:p w14:paraId="000000AE" w14:textId="77777777" w:rsidR="006A3FE1" w:rsidRDefault="00000000">
            <w:pPr>
              <w:widowControl w:val="0"/>
              <w:rPr>
                <w:color w:val="000000"/>
              </w:rPr>
            </w:pPr>
            <w:sdt>
              <w:sdtPr>
                <w:tag w:val="goog_rdk_1"/>
                <w:id w:val="-449402839"/>
              </w:sdtPr>
              <w:sdtContent/>
            </w:sdt>
            <w:r>
              <w:rPr>
                <w:noProof/>
                <w:color w:val="000000"/>
              </w:rPr>
              <w:drawing>
                <wp:inline distT="0" distB="0" distL="0" distR="0" wp14:anchorId="39C37E5A" wp14:editId="1BD31A84">
                  <wp:extent cx="1924282" cy="758580"/>
                  <wp:effectExtent l="0" t="0" r="0" b="0"/>
                  <wp:docPr id="38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4"/>
                          <a:srcRect/>
                          <a:stretch>
                            <a:fillRect/>
                          </a:stretch>
                        </pic:blipFill>
                        <pic:spPr>
                          <a:xfrm>
                            <a:off x="0" y="0"/>
                            <a:ext cx="1924282" cy="758580"/>
                          </a:xfrm>
                          <a:prstGeom prst="rect">
                            <a:avLst/>
                          </a:prstGeom>
                          <a:ln/>
                        </pic:spPr>
                      </pic:pic>
                    </a:graphicData>
                  </a:graphic>
                </wp:inline>
              </w:drawing>
            </w:r>
          </w:p>
          <w:p w14:paraId="000000AF" w14:textId="77777777" w:rsidR="006A3FE1" w:rsidRDefault="00000000">
            <w:pPr>
              <w:widowControl w:val="0"/>
              <w:rPr>
                <w:color w:val="000000"/>
              </w:rPr>
            </w:pPr>
            <w:r>
              <w:rPr>
                <w:b/>
                <w:color w:val="000000"/>
              </w:rPr>
              <w:t>Imagen:</w:t>
            </w:r>
            <w:r>
              <w:rPr>
                <w:color w:val="000000"/>
              </w:rPr>
              <w:t xml:space="preserve"> 134102_i2</w:t>
            </w:r>
          </w:p>
        </w:tc>
      </w:tr>
      <w:tr w:rsidR="006A3FE1" w14:paraId="02C2FB83" w14:textId="77777777">
        <w:trPr>
          <w:trHeight w:val="420"/>
        </w:trPr>
        <w:tc>
          <w:tcPr>
            <w:tcW w:w="8476" w:type="dxa"/>
            <w:gridSpan w:val="2"/>
            <w:shd w:val="clear" w:color="auto" w:fill="auto"/>
            <w:tcMar>
              <w:top w:w="100" w:type="dxa"/>
              <w:left w:w="100" w:type="dxa"/>
              <w:bottom w:w="100" w:type="dxa"/>
              <w:right w:w="100" w:type="dxa"/>
            </w:tcMar>
          </w:tcPr>
          <w:p w14:paraId="000000B0" w14:textId="77777777" w:rsidR="006A3FE1" w:rsidRDefault="00000000">
            <w:pPr>
              <w:widowControl w:val="0"/>
              <w:numPr>
                <w:ilvl w:val="0"/>
                <w:numId w:val="13"/>
              </w:numPr>
              <w:pBdr>
                <w:top w:val="nil"/>
                <w:left w:val="nil"/>
                <w:bottom w:val="nil"/>
                <w:right w:val="nil"/>
                <w:between w:val="nil"/>
              </w:pBdr>
              <w:rPr>
                <w:color w:val="000000"/>
              </w:rPr>
            </w:pPr>
            <w:r>
              <w:rPr>
                <w:color w:val="000000"/>
              </w:rPr>
              <w:t>Ministerio de Hacienda y Crédito Público.</w:t>
            </w:r>
          </w:p>
          <w:p w14:paraId="000000B1" w14:textId="77777777" w:rsidR="006A3FE1" w:rsidRDefault="006A3FE1">
            <w:pPr>
              <w:widowControl w:val="0"/>
              <w:rPr>
                <w:color w:val="000000"/>
              </w:rPr>
            </w:pPr>
          </w:p>
        </w:tc>
        <w:tc>
          <w:tcPr>
            <w:tcW w:w="4936" w:type="dxa"/>
            <w:shd w:val="clear" w:color="auto" w:fill="auto"/>
            <w:tcMar>
              <w:top w:w="100" w:type="dxa"/>
              <w:left w:w="100" w:type="dxa"/>
              <w:bottom w:w="100" w:type="dxa"/>
              <w:right w:w="100" w:type="dxa"/>
            </w:tcMar>
          </w:tcPr>
          <w:p w14:paraId="000000B3" w14:textId="77777777" w:rsidR="006A3FE1" w:rsidRDefault="00000000">
            <w:pPr>
              <w:widowControl w:val="0"/>
              <w:rPr>
                <w:color w:val="000000"/>
              </w:rPr>
            </w:pPr>
            <w:sdt>
              <w:sdtPr>
                <w:tag w:val="goog_rdk_2"/>
                <w:id w:val="1453669502"/>
              </w:sdtPr>
              <w:sdtContent/>
            </w:sdt>
            <w:r>
              <w:rPr>
                <w:noProof/>
                <w:color w:val="000000"/>
              </w:rPr>
              <w:drawing>
                <wp:inline distT="0" distB="0" distL="0" distR="0" wp14:anchorId="0CACE8F0" wp14:editId="6070EE64">
                  <wp:extent cx="1850424" cy="459480"/>
                  <wp:effectExtent l="0" t="0" r="0" b="0"/>
                  <wp:docPr id="39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5"/>
                          <a:srcRect/>
                          <a:stretch>
                            <a:fillRect/>
                          </a:stretch>
                        </pic:blipFill>
                        <pic:spPr>
                          <a:xfrm>
                            <a:off x="0" y="0"/>
                            <a:ext cx="1850424" cy="459480"/>
                          </a:xfrm>
                          <a:prstGeom prst="rect">
                            <a:avLst/>
                          </a:prstGeom>
                          <a:ln/>
                        </pic:spPr>
                      </pic:pic>
                    </a:graphicData>
                  </a:graphic>
                </wp:inline>
              </w:drawing>
            </w:r>
          </w:p>
          <w:p w14:paraId="000000B4" w14:textId="77777777" w:rsidR="006A3FE1" w:rsidRDefault="00000000">
            <w:pPr>
              <w:widowControl w:val="0"/>
              <w:rPr>
                <w:color w:val="000000"/>
              </w:rPr>
            </w:pPr>
            <w:r>
              <w:rPr>
                <w:b/>
                <w:color w:val="000000"/>
              </w:rPr>
              <w:t xml:space="preserve">Imagen: </w:t>
            </w:r>
            <w:r>
              <w:rPr>
                <w:color w:val="000000"/>
              </w:rPr>
              <w:t>134102_i3</w:t>
            </w:r>
          </w:p>
        </w:tc>
      </w:tr>
      <w:tr w:rsidR="006A3FE1" w14:paraId="0DBB8AF3" w14:textId="77777777">
        <w:trPr>
          <w:trHeight w:val="420"/>
        </w:trPr>
        <w:tc>
          <w:tcPr>
            <w:tcW w:w="8476" w:type="dxa"/>
            <w:gridSpan w:val="2"/>
            <w:shd w:val="clear" w:color="auto" w:fill="auto"/>
            <w:tcMar>
              <w:top w:w="100" w:type="dxa"/>
              <w:left w:w="100" w:type="dxa"/>
              <w:bottom w:w="100" w:type="dxa"/>
              <w:right w:w="100" w:type="dxa"/>
            </w:tcMar>
          </w:tcPr>
          <w:p w14:paraId="000000B5" w14:textId="77777777" w:rsidR="006A3FE1" w:rsidRDefault="00000000">
            <w:pPr>
              <w:widowControl w:val="0"/>
              <w:numPr>
                <w:ilvl w:val="0"/>
                <w:numId w:val="13"/>
              </w:numPr>
              <w:pBdr>
                <w:top w:val="nil"/>
                <w:left w:val="nil"/>
                <w:bottom w:val="nil"/>
                <w:right w:val="nil"/>
                <w:between w:val="nil"/>
              </w:pBdr>
              <w:rPr>
                <w:color w:val="000000"/>
              </w:rPr>
            </w:pPr>
            <w:r>
              <w:rPr>
                <w:color w:val="000000"/>
              </w:rPr>
              <w:t>Consejo Superior de Política Fiscal - CONFIS.</w:t>
            </w:r>
          </w:p>
        </w:tc>
        <w:tc>
          <w:tcPr>
            <w:tcW w:w="4936" w:type="dxa"/>
            <w:shd w:val="clear" w:color="auto" w:fill="auto"/>
            <w:tcMar>
              <w:top w:w="100" w:type="dxa"/>
              <w:left w:w="100" w:type="dxa"/>
              <w:bottom w:w="100" w:type="dxa"/>
              <w:right w:w="100" w:type="dxa"/>
            </w:tcMar>
          </w:tcPr>
          <w:p w14:paraId="000000B7" w14:textId="77777777" w:rsidR="006A3FE1" w:rsidRDefault="00000000">
            <w:pPr>
              <w:widowControl w:val="0"/>
              <w:rPr>
                <w:color w:val="000000"/>
              </w:rPr>
            </w:pPr>
            <w:sdt>
              <w:sdtPr>
                <w:tag w:val="goog_rdk_3"/>
                <w:id w:val="443436130"/>
              </w:sdtPr>
              <w:sdtContent/>
            </w:sdt>
            <w:r>
              <w:rPr>
                <w:noProof/>
                <w:color w:val="000000"/>
              </w:rPr>
              <w:drawing>
                <wp:inline distT="0" distB="0" distL="0" distR="0" wp14:anchorId="67765CCD" wp14:editId="42D30295">
                  <wp:extent cx="1720373" cy="688149"/>
                  <wp:effectExtent l="0" t="0" r="0" b="0"/>
                  <wp:docPr id="390"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6"/>
                          <a:srcRect/>
                          <a:stretch>
                            <a:fillRect/>
                          </a:stretch>
                        </pic:blipFill>
                        <pic:spPr>
                          <a:xfrm>
                            <a:off x="0" y="0"/>
                            <a:ext cx="1720373" cy="688149"/>
                          </a:xfrm>
                          <a:prstGeom prst="rect">
                            <a:avLst/>
                          </a:prstGeom>
                          <a:ln/>
                        </pic:spPr>
                      </pic:pic>
                    </a:graphicData>
                  </a:graphic>
                </wp:inline>
              </w:drawing>
            </w:r>
          </w:p>
          <w:p w14:paraId="000000B8" w14:textId="77777777" w:rsidR="006A3FE1" w:rsidRDefault="00000000">
            <w:pPr>
              <w:widowControl w:val="0"/>
              <w:rPr>
                <w:color w:val="000000"/>
              </w:rPr>
            </w:pPr>
            <w:r>
              <w:rPr>
                <w:b/>
                <w:color w:val="000000"/>
              </w:rPr>
              <w:t>Imagen:</w:t>
            </w:r>
            <w:r>
              <w:rPr>
                <w:color w:val="000000"/>
              </w:rPr>
              <w:t xml:space="preserve"> 134102_i4</w:t>
            </w:r>
          </w:p>
        </w:tc>
      </w:tr>
      <w:tr w:rsidR="006A3FE1" w14:paraId="4BD72325" w14:textId="77777777">
        <w:trPr>
          <w:trHeight w:val="420"/>
        </w:trPr>
        <w:tc>
          <w:tcPr>
            <w:tcW w:w="8476" w:type="dxa"/>
            <w:gridSpan w:val="2"/>
            <w:shd w:val="clear" w:color="auto" w:fill="auto"/>
            <w:tcMar>
              <w:top w:w="100" w:type="dxa"/>
              <w:left w:w="100" w:type="dxa"/>
              <w:bottom w:w="100" w:type="dxa"/>
              <w:right w:w="100" w:type="dxa"/>
            </w:tcMar>
          </w:tcPr>
          <w:p w14:paraId="000000B9" w14:textId="77777777" w:rsidR="006A3FE1" w:rsidRDefault="00000000">
            <w:pPr>
              <w:widowControl w:val="0"/>
              <w:numPr>
                <w:ilvl w:val="0"/>
                <w:numId w:val="13"/>
              </w:numPr>
              <w:pBdr>
                <w:top w:val="nil"/>
                <w:left w:val="nil"/>
                <w:bottom w:val="nil"/>
                <w:right w:val="nil"/>
                <w:between w:val="nil"/>
              </w:pBdr>
              <w:rPr>
                <w:color w:val="000000"/>
              </w:rPr>
            </w:pPr>
            <w:r>
              <w:rPr>
                <w:color w:val="000000"/>
              </w:rPr>
              <w:lastRenderedPageBreak/>
              <w:t>Ministerio de Comercio, Industria y Turismo.</w:t>
            </w:r>
          </w:p>
          <w:p w14:paraId="000000BA" w14:textId="77777777" w:rsidR="006A3FE1" w:rsidRDefault="006A3FE1">
            <w:pPr>
              <w:widowControl w:val="0"/>
              <w:rPr>
                <w:color w:val="000000"/>
              </w:rPr>
            </w:pPr>
          </w:p>
        </w:tc>
        <w:tc>
          <w:tcPr>
            <w:tcW w:w="4936" w:type="dxa"/>
            <w:shd w:val="clear" w:color="auto" w:fill="auto"/>
            <w:tcMar>
              <w:top w:w="100" w:type="dxa"/>
              <w:left w:w="100" w:type="dxa"/>
              <w:bottom w:w="100" w:type="dxa"/>
              <w:right w:w="100" w:type="dxa"/>
            </w:tcMar>
          </w:tcPr>
          <w:p w14:paraId="000000BC" w14:textId="77777777" w:rsidR="006A3FE1" w:rsidRDefault="00000000">
            <w:pPr>
              <w:widowControl w:val="0"/>
              <w:rPr>
                <w:color w:val="000000"/>
              </w:rPr>
            </w:pPr>
            <w:sdt>
              <w:sdtPr>
                <w:tag w:val="goog_rdk_4"/>
                <w:id w:val="-576981827"/>
              </w:sdtPr>
              <w:sdtContent/>
            </w:sdt>
            <w:r>
              <w:rPr>
                <w:noProof/>
                <w:color w:val="000000"/>
              </w:rPr>
              <w:drawing>
                <wp:inline distT="0" distB="0" distL="0" distR="0" wp14:anchorId="3416ED5D" wp14:editId="6E9CDD74">
                  <wp:extent cx="1924153" cy="1247438"/>
                  <wp:effectExtent l="0" t="0" r="0" b="0"/>
                  <wp:docPr id="39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7"/>
                          <a:srcRect/>
                          <a:stretch>
                            <a:fillRect/>
                          </a:stretch>
                        </pic:blipFill>
                        <pic:spPr>
                          <a:xfrm>
                            <a:off x="0" y="0"/>
                            <a:ext cx="1924153" cy="1247438"/>
                          </a:xfrm>
                          <a:prstGeom prst="rect">
                            <a:avLst/>
                          </a:prstGeom>
                          <a:ln/>
                        </pic:spPr>
                      </pic:pic>
                    </a:graphicData>
                  </a:graphic>
                </wp:inline>
              </w:drawing>
            </w:r>
          </w:p>
          <w:p w14:paraId="000000BD" w14:textId="77777777" w:rsidR="006A3FE1" w:rsidRDefault="00000000">
            <w:pPr>
              <w:widowControl w:val="0"/>
              <w:rPr>
                <w:color w:val="000000"/>
              </w:rPr>
            </w:pPr>
            <w:r>
              <w:rPr>
                <w:b/>
                <w:color w:val="000000"/>
              </w:rPr>
              <w:t xml:space="preserve">Imagen: </w:t>
            </w:r>
            <w:r>
              <w:rPr>
                <w:color w:val="000000"/>
              </w:rPr>
              <w:t>134102_i5</w:t>
            </w:r>
          </w:p>
        </w:tc>
      </w:tr>
      <w:tr w:rsidR="006A3FE1" w14:paraId="17630CF2" w14:textId="77777777">
        <w:trPr>
          <w:trHeight w:val="420"/>
        </w:trPr>
        <w:tc>
          <w:tcPr>
            <w:tcW w:w="8476" w:type="dxa"/>
            <w:gridSpan w:val="2"/>
            <w:shd w:val="clear" w:color="auto" w:fill="auto"/>
            <w:tcMar>
              <w:top w:w="100" w:type="dxa"/>
              <w:left w:w="100" w:type="dxa"/>
              <w:bottom w:w="100" w:type="dxa"/>
              <w:right w:w="100" w:type="dxa"/>
            </w:tcMar>
          </w:tcPr>
          <w:p w14:paraId="000000BE" w14:textId="77777777" w:rsidR="006A3FE1" w:rsidRDefault="00000000">
            <w:pPr>
              <w:widowControl w:val="0"/>
              <w:numPr>
                <w:ilvl w:val="0"/>
                <w:numId w:val="13"/>
              </w:numPr>
              <w:pBdr>
                <w:top w:val="nil"/>
                <w:left w:val="nil"/>
                <w:bottom w:val="nil"/>
                <w:right w:val="nil"/>
                <w:between w:val="nil"/>
              </w:pBdr>
              <w:rPr>
                <w:color w:val="000000"/>
              </w:rPr>
            </w:pPr>
            <w:r>
              <w:rPr>
                <w:color w:val="000000"/>
              </w:rPr>
              <w:t>Fondo de Garantías de Instituciones Financieras - FOGAFIN.</w:t>
            </w:r>
          </w:p>
        </w:tc>
        <w:tc>
          <w:tcPr>
            <w:tcW w:w="4936" w:type="dxa"/>
            <w:shd w:val="clear" w:color="auto" w:fill="auto"/>
            <w:tcMar>
              <w:top w:w="100" w:type="dxa"/>
              <w:left w:w="100" w:type="dxa"/>
              <w:bottom w:w="100" w:type="dxa"/>
              <w:right w:w="100" w:type="dxa"/>
            </w:tcMar>
          </w:tcPr>
          <w:p w14:paraId="000000C0" w14:textId="77777777" w:rsidR="006A3FE1" w:rsidRDefault="00000000">
            <w:pPr>
              <w:widowControl w:val="0"/>
              <w:rPr>
                <w:color w:val="000000"/>
              </w:rPr>
            </w:pPr>
            <w:sdt>
              <w:sdtPr>
                <w:tag w:val="goog_rdk_5"/>
                <w:id w:val="946041670"/>
              </w:sdtPr>
              <w:sdtContent/>
            </w:sdt>
            <w:r>
              <w:rPr>
                <w:noProof/>
                <w:color w:val="000000"/>
              </w:rPr>
              <w:drawing>
                <wp:inline distT="0" distB="0" distL="0" distR="0" wp14:anchorId="12E88EB9" wp14:editId="7EB8121D">
                  <wp:extent cx="1485900" cy="1485900"/>
                  <wp:effectExtent l="0" t="0" r="0" b="0"/>
                  <wp:docPr id="392"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8"/>
                          <a:srcRect/>
                          <a:stretch>
                            <a:fillRect/>
                          </a:stretch>
                        </pic:blipFill>
                        <pic:spPr>
                          <a:xfrm>
                            <a:off x="0" y="0"/>
                            <a:ext cx="1485900" cy="1485900"/>
                          </a:xfrm>
                          <a:prstGeom prst="rect">
                            <a:avLst/>
                          </a:prstGeom>
                          <a:ln/>
                        </pic:spPr>
                      </pic:pic>
                    </a:graphicData>
                  </a:graphic>
                </wp:inline>
              </w:drawing>
            </w:r>
          </w:p>
          <w:p w14:paraId="000000C1" w14:textId="77777777" w:rsidR="006A3FE1" w:rsidRDefault="00000000">
            <w:pPr>
              <w:widowControl w:val="0"/>
              <w:rPr>
                <w:color w:val="000000"/>
              </w:rPr>
            </w:pPr>
            <w:r>
              <w:rPr>
                <w:b/>
                <w:color w:val="000000"/>
              </w:rPr>
              <w:t xml:space="preserve">Imagen: </w:t>
            </w:r>
            <w:r>
              <w:rPr>
                <w:color w:val="000000"/>
              </w:rPr>
              <w:t>134102_i6</w:t>
            </w:r>
          </w:p>
        </w:tc>
      </w:tr>
      <w:tr w:rsidR="006A3FE1" w14:paraId="4AC08E65" w14:textId="77777777">
        <w:trPr>
          <w:trHeight w:val="420"/>
        </w:trPr>
        <w:tc>
          <w:tcPr>
            <w:tcW w:w="8476" w:type="dxa"/>
            <w:gridSpan w:val="2"/>
            <w:shd w:val="clear" w:color="auto" w:fill="auto"/>
            <w:tcMar>
              <w:top w:w="100" w:type="dxa"/>
              <w:left w:w="100" w:type="dxa"/>
              <w:bottom w:w="100" w:type="dxa"/>
              <w:right w:w="100" w:type="dxa"/>
            </w:tcMar>
          </w:tcPr>
          <w:p w14:paraId="000000C2" w14:textId="77777777" w:rsidR="006A3FE1" w:rsidRDefault="00000000">
            <w:pPr>
              <w:widowControl w:val="0"/>
              <w:numPr>
                <w:ilvl w:val="0"/>
                <w:numId w:val="13"/>
              </w:numPr>
              <w:pBdr>
                <w:top w:val="nil"/>
                <w:left w:val="nil"/>
                <w:bottom w:val="nil"/>
                <w:right w:val="nil"/>
                <w:between w:val="nil"/>
              </w:pBdr>
              <w:rPr>
                <w:color w:val="000000"/>
              </w:rPr>
            </w:pPr>
            <w:r>
              <w:rPr>
                <w:color w:val="000000"/>
              </w:rPr>
              <w:t>Fondo de Garantías de Entidades Cooperativas - FOGACOOP.</w:t>
            </w:r>
          </w:p>
        </w:tc>
        <w:tc>
          <w:tcPr>
            <w:tcW w:w="4936" w:type="dxa"/>
            <w:shd w:val="clear" w:color="auto" w:fill="auto"/>
            <w:tcMar>
              <w:top w:w="100" w:type="dxa"/>
              <w:left w:w="100" w:type="dxa"/>
              <w:bottom w:w="100" w:type="dxa"/>
              <w:right w:w="100" w:type="dxa"/>
            </w:tcMar>
          </w:tcPr>
          <w:p w14:paraId="000000C4" w14:textId="77777777" w:rsidR="006A3FE1" w:rsidRDefault="00000000">
            <w:pPr>
              <w:widowControl w:val="0"/>
              <w:rPr>
                <w:color w:val="000000"/>
              </w:rPr>
            </w:pPr>
            <w:sdt>
              <w:sdtPr>
                <w:tag w:val="goog_rdk_6"/>
                <w:id w:val="-1679268775"/>
              </w:sdtPr>
              <w:sdtContent/>
            </w:sdt>
            <w:r>
              <w:rPr>
                <w:noProof/>
                <w:color w:val="000000"/>
              </w:rPr>
              <w:drawing>
                <wp:inline distT="0" distB="0" distL="0" distR="0" wp14:anchorId="769BEA9A" wp14:editId="568410C0">
                  <wp:extent cx="2026266" cy="1013133"/>
                  <wp:effectExtent l="0" t="0" r="0" b="0"/>
                  <wp:docPr id="39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2026266" cy="1013133"/>
                          </a:xfrm>
                          <a:prstGeom prst="rect">
                            <a:avLst/>
                          </a:prstGeom>
                          <a:ln/>
                        </pic:spPr>
                      </pic:pic>
                    </a:graphicData>
                  </a:graphic>
                </wp:inline>
              </w:drawing>
            </w:r>
          </w:p>
          <w:p w14:paraId="000000C5" w14:textId="77777777" w:rsidR="006A3FE1" w:rsidRDefault="00000000">
            <w:pPr>
              <w:widowControl w:val="0"/>
              <w:rPr>
                <w:color w:val="000000"/>
              </w:rPr>
            </w:pPr>
            <w:r>
              <w:rPr>
                <w:b/>
                <w:color w:val="000000"/>
              </w:rPr>
              <w:t xml:space="preserve">Imagen: </w:t>
            </w:r>
            <w:r>
              <w:rPr>
                <w:color w:val="000000"/>
              </w:rPr>
              <w:t>134102_i7</w:t>
            </w:r>
          </w:p>
        </w:tc>
      </w:tr>
      <w:tr w:rsidR="006A3FE1" w14:paraId="0E299A05" w14:textId="77777777">
        <w:trPr>
          <w:trHeight w:val="420"/>
        </w:trPr>
        <w:tc>
          <w:tcPr>
            <w:tcW w:w="8476" w:type="dxa"/>
            <w:gridSpan w:val="2"/>
            <w:shd w:val="clear" w:color="auto" w:fill="auto"/>
            <w:tcMar>
              <w:top w:w="100" w:type="dxa"/>
              <w:left w:w="100" w:type="dxa"/>
              <w:bottom w:w="100" w:type="dxa"/>
              <w:right w:w="100" w:type="dxa"/>
            </w:tcMar>
          </w:tcPr>
          <w:p w14:paraId="000000C6" w14:textId="77777777" w:rsidR="006A3FE1" w:rsidRDefault="00000000">
            <w:pPr>
              <w:widowControl w:val="0"/>
              <w:numPr>
                <w:ilvl w:val="0"/>
                <w:numId w:val="13"/>
              </w:numPr>
              <w:pBdr>
                <w:top w:val="nil"/>
                <w:left w:val="nil"/>
                <w:bottom w:val="nil"/>
                <w:right w:val="nil"/>
                <w:between w:val="nil"/>
              </w:pBdr>
              <w:rPr>
                <w:color w:val="000000"/>
              </w:rPr>
            </w:pPr>
            <w:r>
              <w:rPr>
                <w:color w:val="000000"/>
              </w:rPr>
              <w:lastRenderedPageBreak/>
              <w:t>Banco de la República.</w:t>
            </w:r>
          </w:p>
        </w:tc>
        <w:tc>
          <w:tcPr>
            <w:tcW w:w="4936" w:type="dxa"/>
            <w:shd w:val="clear" w:color="auto" w:fill="auto"/>
            <w:tcMar>
              <w:top w:w="100" w:type="dxa"/>
              <w:left w:w="100" w:type="dxa"/>
              <w:bottom w:w="100" w:type="dxa"/>
              <w:right w:w="100" w:type="dxa"/>
            </w:tcMar>
          </w:tcPr>
          <w:p w14:paraId="000000C8" w14:textId="77777777" w:rsidR="006A3FE1" w:rsidRDefault="00000000">
            <w:pPr>
              <w:widowControl w:val="0"/>
              <w:rPr>
                <w:color w:val="000000"/>
              </w:rPr>
            </w:pPr>
            <w:sdt>
              <w:sdtPr>
                <w:tag w:val="goog_rdk_7"/>
                <w:id w:val="-1337535022"/>
              </w:sdtPr>
              <w:sdtContent/>
            </w:sdt>
            <w:r>
              <w:rPr>
                <w:noProof/>
                <w:color w:val="000000"/>
              </w:rPr>
              <w:drawing>
                <wp:inline distT="0" distB="0" distL="0" distR="0" wp14:anchorId="23838ADD" wp14:editId="08731675">
                  <wp:extent cx="1404254" cy="1384092"/>
                  <wp:effectExtent l="0" t="0" r="0" b="0"/>
                  <wp:docPr id="3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1404254" cy="1384092"/>
                          </a:xfrm>
                          <a:prstGeom prst="rect">
                            <a:avLst/>
                          </a:prstGeom>
                          <a:ln/>
                        </pic:spPr>
                      </pic:pic>
                    </a:graphicData>
                  </a:graphic>
                </wp:inline>
              </w:drawing>
            </w:r>
          </w:p>
          <w:p w14:paraId="000000C9" w14:textId="77777777" w:rsidR="006A3FE1" w:rsidRDefault="00000000">
            <w:pPr>
              <w:widowControl w:val="0"/>
              <w:rPr>
                <w:color w:val="000000"/>
              </w:rPr>
            </w:pPr>
            <w:r>
              <w:rPr>
                <w:b/>
                <w:color w:val="000000"/>
              </w:rPr>
              <w:t xml:space="preserve">Imagen: </w:t>
            </w:r>
            <w:r>
              <w:rPr>
                <w:color w:val="000000"/>
              </w:rPr>
              <w:t>134102_i8</w:t>
            </w:r>
          </w:p>
        </w:tc>
      </w:tr>
      <w:tr w:rsidR="006A3FE1" w14:paraId="67DB5412" w14:textId="77777777">
        <w:trPr>
          <w:trHeight w:val="420"/>
        </w:trPr>
        <w:tc>
          <w:tcPr>
            <w:tcW w:w="8476" w:type="dxa"/>
            <w:gridSpan w:val="2"/>
            <w:shd w:val="clear" w:color="auto" w:fill="auto"/>
            <w:tcMar>
              <w:top w:w="100" w:type="dxa"/>
              <w:left w:w="100" w:type="dxa"/>
              <w:bottom w:w="100" w:type="dxa"/>
              <w:right w:w="100" w:type="dxa"/>
            </w:tcMar>
          </w:tcPr>
          <w:p w14:paraId="000000CA" w14:textId="77777777" w:rsidR="006A3FE1" w:rsidRDefault="00000000">
            <w:pPr>
              <w:widowControl w:val="0"/>
              <w:numPr>
                <w:ilvl w:val="0"/>
                <w:numId w:val="13"/>
              </w:numPr>
              <w:pBdr>
                <w:top w:val="nil"/>
                <w:left w:val="nil"/>
                <w:bottom w:val="nil"/>
                <w:right w:val="nil"/>
                <w:between w:val="nil"/>
              </w:pBdr>
              <w:rPr>
                <w:color w:val="000000"/>
              </w:rPr>
            </w:pPr>
            <w:r>
              <w:rPr>
                <w:color w:val="000000"/>
              </w:rPr>
              <w:t>Superintendencia Financiera de Colombia - SUPERFINANCIERA.</w:t>
            </w:r>
          </w:p>
        </w:tc>
        <w:tc>
          <w:tcPr>
            <w:tcW w:w="4936" w:type="dxa"/>
            <w:shd w:val="clear" w:color="auto" w:fill="auto"/>
            <w:tcMar>
              <w:top w:w="100" w:type="dxa"/>
              <w:left w:w="100" w:type="dxa"/>
              <w:bottom w:w="100" w:type="dxa"/>
              <w:right w:w="100" w:type="dxa"/>
            </w:tcMar>
          </w:tcPr>
          <w:p w14:paraId="000000CC" w14:textId="77777777" w:rsidR="006A3FE1" w:rsidRDefault="00000000">
            <w:pPr>
              <w:widowControl w:val="0"/>
              <w:rPr>
                <w:color w:val="000000"/>
              </w:rPr>
            </w:pPr>
            <w:sdt>
              <w:sdtPr>
                <w:tag w:val="goog_rdk_8"/>
                <w:id w:val="-636725040"/>
              </w:sdtPr>
              <w:sdtContent/>
            </w:sdt>
            <w:r>
              <w:rPr>
                <w:noProof/>
                <w:color w:val="000000"/>
              </w:rPr>
              <w:drawing>
                <wp:inline distT="0" distB="0" distL="0" distR="0" wp14:anchorId="423135A2" wp14:editId="74E36B5A">
                  <wp:extent cx="1868134" cy="980612"/>
                  <wp:effectExtent l="0" t="0" r="0" b="0"/>
                  <wp:docPr id="39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1"/>
                          <a:srcRect/>
                          <a:stretch>
                            <a:fillRect/>
                          </a:stretch>
                        </pic:blipFill>
                        <pic:spPr>
                          <a:xfrm>
                            <a:off x="0" y="0"/>
                            <a:ext cx="1868134" cy="980612"/>
                          </a:xfrm>
                          <a:prstGeom prst="rect">
                            <a:avLst/>
                          </a:prstGeom>
                          <a:ln/>
                        </pic:spPr>
                      </pic:pic>
                    </a:graphicData>
                  </a:graphic>
                </wp:inline>
              </w:drawing>
            </w:r>
          </w:p>
          <w:p w14:paraId="000000CD" w14:textId="77777777" w:rsidR="006A3FE1" w:rsidRDefault="00000000">
            <w:pPr>
              <w:widowControl w:val="0"/>
              <w:rPr>
                <w:color w:val="000000"/>
              </w:rPr>
            </w:pPr>
            <w:r>
              <w:rPr>
                <w:b/>
                <w:color w:val="000000"/>
              </w:rPr>
              <w:t xml:space="preserve">Imagen: </w:t>
            </w:r>
            <w:r>
              <w:rPr>
                <w:color w:val="000000"/>
              </w:rPr>
              <w:t>134102_i9</w:t>
            </w:r>
          </w:p>
        </w:tc>
      </w:tr>
    </w:tbl>
    <w:p w14:paraId="000000CE" w14:textId="77777777" w:rsidR="006A3FE1" w:rsidRDefault="006A3FE1">
      <w:pPr>
        <w:rPr>
          <w:rFonts w:ascii="Arial" w:eastAsia="Arial" w:hAnsi="Arial" w:cs="Arial"/>
          <w:color w:val="000000"/>
          <w:sz w:val="22"/>
          <w:szCs w:val="22"/>
        </w:rPr>
      </w:pPr>
    </w:p>
    <w:p w14:paraId="000000CF" w14:textId="77777777" w:rsidR="006A3FE1" w:rsidRDefault="006A3FE1">
      <w:pPr>
        <w:rPr>
          <w:rFonts w:ascii="Arial" w:eastAsia="Arial" w:hAnsi="Arial" w:cs="Arial"/>
          <w:color w:val="000000"/>
          <w:sz w:val="22"/>
          <w:szCs w:val="22"/>
        </w:rPr>
      </w:pPr>
    </w:p>
    <w:p w14:paraId="000000D0" w14:textId="77777777" w:rsidR="006A3FE1" w:rsidRDefault="006A3FE1">
      <w:pPr>
        <w:rPr>
          <w:rFonts w:ascii="Arial" w:eastAsia="Arial" w:hAnsi="Arial" w:cs="Arial"/>
          <w:color w:val="000000"/>
          <w:sz w:val="22"/>
          <w:szCs w:val="22"/>
        </w:rPr>
      </w:pPr>
    </w:p>
    <w:tbl>
      <w:tblPr>
        <w:tblStyle w:val="aff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A3FE1" w14:paraId="64353757" w14:textId="77777777">
        <w:trPr>
          <w:trHeight w:val="580"/>
        </w:trPr>
        <w:tc>
          <w:tcPr>
            <w:tcW w:w="1432" w:type="dxa"/>
            <w:shd w:val="clear" w:color="auto" w:fill="C9DAF8"/>
            <w:tcMar>
              <w:top w:w="100" w:type="dxa"/>
              <w:left w:w="100" w:type="dxa"/>
              <w:bottom w:w="100" w:type="dxa"/>
              <w:right w:w="100" w:type="dxa"/>
            </w:tcMar>
          </w:tcPr>
          <w:p w14:paraId="000000D1" w14:textId="77777777" w:rsidR="006A3FE1" w:rsidRDefault="00000000">
            <w:pPr>
              <w:widowControl w:val="0"/>
              <w:pBdr>
                <w:top w:val="nil"/>
                <w:left w:val="nil"/>
                <w:bottom w:val="nil"/>
                <w:right w:val="nil"/>
                <w:between w:val="nil"/>
              </w:pBdr>
              <w:rPr>
                <w:color w:val="000000"/>
              </w:rPr>
            </w:pPr>
            <w:r>
              <w:rPr>
                <w:color w:val="000000"/>
              </w:rPr>
              <w:t>Tipo de recurso</w:t>
            </w:r>
          </w:p>
        </w:tc>
        <w:tc>
          <w:tcPr>
            <w:tcW w:w="11980" w:type="dxa"/>
            <w:shd w:val="clear" w:color="auto" w:fill="C9DAF8"/>
            <w:tcMar>
              <w:top w:w="100" w:type="dxa"/>
              <w:left w:w="100" w:type="dxa"/>
              <w:bottom w:w="100" w:type="dxa"/>
              <w:right w:w="100" w:type="dxa"/>
            </w:tcMar>
          </w:tcPr>
          <w:p w14:paraId="000000D2" w14:textId="77777777" w:rsidR="006A3FE1" w:rsidRDefault="00000000">
            <w:pPr>
              <w:pStyle w:val="Ttulo"/>
              <w:spacing w:line="240" w:lineRule="auto"/>
              <w:rPr>
                <w:color w:val="000000"/>
                <w:sz w:val="22"/>
                <w:szCs w:val="22"/>
              </w:rPr>
            </w:pPr>
            <w:bookmarkStart w:id="4" w:name="_heading=h.23ckvvd" w:colFirst="0" w:colLast="0"/>
            <w:bookmarkEnd w:id="4"/>
            <w:r>
              <w:rPr>
                <w:color w:val="000000"/>
                <w:sz w:val="22"/>
                <w:szCs w:val="22"/>
              </w:rPr>
              <w:t>Cajón de texto de color</w:t>
            </w:r>
          </w:p>
        </w:tc>
      </w:tr>
      <w:tr w:rsidR="006A3FE1" w14:paraId="14932CC5" w14:textId="77777777">
        <w:trPr>
          <w:trHeight w:val="420"/>
        </w:trPr>
        <w:tc>
          <w:tcPr>
            <w:tcW w:w="13412" w:type="dxa"/>
            <w:gridSpan w:val="2"/>
            <w:shd w:val="clear" w:color="auto" w:fill="auto"/>
            <w:tcMar>
              <w:top w:w="100" w:type="dxa"/>
              <w:left w:w="100" w:type="dxa"/>
              <w:bottom w:w="100" w:type="dxa"/>
              <w:right w:w="100" w:type="dxa"/>
            </w:tcMar>
          </w:tcPr>
          <w:p w14:paraId="000000D3" w14:textId="654AD26D" w:rsidR="006A3FE1" w:rsidRDefault="00000000">
            <w:pPr>
              <w:widowControl w:val="0"/>
              <w:pBdr>
                <w:top w:val="nil"/>
                <w:left w:val="nil"/>
                <w:bottom w:val="nil"/>
                <w:right w:val="nil"/>
                <w:between w:val="nil"/>
              </w:pBdr>
              <w:rPr>
                <w:b/>
                <w:color w:val="000000"/>
              </w:rPr>
            </w:pPr>
            <w:r>
              <w:rPr>
                <w:color w:val="000000"/>
              </w:rPr>
              <w:t xml:space="preserve">Cada una de estas entidades ejerce un control de supervisión de manera eficaz y eficiente de acuerdo al mercado para que las entidades sometidas a su control y vigilancia presten un servicio financiero adecuado en condiciones de seguridad, transparencia y eficiencia. </w:t>
            </w:r>
            <w:sdt>
              <w:sdtPr>
                <w:tag w:val="goog_rdk_9"/>
                <w:id w:val="-785344009"/>
                <w:showingPlcHdr/>
              </w:sdtPr>
              <w:sdtContent>
                <w:r w:rsidR="009D3D6B">
                  <w:t xml:space="preserve">     </w:t>
                </w:r>
              </w:sdtContent>
            </w:sdt>
          </w:p>
        </w:tc>
      </w:tr>
    </w:tbl>
    <w:p w14:paraId="000000D5" w14:textId="77777777" w:rsidR="006A3FE1" w:rsidRDefault="006A3FE1">
      <w:pPr>
        <w:rPr>
          <w:rFonts w:ascii="Arial" w:eastAsia="Arial" w:hAnsi="Arial" w:cs="Arial"/>
          <w:color w:val="000000"/>
          <w:sz w:val="22"/>
          <w:szCs w:val="22"/>
        </w:rPr>
      </w:pPr>
    </w:p>
    <w:p w14:paraId="000000D6" w14:textId="77777777" w:rsidR="006A3FE1" w:rsidRDefault="006A3FE1">
      <w:pPr>
        <w:rPr>
          <w:rFonts w:ascii="Arial" w:eastAsia="Arial" w:hAnsi="Arial" w:cs="Arial"/>
          <w:b/>
          <w:sz w:val="22"/>
          <w:szCs w:val="22"/>
        </w:rPr>
      </w:pPr>
    </w:p>
    <w:p w14:paraId="000000D7" w14:textId="77777777" w:rsidR="006A3FE1" w:rsidRDefault="006A3FE1">
      <w:pPr>
        <w:rPr>
          <w:rFonts w:ascii="Arial" w:eastAsia="Arial" w:hAnsi="Arial" w:cs="Arial"/>
          <w:b/>
          <w:sz w:val="22"/>
          <w:szCs w:val="22"/>
        </w:rPr>
      </w:pPr>
    </w:p>
    <w:p w14:paraId="000000D8" w14:textId="77777777" w:rsidR="006A3FE1" w:rsidRDefault="00000000">
      <w:pPr>
        <w:rPr>
          <w:rFonts w:ascii="Arial" w:eastAsia="Arial" w:hAnsi="Arial" w:cs="Arial"/>
          <w:b/>
          <w:sz w:val="22"/>
          <w:szCs w:val="22"/>
        </w:rPr>
      </w:pPr>
      <w:r>
        <w:rPr>
          <w:rFonts w:ascii="Arial" w:eastAsia="Arial" w:hAnsi="Arial" w:cs="Arial"/>
          <w:b/>
          <w:sz w:val="22"/>
          <w:szCs w:val="22"/>
        </w:rPr>
        <w:t>Las entidades financieras</w:t>
      </w:r>
    </w:p>
    <w:p w14:paraId="000000D9" w14:textId="77777777" w:rsidR="006A3FE1" w:rsidRDefault="006A3FE1">
      <w:pPr>
        <w:rPr>
          <w:rFonts w:ascii="Arial" w:eastAsia="Arial" w:hAnsi="Arial" w:cs="Arial"/>
          <w:sz w:val="22"/>
          <w:szCs w:val="22"/>
        </w:rPr>
      </w:pPr>
    </w:p>
    <w:tbl>
      <w:tblPr>
        <w:tblStyle w:val="a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6D29423A" w14:textId="77777777">
        <w:trPr>
          <w:trHeight w:val="444"/>
        </w:trPr>
        <w:tc>
          <w:tcPr>
            <w:tcW w:w="13422" w:type="dxa"/>
            <w:shd w:val="clear" w:color="auto" w:fill="8DB3E2"/>
          </w:tcPr>
          <w:p w14:paraId="000000DA" w14:textId="77777777" w:rsidR="006A3FE1" w:rsidRDefault="00000000">
            <w:pPr>
              <w:pStyle w:val="Ttulo1"/>
              <w:spacing w:before="0" w:line="240" w:lineRule="auto"/>
              <w:outlineLvl w:val="0"/>
              <w:rPr>
                <w:color w:val="000000"/>
                <w:sz w:val="22"/>
                <w:szCs w:val="22"/>
              </w:rPr>
            </w:pPr>
            <w:r>
              <w:rPr>
                <w:color w:val="000000"/>
                <w:sz w:val="22"/>
                <w:szCs w:val="22"/>
              </w:rPr>
              <w:lastRenderedPageBreak/>
              <w:t>Cuadro de texto</w:t>
            </w:r>
          </w:p>
        </w:tc>
      </w:tr>
      <w:tr w:rsidR="006A3FE1" w14:paraId="62DEA1E8" w14:textId="77777777">
        <w:tc>
          <w:tcPr>
            <w:tcW w:w="13422" w:type="dxa"/>
          </w:tcPr>
          <w:p w14:paraId="000000DB" w14:textId="77777777" w:rsidR="006A3FE1" w:rsidRPr="009D3D6B" w:rsidRDefault="00000000">
            <w:r w:rsidRPr="009D3D6B">
              <w:t>Las entidades financieras en Colombia, cuentan con la implementación de programas, que brindan acompañamiento a las personas o empresas, para que logren alcanzar los conocimientos básicos en temas de seguridad financiera, ahorro, crédito e inversión; esto con el objetivo que conozcan mejor el sistema financiero. Además, estas instituciones ofrecen diferentes productos y servicios, de acuerdo con las necesidades de las personas, a través de productos bancarios, productos de inversión, planes de pensiones y productos de seguros.</w:t>
            </w:r>
          </w:p>
          <w:p w14:paraId="000000DC" w14:textId="77777777" w:rsidR="006A3FE1" w:rsidRDefault="006A3FE1">
            <w:pPr>
              <w:rPr>
                <w:color w:val="000000"/>
              </w:rPr>
            </w:pPr>
          </w:p>
          <w:p w14:paraId="000000DD" w14:textId="77777777" w:rsidR="006A3FE1" w:rsidRDefault="00000000">
            <w:pPr>
              <w:rPr>
                <w:color w:val="000000"/>
              </w:rPr>
            </w:pPr>
            <w:r>
              <w:rPr>
                <w:color w:val="000000"/>
              </w:rPr>
              <w:t xml:space="preserve">Es de aclarar que el </w:t>
            </w:r>
            <w:r>
              <w:rPr>
                <w:b/>
                <w:color w:val="000000"/>
              </w:rPr>
              <w:t>Banco de la Rep</w:t>
            </w:r>
            <w:r>
              <w:rPr>
                <w:b/>
              </w:rPr>
              <w:t>ú</w:t>
            </w:r>
            <w:r>
              <w:rPr>
                <w:b/>
                <w:color w:val="000000"/>
              </w:rPr>
              <w:t>blica</w:t>
            </w:r>
            <w:r>
              <w:rPr>
                <w:color w:val="000000"/>
              </w:rPr>
              <w:t xml:space="preserve"> es el organismo que dirige y controla las políticas monetarias, cambiarias y crediticias del país; este es avalado por la </w:t>
            </w:r>
            <w:r>
              <w:rPr>
                <w:b/>
                <w:color w:val="000000"/>
              </w:rPr>
              <w:t xml:space="preserve">Superintendencia </w:t>
            </w:r>
            <w:r>
              <w:rPr>
                <w:b/>
              </w:rPr>
              <w:t>F</w:t>
            </w:r>
            <w:r>
              <w:rPr>
                <w:b/>
                <w:color w:val="000000"/>
              </w:rPr>
              <w:t>inanciera de Colombia</w:t>
            </w:r>
            <w:r>
              <w:rPr>
                <w:color w:val="000000"/>
              </w:rPr>
              <w:t xml:space="preserve"> (SFC), la cual se encarga de captar los recursos tanto de las empresas como de las personas.</w:t>
            </w:r>
          </w:p>
          <w:p w14:paraId="000000DE" w14:textId="77777777" w:rsidR="006A3FE1" w:rsidRDefault="006A3FE1">
            <w:pPr>
              <w:rPr>
                <w:color w:val="000000"/>
              </w:rPr>
            </w:pPr>
          </w:p>
        </w:tc>
      </w:tr>
    </w:tbl>
    <w:p w14:paraId="000000DF" w14:textId="77777777" w:rsidR="006A3FE1" w:rsidRDefault="006A3FE1">
      <w:pPr>
        <w:rPr>
          <w:rFonts w:ascii="Arial" w:eastAsia="Arial" w:hAnsi="Arial" w:cs="Arial"/>
          <w:b/>
          <w:sz w:val="22"/>
          <w:szCs w:val="22"/>
        </w:rPr>
      </w:pPr>
    </w:p>
    <w:p w14:paraId="000000E0" w14:textId="77777777" w:rsidR="006A3FE1" w:rsidRDefault="006A3FE1">
      <w:pPr>
        <w:rPr>
          <w:rFonts w:ascii="Arial" w:eastAsia="Arial" w:hAnsi="Arial" w:cs="Arial"/>
          <w:color w:val="000000"/>
          <w:sz w:val="22"/>
          <w:szCs w:val="22"/>
        </w:rPr>
      </w:pPr>
    </w:p>
    <w:tbl>
      <w:tblPr>
        <w:tblStyle w:val="afffff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A3FE1" w14:paraId="11F61E6C" w14:textId="77777777">
        <w:trPr>
          <w:trHeight w:val="580"/>
        </w:trPr>
        <w:tc>
          <w:tcPr>
            <w:tcW w:w="1534" w:type="dxa"/>
            <w:shd w:val="clear" w:color="auto" w:fill="C9DAF8"/>
            <w:tcMar>
              <w:top w:w="100" w:type="dxa"/>
              <w:left w:w="100" w:type="dxa"/>
              <w:bottom w:w="100" w:type="dxa"/>
              <w:right w:w="100" w:type="dxa"/>
            </w:tcMar>
          </w:tcPr>
          <w:p w14:paraId="000000E1" w14:textId="77777777" w:rsidR="006A3FE1" w:rsidRDefault="00000000">
            <w:pPr>
              <w:widowControl w:val="0"/>
              <w:rPr>
                <w:b/>
                <w:color w:val="000000"/>
              </w:rPr>
            </w:pPr>
            <w:r>
              <w:rPr>
                <w:b/>
                <w:color w:val="000000"/>
              </w:rPr>
              <w:t>Tipo de recurso</w:t>
            </w:r>
          </w:p>
        </w:tc>
        <w:tc>
          <w:tcPr>
            <w:tcW w:w="11878" w:type="dxa"/>
            <w:shd w:val="clear" w:color="auto" w:fill="C9DAF8"/>
            <w:tcMar>
              <w:top w:w="100" w:type="dxa"/>
              <w:left w:w="100" w:type="dxa"/>
              <w:bottom w:w="100" w:type="dxa"/>
              <w:right w:w="100" w:type="dxa"/>
            </w:tcMar>
          </w:tcPr>
          <w:p w14:paraId="000000E2" w14:textId="77777777" w:rsidR="006A3FE1" w:rsidRDefault="00000000">
            <w:pPr>
              <w:pStyle w:val="Ttulo"/>
              <w:widowControl w:val="0"/>
              <w:spacing w:line="240" w:lineRule="auto"/>
              <w:rPr>
                <w:color w:val="000000"/>
                <w:sz w:val="22"/>
                <w:szCs w:val="22"/>
              </w:rPr>
            </w:pPr>
            <w:r>
              <w:rPr>
                <w:color w:val="000000"/>
                <w:sz w:val="22"/>
                <w:szCs w:val="22"/>
              </w:rPr>
              <w:t>Acordeón tipo 1</w:t>
            </w:r>
          </w:p>
        </w:tc>
      </w:tr>
      <w:tr w:rsidR="006A3FE1" w14:paraId="29F9C03F" w14:textId="77777777">
        <w:trPr>
          <w:trHeight w:val="420"/>
        </w:trPr>
        <w:tc>
          <w:tcPr>
            <w:tcW w:w="1534" w:type="dxa"/>
            <w:shd w:val="clear" w:color="auto" w:fill="auto"/>
            <w:tcMar>
              <w:top w:w="100" w:type="dxa"/>
              <w:left w:w="100" w:type="dxa"/>
              <w:bottom w:w="100" w:type="dxa"/>
              <w:right w:w="100" w:type="dxa"/>
            </w:tcMar>
          </w:tcPr>
          <w:p w14:paraId="000000E3" w14:textId="77777777" w:rsidR="006A3FE1" w:rsidRPr="009D3D6B" w:rsidRDefault="00000000">
            <w:pPr>
              <w:widowControl w:val="0"/>
              <w:rPr>
                <w:b/>
              </w:rPr>
            </w:pPr>
            <w:r w:rsidRPr="009D3D6B">
              <w:rPr>
                <w:b/>
              </w:rPr>
              <w:t>Introducción</w:t>
            </w:r>
          </w:p>
        </w:tc>
        <w:tc>
          <w:tcPr>
            <w:tcW w:w="11878" w:type="dxa"/>
            <w:shd w:val="clear" w:color="auto" w:fill="auto"/>
            <w:tcMar>
              <w:top w:w="100" w:type="dxa"/>
              <w:left w:w="100" w:type="dxa"/>
              <w:bottom w:w="100" w:type="dxa"/>
              <w:right w:w="100" w:type="dxa"/>
            </w:tcMar>
          </w:tcPr>
          <w:p w14:paraId="000000E4" w14:textId="77777777" w:rsidR="006A3FE1" w:rsidRPr="009D3D6B" w:rsidRDefault="00000000">
            <w:pPr>
              <w:widowControl w:val="0"/>
            </w:pPr>
            <w:r w:rsidRPr="009D3D6B">
              <w:t>El sistema financiero colombiano está conformado por las siguientes instituciones que cumplen diferentes funciones:</w:t>
            </w:r>
          </w:p>
        </w:tc>
      </w:tr>
      <w:tr w:rsidR="006A3FE1" w14:paraId="79C35496" w14:textId="77777777">
        <w:trPr>
          <w:trHeight w:val="420"/>
        </w:trPr>
        <w:tc>
          <w:tcPr>
            <w:tcW w:w="13412" w:type="dxa"/>
            <w:gridSpan w:val="2"/>
            <w:shd w:val="clear" w:color="auto" w:fill="auto"/>
            <w:tcMar>
              <w:top w:w="100" w:type="dxa"/>
              <w:left w:w="100" w:type="dxa"/>
              <w:bottom w:w="100" w:type="dxa"/>
              <w:right w:w="100" w:type="dxa"/>
            </w:tcMar>
          </w:tcPr>
          <w:p w14:paraId="000000E5" w14:textId="77777777" w:rsidR="006A3FE1" w:rsidRDefault="00000000">
            <w:pPr>
              <w:widowControl w:val="0"/>
              <w:ind w:left="720"/>
              <w:rPr>
                <w:color w:val="000000"/>
              </w:rPr>
            </w:pPr>
            <w:sdt>
              <w:sdtPr>
                <w:tag w:val="goog_rdk_10"/>
                <w:id w:val="-626939476"/>
              </w:sdtPr>
              <w:sdtContent/>
            </w:sdt>
            <w:r>
              <w:rPr>
                <w:noProof/>
                <w:color w:val="000000"/>
              </w:rPr>
              <w:drawing>
                <wp:inline distT="0" distB="0" distL="0" distR="0" wp14:anchorId="539A644A" wp14:editId="650649D1">
                  <wp:extent cx="2212387" cy="1623861"/>
                  <wp:effectExtent l="0" t="0" r="0" b="0"/>
                  <wp:docPr id="39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2"/>
                          <a:srcRect/>
                          <a:stretch>
                            <a:fillRect/>
                          </a:stretch>
                        </pic:blipFill>
                        <pic:spPr>
                          <a:xfrm>
                            <a:off x="0" y="0"/>
                            <a:ext cx="2212387" cy="1623861"/>
                          </a:xfrm>
                          <a:prstGeom prst="rect">
                            <a:avLst/>
                          </a:prstGeom>
                          <a:ln/>
                        </pic:spPr>
                      </pic:pic>
                    </a:graphicData>
                  </a:graphic>
                </wp:inline>
              </w:drawing>
            </w:r>
          </w:p>
          <w:p w14:paraId="000000E6" w14:textId="77777777" w:rsidR="006A3FE1" w:rsidRDefault="00000000">
            <w:pPr>
              <w:widowControl w:val="0"/>
              <w:rPr>
                <w:b/>
                <w:color w:val="000000"/>
              </w:rPr>
            </w:pPr>
            <w:r>
              <w:rPr>
                <w:b/>
                <w:color w:val="000000"/>
              </w:rPr>
              <w:t xml:space="preserve">Imagen: </w:t>
            </w:r>
            <w:r>
              <w:rPr>
                <w:color w:val="000000"/>
              </w:rPr>
              <w:t>134102_i10</w:t>
            </w:r>
          </w:p>
        </w:tc>
      </w:tr>
      <w:tr w:rsidR="006A3FE1" w14:paraId="5590E511" w14:textId="77777777">
        <w:trPr>
          <w:trHeight w:val="420"/>
        </w:trPr>
        <w:tc>
          <w:tcPr>
            <w:tcW w:w="13412" w:type="dxa"/>
            <w:gridSpan w:val="2"/>
            <w:shd w:val="clear" w:color="auto" w:fill="auto"/>
            <w:tcMar>
              <w:top w:w="100" w:type="dxa"/>
              <w:left w:w="100" w:type="dxa"/>
              <w:bottom w:w="100" w:type="dxa"/>
              <w:right w:w="100" w:type="dxa"/>
            </w:tcMar>
          </w:tcPr>
          <w:p w14:paraId="000000E8" w14:textId="77777777" w:rsidR="006A3FE1" w:rsidRDefault="00000000">
            <w:pPr>
              <w:widowControl w:val="0"/>
              <w:rPr>
                <w:color w:val="000000"/>
              </w:rPr>
            </w:pPr>
            <w:r>
              <w:rPr>
                <w:color w:val="000000"/>
              </w:rPr>
              <w:lastRenderedPageBreak/>
              <w:t>Los establecimientos de crédito: bancos, corporaciones financieras, compañía de financiamiento y cooperativas financieras.</w:t>
            </w:r>
          </w:p>
        </w:tc>
      </w:tr>
      <w:tr w:rsidR="006A3FE1" w14:paraId="32B0B0A4" w14:textId="77777777">
        <w:trPr>
          <w:trHeight w:val="420"/>
        </w:trPr>
        <w:tc>
          <w:tcPr>
            <w:tcW w:w="13412" w:type="dxa"/>
            <w:gridSpan w:val="2"/>
            <w:shd w:val="clear" w:color="auto" w:fill="auto"/>
            <w:tcMar>
              <w:top w:w="100" w:type="dxa"/>
              <w:left w:w="100" w:type="dxa"/>
              <w:bottom w:w="100" w:type="dxa"/>
              <w:right w:w="100" w:type="dxa"/>
            </w:tcMar>
          </w:tcPr>
          <w:p w14:paraId="000000EA" w14:textId="77777777" w:rsidR="006A3FE1" w:rsidRDefault="00000000">
            <w:pPr>
              <w:widowControl w:val="0"/>
              <w:rPr>
                <w:color w:val="000000"/>
              </w:rPr>
            </w:pPr>
            <w:r>
              <w:rPr>
                <w:color w:val="000000"/>
              </w:rPr>
              <w:t>Sociedad de servicios financieros: fiduciarias, administradoras de pensiones y cesantías, depósitos y sociedades de capitalización.</w:t>
            </w:r>
          </w:p>
          <w:p w14:paraId="000000EB" w14:textId="77777777" w:rsidR="006A3FE1" w:rsidRDefault="006A3FE1">
            <w:pPr>
              <w:widowControl w:val="0"/>
              <w:rPr>
                <w:color w:val="000000"/>
              </w:rPr>
            </w:pPr>
          </w:p>
          <w:p w14:paraId="000000EC" w14:textId="77777777" w:rsidR="006A3FE1" w:rsidRDefault="00000000">
            <w:pPr>
              <w:widowControl w:val="0"/>
              <w:rPr>
                <w:color w:val="000000"/>
              </w:rPr>
            </w:pPr>
            <w:r>
              <w:rPr>
                <w:color w:val="000000"/>
              </w:rPr>
              <w:t>Entidades aseguradoras: compañías de seguros, compañías de reaseguros y cooperativas de seguros.</w:t>
            </w:r>
          </w:p>
        </w:tc>
      </w:tr>
      <w:tr w:rsidR="006A3FE1" w14:paraId="3F7559E5" w14:textId="77777777">
        <w:trPr>
          <w:trHeight w:val="420"/>
        </w:trPr>
        <w:tc>
          <w:tcPr>
            <w:tcW w:w="13412" w:type="dxa"/>
            <w:gridSpan w:val="2"/>
            <w:shd w:val="clear" w:color="auto" w:fill="auto"/>
            <w:tcMar>
              <w:top w:w="100" w:type="dxa"/>
              <w:left w:w="100" w:type="dxa"/>
              <w:bottom w:w="100" w:type="dxa"/>
              <w:right w:w="100" w:type="dxa"/>
            </w:tcMar>
          </w:tcPr>
          <w:p w14:paraId="000000EE" w14:textId="77777777" w:rsidR="006A3FE1" w:rsidRDefault="00000000">
            <w:pPr>
              <w:widowControl w:val="0"/>
              <w:rPr>
                <w:color w:val="000000"/>
              </w:rPr>
            </w:pPr>
            <w:r>
              <w:rPr>
                <w:color w:val="000000"/>
              </w:rPr>
              <w:t>Intermediarios de seguros y reaseguros que cuentan con: agencia de seguros y corredores de reaseguros.</w:t>
            </w:r>
          </w:p>
        </w:tc>
      </w:tr>
      <w:tr w:rsidR="006A3FE1" w14:paraId="140689A0" w14:textId="77777777">
        <w:trPr>
          <w:trHeight w:val="420"/>
        </w:trPr>
        <w:tc>
          <w:tcPr>
            <w:tcW w:w="13412" w:type="dxa"/>
            <w:gridSpan w:val="2"/>
            <w:shd w:val="clear" w:color="auto" w:fill="auto"/>
            <w:tcMar>
              <w:top w:w="100" w:type="dxa"/>
              <w:left w:w="100" w:type="dxa"/>
              <w:bottom w:w="100" w:type="dxa"/>
              <w:right w:w="100" w:type="dxa"/>
            </w:tcMar>
          </w:tcPr>
          <w:p w14:paraId="000000F0" w14:textId="77777777" w:rsidR="006A3FE1" w:rsidRDefault="00000000">
            <w:pPr>
              <w:widowControl w:val="0"/>
              <w:tabs>
                <w:tab w:val="left" w:pos="9120"/>
              </w:tabs>
              <w:rPr>
                <w:color w:val="000000"/>
              </w:rPr>
            </w:pPr>
            <w:r>
              <w:rPr>
                <w:color w:val="000000"/>
              </w:rPr>
              <w:t>Las sociedades comisionistas de bolsa: la bolsa de valores.</w:t>
            </w:r>
          </w:p>
        </w:tc>
      </w:tr>
    </w:tbl>
    <w:p w14:paraId="000000F2" w14:textId="77777777" w:rsidR="006A3FE1" w:rsidRDefault="006A3FE1">
      <w:pPr>
        <w:rPr>
          <w:rFonts w:ascii="Arial" w:eastAsia="Arial" w:hAnsi="Arial" w:cs="Arial"/>
          <w:b/>
          <w:color w:val="000000"/>
          <w:sz w:val="22"/>
          <w:szCs w:val="22"/>
        </w:rPr>
      </w:pPr>
    </w:p>
    <w:p w14:paraId="000000F3" w14:textId="77777777" w:rsidR="006A3FE1" w:rsidRDefault="006A3FE1">
      <w:pPr>
        <w:rPr>
          <w:rFonts w:ascii="Arial" w:eastAsia="Arial" w:hAnsi="Arial" w:cs="Arial"/>
          <w:b/>
          <w:color w:val="000000"/>
          <w:sz w:val="22"/>
          <w:szCs w:val="22"/>
        </w:rPr>
      </w:pPr>
    </w:p>
    <w:p w14:paraId="000000F4" w14:textId="77777777" w:rsidR="006A3FE1" w:rsidRDefault="006A3FE1">
      <w:pPr>
        <w:rPr>
          <w:rFonts w:ascii="Arial" w:eastAsia="Arial" w:hAnsi="Arial" w:cs="Arial"/>
          <w:b/>
          <w:sz w:val="22"/>
          <w:szCs w:val="22"/>
        </w:rPr>
      </w:pPr>
    </w:p>
    <w:p w14:paraId="000000F5" w14:textId="77777777" w:rsidR="006A3FE1" w:rsidRDefault="00000000">
      <w:pPr>
        <w:rPr>
          <w:rFonts w:ascii="Arial" w:eastAsia="Arial" w:hAnsi="Arial" w:cs="Arial"/>
          <w:b/>
          <w:sz w:val="22"/>
          <w:szCs w:val="22"/>
        </w:rPr>
      </w:pPr>
      <w:r>
        <w:rPr>
          <w:rFonts w:ascii="Arial" w:eastAsia="Arial" w:hAnsi="Arial" w:cs="Arial"/>
          <w:b/>
          <w:sz w:val="22"/>
          <w:szCs w:val="22"/>
        </w:rPr>
        <w:t>Normativa financiera</w:t>
      </w:r>
    </w:p>
    <w:p w14:paraId="000000F6" w14:textId="77777777" w:rsidR="006A3FE1" w:rsidRDefault="006A3FE1">
      <w:pPr>
        <w:rPr>
          <w:rFonts w:ascii="Arial" w:eastAsia="Arial" w:hAnsi="Arial" w:cs="Arial"/>
          <w:b/>
          <w:sz w:val="22"/>
          <w:szCs w:val="22"/>
        </w:rPr>
      </w:pPr>
    </w:p>
    <w:p w14:paraId="000000F7" w14:textId="77777777" w:rsidR="006A3FE1" w:rsidRDefault="006A3FE1">
      <w:pPr>
        <w:rPr>
          <w:rFonts w:ascii="Arial" w:eastAsia="Arial" w:hAnsi="Arial" w:cs="Arial"/>
          <w:sz w:val="22"/>
          <w:szCs w:val="22"/>
        </w:rPr>
      </w:pPr>
    </w:p>
    <w:tbl>
      <w:tblPr>
        <w:tblStyle w:val="a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59DA7406" w14:textId="77777777">
        <w:trPr>
          <w:trHeight w:val="444"/>
        </w:trPr>
        <w:tc>
          <w:tcPr>
            <w:tcW w:w="13422" w:type="dxa"/>
            <w:shd w:val="clear" w:color="auto" w:fill="8DB3E2"/>
          </w:tcPr>
          <w:p w14:paraId="000000F8"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2CA1ED29" w14:textId="77777777">
        <w:tc>
          <w:tcPr>
            <w:tcW w:w="13422" w:type="dxa"/>
          </w:tcPr>
          <w:p w14:paraId="000000F9" w14:textId="77777777" w:rsidR="006A3FE1" w:rsidRDefault="00000000">
            <w:pPr>
              <w:rPr>
                <w:color w:val="38761D"/>
              </w:rPr>
            </w:pPr>
            <w:r w:rsidRPr="009D3D6B">
              <w:t xml:space="preserve">Ahora bien, después de conocer las entidades de control del sistema financiero colombiano, se expondrá la normativa aplicable a este sector, es decir, las leyes, decretos y demás, que forman parte: </w:t>
            </w:r>
          </w:p>
        </w:tc>
      </w:tr>
    </w:tbl>
    <w:p w14:paraId="000000FA" w14:textId="77777777" w:rsidR="006A3FE1" w:rsidRDefault="006A3FE1">
      <w:pPr>
        <w:rPr>
          <w:rFonts w:ascii="Arial" w:eastAsia="Arial" w:hAnsi="Arial" w:cs="Arial"/>
          <w:sz w:val="22"/>
          <w:szCs w:val="22"/>
        </w:rPr>
      </w:pPr>
    </w:p>
    <w:p w14:paraId="000000FB" w14:textId="77777777" w:rsidR="006A3FE1" w:rsidRDefault="006A3FE1">
      <w:pPr>
        <w:rPr>
          <w:rFonts w:ascii="Arial" w:eastAsia="Arial" w:hAnsi="Arial" w:cs="Arial"/>
          <w:sz w:val="22"/>
          <w:szCs w:val="22"/>
        </w:rPr>
      </w:pPr>
    </w:p>
    <w:tbl>
      <w:tblPr>
        <w:tblStyle w:val="a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A3FE1" w14:paraId="5B1415B6" w14:textId="77777777">
        <w:trPr>
          <w:trHeight w:val="580"/>
        </w:trPr>
        <w:tc>
          <w:tcPr>
            <w:tcW w:w="2307" w:type="dxa"/>
            <w:gridSpan w:val="2"/>
            <w:shd w:val="clear" w:color="auto" w:fill="C9DAF8"/>
            <w:tcMar>
              <w:top w:w="100" w:type="dxa"/>
              <w:left w:w="100" w:type="dxa"/>
              <w:bottom w:w="100" w:type="dxa"/>
              <w:right w:w="100" w:type="dxa"/>
            </w:tcMar>
          </w:tcPr>
          <w:p w14:paraId="000000FC" w14:textId="77777777" w:rsidR="006A3FE1" w:rsidRDefault="006A3FE1">
            <w:pPr>
              <w:widowControl w:val="0"/>
              <w:rPr>
                <w:b/>
                <w:color w:val="000000"/>
              </w:rPr>
            </w:pPr>
          </w:p>
          <w:p w14:paraId="000000FD" w14:textId="77777777" w:rsidR="006A3FE1" w:rsidRDefault="00000000">
            <w:pPr>
              <w:widowControl w:val="0"/>
              <w:rPr>
                <w:b/>
                <w:color w:val="000000"/>
              </w:rPr>
            </w:pPr>
            <w:r>
              <w:rPr>
                <w:b/>
                <w:color w:val="000000"/>
              </w:rPr>
              <w:t>Tipo de recurso</w:t>
            </w:r>
          </w:p>
        </w:tc>
        <w:tc>
          <w:tcPr>
            <w:tcW w:w="11105" w:type="dxa"/>
            <w:shd w:val="clear" w:color="auto" w:fill="C9DAF8"/>
            <w:tcMar>
              <w:top w:w="100" w:type="dxa"/>
              <w:left w:w="100" w:type="dxa"/>
              <w:bottom w:w="100" w:type="dxa"/>
              <w:right w:w="100" w:type="dxa"/>
            </w:tcMar>
          </w:tcPr>
          <w:p w14:paraId="000000FF" w14:textId="77777777" w:rsidR="006A3FE1" w:rsidRDefault="00000000">
            <w:pPr>
              <w:pStyle w:val="Ttulo"/>
              <w:widowControl w:val="0"/>
              <w:spacing w:line="240" w:lineRule="auto"/>
              <w:rPr>
                <w:color w:val="000000"/>
                <w:sz w:val="22"/>
                <w:szCs w:val="22"/>
              </w:rPr>
            </w:pPr>
            <w:bookmarkStart w:id="5" w:name="_heading=h.1ci93xb" w:colFirst="0" w:colLast="0"/>
            <w:bookmarkEnd w:id="5"/>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6A3FE1" w14:paraId="53D19C4B" w14:textId="77777777">
        <w:trPr>
          <w:trHeight w:val="420"/>
        </w:trPr>
        <w:tc>
          <w:tcPr>
            <w:tcW w:w="13412" w:type="dxa"/>
            <w:gridSpan w:val="3"/>
            <w:shd w:val="clear" w:color="auto" w:fill="auto"/>
            <w:tcMar>
              <w:top w:w="100" w:type="dxa"/>
              <w:left w:w="100" w:type="dxa"/>
              <w:bottom w:w="100" w:type="dxa"/>
              <w:right w:w="100" w:type="dxa"/>
            </w:tcMar>
          </w:tcPr>
          <w:p w14:paraId="00000100" w14:textId="77777777" w:rsidR="006A3FE1" w:rsidRDefault="00000000">
            <w:pPr>
              <w:widowControl w:val="0"/>
              <w:rPr>
                <w:color w:val="000000"/>
              </w:rPr>
            </w:pPr>
            <w:sdt>
              <w:sdtPr>
                <w:tag w:val="goog_rdk_11"/>
                <w:id w:val="1495522286"/>
              </w:sdtPr>
              <w:sdtContent/>
            </w:sdt>
            <w:r>
              <w:rPr>
                <w:noProof/>
                <w:color w:val="000000"/>
              </w:rPr>
              <w:drawing>
                <wp:inline distT="0" distB="0" distL="0" distR="0" wp14:anchorId="3D4AB616" wp14:editId="763837B1">
                  <wp:extent cx="1875364" cy="1280156"/>
                  <wp:effectExtent l="0" t="0" r="0" b="0"/>
                  <wp:docPr id="39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3"/>
                          <a:srcRect/>
                          <a:stretch>
                            <a:fillRect/>
                          </a:stretch>
                        </pic:blipFill>
                        <pic:spPr>
                          <a:xfrm>
                            <a:off x="0" y="0"/>
                            <a:ext cx="1875364" cy="1280156"/>
                          </a:xfrm>
                          <a:prstGeom prst="rect">
                            <a:avLst/>
                          </a:prstGeom>
                          <a:ln/>
                        </pic:spPr>
                      </pic:pic>
                    </a:graphicData>
                  </a:graphic>
                </wp:inline>
              </w:drawing>
            </w:r>
          </w:p>
          <w:p w14:paraId="00000101" w14:textId="77777777" w:rsidR="006A3FE1" w:rsidRDefault="00000000">
            <w:pPr>
              <w:widowControl w:val="0"/>
              <w:rPr>
                <w:b/>
                <w:color w:val="000000"/>
              </w:rPr>
            </w:pPr>
            <w:r>
              <w:rPr>
                <w:b/>
                <w:color w:val="000000"/>
              </w:rPr>
              <w:t xml:space="preserve">Imagen: </w:t>
            </w:r>
            <w:r>
              <w:rPr>
                <w:color w:val="000000"/>
              </w:rPr>
              <w:t>134102_i11</w:t>
            </w:r>
          </w:p>
        </w:tc>
      </w:tr>
      <w:tr w:rsidR="006A3FE1" w14:paraId="2B65CF73" w14:textId="77777777">
        <w:trPr>
          <w:trHeight w:val="420"/>
        </w:trPr>
        <w:tc>
          <w:tcPr>
            <w:tcW w:w="1551" w:type="dxa"/>
            <w:shd w:val="clear" w:color="auto" w:fill="auto"/>
            <w:tcMar>
              <w:top w:w="100" w:type="dxa"/>
              <w:left w:w="100" w:type="dxa"/>
              <w:bottom w:w="100" w:type="dxa"/>
              <w:right w:w="100" w:type="dxa"/>
            </w:tcMar>
          </w:tcPr>
          <w:p w14:paraId="00000104" w14:textId="77777777" w:rsidR="006A3FE1" w:rsidRDefault="00000000">
            <w:pPr>
              <w:widowControl w:val="0"/>
              <w:rPr>
                <w:b/>
                <w:color w:val="000000"/>
              </w:rPr>
            </w:pPr>
            <w:r>
              <w:rPr>
                <w:b/>
                <w:color w:val="000000"/>
              </w:rPr>
              <w:t>Leyes:</w:t>
            </w:r>
          </w:p>
        </w:tc>
        <w:tc>
          <w:tcPr>
            <w:tcW w:w="11861" w:type="dxa"/>
            <w:gridSpan w:val="2"/>
            <w:shd w:val="clear" w:color="auto" w:fill="auto"/>
            <w:tcMar>
              <w:top w:w="100" w:type="dxa"/>
              <w:left w:w="100" w:type="dxa"/>
              <w:bottom w:w="100" w:type="dxa"/>
              <w:right w:w="100" w:type="dxa"/>
            </w:tcMar>
          </w:tcPr>
          <w:p w14:paraId="00000105" w14:textId="77777777" w:rsidR="006A3FE1" w:rsidRDefault="00000000">
            <w:pPr>
              <w:widowControl w:val="0"/>
              <w:numPr>
                <w:ilvl w:val="0"/>
                <w:numId w:val="14"/>
              </w:numPr>
              <w:pBdr>
                <w:top w:val="nil"/>
                <w:left w:val="nil"/>
                <w:bottom w:val="nil"/>
                <w:right w:val="nil"/>
                <w:between w:val="nil"/>
              </w:pBdr>
              <w:rPr>
                <w:color w:val="000000"/>
              </w:rPr>
            </w:pPr>
            <w:r>
              <w:rPr>
                <w:color w:val="000000"/>
              </w:rPr>
              <w:t xml:space="preserve">Ley 964 de 2005: regula el manejo, aprovechamiento e inversión de recursos captados del público a través de títulos. </w:t>
            </w:r>
          </w:p>
          <w:p w14:paraId="00000106" w14:textId="77777777" w:rsidR="006A3FE1" w:rsidRDefault="00000000">
            <w:pPr>
              <w:widowControl w:val="0"/>
              <w:numPr>
                <w:ilvl w:val="0"/>
                <w:numId w:val="14"/>
              </w:numPr>
              <w:pBdr>
                <w:top w:val="nil"/>
                <w:left w:val="nil"/>
                <w:bottom w:val="nil"/>
                <w:right w:val="nil"/>
                <w:between w:val="nil"/>
              </w:pBdr>
              <w:rPr>
                <w:color w:val="000000"/>
              </w:rPr>
            </w:pPr>
            <w:r>
              <w:rPr>
                <w:color w:val="000000"/>
              </w:rPr>
              <w:t>Ley 1793 de 2016: dicta normas en materia de costos de los servicios financieros y se dictan otras disposiciones.</w:t>
            </w:r>
          </w:p>
          <w:p w14:paraId="00000107" w14:textId="77777777" w:rsidR="006A3FE1" w:rsidRDefault="00000000">
            <w:pPr>
              <w:widowControl w:val="0"/>
              <w:numPr>
                <w:ilvl w:val="0"/>
                <w:numId w:val="14"/>
              </w:numPr>
              <w:pBdr>
                <w:top w:val="nil"/>
                <w:left w:val="nil"/>
                <w:bottom w:val="nil"/>
                <w:right w:val="nil"/>
                <w:between w:val="nil"/>
              </w:pBdr>
              <w:rPr>
                <w:color w:val="000000"/>
              </w:rPr>
            </w:pPr>
            <w:r>
              <w:rPr>
                <w:color w:val="000000"/>
              </w:rPr>
              <w:t>Ley 1777 de 2016: define y regula las cuentas abandonadas y se les asigna un uso eficiente a estos recursos.</w:t>
            </w:r>
          </w:p>
          <w:p w14:paraId="00000108" w14:textId="77777777" w:rsidR="006A3FE1" w:rsidRDefault="00000000">
            <w:pPr>
              <w:widowControl w:val="0"/>
              <w:numPr>
                <w:ilvl w:val="0"/>
                <w:numId w:val="14"/>
              </w:numPr>
              <w:pBdr>
                <w:top w:val="nil"/>
                <w:left w:val="nil"/>
                <w:bottom w:val="nil"/>
                <w:right w:val="nil"/>
                <w:between w:val="nil"/>
              </w:pBdr>
              <w:rPr>
                <w:color w:val="000000"/>
              </w:rPr>
            </w:pPr>
            <w:r>
              <w:rPr>
                <w:color w:val="000000"/>
              </w:rPr>
              <w:t>Ley 1748 de 2014: establece la obligación de brindar información transparente a los consumidores de los servicios financieros y se dictan otras disposiciones.</w:t>
            </w:r>
          </w:p>
          <w:p w14:paraId="00000109" w14:textId="77777777" w:rsidR="006A3FE1" w:rsidRDefault="00000000">
            <w:pPr>
              <w:widowControl w:val="0"/>
              <w:numPr>
                <w:ilvl w:val="0"/>
                <w:numId w:val="14"/>
              </w:numPr>
              <w:pBdr>
                <w:top w:val="nil"/>
                <w:left w:val="nil"/>
                <w:bottom w:val="nil"/>
                <w:right w:val="nil"/>
                <w:between w:val="nil"/>
              </w:pBdr>
              <w:rPr>
                <w:color w:val="000000"/>
              </w:rPr>
            </w:pPr>
            <w:r>
              <w:rPr>
                <w:color w:val="000000"/>
              </w:rPr>
              <w:t>Ley 1555 de 2012: permite a los consumidores financieros, el pago anticipado en las operaciones de crédito y dicta otras disposiciones.</w:t>
            </w:r>
          </w:p>
          <w:p w14:paraId="0000010A" w14:textId="77777777" w:rsidR="006A3FE1" w:rsidRDefault="00000000">
            <w:pPr>
              <w:widowControl w:val="0"/>
              <w:numPr>
                <w:ilvl w:val="0"/>
                <w:numId w:val="14"/>
              </w:numPr>
              <w:pBdr>
                <w:top w:val="nil"/>
                <w:left w:val="nil"/>
                <w:bottom w:val="nil"/>
                <w:right w:val="nil"/>
                <w:between w:val="nil"/>
              </w:pBdr>
              <w:rPr>
                <w:color w:val="000000"/>
              </w:rPr>
            </w:pPr>
            <w:r>
              <w:rPr>
                <w:color w:val="000000"/>
              </w:rPr>
              <w:t>Ley 1357 de 2009: modifica el Código Penal.</w:t>
            </w:r>
          </w:p>
          <w:p w14:paraId="0000010B" w14:textId="77777777" w:rsidR="006A3FE1" w:rsidRDefault="00000000">
            <w:pPr>
              <w:widowControl w:val="0"/>
              <w:numPr>
                <w:ilvl w:val="0"/>
                <w:numId w:val="14"/>
              </w:numPr>
              <w:pBdr>
                <w:top w:val="nil"/>
                <w:left w:val="nil"/>
                <w:bottom w:val="nil"/>
                <w:right w:val="nil"/>
                <w:between w:val="nil"/>
              </w:pBdr>
              <w:rPr>
                <w:color w:val="000000"/>
              </w:rPr>
            </w:pPr>
            <w:r>
              <w:rPr>
                <w:color w:val="000000"/>
              </w:rPr>
              <w:t>Ley 1340 de 2009: dicta normas en materia de Protección de la Competencia.</w:t>
            </w:r>
          </w:p>
          <w:p w14:paraId="0000010C" w14:textId="77777777" w:rsidR="006A3FE1" w:rsidRDefault="00000000">
            <w:pPr>
              <w:widowControl w:val="0"/>
              <w:numPr>
                <w:ilvl w:val="0"/>
                <w:numId w:val="14"/>
              </w:numPr>
              <w:pBdr>
                <w:top w:val="nil"/>
                <w:left w:val="nil"/>
                <w:bottom w:val="nil"/>
                <w:right w:val="nil"/>
                <w:between w:val="nil"/>
              </w:pBdr>
              <w:rPr>
                <w:color w:val="000000"/>
              </w:rPr>
            </w:pPr>
            <w:r>
              <w:rPr>
                <w:color w:val="000000"/>
              </w:rPr>
              <w:t>Ley 1328 de 2009 reforma Financiera: dicta normas en materia financiera, de seguros, del mercado de valores y otras disposiciones.</w:t>
            </w:r>
          </w:p>
          <w:p w14:paraId="0000010D" w14:textId="77777777" w:rsidR="006A3FE1" w:rsidRDefault="00000000">
            <w:pPr>
              <w:widowControl w:val="0"/>
              <w:numPr>
                <w:ilvl w:val="0"/>
                <w:numId w:val="14"/>
              </w:numPr>
              <w:pBdr>
                <w:top w:val="nil"/>
                <w:left w:val="nil"/>
                <w:bottom w:val="nil"/>
                <w:right w:val="nil"/>
                <w:between w:val="nil"/>
              </w:pBdr>
              <w:rPr>
                <w:color w:val="000000"/>
              </w:rPr>
            </w:pPr>
            <w:r>
              <w:rPr>
                <w:color w:val="000000"/>
              </w:rPr>
              <w:t>Ley 1314 de 2009: regula los principios y normas de contabilidad e información financiera y de aseguramiento de información aceptados en Colombia, señala las autoridades competentes, el procedimiento para su expedición y se determinan las entidades responsables de vigilar su cumplimiento.</w:t>
            </w:r>
          </w:p>
          <w:p w14:paraId="0000010E" w14:textId="77777777" w:rsidR="006A3FE1" w:rsidRDefault="00000000">
            <w:pPr>
              <w:widowControl w:val="0"/>
              <w:numPr>
                <w:ilvl w:val="0"/>
                <w:numId w:val="14"/>
              </w:numPr>
              <w:pBdr>
                <w:top w:val="nil"/>
                <w:left w:val="nil"/>
                <w:bottom w:val="nil"/>
                <w:right w:val="nil"/>
                <w:between w:val="nil"/>
              </w:pBdr>
              <w:rPr>
                <w:color w:val="000000"/>
              </w:rPr>
            </w:pPr>
            <w:r>
              <w:rPr>
                <w:color w:val="000000"/>
              </w:rPr>
              <w:t xml:space="preserve">Ley 1266 de 2008: dicta las disposiciones generales del </w:t>
            </w:r>
            <w:r>
              <w:rPr>
                <w:i/>
                <w:color w:val="000000"/>
              </w:rPr>
              <w:t>H</w:t>
            </w:r>
            <w:r>
              <w:rPr>
                <w:i/>
              </w:rPr>
              <w:t>a</w:t>
            </w:r>
            <w:r>
              <w:rPr>
                <w:i/>
                <w:color w:val="000000"/>
              </w:rPr>
              <w:t xml:space="preserve">beas </w:t>
            </w:r>
            <w:r>
              <w:rPr>
                <w:i/>
              </w:rPr>
              <w:t>d</w:t>
            </w:r>
            <w:r>
              <w:rPr>
                <w:i/>
                <w:color w:val="000000"/>
              </w:rPr>
              <w:t>ata</w:t>
            </w:r>
            <w:r>
              <w:rPr>
                <w:color w:val="000000"/>
              </w:rPr>
              <w:t xml:space="preserve"> y se regula el manejo de la información contenida en bases de datos personales, en especial la financiera, crediticia, comercial, de servicios y la proveniente de terceros países y se dictan otras disposiciones.</w:t>
            </w:r>
          </w:p>
          <w:p w14:paraId="0000010F" w14:textId="77777777" w:rsidR="006A3FE1" w:rsidRDefault="00000000">
            <w:pPr>
              <w:widowControl w:val="0"/>
              <w:numPr>
                <w:ilvl w:val="0"/>
                <w:numId w:val="14"/>
              </w:numPr>
              <w:pBdr>
                <w:top w:val="nil"/>
                <w:left w:val="nil"/>
                <w:bottom w:val="nil"/>
                <w:right w:val="nil"/>
                <w:between w:val="nil"/>
              </w:pBdr>
              <w:rPr>
                <w:color w:val="000000"/>
              </w:rPr>
            </w:pPr>
            <w:r>
              <w:rPr>
                <w:color w:val="000000"/>
              </w:rPr>
              <w:t xml:space="preserve">Ley 795 de 2003: ajusta algunas normas del Estatuto Orgánico del Sistema Financiero y se dictan otras </w:t>
            </w:r>
            <w:r>
              <w:rPr>
                <w:color w:val="000000"/>
              </w:rPr>
              <w:lastRenderedPageBreak/>
              <w:t>disposiciones.</w:t>
            </w:r>
          </w:p>
          <w:p w14:paraId="00000110" w14:textId="77777777" w:rsidR="006A3FE1" w:rsidRDefault="00000000">
            <w:pPr>
              <w:widowControl w:val="0"/>
              <w:numPr>
                <w:ilvl w:val="0"/>
                <w:numId w:val="14"/>
              </w:numPr>
              <w:pBdr>
                <w:top w:val="nil"/>
                <w:left w:val="nil"/>
                <w:bottom w:val="nil"/>
                <w:right w:val="nil"/>
                <w:between w:val="nil"/>
              </w:pBdr>
              <w:rPr>
                <w:color w:val="000000"/>
              </w:rPr>
            </w:pPr>
            <w:r>
              <w:rPr>
                <w:color w:val="000000"/>
              </w:rPr>
              <w:t>Ley 510 de 1999 Reforma Financiera: dicta disposiciones en relación con el sistema financiero y asegurador, el mercado público de valores, las Superintendencias Bancarias y de Valores, y se conceden unas facultades.</w:t>
            </w:r>
          </w:p>
          <w:p w14:paraId="00000111" w14:textId="77777777" w:rsidR="006A3FE1" w:rsidRDefault="00000000">
            <w:pPr>
              <w:widowControl w:val="0"/>
              <w:numPr>
                <w:ilvl w:val="0"/>
                <w:numId w:val="14"/>
              </w:numPr>
              <w:pBdr>
                <w:top w:val="nil"/>
                <w:left w:val="nil"/>
                <w:bottom w:val="nil"/>
                <w:right w:val="nil"/>
                <w:between w:val="nil"/>
              </w:pBdr>
              <w:rPr>
                <w:color w:val="000000"/>
              </w:rPr>
            </w:pPr>
            <w:r>
              <w:rPr>
                <w:color w:val="000000"/>
              </w:rPr>
              <w:t>Ley estatutaria 1581 de 2012 por la cual se dictan disposiciones generales para la protección de datos personales.</w:t>
            </w:r>
          </w:p>
        </w:tc>
      </w:tr>
      <w:tr w:rsidR="006A3FE1" w14:paraId="7BD43F52" w14:textId="77777777">
        <w:trPr>
          <w:trHeight w:val="420"/>
        </w:trPr>
        <w:tc>
          <w:tcPr>
            <w:tcW w:w="1551" w:type="dxa"/>
            <w:shd w:val="clear" w:color="auto" w:fill="auto"/>
            <w:tcMar>
              <w:top w:w="100" w:type="dxa"/>
              <w:left w:w="100" w:type="dxa"/>
              <w:bottom w:w="100" w:type="dxa"/>
              <w:right w:w="100" w:type="dxa"/>
            </w:tcMar>
          </w:tcPr>
          <w:p w14:paraId="00000113" w14:textId="77777777" w:rsidR="006A3FE1" w:rsidRDefault="00000000">
            <w:pPr>
              <w:widowControl w:val="0"/>
              <w:rPr>
                <w:b/>
                <w:color w:val="000000"/>
              </w:rPr>
            </w:pPr>
            <w:r>
              <w:rPr>
                <w:b/>
                <w:color w:val="000000"/>
              </w:rPr>
              <w:lastRenderedPageBreak/>
              <w:t>Decretos:</w:t>
            </w:r>
          </w:p>
        </w:tc>
        <w:tc>
          <w:tcPr>
            <w:tcW w:w="11861" w:type="dxa"/>
            <w:gridSpan w:val="2"/>
            <w:shd w:val="clear" w:color="auto" w:fill="auto"/>
            <w:tcMar>
              <w:top w:w="100" w:type="dxa"/>
              <w:left w:w="100" w:type="dxa"/>
              <w:bottom w:w="100" w:type="dxa"/>
              <w:right w:w="100" w:type="dxa"/>
            </w:tcMar>
          </w:tcPr>
          <w:p w14:paraId="00000114"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2739 de 1991: reglamenta el funcionamiento de la Superintendencia Financiera de Colombia.</w:t>
            </w:r>
          </w:p>
          <w:p w14:paraId="00000115"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663 de 1993: reglamenta las cooperativas financieras de orden superior.</w:t>
            </w:r>
          </w:p>
          <w:p w14:paraId="00000116"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2654 de 2014: modifica el Decreto 2555 de 2010 en lo relacionado con el crédito de consumo de bajo monto.</w:t>
            </w:r>
          </w:p>
          <w:p w14:paraId="00000117"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4032 de 2010: adiciona el Decreto 2555 de 2010, se reglamentan los criterios de materialidad aplicables a las inversiones de capital realizadas a través de filiales y subsidiarias en entidades financieras del exterior.</w:t>
            </w:r>
          </w:p>
          <w:p w14:paraId="00000118"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3993 de 2010: modifica el Decreto 2555 del 15 de julio de 2010 y se reglamenta la función de conciliación del Defensor del Consumidor Financiero.</w:t>
            </w:r>
          </w:p>
          <w:p w14:paraId="00000119"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3590 de 2010: modifica el Decreto 2555 de 2010, respecto a la certificación del interés bancario corriente aplicable a la modalidad de microcrédito.</w:t>
            </w:r>
          </w:p>
          <w:p w14:paraId="0000011A"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3594 de 2010: modifica el Decreto 2555 de 2010 y se reglamenta el artículo 100 de la Ley 1328 de 2009. Servicios financieros prestados a través de corresponsales cambiarios.</w:t>
            </w:r>
          </w:p>
          <w:p w14:paraId="0000011B" w14:textId="77777777" w:rsidR="006A3FE1" w:rsidRDefault="00000000">
            <w:pPr>
              <w:widowControl w:val="0"/>
              <w:numPr>
                <w:ilvl w:val="0"/>
                <w:numId w:val="14"/>
              </w:numPr>
              <w:pBdr>
                <w:top w:val="nil"/>
                <w:left w:val="nil"/>
                <w:bottom w:val="nil"/>
                <w:right w:val="nil"/>
                <w:between w:val="nil"/>
              </w:pBdr>
              <w:rPr>
                <w:color w:val="000000"/>
              </w:rPr>
            </w:pPr>
            <w:r>
              <w:rPr>
                <w:color w:val="000000"/>
              </w:rPr>
              <w:t xml:space="preserve">Decreto 2953 de 2010: modifica el Decreto 2555 de 2010 y establece el régimen de inversiones de las reservas técnicas de las entidades aseguradoras y las sociedades de capitalización.  </w:t>
            </w:r>
          </w:p>
          <w:p w14:paraId="0000011C" w14:textId="77777777" w:rsidR="006A3FE1" w:rsidRDefault="00000000">
            <w:pPr>
              <w:widowControl w:val="0"/>
              <w:numPr>
                <w:ilvl w:val="0"/>
                <w:numId w:val="14"/>
              </w:numPr>
              <w:pBdr>
                <w:top w:val="nil"/>
                <w:left w:val="nil"/>
                <w:bottom w:val="nil"/>
                <w:right w:val="nil"/>
                <w:between w:val="nil"/>
              </w:pBdr>
              <w:rPr>
                <w:color w:val="000000"/>
              </w:rPr>
            </w:pPr>
            <w:r>
              <w:rPr>
                <w:color w:val="000000"/>
              </w:rPr>
              <w:t>Decreto 1727 de 2009: por medio del cual se determina la forma en la cual los operadores de los bancos de datos, deben presentar la información de los titulares.</w:t>
            </w:r>
          </w:p>
        </w:tc>
      </w:tr>
      <w:tr w:rsidR="006A3FE1" w14:paraId="7B3FABB6" w14:textId="77777777">
        <w:trPr>
          <w:trHeight w:val="420"/>
        </w:trPr>
        <w:tc>
          <w:tcPr>
            <w:tcW w:w="1551" w:type="dxa"/>
            <w:shd w:val="clear" w:color="auto" w:fill="auto"/>
            <w:tcMar>
              <w:top w:w="100" w:type="dxa"/>
              <w:left w:w="100" w:type="dxa"/>
              <w:bottom w:w="100" w:type="dxa"/>
              <w:right w:w="100" w:type="dxa"/>
            </w:tcMar>
          </w:tcPr>
          <w:p w14:paraId="0000011E" w14:textId="77777777" w:rsidR="006A3FE1" w:rsidRDefault="00000000">
            <w:pPr>
              <w:widowControl w:val="0"/>
              <w:rPr>
                <w:b/>
                <w:color w:val="000000"/>
              </w:rPr>
            </w:pPr>
            <w:sdt>
              <w:sdtPr>
                <w:tag w:val="goog_rdk_12"/>
                <w:id w:val="823936457"/>
              </w:sdtPr>
              <w:sdtContent/>
            </w:sdt>
            <w:r w:rsidRPr="009D3D6B">
              <w:rPr>
                <w:b/>
              </w:rPr>
              <w:t>Circular:</w:t>
            </w:r>
          </w:p>
        </w:tc>
        <w:tc>
          <w:tcPr>
            <w:tcW w:w="11861" w:type="dxa"/>
            <w:gridSpan w:val="2"/>
            <w:shd w:val="clear" w:color="auto" w:fill="auto"/>
            <w:tcMar>
              <w:top w:w="100" w:type="dxa"/>
              <w:left w:w="100" w:type="dxa"/>
              <w:bottom w:w="100" w:type="dxa"/>
              <w:right w:w="100" w:type="dxa"/>
            </w:tcMar>
          </w:tcPr>
          <w:p w14:paraId="0000011F" w14:textId="77777777" w:rsidR="006A3FE1" w:rsidRDefault="00000000">
            <w:pPr>
              <w:widowControl w:val="0"/>
              <w:rPr>
                <w:color w:val="000000"/>
              </w:rPr>
            </w:pPr>
            <w:r>
              <w:rPr>
                <w:color w:val="000000"/>
              </w:rPr>
              <w:t>Circular 52 del 25 de octubre 2007</w:t>
            </w:r>
            <w:r>
              <w:t>: r</w:t>
            </w:r>
            <w:r>
              <w:rPr>
                <w:color w:val="000000"/>
              </w:rPr>
              <w:t>equerimientos mínimos de seguridad y calidad en el manejo de la información a través de medios y canales de distribución de productos y servicios para clientes y usuarios.</w:t>
            </w:r>
          </w:p>
        </w:tc>
      </w:tr>
    </w:tbl>
    <w:p w14:paraId="00000121" w14:textId="77777777" w:rsidR="006A3FE1" w:rsidRDefault="006A3FE1">
      <w:pPr>
        <w:rPr>
          <w:rFonts w:ascii="Arial" w:eastAsia="Arial" w:hAnsi="Arial" w:cs="Arial"/>
          <w:color w:val="000000"/>
          <w:sz w:val="22"/>
          <w:szCs w:val="22"/>
        </w:rPr>
      </w:pPr>
    </w:p>
    <w:p w14:paraId="00000122" w14:textId="77777777" w:rsidR="006A3FE1" w:rsidRDefault="006A3FE1">
      <w:pPr>
        <w:rPr>
          <w:rFonts w:ascii="Arial" w:eastAsia="Arial" w:hAnsi="Arial" w:cs="Arial"/>
          <w:color w:val="000000"/>
          <w:sz w:val="22"/>
          <w:szCs w:val="22"/>
        </w:rPr>
      </w:pPr>
    </w:p>
    <w:p w14:paraId="00000123" w14:textId="77777777" w:rsidR="006A3FE1" w:rsidRDefault="006A3FE1">
      <w:pPr>
        <w:rPr>
          <w:rFonts w:ascii="Arial" w:eastAsia="Arial" w:hAnsi="Arial" w:cs="Arial"/>
          <w:b/>
          <w:color w:val="000000"/>
          <w:sz w:val="22"/>
          <w:szCs w:val="22"/>
        </w:rPr>
      </w:pPr>
    </w:p>
    <w:p w14:paraId="00000124"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Seguridad y confidencialidad de la información</w:t>
      </w:r>
    </w:p>
    <w:p w14:paraId="00000125" w14:textId="77777777" w:rsidR="006A3FE1" w:rsidRDefault="006A3FE1">
      <w:pPr>
        <w:rPr>
          <w:rFonts w:ascii="Arial" w:eastAsia="Arial" w:hAnsi="Arial" w:cs="Arial"/>
          <w:b/>
          <w:color w:val="000000"/>
          <w:sz w:val="22"/>
          <w:szCs w:val="22"/>
        </w:rPr>
      </w:pPr>
    </w:p>
    <w:p w14:paraId="00000126" w14:textId="77777777" w:rsidR="006A3FE1" w:rsidRDefault="006A3FE1">
      <w:pPr>
        <w:rPr>
          <w:rFonts w:ascii="Arial" w:eastAsia="Arial" w:hAnsi="Arial" w:cs="Arial"/>
          <w:sz w:val="22"/>
          <w:szCs w:val="22"/>
        </w:rPr>
      </w:pPr>
    </w:p>
    <w:tbl>
      <w:tblPr>
        <w:tblStyle w:val="a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54AB6F49" w14:textId="77777777">
        <w:trPr>
          <w:trHeight w:val="444"/>
        </w:trPr>
        <w:tc>
          <w:tcPr>
            <w:tcW w:w="13422" w:type="dxa"/>
            <w:shd w:val="clear" w:color="auto" w:fill="8DB3E2"/>
          </w:tcPr>
          <w:p w14:paraId="00000127"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4FD91B43" w14:textId="77777777">
        <w:tc>
          <w:tcPr>
            <w:tcW w:w="13422" w:type="dxa"/>
          </w:tcPr>
          <w:p w14:paraId="00000128" w14:textId="77777777" w:rsidR="006A3FE1" w:rsidRPr="009D3D6B" w:rsidRDefault="00000000">
            <w:r w:rsidRPr="009D3D6B">
              <w:t>Después de conocer la normativa financiera, hay que abordar la seguridad y la confidencialidad de la información, teniendo en cuenta que el Estado, desde su deber, ha impulsado la protección de la información y privacidad de los datos en la sociedad.</w:t>
            </w:r>
          </w:p>
          <w:p w14:paraId="00000129" w14:textId="77777777" w:rsidR="006A3FE1" w:rsidRDefault="00000000">
            <w:pPr>
              <w:rPr>
                <w:color w:val="38761D"/>
              </w:rPr>
            </w:pPr>
            <w:r w:rsidRPr="009D3D6B">
              <w:t>Para la Superintendencia Financiera, la confidencialidad es “la protección de información cuya divulgación no está autorizada “(Circular 052) y desde la informática es vista como un principio fundamental que garantiza la privacidad de la información y de su tratamiento, para prevenir su divulgación o no autorización cuando está almacenado en tránsito.</w:t>
            </w:r>
          </w:p>
        </w:tc>
      </w:tr>
    </w:tbl>
    <w:p w14:paraId="0000012A" w14:textId="77777777" w:rsidR="006A3FE1" w:rsidRDefault="006A3FE1">
      <w:pPr>
        <w:rPr>
          <w:rFonts w:ascii="Arial" w:eastAsia="Arial" w:hAnsi="Arial" w:cs="Arial"/>
          <w:color w:val="000000"/>
          <w:sz w:val="22"/>
          <w:szCs w:val="22"/>
        </w:rPr>
      </w:pPr>
    </w:p>
    <w:p w14:paraId="0000012B" w14:textId="77777777" w:rsidR="006A3FE1" w:rsidRDefault="006A3FE1">
      <w:pPr>
        <w:rPr>
          <w:rFonts w:ascii="Arial" w:eastAsia="Arial" w:hAnsi="Arial" w:cs="Arial"/>
          <w:sz w:val="22"/>
          <w:szCs w:val="22"/>
        </w:rPr>
      </w:pPr>
    </w:p>
    <w:p w14:paraId="0000012C" w14:textId="77777777" w:rsidR="006A3FE1" w:rsidRDefault="006A3FE1">
      <w:pPr>
        <w:rPr>
          <w:rFonts w:ascii="Arial" w:eastAsia="Arial" w:hAnsi="Arial" w:cs="Arial"/>
          <w:sz w:val="22"/>
          <w:szCs w:val="22"/>
        </w:rPr>
      </w:pPr>
      <w:bookmarkStart w:id="6" w:name="_heading=h.30j0zll" w:colFirst="0" w:colLast="0"/>
      <w:bookmarkEnd w:id="6"/>
    </w:p>
    <w:tbl>
      <w:tblPr>
        <w:tblStyle w:val="a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6A3FE1" w14:paraId="56F7A7B7" w14:textId="77777777">
        <w:tc>
          <w:tcPr>
            <w:tcW w:w="4093" w:type="dxa"/>
            <w:shd w:val="clear" w:color="auto" w:fill="C9DAF8"/>
            <w:tcMar>
              <w:top w:w="100" w:type="dxa"/>
              <w:left w:w="100" w:type="dxa"/>
              <w:bottom w:w="100" w:type="dxa"/>
              <w:right w:w="100" w:type="dxa"/>
            </w:tcMar>
          </w:tcPr>
          <w:p w14:paraId="0000012D" w14:textId="77777777" w:rsidR="006A3FE1" w:rsidRDefault="00000000">
            <w:pPr>
              <w:widowControl w:val="0"/>
              <w:pBdr>
                <w:top w:val="nil"/>
                <w:left w:val="nil"/>
                <w:bottom w:val="nil"/>
                <w:right w:val="nil"/>
                <w:between w:val="nil"/>
              </w:pBdr>
              <w:rPr>
                <w:b/>
              </w:rPr>
            </w:pPr>
            <w:r>
              <w:rPr>
                <w:b/>
              </w:rPr>
              <w:t>Tipo de recurso</w:t>
            </w:r>
          </w:p>
        </w:tc>
        <w:tc>
          <w:tcPr>
            <w:tcW w:w="9319" w:type="dxa"/>
            <w:shd w:val="clear" w:color="auto" w:fill="C9DAF8"/>
            <w:tcMar>
              <w:top w:w="100" w:type="dxa"/>
              <w:left w:w="100" w:type="dxa"/>
              <w:bottom w:w="100" w:type="dxa"/>
              <w:right w:w="100" w:type="dxa"/>
            </w:tcMar>
          </w:tcPr>
          <w:p w14:paraId="0000012E" w14:textId="77777777" w:rsidR="006A3FE1" w:rsidRDefault="00000000">
            <w:pPr>
              <w:pStyle w:val="Ttulo"/>
              <w:widowControl w:val="0"/>
              <w:spacing w:line="240" w:lineRule="auto"/>
              <w:rPr>
                <w:sz w:val="22"/>
                <w:szCs w:val="22"/>
              </w:rPr>
            </w:pPr>
            <w:bookmarkStart w:id="7" w:name="_heading=h.1fob9te" w:colFirst="0" w:colLast="0"/>
            <w:bookmarkEnd w:id="7"/>
            <w:r>
              <w:rPr>
                <w:sz w:val="22"/>
                <w:szCs w:val="22"/>
              </w:rPr>
              <w:t>Infografía estática</w:t>
            </w:r>
          </w:p>
        </w:tc>
      </w:tr>
      <w:tr w:rsidR="006A3FE1" w14:paraId="75E9F12B" w14:textId="77777777">
        <w:tc>
          <w:tcPr>
            <w:tcW w:w="4093" w:type="dxa"/>
            <w:shd w:val="clear" w:color="auto" w:fill="auto"/>
            <w:tcMar>
              <w:top w:w="100" w:type="dxa"/>
              <w:left w:w="100" w:type="dxa"/>
              <w:bottom w:w="100" w:type="dxa"/>
              <w:right w:w="100" w:type="dxa"/>
            </w:tcMar>
          </w:tcPr>
          <w:p w14:paraId="0000012F" w14:textId="77777777" w:rsidR="006A3FE1" w:rsidRPr="009D3D6B" w:rsidRDefault="00000000">
            <w:pPr>
              <w:widowControl w:val="0"/>
              <w:pBdr>
                <w:top w:val="nil"/>
                <w:left w:val="nil"/>
                <w:bottom w:val="nil"/>
                <w:right w:val="nil"/>
                <w:between w:val="nil"/>
              </w:pBdr>
              <w:rPr>
                <w:b/>
                <w:highlight w:val="yellow"/>
              </w:rPr>
            </w:pPr>
            <w:r w:rsidRPr="009D3D6B">
              <w:rPr>
                <w:b/>
              </w:rPr>
              <w:t>Texto introductorio</w:t>
            </w:r>
          </w:p>
        </w:tc>
        <w:tc>
          <w:tcPr>
            <w:tcW w:w="9319" w:type="dxa"/>
            <w:shd w:val="clear" w:color="auto" w:fill="auto"/>
            <w:tcMar>
              <w:top w:w="100" w:type="dxa"/>
              <w:left w:w="100" w:type="dxa"/>
              <w:bottom w:w="100" w:type="dxa"/>
              <w:right w:w="100" w:type="dxa"/>
            </w:tcMar>
          </w:tcPr>
          <w:p w14:paraId="00000130" w14:textId="77777777" w:rsidR="006A3FE1" w:rsidRPr="009D3D6B" w:rsidRDefault="00000000">
            <w:pPr>
              <w:widowControl w:val="0"/>
              <w:pBdr>
                <w:top w:val="nil"/>
                <w:left w:val="nil"/>
                <w:bottom w:val="nil"/>
                <w:right w:val="nil"/>
                <w:between w:val="nil"/>
              </w:pBdr>
            </w:pPr>
            <w:r w:rsidRPr="009D3D6B">
              <w:t>Se debe garantizar la confidencialidad de la información; por lo tanto, se debe aplicar una serie de técnicas tales como:</w:t>
            </w:r>
          </w:p>
        </w:tc>
      </w:tr>
      <w:tr w:rsidR="006A3FE1" w14:paraId="7A68A20D" w14:textId="77777777">
        <w:trPr>
          <w:trHeight w:val="420"/>
        </w:trPr>
        <w:tc>
          <w:tcPr>
            <w:tcW w:w="13412" w:type="dxa"/>
            <w:gridSpan w:val="2"/>
            <w:shd w:val="clear" w:color="auto" w:fill="auto"/>
            <w:tcMar>
              <w:top w:w="100" w:type="dxa"/>
              <w:left w:w="100" w:type="dxa"/>
              <w:bottom w:w="100" w:type="dxa"/>
              <w:right w:w="100" w:type="dxa"/>
            </w:tcMar>
          </w:tcPr>
          <w:p w14:paraId="00000131" w14:textId="02778BCC" w:rsidR="006A3FE1" w:rsidRDefault="00000000">
            <w:pPr>
              <w:widowControl w:val="0"/>
              <w:pBdr>
                <w:top w:val="nil"/>
                <w:left w:val="nil"/>
                <w:bottom w:val="nil"/>
                <w:right w:val="nil"/>
                <w:between w:val="nil"/>
              </w:pBdr>
              <w:rPr>
                <w:b/>
              </w:rPr>
            </w:pPr>
            <w:r w:rsidRPr="009D3D6B">
              <w:rPr>
                <w:b/>
              </w:rPr>
              <w:t xml:space="preserve">Imagen: </w:t>
            </w:r>
            <w:r w:rsidRPr="009D3D6B">
              <w:rPr>
                <w:b/>
                <w:color w:val="000000"/>
              </w:rPr>
              <w:t>La imagen editable se encuentra en la carpeta Anexos con el nombre Infografía estática.zip</w:t>
            </w:r>
            <w:sdt>
              <w:sdtPr>
                <w:tag w:val="goog_rdk_13"/>
                <w:id w:val="1437324954"/>
                <w:showingPlcHdr/>
              </w:sdtPr>
              <w:sdtContent>
                <w:r w:rsidR="009D3D6B" w:rsidRPr="009D3D6B">
                  <w:t xml:space="preserve">     </w:t>
                </w:r>
              </w:sdtContent>
            </w:sdt>
          </w:p>
          <w:p w14:paraId="00000132" w14:textId="77777777" w:rsidR="006A3FE1" w:rsidRDefault="00000000">
            <w:pPr>
              <w:widowControl w:val="0"/>
              <w:jc w:val="center"/>
            </w:pPr>
            <w:r>
              <w:rPr>
                <w:noProof/>
              </w:rPr>
              <w:lastRenderedPageBreak/>
              <w:drawing>
                <wp:inline distT="0" distB="0" distL="0" distR="0" wp14:anchorId="65BD6900" wp14:editId="2E720DD3">
                  <wp:extent cx="1489710" cy="3724275"/>
                  <wp:effectExtent l="0" t="0" r="0" b="0"/>
                  <wp:docPr id="39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4"/>
                          <a:srcRect/>
                          <a:stretch>
                            <a:fillRect/>
                          </a:stretch>
                        </pic:blipFill>
                        <pic:spPr>
                          <a:xfrm>
                            <a:off x="0" y="0"/>
                            <a:ext cx="1489710" cy="3724275"/>
                          </a:xfrm>
                          <a:prstGeom prst="rect">
                            <a:avLst/>
                          </a:prstGeom>
                          <a:ln/>
                        </pic:spPr>
                      </pic:pic>
                    </a:graphicData>
                  </a:graphic>
                </wp:inline>
              </w:drawing>
            </w:r>
          </w:p>
        </w:tc>
      </w:tr>
      <w:tr w:rsidR="006A3FE1" w14:paraId="1B1DCFDA" w14:textId="77777777">
        <w:tc>
          <w:tcPr>
            <w:tcW w:w="4093" w:type="dxa"/>
            <w:shd w:val="clear" w:color="auto" w:fill="auto"/>
            <w:tcMar>
              <w:top w:w="100" w:type="dxa"/>
              <w:left w:w="100" w:type="dxa"/>
              <w:bottom w:w="100" w:type="dxa"/>
              <w:right w:w="100" w:type="dxa"/>
            </w:tcMar>
          </w:tcPr>
          <w:p w14:paraId="00000134" w14:textId="77777777" w:rsidR="006A3FE1" w:rsidRDefault="00000000">
            <w:pPr>
              <w:widowControl w:val="0"/>
              <w:pBdr>
                <w:top w:val="nil"/>
                <w:left w:val="nil"/>
                <w:bottom w:val="nil"/>
                <w:right w:val="nil"/>
                <w:between w:val="nil"/>
              </w:pBdr>
              <w:rPr>
                <w:b/>
              </w:rPr>
            </w:pPr>
            <w:r>
              <w:rPr>
                <w:b/>
              </w:rPr>
              <w:lastRenderedPageBreak/>
              <w:t>Código de la imagen</w:t>
            </w:r>
          </w:p>
        </w:tc>
        <w:tc>
          <w:tcPr>
            <w:tcW w:w="9319" w:type="dxa"/>
            <w:shd w:val="clear" w:color="auto" w:fill="auto"/>
            <w:tcMar>
              <w:top w:w="100" w:type="dxa"/>
              <w:left w:w="100" w:type="dxa"/>
              <w:bottom w:w="100" w:type="dxa"/>
              <w:right w:w="100" w:type="dxa"/>
            </w:tcMar>
          </w:tcPr>
          <w:p w14:paraId="00000135" w14:textId="77777777" w:rsidR="006A3FE1" w:rsidRDefault="00000000">
            <w:pPr>
              <w:widowControl w:val="0"/>
              <w:pBdr>
                <w:top w:val="nil"/>
                <w:left w:val="nil"/>
                <w:bottom w:val="nil"/>
                <w:right w:val="nil"/>
                <w:between w:val="nil"/>
              </w:pBdr>
            </w:pPr>
            <w:r>
              <w:rPr>
                <w:color w:val="000000"/>
              </w:rPr>
              <w:t>Imagen: 134102_i12</w:t>
            </w:r>
          </w:p>
        </w:tc>
      </w:tr>
    </w:tbl>
    <w:p w14:paraId="00000136" w14:textId="77777777" w:rsidR="006A3FE1" w:rsidRDefault="00000000">
      <w:pPr>
        <w:rPr>
          <w:rFonts w:ascii="Arial" w:eastAsia="Arial" w:hAnsi="Arial" w:cs="Arial"/>
          <w:sz w:val="22"/>
          <w:szCs w:val="22"/>
        </w:rPr>
      </w:pPr>
      <w:r>
        <w:br w:type="page"/>
      </w:r>
    </w:p>
    <w:p w14:paraId="00000137" w14:textId="77777777" w:rsidR="006A3FE1" w:rsidRDefault="006A3FE1">
      <w:pPr>
        <w:rPr>
          <w:rFonts w:ascii="Arial" w:eastAsia="Arial" w:hAnsi="Arial" w:cs="Arial"/>
          <w:sz w:val="22"/>
          <w:szCs w:val="22"/>
        </w:rPr>
      </w:pPr>
    </w:p>
    <w:p w14:paraId="00000138"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Tratamiento de datos</w:t>
      </w:r>
    </w:p>
    <w:p w14:paraId="00000139" w14:textId="77777777" w:rsidR="006A3FE1" w:rsidRDefault="006A3FE1">
      <w:pPr>
        <w:rPr>
          <w:rFonts w:ascii="Arial" w:eastAsia="Arial" w:hAnsi="Arial" w:cs="Arial"/>
          <w:b/>
          <w:color w:val="000000"/>
          <w:sz w:val="22"/>
          <w:szCs w:val="22"/>
        </w:rPr>
      </w:pPr>
    </w:p>
    <w:p w14:paraId="0000013A" w14:textId="77777777" w:rsidR="006A3FE1" w:rsidRDefault="006A3FE1">
      <w:pPr>
        <w:rPr>
          <w:rFonts w:ascii="Arial" w:eastAsia="Arial" w:hAnsi="Arial" w:cs="Arial"/>
          <w:sz w:val="22"/>
          <w:szCs w:val="22"/>
        </w:rPr>
      </w:pPr>
    </w:p>
    <w:tbl>
      <w:tblPr>
        <w:tblStyle w:val="a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61BB8CE0" w14:textId="77777777">
        <w:trPr>
          <w:trHeight w:val="444"/>
        </w:trPr>
        <w:tc>
          <w:tcPr>
            <w:tcW w:w="13422" w:type="dxa"/>
            <w:shd w:val="clear" w:color="auto" w:fill="8DB3E2"/>
          </w:tcPr>
          <w:p w14:paraId="0000013B"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73184D6E" w14:textId="77777777">
        <w:tc>
          <w:tcPr>
            <w:tcW w:w="13422" w:type="dxa"/>
          </w:tcPr>
          <w:p w14:paraId="0000013C" w14:textId="77777777" w:rsidR="006A3FE1" w:rsidRDefault="00000000">
            <w:r>
              <w:t>En Colombia, la Ley 1581 de 2012 tiene como objetivo “desarrollar el derecho constitucional que tienen todas las personas a conocer, actualizar y rectificar las informaciones que se hayan recogido sobre ellas en bases de datos o archivos, y los demás derechos, libertades y garantías constitucionales; así como el derecho a la información”. Además, esta ley aplicará al tratamiento de datos personales efectuado en territorio colombiano o cuando al responsable del tratamiento o encargado del tratamiento no establecido en territorio nacional le sea aplicable la legislación colombiana en virtud de normas y tratados internacionales. A continuación, se presentan definiciones expuestas por esta ley:</w:t>
            </w:r>
          </w:p>
          <w:p w14:paraId="0000013D" w14:textId="77777777" w:rsidR="006A3FE1" w:rsidRDefault="006A3FE1">
            <w:pPr>
              <w:rPr>
                <w:color w:val="000000"/>
              </w:rPr>
            </w:pPr>
          </w:p>
        </w:tc>
      </w:tr>
    </w:tbl>
    <w:p w14:paraId="0000013E" w14:textId="77777777" w:rsidR="006A3FE1" w:rsidRDefault="006A3FE1">
      <w:pPr>
        <w:rPr>
          <w:rFonts w:ascii="Arial" w:eastAsia="Arial" w:hAnsi="Arial" w:cs="Arial"/>
          <w:sz w:val="22"/>
          <w:szCs w:val="22"/>
        </w:rPr>
      </w:pPr>
    </w:p>
    <w:p w14:paraId="0000013F" w14:textId="77777777" w:rsidR="006A3FE1" w:rsidRDefault="006A3FE1">
      <w:pPr>
        <w:rPr>
          <w:rFonts w:ascii="Arial" w:eastAsia="Arial" w:hAnsi="Arial" w:cs="Arial"/>
          <w:color w:val="000000"/>
          <w:sz w:val="22"/>
          <w:szCs w:val="22"/>
        </w:rPr>
      </w:pPr>
    </w:p>
    <w:p w14:paraId="00000140" w14:textId="77777777" w:rsidR="006A3FE1" w:rsidRDefault="006A3FE1">
      <w:pPr>
        <w:rPr>
          <w:rFonts w:ascii="Arial" w:eastAsia="Arial" w:hAnsi="Arial" w:cs="Arial"/>
          <w:b/>
          <w:color w:val="000000"/>
          <w:sz w:val="22"/>
          <w:szCs w:val="22"/>
        </w:rPr>
      </w:pPr>
    </w:p>
    <w:tbl>
      <w:tblPr>
        <w:tblStyle w:val="a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11154"/>
      </w:tblGrid>
      <w:tr w:rsidR="006A3FE1" w14:paraId="065F6FEC" w14:textId="77777777">
        <w:tc>
          <w:tcPr>
            <w:tcW w:w="2258" w:type="dxa"/>
            <w:shd w:val="clear" w:color="auto" w:fill="C9DAF8"/>
            <w:tcMar>
              <w:top w:w="100" w:type="dxa"/>
              <w:left w:w="100" w:type="dxa"/>
              <w:bottom w:w="100" w:type="dxa"/>
              <w:right w:w="100" w:type="dxa"/>
            </w:tcMar>
          </w:tcPr>
          <w:p w14:paraId="00000141" w14:textId="77777777" w:rsidR="006A3FE1" w:rsidRDefault="00000000">
            <w:pPr>
              <w:widowControl w:val="0"/>
              <w:pBdr>
                <w:top w:val="nil"/>
                <w:left w:val="nil"/>
                <w:bottom w:val="nil"/>
                <w:right w:val="nil"/>
                <w:between w:val="nil"/>
              </w:pBdr>
              <w:rPr>
                <w:b/>
                <w:color w:val="000000"/>
              </w:rPr>
            </w:pPr>
            <w:r>
              <w:rPr>
                <w:b/>
                <w:color w:val="000000"/>
              </w:rPr>
              <w:t>Tipo de recurso</w:t>
            </w:r>
          </w:p>
        </w:tc>
        <w:tc>
          <w:tcPr>
            <w:tcW w:w="11154" w:type="dxa"/>
            <w:shd w:val="clear" w:color="auto" w:fill="C9DAF8"/>
            <w:tcMar>
              <w:top w:w="100" w:type="dxa"/>
              <w:left w:w="100" w:type="dxa"/>
              <w:bottom w:w="100" w:type="dxa"/>
              <w:right w:w="100" w:type="dxa"/>
            </w:tcMar>
          </w:tcPr>
          <w:p w14:paraId="00000142" w14:textId="77777777" w:rsidR="006A3FE1" w:rsidRDefault="00000000">
            <w:pPr>
              <w:pStyle w:val="Ttulo"/>
              <w:widowControl w:val="0"/>
              <w:spacing w:line="240" w:lineRule="auto"/>
              <w:rPr>
                <w:color w:val="000000"/>
                <w:sz w:val="22"/>
                <w:szCs w:val="22"/>
              </w:rPr>
            </w:pPr>
            <w:bookmarkStart w:id="8" w:name="_heading=h.qsh70q" w:colFirst="0" w:colLast="0"/>
            <w:bookmarkEnd w:id="8"/>
            <w:r>
              <w:rPr>
                <w:color w:val="000000"/>
                <w:sz w:val="22"/>
                <w:szCs w:val="22"/>
              </w:rPr>
              <w:t>Rutas / Pasos. Verticales 1</w:t>
            </w:r>
          </w:p>
        </w:tc>
      </w:tr>
      <w:tr w:rsidR="006A3FE1" w14:paraId="1655670F" w14:textId="77777777">
        <w:tc>
          <w:tcPr>
            <w:tcW w:w="2258" w:type="dxa"/>
            <w:shd w:val="clear" w:color="auto" w:fill="auto"/>
            <w:tcMar>
              <w:top w:w="100" w:type="dxa"/>
              <w:left w:w="100" w:type="dxa"/>
              <w:bottom w:w="100" w:type="dxa"/>
              <w:right w:w="100" w:type="dxa"/>
            </w:tcMar>
          </w:tcPr>
          <w:p w14:paraId="00000143" w14:textId="77777777" w:rsidR="006A3FE1" w:rsidRDefault="00000000">
            <w:pPr>
              <w:widowControl w:val="0"/>
              <w:ind w:right="-804"/>
              <w:rPr>
                <w:b/>
                <w:color w:val="000000"/>
              </w:rPr>
            </w:pPr>
            <w:r>
              <w:rPr>
                <w:b/>
                <w:color w:val="000000"/>
              </w:rPr>
              <w:t>Introducción</w:t>
            </w:r>
          </w:p>
        </w:tc>
        <w:tc>
          <w:tcPr>
            <w:tcW w:w="11154" w:type="dxa"/>
            <w:shd w:val="clear" w:color="auto" w:fill="auto"/>
            <w:tcMar>
              <w:top w:w="100" w:type="dxa"/>
              <w:left w:w="100" w:type="dxa"/>
              <w:bottom w:w="100" w:type="dxa"/>
              <w:right w:w="100" w:type="dxa"/>
            </w:tcMar>
          </w:tcPr>
          <w:p w14:paraId="00000144" w14:textId="77777777" w:rsidR="006A3FE1" w:rsidRDefault="00000000">
            <w:pPr>
              <w:widowControl w:val="0"/>
              <w:rPr>
                <w:color w:val="9900FF"/>
              </w:rPr>
            </w:pPr>
            <w:r w:rsidRPr="009D3D6B">
              <w:t>La Ley 1581, se establece y está conformada por:</w:t>
            </w:r>
          </w:p>
        </w:tc>
      </w:tr>
      <w:tr w:rsidR="006A3FE1" w14:paraId="64FCD0CE" w14:textId="77777777">
        <w:trPr>
          <w:trHeight w:val="420"/>
        </w:trPr>
        <w:tc>
          <w:tcPr>
            <w:tcW w:w="13412" w:type="dxa"/>
            <w:gridSpan w:val="2"/>
            <w:shd w:val="clear" w:color="auto" w:fill="auto"/>
            <w:tcMar>
              <w:top w:w="100" w:type="dxa"/>
              <w:left w:w="100" w:type="dxa"/>
              <w:bottom w:w="100" w:type="dxa"/>
              <w:right w:w="100" w:type="dxa"/>
            </w:tcMar>
          </w:tcPr>
          <w:p w14:paraId="00000145" w14:textId="77777777" w:rsidR="006A3FE1" w:rsidRDefault="00000000">
            <w:pPr>
              <w:widowControl w:val="0"/>
              <w:rPr>
                <w:color w:val="000000"/>
              </w:rPr>
            </w:pPr>
            <w:sdt>
              <w:sdtPr>
                <w:tag w:val="goog_rdk_14"/>
                <w:id w:val="-893504205"/>
              </w:sdtPr>
              <w:sdtContent/>
            </w:sdt>
            <w:r>
              <w:rPr>
                <w:noProof/>
                <w:color w:val="000000"/>
              </w:rPr>
              <w:drawing>
                <wp:inline distT="0" distB="0" distL="0" distR="0" wp14:anchorId="688935E9" wp14:editId="72E618D0">
                  <wp:extent cx="3794225" cy="1535265"/>
                  <wp:effectExtent l="0" t="0" r="0" b="0"/>
                  <wp:docPr id="40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5"/>
                          <a:srcRect/>
                          <a:stretch>
                            <a:fillRect/>
                          </a:stretch>
                        </pic:blipFill>
                        <pic:spPr>
                          <a:xfrm>
                            <a:off x="0" y="0"/>
                            <a:ext cx="3794225" cy="1535265"/>
                          </a:xfrm>
                          <a:prstGeom prst="rect">
                            <a:avLst/>
                          </a:prstGeom>
                          <a:ln/>
                        </pic:spPr>
                      </pic:pic>
                    </a:graphicData>
                  </a:graphic>
                </wp:inline>
              </w:drawing>
            </w:r>
          </w:p>
          <w:p w14:paraId="00000146" w14:textId="77777777" w:rsidR="006A3FE1" w:rsidRDefault="00000000">
            <w:pPr>
              <w:widowControl w:val="0"/>
              <w:rPr>
                <w:b/>
                <w:color w:val="000000"/>
              </w:rPr>
            </w:pPr>
            <w:r>
              <w:rPr>
                <w:b/>
                <w:color w:val="000000"/>
              </w:rPr>
              <w:t xml:space="preserve">Imagen: </w:t>
            </w:r>
            <w:r>
              <w:rPr>
                <w:color w:val="000000"/>
              </w:rPr>
              <w:t>134102_i13</w:t>
            </w:r>
          </w:p>
        </w:tc>
      </w:tr>
      <w:tr w:rsidR="006A3FE1" w14:paraId="51E35171" w14:textId="77777777">
        <w:tc>
          <w:tcPr>
            <w:tcW w:w="2258" w:type="dxa"/>
            <w:shd w:val="clear" w:color="auto" w:fill="auto"/>
            <w:tcMar>
              <w:top w:w="100" w:type="dxa"/>
              <w:left w:w="100" w:type="dxa"/>
              <w:bottom w:w="100" w:type="dxa"/>
              <w:right w:w="100" w:type="dxa"/>
            </w:tcMar>
          </w:tcPr>
          <w:p w14:paraId="00000148" w14:textId="77777777" w:rsidR="006A3FE1" w:rsidRPr="009D3D6B" w:rsidRDefault="00000000">
            <w:pPr>
              <w:widowControl w:val="0"/>
              <w:pBdr>
                <w:top w:val="nil"/>
                <w:left w:val="nil"/>
                <w:bottom w:val="nil"/>
                <w:right w:val="nil"/>
                <w:between w:val="nil"/>
              </w:pBdr>
              <w:rPr>
                <w:b/>
              </w:rPr>
            </w:pPr>
            <w:r w:rsidRPr="009D3D6B">
              <w:rPr>
                <w:b/>
              </w:rPr>
              <w:lastRenderedPageBreak/>
              <w:t>Autorización:</w:t>
            </w:r>
          </w:p>
        </w:tc>
        <w:tc>
          <w:tcPr>
            <w:tcW w:w="11154" w:type="dxa"/>
            <w:shd w:val="clear" w:color="auto" w:fill="auto"/>
            <w:tcMar>
              <w:top w:w="100" w:type="dxa"/>
              <w:left w:w="100" w:type="dxa"/>
              <w:bottom w:w="100" w:type="dxa"/>
              <w:right w:w="100" w:type="dxa"/>
            </w:tcMar>
          </w:tcPr>
          <w:p w14:paraId="00000149" w14:textId="77777777" w:rsidR="006A3FE1" w:rsidRPr="009D3D6B" w:rsidRDefault="00000000">
            <w:pPr>
              <w:widowControl w:val="0"/>
              <w:pBdr>
                <w:top w:val="nil"/>
                <w:left w:val="nil"/>
                <w:bottom w:val="nil"/>
                <w:right w:val="nil"/>
                <w:between w:val="nil"/>
              </w:pBdr>
            </w:pPr>
            <w:r w:rsidRPr="009D3D6B">
              <w:t>consentimiento previo, expreso e informado del titular para llevar a cabo, el tratamiento de datos personales.</w:t>
            </w:r>
          </w:p>
        </w:tc>
      </w:tr>
      <w:tr w:rsidR="006A3FE1" w14:paraId="18B83764" w14:textId="77777777">
        <w:tc>
          <w:tcPr>
            <w:tcW w:w="2258" w:type="dxa"/>
            <w:shd w:val="clear" w:color="auto" w:fill="auto"/>
            <w:tcMar>
              <w:top w:w="100" w:type="dxa"/>
              <w:left w:w="100" w:type="dxa"/>
              <w:bottom w:w="100" w:type="dxa"/>
              <w:right w:w="100" w:type="dxa"/>
            </w:tcMar>
          </w:tcPr>
          <w:p w14:paraId="0000014A" w14:textId="77777777" w:rsidR="006A3FE1" w:rsidRPr="009D3D6B" w:rsidRDefault="00000000">
            <w:pPr>
              <w:widowControl w:val="0"/>
              <w:pBdr>
                <w:top w:val="nil"/>
                <w:left w:val="nil"/>
                <w:bottom w:val="nil"/>
                <w:right w:val="nil"/>
                <w:between w:val="nil"/>
              </w:pBdr>
              <w:rPr>
                <w:b/>
              </w:rPr>
            </w:pPr>
            <w:r w:rsidRPr="009D3D6B">
              <w:rPr>
                <w:b/>
              </w:rPr>
              <w:t>Base de datos:</w:t>
            </w:r>
          </w:p>
        </w:tc>
        <w:tc>
          <w:tcPr>
            <w:tcW w:w="11154" w:type="dxa"/>
            <w:shd w:val="clear" w:color="auto" w:fill="auto"/>
            <w:tcMar>
              <w:top w:w="100" w:type="dxa"/>
              <w:left w:w="100" w:type="dxa"/>
              <w:bottom w:w="100" w:type="dxa"/>
              <w:right w:w="100" w:type="dxa"/>
            </w:tcMar>
          </w:tcPr>
          <w:p w14:paraId="0000014B" w14:textId="77777777" w:rsidR="006A3FE1" w:rsidRPr="009D3D6B" w:rsidRDefault="00000000">
            <w:pPr>
              <w:widowControl w:val="0"/>
            </w:pPr>
            <w:r w:rsidRPr="009D3D6B">
              <w:t>conjunto organizado de datos personales, que sea objeto de tratamiento.</w:t>
            </w:r>
          </w:p>
        </w:tc>
      </w:tr>
      <w:tr w:rsidR="006A3FE1" w14:paraId="6E31BAE9" w14:textId="77777777">
        <w:tc>
          <w:tcPr>
            <w:tcW w:w="2258" w:type="dxa"/>
            <w:shd w:val="clear" w:color="auto" w:fill="auto"/>
            <w:tcMar>
              <w:top w:w="100" w:type="dxa"/>
              <w:left w:w="100" w:type="dxa"/>
              <w:bottom w:w="100" w:type="dxa"/>
              <w:right w:w="100" w:type="dxa"/>
            </w:tcMar>
          </w:tcPr>
          <w:p w14:paraId="0000014C" w14:textId="77777777" w:rsidR="006A3FE1" w:rsidRPr="009D3D6B" w:rsidRDefault="00000000">
            <w:pPr>
              <w:widowControl w:val="0"/>
              <w:pBdr>
                <w:top w:val="nil"/>
                <w:left w:val="nil"/>
                <w:bottom w:val="nil"/>
                <w:right w:val="nil"/>
                <w:between w:val="nil"/>
              </w:pBdr>
              <w:rPr>
                <w:b/>
              </w:rPr>
            </w:pPr>
            <w:r w:rsidRPr="009D3D6B">
              <w:rPr>
                <w:b/>
              </w:rPr>
              <w:t>Dato personal:</w:t>
            </w:r>
          </w:p>
        </w:tc>
        <w:tc>
          <w:tcPr>
            <w:tcW w:w="11154" w:type="dxa"/>
            <w:shd w:val="clear" w:color="auto" w:fill="auto"/>
            <w:tcMar>
              <w:top w:w="100" w:type="dxa"/>
              <w:left w:w="100" w:type="dxa"/>
              <w:bottom w:w="100" w:type="dxa"/>
              <w:right w:w="100" w:type="dxa"/>
            </w:tcMar>
          </w:tcPr>
          <w:p w14:paraId="0000014D" w14:textId="77777777" w:rsidR="006A3FE1" w:rsidRPr="009D3D6B" w:rsidRDefault="00000000">
            <w:pPr>
              <w:widowControl w:val="0"/>
            </w:pPr>
            <w:r w:rsidRPr="009D3D6B">
              <w:t>cualquier información vinculada o que pueda asociarse a una o varias personas naturales, determinadas o determinables.</w:t>
            </w:r>
          </w:p>
        </w:tc>
      </w:tr>
      <w:tr w:rsidR="006A3FE1" w14:paraId="04DC76B5" w14:textId="77777777">
        <w:tc>
          <w:tcPr>
            <w:tcW w:w="2258" w:type="dxa"/>
            <w:shd w:val="clear" w:color="auto" w:fill="auto"/>
            <w:tcMar>
              <w:top w:w="100" w:type="dxa"/>
              <w:left w:w="100" w:type="dxa"/>
              <w:bottom w:w="100" w:type="dxa"/>
              <w:right w:w="100" w:type="dxa"/>
            </w:tcMar>
          </w:tcPr>
          <w:p w14:paraId="0000014E" w14:textId="77777777" w:rsidR="006A3FE1" w:rsidRPr="009D3D6B" w:rsidRDefault="00000000">
            <w:pPr>
              <w:widowControl w:val="0"/>
              <w:pBdr>
                <w:top w:val="nil"/>
                <w:left w:val="nil"/>
                <w:bottom w:val="nil"/>
                <w:right w:val="nil"/>
                <w:between w:val="nil"/>
              </w:pBdr>
              <w:rPr>
                <w:b/>
              </w:rPr>
            </w:pPr>
            <w:r w:rsidRPr="009D3D6B">
              <w:rPr>
                <w:b/>
              </w:rPr>
              <w:t>Encargado del tratamiento:</w:t>
            </w:r>
          </w:p>
        </w:tc>
        <w:tc>
          <w:tcPr>
            <w:tcW w:w="11154" w:type="dxa"/>
            <w:shd w:val="clear" w:color="auto" w:fill="auto"/>
            <w:tcMar>
              <w:top w:w="100" w:type="dxa"/>
              <w:left w:w="100" w:type="dxa"/>
              <w:bottom w:w="100" w:type="dxa"/>
              <w:right w:w="100" w:type="dxa"/>
            </w:tcMar>
          </w:tcPr>
          <w:p w14:paraId="0000014F" w14:textId="77777777" w:rsidR="006A3FE1" w:rsidRPr="009D3D6B" w:rsidRDefault="00000000">
            <w:pPr>
              <w:widowControl w:val="0"/>
            </w:pPr>
            <w:r w:rsidRPr="009D3D6B">
              <w:t>persona natural o jurídica, pública o privada, que por sí misma o en asocio con otros, realice el tratamiento de datos personales, por cuenta del responsable del tratamiento.</w:t>
            </w:r>
          </w:p>
        </w:tc>
      </w:tr>
      <w:tr w:rsidR="006A3FE1" w14:paraId="18C2AD30" w14:textId="77777777">
        <w:tc>
          <w:tcPr>
            <w:tcW w:w="2258" w:type="dxa"/>
            <w:shd w:val="clear" w:color="auto" w:fill="auto"/>
            <w:tcMar>
              <w:top w:w="100" w:type="dxa"/>
              <w:left w:w="100" w:type="dxa"/>
              <w:bottom w:w="100" w:type="dxa"/>
              <w:right w:w="100" w:type="dxa"/>
            </w:tcMar>
          </w:tcPr>
          <w:p w14:paraId="00000150" w14:textId="77777777" w:rsidR="006A3FE1" w:rsidRPr="009D3D6B" w:rsidRDefault="00000000">
            <w:pPr>
              <w:widowControl w:val="0"/>
              <w:pBdr>
                <w:top w:val="nil"/>
                <w:left w:val="nil"/>
                <w:bottom w:val="nil"/>
                <w:right w:val="nil"/>
                <w:between w:val="nil"/>
              </w:pBdr>
              <w:rPr>
                <w:b/>
              </w:rPr>
            </w:pPr>
            <w:r w:rsidRPr="009D3D6B">
              <w:rPr>
                <w:b/>
              </w:rPr>
              <w:t>Responsable del tratamiento:</w:t>
            </w:r>
          </w:p>
        </w:tc>
        <w:tc>
          <w:tcPr>
            <w:tcW w:w="11154" w:type="dxa"/>
            <w:shd w:val="clear" w:color="auto" w:fill="auto"/>
            <w:tcMar>
              <w:top w:w="100" w:type="dxa"/>
              <w:left w:w="100" w:type="dxa"/>
              <w:bottom w:w="100" w:type="dxa"/>
              <w:right w:w="100" w:type="dxa"/>
            </w:tcMar>
          </w:tcPr>
          <w:p w14:paraId="00000151" w14:textId="77777777" w:rsidR="006A3FE1" w:rsidRPr="009D3D6B" w:rsidRDefault="00000000">
            <w:pPr>
              <w:widowControl w:val="0"/>
            </w:pPr>
            <w:r w:rsidRPr="009D3D6B">
              <w:t xml:space="preserve">persona natural o jurídica, pública o privada, que por sí misma o en asocio con otros, </w:t>
            </w:r>
            <w:proofErr w:type="spellStart"/>
            <w:r w:rsidRPr="009D3D6B">
              <w:t>decidE</w:t>
            </w:r>
            <w:proofErr w:type="spellEnd"/>
            <w:r w:rsidRPr="009D3D6B">
              <w:t xml:space="preserve"> sobre la base de datos y/o el tratamiento de los datos.</w:t>
            </w:r>
          </w:p>
        </w:tc>
      </w:tr>
      <w:tr w:rsidR="006A3FE1" w14:paraId="7F7ABD16" w14:textId="77777777">
        <w:tc>
          <w:tcPr>
            <w:tcW w:w="2258" w:type="dxa"/>
            <w:shd w:val="clear" w:color="auto" w:fill="auto"/>
            <w:tcMar>
              <w:top w:w="100" w:type="dxa"/>
              <w:left w:w="100" w:type="dxa"/>
              <w:bottom w:w="100" w:type="dxa"/>
              <w:right w:w="100" w:type="dxa"/>
            </w:tcMar>
          </w:tcPr>
          <w:p w14:paraId="00000152" w14:textId="77777777" w:rsidR="006A3FE1" w:rsidRPr="009D3D6B" w:rsidRDefault="00000000">
            <w:pPr>
              <w:widowControl w:val="0"/>
              <w:pBdr>
                <w:top w:val="nil"/>
                <w:left w:val="nil"/>
                <w:bottom w:val="nil"/>
                <w:right w:val="nil"/>
                <w:between w:val="nil"/>
              </w:pBdr>
              <w:rPr>
                <w:b/>
              </w:rPr>
            </w:pPr>
            <w:r w:rsidRPr="009D3D6B">
              <w:rPr>
                <w:b/>
              </w:rPr>
              <w:t>Titular:</w:t>
            </w:r>
          </w:p>
        </w:tc>
        <w:tc>
          <w:tcPr>
            <w:tcW w:w="11154" w:type="dxa"/>
            <w:shd w:val="clear" w:color="auto" w:fill="auto"/>
            <w:tcMar>
              <w:top w:w="100" w:type="dxa"/>
              <w:left w:w="100" w:type="dxa"/>
              <w:bottom w:w="100" w:type="dxa"/>
              <w:right w:w="100" w:type="dxa"/>
            </w:tcMar>
          </w:tcPr>
          <w:p w14:paraId="00000153" w14:textId="77777777" w:rsidR="006A3FE1" w:rsidRPr="009D3D6B" w:rsidRDefault="00000000">
            <w:pPr>
              <w:widowControl w:val="0"/>
            </w:pPr>
            <w:r w:rsidRPr="009D3D6B">
              <w:t>persona natural cuyos datos personales sean el objeto de tratamiento.</w:t>
            </w:r>
          </w:p>
        </w:tc>
      </w:tr>
      <w:tr w:rsidR="006A3FE1" w14:paraId="5D8FA991" w14:textId="77777777">
        <w:tc>
          <w:tcPr>
            <w:tcW w:w="2258" w:type="dxa"/>
            <w:shd w:val="clear" w:color="auto" w:fill="auto"/>
            <w:tcMar>
              <w:top w:w="100" w:type="dxa"/>
              <w:left w:w="100" w:type="dxa"/>
              <w:bottom w:w="100" w:type="dxa"/>
              <w:right w:w="100" w:type="dxa"/>
            </w:tcMar>
          </w:tcPr>
          <w:p w14:paraId="00000154" w14:textId="77777777" w:rsidR="006A3FE1" w:rsidRPr="009D3D6B" w:rsidRDefault="00000000">
            <w:pPr>
              <w:widowControl w:val="0"/>
              <w:pBdr>
                <w:top w:val="nil"/>
                <w:left w:val="nil"/>
                <w:bottom w:val="nil"/>
                <w:right w:val="nil"/>
                <w:between w:val="nil"/>
              </w:pBdr>
              <w:rPr>
                <w:b/>
              </w:rPr>
            </w:pPr>
            <w:sdt>
              <w:sdtPr>
                <w:tag w:val="goog_rdk_15"/>
                <w:id w:val="1164518385"/>
              </w:sdtPr>
              <w:sdtContent/>
            </w:sdt>
            <w:r w:rsidRPr="009D3D6B">
              <w:rPr>
                <w:b/>
              </w:rPr>
              <w:t>Tratamiento:</w:t>
            </w:r>
          </w:p>
        </w:tc>
        <w:tc>
          <w:tcPr>
            <w:tcW w:w="11154" w:type="dxa"/>
            <w:shd w:val="clear" w:color="auto" w:fill="auto"/>
            <w:tcMar>
              <w:top w:w="100" w:type="dxa"/>
              <w:left w:w="100" w:type="dxa"/>
              <w:bottom w:w="100" w:type="dxa"/>
              <w:right w:w="100" w:type="dxa"/>
            </w:tcMar>
          </w:tcPr>
          <w:p w14:paraId="00000155" w14:textId="77777777" w:rsidR="006A3FE1" w:rsidRPr="009D3D6B" w:rsidRDefault="00000000">
            <w:pPr>
              <w:widowControl w:val="0"/>
            </w:pPr>
            <w:r w:rsidRPr="009D3D6B">
              <w:t>cualquier operación o conjunto de operaciones sobre datos personales, tales como la recolección, almacenamiento, uso, circulación o supresión.</w:t>
            </w:r>
          </w:p>
        </w:tc>
      </w:tr>
    </w:tbl>
    <w:p w14:paraId="00000156" w14:textId="77777777" w:rsidR="006A3FE1" w:rsidRDefault="006A3FE1">
      <w:pPr>
        <w:rPr>
          <w:rFonts w:ascii="Arial" w:eastAsia="Arial" w:hAnsi="Arial" w:cs="Arial"/>
          <w:color w:val="000000"/>
          <w:sz w:val="22"/>
          <w:szCs w:val="22"/>
        </w:rPr>
      </w:pPr>
    </w:p>
    <w:p w14:paraId="00000157" w14:textId="77777777" w:rsidR="006A3FE1" w:rsidRDefault="006A3FE1">
      <w:pPr>
        <w:rPr>
          <w:rFonts w:ascii="Arial" w:eastAsia="Arial" w:hAnsi="Arial" w:cs="Arial"/>
          <w:color w:val="000000"/>
          <w:sz w:val="22"/>
          <w:szCs w:val="22"/>
        </w:rPr>
      </w:pPr>
    </w:p>
    <w:p w14:paraId="00000158" w14:textId="77777777" w:rsidR="006A3FE1" w:rsidRDefault="006A3FE1">
      <w:pPr>
        <w:rPr>
          <w:rFonts w:ascii="Arial" w:eastAsia="Arial" w:hAnsi="Arial" w:cs="Arial"/>
          <w:color w:val="000000"/>
          <w:sz w:val="22"/>
          <w:szCs w:val="22"/>
        </w:rPr>
      </w:pPr>
    </w:p>
    <w:p w14:paraId="00000159" w14:textId="77777777" w:rsidR="006A3FE1" w:rsidRDefault="00000000">
      <w:pPr>
        <w:rPr>
          <w:rFonts w:ascii="Arial" w:eastAsia="Arial" w:hAnsi="Arial" w:cs="Arial"/>
          <w:b/>
          <w:sz w:val="22"/>
          <w:szCs w:val="22"/>
        </w:rPr>
      </w:pPr>
      <w:r>
        <w:rPr>
          <w:rFonts w:ascii="Arial" w:eastAsia="Arial" w:hAnsi="Arial" w:cs="Arial"/>
          <w:b/>
          <w:sz w:val="22"/>
          <w:szCs w:val="22"/>
        </w:rPr>
        <w:t xml:space="preserve">2. Productos financieros, normatividad y portafolio   </w:t>
      </w:r>
    </w:p>
    <w:p w14:paraId="0000015A" w14:textId="77777777" w:rsidR="006A3FE1" w:rsidRDefault="006A3FE1">
      <w:pPr>
        <w:rPr>
          <w:rFonts w:ascii="Arial" w:eastAsia="Arial" w:hAnsi="Arial" w:cs="Arial"/>
          <w:b/>
          <w:color w:val="000000"/>
          <w:sz w:val="22"/>
          <w:szCs w:val="22"/>
        </w:rPr>
      </w:pPr>
    </w:p>
    <w:p w14:paraId="0000015B" w14:textId="77777777" w:rsidR="006A3FE1" w:rsidRDefault="006A3FE1">
      <w:pPr>
        <w:rPr>
          <w:rFonts w:ascii="Arial" w:eastAsia="Arial" w:hAnsi="Arial" w:cs="Arial"/>
          <w:sz w:val="22"/>
          <w:szCs w:val="22"/>
        </w:rPr>
      </w:pPr>
    </w:p>
    <w:tbl>
      <w:tblPr>
        <w:tblStyle w:val="a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6B690EDE" w14:textId="77777777">
        <w:trPr>
          <w:trHeight w:val="444"/>
        </w:trPr>
        <w:tc>
          <w:tcPr>
            <w:tcW w:w="13422" w:type="dxa"/>
            <w:shd w:val="clear" w:color="auto" w:fill="8DB3E2"/>
          </w:tcPr>
          <w:p w14:paraId="0000015C"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386C49C5" w14:textId="77777777">
        <w:tc>
          <w:tcPr>
            <w:tcW w:w="13422" w:type="dxa"/>
          </w:tcPr>
          <w:p w14:paraId="0000015D" w14:textId="77777777" w:rsidR="006A3FE1" w:rsidRDefault="00000000">
            <w:pPr>
              <w:rPr>
                <w:color w:val="000000"/>
              </w:rPr>
            </w:pPr>
            <w:r>
              <w:rPr>
                <w:color w:val="000000"/>
              </w:rPr>
              <w:t>Luego de conocer la confidencialidad de la información y el tratamiento de datos, se presentarán los productos financieros; estos pueden ser ofrecidos por un banco o una institución financiera que apoya el ahorro y la inversión de formas diversas dependiendo del riesgo que cada cliente quiera asumir con el fin de obtener rentabilidad. A continuación, veamos la normativa que las rige:</w:t>
            </w:r>
          </w:p>
        </w:tc>
      </w:tr>
    </w:tbl>
    <w:p w14:paraId="0000015E" w14:textId="77777777" w:rsidR="006A3FE1" w:rsidRDefault="006A3FE1">
      <w:pPr>
        <w:rPr>
          <w:rFonts w:ascii="Arial" w:eastAsia="Arial" w:hAnsi="Arial" w:cs="Arial"/>
          <w:b/>
          <w:color w:val="000000"/>
          <w:sz w:val="22"/>
          <w:szCs w:val="22"/>
        </w:rPr>
      </w:pPr>
    </w:p>
    <w:p w14:paraId="0000015F" w14:textId="77777777" w:rsidR="006A3FE1" w:rsidRDefault="006A3FE1">
      <w:pPr>
        <w:rPr>
          <w:rFonts w:ascii="Arial" w:eastAsia="Arial" w:hAnsi="Arial" w:cs="Arial"/>
          <w:color w:val="000000"/>
          <w:sz w:val="22"/>
          <w:szCs w:val="22"/>
        </w:rPr>
      </w:pPr>
    </w:p>
    <w:tbl>
      <w:tblPr>
        <w:tblStyle w:val="af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A3FE1" w14:paraId="2D56CC6E" w14:textId="77777777">
        <w:trPr>
          <w:trHeight w:val="580"/>
        </w:trPr>
        <w:tc>
          <w:tcPr>
            <w:tcW w:w="2307" w:type="dxa"/>
            <w:gridSpan w:val="2"/>
            <w:shd w:val="clear" w:color="auto" w:fill="C9DAF8"/>
            <w:tcMar>
              <w:top w:w="100" w:type="dxa"/>
              <w:left w:w="100" w:type="dxa"/>
              <w:bottom w:w="100" w:type="dxa"/>
              <w:right w:w="100" w:type="dxa"/>
            </w:tcMar>
          </w:tcPr>
          <w:p w14:paraId="00000160" w14:textId="77777777" w:rsidR="006A3FE1" w:rsidRDefault="006A3FE1">
            <w:pPr>
              <w:widowControl w:val="0"/>
              <w:rPr>
                <w:b/>
                <w:color w:val="000000"/>
              </w:rPr>
            </w:pPr>
          </w:p>
          <w:p w14:paraId="00000161" w14:textId="77777777" w:rsidR="006A3FE1" w:rsidRDefault="00000000">
            <w:pPr>
              <w:widowControl w:val="0"/>
              <w:rPr>
                <w:b/>
                <w:color w:val="000000"/>
              </w:rPr>
            </w:pPr>
            <w:r>
              <w:rPr>
                <w:b/>
                <w:color w:val="000000"/>
              </w:rPr>
              <w:t>Tipo de recurso</w:t>
            </w:r>
          </w:p>
        </w:tc>
        <w:tc>
          <w:tcPr>
            <w:tcW w:w="11105" w:type="dxa"/>
            <w:shd w:val="clear" w:color="auto" w:fill="C9DAF8"/>
            <w:tcMar>
              <w:top w:w="100" w:type="dxa"/>
              <w:left w:w="100" w:type="dxa"/>
              <w:bottom w:w="100" w:type="dxa"/>
              <w:right w:w="100" w:type="dxa"/>
            </w:tcMar>
          </w:tcPr>
          <w:p w14:paraId="00000163" w14:textId="77777777" w:rsidR="006A3FE1" w:rsidRDefault="00000000">
            <w:pPr>
              <w:pStyle w:val="Ttulo"/>
              <w:widowControl w:val="0"/>
              <w:spacing w:line="240" w:lineRule="auto"/>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6A3FE1" w14:paraId="75ED64D6" w14:textId="77777777">
        <w:trPr>
          <w:trHeight w:val="420"/>
        </w:trPr>
        <w:tc>
          <w:tcPr>
            <w:tcW w:w="2307" w:type="dxa"/>
            <w:gridSpan w:val="2"/>
            <w:shd w:val="clear" w:color="auto" w:fill="auto"/>
            <w:tcMar>
              <w:top w:w="100" w:type="dxa"/>
              <w:left w:w="100" w:type="dxa"/>
              <w:bottom w:w="100" w:type="dxa"/>
              <w:right w:w="100" w:type="dxa"/>
            </w:tcMar>
          </w:tcPr>
          <w:p w14:paraId="00000164" w14:textId="77777777" w:rsidR="006A3FE1" w:rsidRDefault="006A3FE1">
            <w:pPr>
              <w:widowControl w:val="0"/>
              <w:rPr>
                <w:b/>
                <w:color w:val="000000"/>
              </w:rPr>
            </w:pPr>
          </w:p>
          <w:p w14:paraId="00000165" w14:textId="77777777" w:rsidR="006A3FE1" w:rsidRDefault="00000000">
            <w:pPr>
              <w:widowControl w:val="0"/>
              <w:rPr>
                <w:b/>
                <w:color w:val="000000"/>
              </w:rPr>
            </w:pPr>
            <w:r>
              <w:rPr>
                <w:b/>
                <w:color w:val="000000"/>
              </w:rPr>
              <w:t>Introducción</w:t>
            </w:r>
          </w:p>
        </w:tc>
        <w:tc>
          <w:tcPr>
            <w:tcW w:w="11105" w:type="dxa"/>
            <w:shd w:val="clear" w:color="auto" w:fill="auto"/>
            <w:tcMar>
              <w:top w:w="100" w:type="dxa"/>
              <w:left w:w="100" w:type="dxa"/>
              <w:bottom w:w="100" w:type="dxa"/>
              <w:right w:w="100" w:type="dxa"/>
            </w:tcMar>
          </w:tcPr>
          <w:p w14:paraId="00000167" w14:textId="77777777" w:rsidR="006A3FE1" w:rsidRDefault="00000000">
            <w:pPr>
              <w:widowControl w:val="0"/>
              <w:rPr>
                <w:color w:val="000000"/>
              </w:rPr>
            </w:pPr>
            <w:r>
              <w:rPr>
                <w:color w:val="000000"/>
              </w:rPr>
              <w:t>La normatividad en el ámbito financiero:</w:t>
            </w:r>
          </w:p>
        </w:tc>
      </w:tr>
      <w:tr w:rsidR="006A3FE1" w14:paraId="3BAC911E" w14:textId="77777777">
        <w:trPr>
          <w:trHeight w:val="420"/>
        </w:trPr>
        <w:tc>
          <w:tcPr>
            <w:tcW w:w="13412" w:type="dxa"/>
            <w:gridSpan w:val="3"/>
            <w:shd w:val="clear" w:color="auto" w:fill="auto"/>
            <w:tcMar>
              <w:top w:w="100" w:type="dxa"/>
              <w:left w:w="100" w:type="dxa"/>
              <w:bottom w:w="100" w:type="dxa"/>
              <w:right w:w="100" w:type="dxa"/>
            </w:tcMar>
          </w:tcPr>
          <w:p w14:paraId="00000168" w14:textId="77777777" w:rsidR="006A3FE1" w:rsidRDefault="00000000">
            <w:pPr>
              <w:widowControl w:val="0"/>
              <w:rPr>
                <w:color w:val="000000"/>
              </w:rPr>
            </w:pPr>
            <w:sdt>
              <w:sdtPr>
                <w:tag w:val="goog_rdk_16"/>
                <w:id w:val="1585724233"/>
              </w:sdtPr>
              <w:sdtContent/>
            </w:sdt>
            <w:r>
              <w:rPr>
                <w:noProof/>
                <w:color w:val="000000"/>
              </w:rPr>
              <w:drawing>
                <wp:inline distT="0" distB="0" distL="0" distR="0" wp14:anchorId="0052D65B" wp14:editId="04F61F07">
                  <wp:extent cx="2245811" cy="1587859"/>
                  <wp:effectExtent l="0" t="0" r="0" b="0"/>
                  <wp:docPr id="40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6"/>
                          <a:srcRect/>
                          <a:stretch>
                            <a:fillRect/>
                          </a:stretch>
                        </pic:blipFill>
                        <pic:spPr>
                          <a:xfrm>
                            <a:off x="0" y="0"/>
                            <a:ext cx="2245811" cy="1587859"/>
                          </a:xfrm>
                          <a:prstGeom prst="rect">
                            <a:avLst/>
                          </a:prstGeom>
                          <a:ln/>
                        </pic:spPr>
                      </pic:pic>
                    </a:graphicData>
                  </a:graphic>
                </wp:inline>
              </w:drawing>
            </w:r>
          </w:p>
          <w:p w14:paraId="00000169" w14:textId="77777777" w:rsidR="006A3FE1" w:rsidRDefault="00000000">
            <w:pPr>
              <w:widowControl w:val="0"/>
              <w:rPr>
                <w:b/>
                <w:color w:val="000000"/>
              </w:rPr>
            </w:pPr>
            <w:r>
              <w:rPr>
                <w:b/>
                <w:color w:val="000000"/>
              </w:rPr>
              <w:t xml:space="preserve">Imagen: </w:t>
            </w:r>
            <w:r>
              <w:rPr>
                <w:color w:val="000000"/>
              </w:rPr>
              <w:t>134102_i14</w:t>
            </w:r>
          </w:p>
        </w:tc>
      </w:tr>
      <w:tr w:rsidR="006A3FE1" w14:paraId="6647F52D" w14:textId="77777777">
        <w:trPr>
          <w:trHeight w:val="420"/>
        </w:trPr>
        <w:tc>
          <w:tcPr>
            <w:tcW w:w="1551" w:type="dxa"/>
            <w:shd w:val="clear" w:color="auto" w:fill="auto"/>
            <w:tcMar>
              <w:top w:w="100" w:type="dxa"/>
              <w:left w:w="100" w:type="dxa"/>
              <w:bottom w:w="100" w:type="dxa"/>
              <w:right w:w="100" w:type="dxa"/>
            </w:tcMar>
          </w:tcPr>
          <w:p w14:paraId="0000016C" w14:textId="77777777" w:rsidR="006A3FE1" w:rsidRDefault="00000000">
            <w:pPr>
              <w:widowControl w:val="0"/>
              <w:rPr>
                <w:b/>
                <w:color w:val="000000"/>
              </w:rPr>
            </w:pPr>
            <w:r>
              <w:rPr>
                <w:b/>
                <w:color w:val="000000"/>
              </w:rPr>
              <w:t>Ley 45 de 1990</w:t>
            </w:r>
          </w:p>
        </w:tc>
        <w:tc>
          <w:tcPr>
            <w:tcW w:w="11861" w:type="dxa"/>
            <w:gridSpan w:val="2"/>
            <w:shd w:val="clear" w:color="auto" w:fill="auto"/>
            <w:tcMar>
              <w:top w:w="100" w:type="dxa"/>
              <w:left w:w="100" w:type="dxa"/>
              <w:bottom w:w="100" w:type="dxa"/>
              <w:right w:w="100" w:type="dxa"/>
            </w:tcMar>
          </w:tcPr>
          <w:p w14:paraId="0000016D" w14:textId="77777777" w:rsidR="006A3FE1" w:rsidRDefault="00000000">
            <w:pPr>
              <w:widowControl w:val="0"/>
              <w:rPr>
                <w:color w:val="000000"/>
              </w:rPr>
            </w:pPr>
            <w:r>
              <w:t>Por la cual s</w:t>
            </w:r>
            <w:r>
              <w:rPr>
                <w:color w:val="000000"/>
              </w:rPr>
              <w:t>e expiden normas en materia de intermediación financiera, regula la actividad aseguradora, conceden unas facultades y dictan otras disposiciones.</w:t>
            </w:r>
          </w:p>
        </w:tc>
      </w:tr>
      <w:tr w:rsidR="006A3FE1" w14:paraId="7195B1E9" w14:textId="77777777">
        <w:trPr>
          <w:trHeight w:val="420"/>
        </w:trPr>
        <w:tc>
          <w:tcPr>
            <w:tcW w:w="1551" w:type="dxa"/>
            <w:shd w:val="clear" w:color="auto" w:fill="auto"/>
            <w:tcMar>
              <w:top w:w="100" w:type="dxa"/>
              <w:left w:w="100" w:type="dxa"/>
              <w:bottom w:w="100" w:type="dxa"/>
              <w:right w:w="100" w:type="dxa"/>
            </w:tcMar>
          </w:tcPr>
          <w:p w14:paraId="0000016F" w14:textId="77777777" w:rsidR="006A3FE1" w:rsidRDefault="00000000">
            <w:pPr>
              <w:widowControl w:val="0"/>
              <w:rPr>
                <w:b/>
                <w:color w:val="000000"/>
              </w:rPr>
            </w:pPr>
            <w:r>
              <w:rPr>
                <w:b/>
                <w:color w:val="000000"/>
              </w:rPr>
              <w:t>Ley 35 de 1983</w:t>
            </w:r>
          </w:p>
        </w:tc>
        <w:tc>
          <w:tcPr>
            <w:tcW w:w="11861" w:type="dxa"/>
            <w:gridSpan w:val="2"/>
            <w:shd w:val="clear" w:color="auto" w:fill="auto"/>
            <w:tcMar>
              <w:top w:w="100" w:type="dxa"/>
              <w:left w:w="100" w:type="dxa"/>
              <w:bottom w:w="100" w:type="dxa"/>
              <w:right w:w="100" w:type="dxa"/>
            </w:tcMar>
          </w:tcPr>
          <w:p w14:paraId="00000170" w14:textId="77777777" w:rsidR="006A3FE1" w:rsidRDefault="00000000">
            <w:pPr>
              <w:widowControl w:val="0"/>
              <w:rPr>
                <w:color w:val="000000"/>
              </w:rPr>
            </w:pPr>
            <w:r>
              <w:t>Por la cual s</w:t>
            </w:r>
            <w:r>
              <w:rPr>
                <w:color w:val="000000"/>
              </w:rPr>
              <w:t>e dictan normas generales, se señalan en ellas los objetivos y criterios a los cuales debe sujetarse el Gobierno Nacional para regular las actividades financiera, bursátil y aseguradora y cualquier otra relacionada con el manejo, aprovechamiento e inversión de recursos captados del público y se dictan otras disposiciones en materia financiera y aseguradora.</w:t>
            </w:r>
          </w:p>
        </w:tc>
      </w:tr>
      <w:tr w:rsidR="006A3FE1" w14:paraId="16D72D6F" w14:textId="77777777">
        <w:trPr>
          <w:trHeight w:val="420"/>
        </w:trPr>
        <w:tc>
          <w:tcPr>
            <w:tcW w:w="1551" w:type="dxa"/>
            <w:shd w:val="clear" w:color="auto" w:fill="auto"/>
            <w:tcMar>
              <w:top w:w="100" w:type="dxa"/>
              <w:left w:w="100" w:type="dxa"/>
              <w:bottom w:w="100" w:type="dxa"/>
              <w:right w:w="100" w:type="dxa"/>
            </w:tcMar>
          </w:tcPr>
          <w:p w14:paraId="00000172" w14:textId="77777777" w:rsidR="006A3FE1" w:rsidRDefault="00000000">
            <w:pPr>
              <w:widowControl w:val="0"/>
              <w:rPr>
                <w:b/>
                <w:color w:val="000000"/>
              </w:rPr>
            </w:pPr>
            <w:r>
              <w:rPr>
                <w:b/>
                <w:color w:val="000000"/>
              </w:rPr>
              <w:t>Ley 510 de 1999</w:t>
            </w:r>
          </w:p>
        </w:tc>
        <w:tc>
          <w:tcPr>
            <w:tcW w:w="11861" w:type="dxa"/>
            <w:gridSpan w:val="2"/>
            <w:shd w:val="clear" w:color="auto" w:fill="auto"/>
            <w:tcMar>
              <w:top w:w="100" w:type="dxa"/>
              <w:left w:w="100" w:type="dxa"/>
              <w:bottom w:w="100" w:type="dxa"/>
              <w:right w:w="100" w:type="dxa"/>
            </w:tcMar>
          </w:tcPr>
          <w:p w14:paraId="00000173" w14:textId="77777777" w:rsidR="006A3FE1" w:rsidRDefault="00000000">
            <w:pPr>
              <w:widowControl w:val="0"/>
              <w:rPr>
                <w:color w:val="000000"/>
              </w:rPr>
            </w:pPr>
            <w:r>
              <w:t>Por la cual s</w:t>
            </w:r>
            <w:r>
              <w:rPr>
                <w:color w:val="000000"/>
              </w:rPr>
              <w:t>e dictan disposiciones en relación con el sistema financiero y asegurador, el mercado público de valores, las Superintendencias Bancaria y de Valores y se conceden unas facultades.</w:t>
            </w:r>
          </w:p>
        </w:tc>
      </w:tr>
      <w:tr w:rsidR="006A3FE1" w14:paraId="57F6C37B" w14:textId="77777777">
        <w:trPr>
          <w:trHeight w:val="420"/>
        </w:trPr>
        <w:tc>
          <w:tcPr>
            <w:tcW w:w="1551" w:type="dxa"/>
            <w:shd w:val="clear" w:color="auto" w:fill="auto"/>
            <w:tcMar>
              <w:top w:w="100" w:type="dxa"/>
              <w:left w:w="100" w:type="dxa"/>
              <w:bottom w:w="100" w:type="dxa"/>
              <w:right w:w="100" w:type="dxa"/>
            </w:tcMar>
          </w:tcPr>
          <w:p w14:paraId="00000175" w14:textId="77777777" w:rsidR="006A3FE1" w:rsidRDefault="00000000">
            <w:pPr>
              <w:widowControl w:val="0"/>
              <w:rPr>
                <w:b/>
                <w:color w:val="000000"/>
              </w:rPr>
            </w:pPr>
            <w:r>
              <w:rPr>
                <w:b/>
                <w:color w:val="000000"/>
              </w:rPr>
              <w:t>Ley 546 de 1999</w:t>
            </w:r>
          </w:p>
        </w:tc>
        <w:tc>
          <w:tcPr>
            <w:tcW w:w="11861" w:type="dxa"/>
            <w:gridSpan w:val="2"/>
            <w:shd w:val="clear" w:color="auto" w:fill="auto"/>
            <w:tcMar>
              <w:top w:w="100" w:type="dxa"/>
              <w:left w:w="100" w:type="dxa"/>
              <w:bottom w:w="100" w:type="dxa"/>
              <w:right w:w="100" w:type="dxa"/>
            </w:tcMar>
          </w:tcPr>
          <w:p w14:paraId="00000176" w14:textId="77777777" w:rsidR="006A3FE1" w:rsidRDefault="00000000">
            <w:pPr>
              <w:widowControl w:val="0"/>
              <w:rPr>
                <w:color w:val="000000"/>
              </w:rPr>
            </w:pPr>
            <w:r>
              <w:t>Por la cual s</w:t>
            </w:r>
            <w:r>
              <w:rPr>
                <w:color w:val="000000"/>
              </w:rPr>
              <w:t xml:space="preserve">e dictan normas en materia de vivienda; señala los objetivos y criterios generales a los cuales debe sujetarse el Gobierno Nacional para regular un sistema especializado para su financiación, se crean instrumentos de ahorro destinado a dicha financiación, se dictan medidas relacionadas con los impuestos y otros costos vinculados a la </w:t>
            </w:r>
            <w:r>
              <w:rPr>
                <w:color w:val="000000"/>
              </w:rPr>
              <w:lastRenderedPageBreak/>
              <w:t>construcción y negociación de vivienda y se expiden otras disposiciones.</w:t>
            </w:r>
          </w:p>
        </w:tc>
      </w:tr>
      <w:tr w:rsidR="006A3FE1" w14:paraId="30B61C74" w14:textId="77777777">
        <w:trPr>
          <w:trHeight w:val="420"/>
        </w:trPr>
        <w:tc>
          <w:tcPr>
            <w:tcW w:w="1551" w:type="dxa"/>
            <w:shd w:val="clear" w:color="auto" w:fill="auto"/>
            <w:tcMar>
              <w:top w:w="100" w:type="dxa"/>
              <w:left w:w="100" w:type="dxa"/>
              <w:bottom w:w="100" w:type="dxa"/>
              <w:right w:w="100" w:type="dxa"/>
            </w:tcMar>
          </w:tcPr>
          <w:p w14:paraId="00000178" w14:textId="77777777" w:rsidR="006A3FE1" w:rsidRDefault="00000000">
            <w:pPr>
              <w:widowControl w:val="0"/>
              <w:rPr>
                <w:b/>
                <w:color w:val="000000"/>
              </w:rPr>
            </w:pPr>
            <w:r>
              <w:rPr>
                <w:b/>
                <w:color w:val="000000"/>
              </w:rPr>
              <w:lastRenderedPageBreak/>
              <w:t>Ley 795 de 2003</w:t>
            </w:r>
          </w:p>
        </w:tc>
        <w:tc>
          <w:tcPr>
            <w:tcW w:w="11861" w:type="dxa"/>
            <w:gridSpan w:val="2"/>
            <w:shd w:val="clear" w:color="auto" w:fill="auto"/>
            <w:tcMar>
              <w:top w:w="100" w:type="dxa"/>
              <w:left w:w="100" w:type="dxa"/>
              <w:bottom w:w="100" w:type="dxa"/>
              <w:right w:w="100" w:type="dxa"/>
            </w:tcMar>
          </w:tcPr>
          <w:p w14:paraId="00000179" w14:textId="77777777" w:rsidR="006A3FE1" w:rsidRDefault="00000000">
            <w:pPr>
              <w:widowControl w:val="0"/>
              <w:rPr>
                <w:color w:val="000000"/>
              </w:rPr>
            </w:pPr>
            <w:r>
              <w:rPr>
                <w:color w:val="000000"/>
              </w:rPr>
              <w:t>Por la cual se ajustan algunas normas del Estatuto Orgánico del Sistema Financiero y se dictan otras disposiciones.</w:t>
            </w:r>
          </w:p>
        </w:tc>
      </w:tr>
      <w:tr w:rsidR="006A3FE1" w14:paraId="556E4EA7" w14:textId="77777777">
        <w:trPr>
          <w:trHeight w:val="420"/>
        </w:trPr>
        <w:tc>
          <w:tcPr>
            <w:tcW w:w="1551" w:type="dxa"/>
            <w:shd w:val="clear" w:color="auto" w:fill="auto"/>
            <w:tcMar>
              <w:top w:w="100" w:type="dxa"/>
              <w:left w:w="100" w:type="dxa"/>
              <w:bottom w:w="100" w:type="dxa"/>
              <w:right w:w="100" w:type="dxa"/>
            </w:tcMar>
          </w:tcPr>
          <w:p w14:paraId="0000017B" w14:textId="77777777" w:rsidR="006A3FE1" w:rsidRDefault="00000000">
            <w:pPr>
              <w:widowControl w:val="0"/>
              <w:rPr>
                <w:b/>
                <w:color w:val="000000"/>
              </w:rPr>
            </w:pPr>
            <w:r>
              <w:rPr>
                <w:b/>
                <w:color w:val="000000"/>
              </w:rPr>
              <w:t>Ley 964 de 2005</w:t>
            </w:r>
          </w:p>
        </w:tc>
        <w:tc>
          <w:tcPr>
            <w:tcW w:w="11861" w:type="dxa"/>
            <w:gridSpan w:val="2"/>
            <w:shd w:val="clear" w:color="auto" w:fill="auto"/>
            <w:tcMar>
              <w:top w:w="100" w:type="dxa"/>
              <w:left w:w="100" w:type="dxa"/>
              <w:bottom w:w="100" w:type="dxa"/>
              <w:right w:w="100" w:type="dxa"/>
            </w:tcMar>
          </w:tcPr>
          <w:p w14:paraId="0000017C" w14:textId="77777777" w:rsidR="006A3FE1" w:rsidRDefault="00000000">
            <w:pPr>
              <w:widowControl w:val="0"/>
              <w:rPr>
                <w:color w:val="000000"/>
              </w:rPr>
            </w:pPr>
            <w:r>
              <w:t>Por la cual s</w:t>
            </w:r>
            <w:r>
              <w:rPr>
                <w:color w:val="000000"/>
              </w:rPr>
              <w:t>e dictan normas generales y se señalan en ellas los objetivos y criterios a los cuales debe sujetarse el Gobierno Nacional para regular las actividades de manejo, aprovechamiento e inversión de recursos captados del público que se efectúen mediante valores, y se dictan otras disposiciones.</w:t>
            </w:r>
          </w:p>
        </w:tc>
      </w:tr>
      <w:tr w:rsidR="006A3FE1" w14:paraId="03CC4592" w14:textId="77777777">
        <w:trPr>
          <w:trHeight w:val="420"/>
        </w:trPr>
        <w:tc>
          <w:tcPr>
            <w:tcW w:w="1551" w:type="dxa"/>
            <w:shd w:val="clear" w:color="auto" w:fill="auto"/>
            <w:tcMar>
              <w:top w:w="100" w:type="dxa"/>
              <w:left w:w="100" w:type="dxa"/>
              <w:bottom w:w="100" w:type="dxa"/>
              <w:right w:w="100" w:type="dxa"/>
            </w:tcMar>
          </w:tcPr>
          <w:p w14:paraId="0000017E" w14:textId="77777777" w:rsidR="006A3FE1" w:rsidRDefault="00000000">
            <w:pPr>
              <w:widowControl w:val="0"/>
              <w:rPr>
                <w:b/>
                <w:color w:val="000000"/>
              </w:rPr>
            </w:pPr>
            <w:r>
              <w:rPr>
                <w:b/>
                <w:color w:val="000000"/>
              </w:rPr>
              <w:t>Ley 1328 de 2009</w:t>
            </w:r>
          </w:p>
        </w:tc>
        <w:tc>
          <w:tcPr>
            <w:tcW w:w="11861" w:type="dxa"/>
            <w:gridSpan w:val="2"/>
            <w:shd w:val="clear" w:color="auto" w:fill="auto"/>
            <w:tcMar>
              <w:top w:w="100" w:type="dxa"/>
              <w:left w:w="100" w:type="dxa"/>
              <w:bottom w:w="100" w:type="dxa"/>
              <w:right w:w="100" w:type="dxa"/>
            </w:tcMar>
          </w:tcPr>
          <w:p w14:paraId="0000017F" w14:textId="77777777" w:rsidR="006A3FE1" w:rsidRDefault="00000000">
            <w:pPr>
              <w:widowControl w:val="0"/>
              <w:rPr>
                <w:color w:val="000000"/>
              </w:rPr>
            </w:pPr>
            <w:r>
              <w:rPr>
                <w:color w:val="000000"/>
              </w:rPr>
              <w:t>Por la cual se dictan normas en materia financiera, de seguros, del mercado de valores y otras disposiciones.</w:t>
            </w:r>
          </w:p>
        </w:tc>
      </w:tr>
      <w:tr w:rsidR="006A3FE1" w14:paraId="4E95B0E7" w14:textId="77777777">
        <w:trPr>
          <w:trHeight w:val="420"/>
        </w:trPr>
        <w:tc>
          <w:tcPr>
            <w:tcW w:w="1551" w:type="dxa"/>
            <w:shd w:val="clear" w:color="auto" w:fill="auto"/>
            <w:tcMar>
              <w:top w:w="100" w:type="dxa"/>
              <w:left w:w="100" w:type="dxa"/>
              <w:bottom w:w="100" w:type="dxa"/>
              <w:right w:w="100" w:type="dxa"/>
            </w:tcMar>
          </w:tcPr>
          <w:p w14:paraId="00000181" w14:textId="77777777" w:rsidR="006A3FE1" w:rsidRDefault="00000000">
            <w:pPr>
              <w:widowControl w:val="0"/>
              <w:rPr>
                <w:b/>
                <w:color w:val="000000"/>
              </w:rPr>
            </w:pPr>
            <w:r>
              <w:rPr>
                <w:b/>
                <w:color w:val="000000"/>
              </w:rPr>
              <w:t>Decreto 663 de 1993</w:t>
            </w:r>
          </w:p>
        </w:tc>
        <w:tc>
          <w:tcPr>
            <w:tcW w:w="11861" w:type="dxa"/>
            <w:gridSpan w:val="2"/>
            <w:shd w:val="clear" w:color="auto" w:fill="auto"/>
            <w:tcMar>
              <w:top w:w="100" w:type="dxa"/>
              <w:left w:w="100" w:type="dxa"/>
              <w:bottom w:w="100" w:type="dxa"/>
              <w:right w:w="100" w:type="dxa"/>
            </w:tcMar>
          </w:tcPr>
          <w:p w14:paraId="00000182" w14:textId="77777777" w:rsidR="006A3FE1" w:rsidRDefault="00000000">
            <w:pPr>
              <w:widowControl w:val="0"/>
              <w:rPr>
                <w:color w:val="000000"/>
              </w:rPr>
            </w:pPr>
            <w:r>
              <w:rPr>
                <w:color w:val="000000"/>
              </w:rPr>
              <w:t>Estatuto orgánico del sistema financiero.</w:t>
            </w:r>
          </w:p>
        </w:tc>
      </w:tr>
    </w:tbl>
    <w:p w14:paraId="00000184" w14:textId="77777777" w:rsidR="006A3FE1" w:rsidRDefault="006A3FE1">
      <w:pPr>
        <w:rPr>
          <w:rFonts w:ascii="Arial" w:eastAsia="Arial" w:hAnsi="Arial" w:cs="Arial"/>
          <w:b/>
          <w:sz w:val="22"/>
          <w:szCs w:val="22"/>
        </w:rPr>
      </w:pPr>
    </w:p>
    <w:p w14:paraId="00000185" w14:textId="77777777" w:rsidR="006A3FE1" w:rsidRDefault="006A3FE1">
      <w:pPr>
        <w:rPr>
          <w:rFonts w:ascii="Arial" w:eastAsia="Arial" w:hAnsi="Arial" w:cs="Arial"/>
          <w:color w:val="000000"/>
          <w:sz w:val="22"/>
          <w:szCs w:val="22"/>
        </w:rPr>
      </w:pPr>
    </w:p>
    <w:p w14:paraId="00000186"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Portafolio</w:t>
      </w:r>
    </w:p>
    <w:p w14:paraId="00000187" w14:textId="77777777" w:rsidR="006A3FE1" w:rsidRDefault="006A3FE1">
      <w:pPr>
        <w:rPr>
          <w:rFonts w:ascii="Arial" w:eastAsia="Arial" w:hAnsi="Arial" w:cs="Arial"/>
          <w:sz w:val="22"/>
          <w:szCs w:val="22"/>
        </w:rPr>
      </w:pPr>
    </w:p>
    <w:tbl>
      <w:tblPr>
        <w:tblStyle w:val="a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5FB076F7" w14:textId="77777777">
        <w:trPr>
          <w:trHeight w:val="444"/>
        </w:trPr>
        <w:tc>
          <w:tcPr>
            <w:tcW w:w="13422" w:type="dxa"/>
            <w:shd w:val="clear" w:color="auto" w:fill="8DB3E2"/>
          </w:tcPr>
          <w:p w14:paraId="00000188"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0FD0D4E6" w14:textId="77777777">
        <w:tc>
          <w:tcPr>
            <w:tcW w:w="13422" w:type="dxa"/>
          </w:tcPr>
          <w:p w14:paraId="00000189" w14:textId="77777777" w:rsidR="006A3FE1" w:rsidRDefault="00000000">
            <w:pPr>
              <w:rPr>
                <w:color w:val="38761D"/>
              </w:rPr>
            </w:pPr>
            <w:r w:rsidRPr="009D3D6B">
              <w:t>La mayoría de las entidades financieras ofrecen una variedad de productos o servicios para todos los públicos y necesidades del mercado, con el fin de captar clientes de inversión.</w:t>
            </w:r>
          </w:p>
        </w:tc>
      </w:tr>
    </w:tbl>
    <w:p w14:paraId="0000018A" w14:textId="77777777" w:rsidR="006A3FE1" w:rsidRDefault="006A3FE1">
      <w:pPr>
        <w:rPr>
          <w:rFonts w:ascii="Arial" w:eastAsia="Arial" w:hAnsi="Arial" w:cs="Arial"/>
          <w:color w:val="000000"/>
          <w:sz w:val="22"/>
          <w:szCs w:val="22"/>
        </w:rPr>
      </w:pPr>
    </w:p>
    <w:p w14:paraId="0000018B" w14:textId="77777777" w:rsidR="006A3FE1" w:rsidRDefault="006A3FE1">
      <w:pPr>
        <w:rPr>
          <w:rFonts w:ascii="Arial" w:eastAsia="Arial" w:hAnsi="Arial" w:cs="Arial"/>
          <w:b/>
          <w:sz w:val="22"/>
          <w:szCs w:val="22"/>
        </w:rPr>
      </w:pPr>
    </w:p>
    <w:tbl>
      <w:tblPr>
        <w:tblStyle w:val="affffff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6A3FE1" w14:paraId="598435FF" w14:textId="77777777">
        <w:trPr>
          <w:trHeight w:val="580"/>
        </w:trPr>
        <w:tc>
          <w:tcPr>
            <w:tcW w:w="1534" w:type="dxa"/>
            <w:shd w:val="clear" w:color="auto" w:fill="C9DAF8"/>
            <w:tcMar>
              <w:top w:w="100" w:type="dxa"/>
              <w:left w:w="100" w:type="dxa"/>
              <w:bottom w:w="100" w:type="dxa"/>
              <w:right w:w="100" w:type="dxa"/>
            </w:tcMar>
          </w:tcPr>
          <w:p w14:paraId="0000018C" w14:textId="77777777" w:rsidR="006A3FE1" w:rsidRDefault="00000000">
            <w:pPr>
              <w:widowControl w:val="0"/>
              <w:pBdr>
                <w:top w:val="nil"/>
                <w:left w:val="nil"/>
                <w:bottom w:val="nil"/>
                <w:right w:val="nil"/>
                <w:between w:val="nil"/>
              </w:pBdr>
              <w:rPr>
                <w:b/>
                <w:color w:val="000000"/>
              </w:rPr>
            </w:pPr>
            <w:r>
              <w:rPr>
                <w:b/>
                <w:color w:val="000000"/>
              </w:rPr>
              <w:t>Tipo de recurso</w:t>
            </w:r>
          </w:p>
        </w:tc>
        <w:tc>
          <w:tcPr>
            <w:tcW w:w="11877" w:type="dxa"/>
            <w:gridSpan w:val="2"/>
            <w:shd w:val="clear" w:color="auto" w:fill="C9DAF8"/>
            <w:tcMar>
              <w:top w:w="100" w:type="dxa"/>
              <w:left w:w="100" w:type="dxa"/>
              <w:bottom w:w="100" w:type="dxa"/>
              <w:right w:w="100" w:type="dxa"/>
            </w:tcMar>
          </w:tcPr>
          <w:p w14:paraId="0000018D" w14:textId="77777777" w:rsidR="006A3FE1" w:rsidRDefault="00000000">
            <w:pPr>
              <w:pStyle w:val="Ttulo"/>
              <w:widowControl w:val="0"/>
              <w:spacing w:line="240" w:lineRule="auto"/>
              <w:rPr>
                <w:color w:val="000000"/>
                <w:sz w:val="22"/>
                <w:szCs w:val="22"/>
              </w:rPr>
            </w:pPr>
            <w:bookmarkStart w:id="9" w:name="_heading=h.49x2ik5" w:colFirst="0" w:colLast="0"/>
            <w:bookmarkEnd w:id="9"/>
            <w:r>
              <w:rPr>
                <w:color w:val="000000"/>
                <w:sz w:val="22"/>
                <w:szCs w:val="22"/>
              </w:rPr>
              <w:t>Tarjetas Avatar</w:t>
            </w:r>
          </w:p>
        </w:tc>
      </w:tr>
      <w:tr w:rsidR="006A3FE1" w14:paraId="40186B8D" w14:textId="77777777">
        <w:tc>
          <w:tcPr>
            <w:tcW w:w="1534" w:type="dxa"/>
            <w:shd w:val="clear" w:color="auto" w:fill="auto"/>
            <w:tcMar>
              <w:top w:w="100" w:type="dxa"/>
              <w:left w:w="100" w:type="dxa"/>
              <w:bottom w:w="100" w:type="dxa"/>
              <w:right w:w="100" w:type="dxa"/>
            </w:tcMar>
          </w:tcPr>
          <w:p w14:paraId="0000018F" w14:textId="77777777" w:rsidR="006A3FE1" w:rsidRPr="009D3D6B" w:rsidRDefault="00000000">
            <w:pPr>
              <w:widowControl w:val="0"/>
              <w:pBdr>
                <w:top w:val="nil"/>
                <w:left w:val="nil"/>
                <w:bottom w:val="nil"/>
                <w:right w:val="nil"/>
                <w:between w:val="nil"/>
              </w:pBdr>
              <w:rPr>
                <w:b/>
              </w:rPr>
            </w:pPr>
            <w:r w:rsidRPr="009D3D6B">
              <w:rPr>
                <w:b/>
              </w:rPr>
              <w:t>Introducción</w:t>
            </w:r>
          </w:p>
        </w:tc>
        <w:tc>
          <w:tcPr>
            <w:tcW w:w="11877" w:type="dxa"/>
            <w:gridSpan w:val="2"/>
            <w:shd w:val="clear" w:color="auto" w:fill="auto"/>
            <w:tcMar>
              <w:top w:w="100" w:type="dxa"/>
              <w:left w:w="100" w:type="dxa"/>
              <w:bottom w:w="100" w:type="dxa"/>
              <w:right w:w="100" w:type="dxa"/>
            </w:tcMar>
          </w:tcPr>
          <w:p w14:paraId="00000190" w14:textId="77777777" w:rsidR="006A3FE1" w:rsidRPr="009D3D6B" w:rsidRDefault="00000000">
            <w:r w:rsidRPr="009D3D6B">
              <w:t>Algunos de los productos financieros que disponen las entidades financieras, son:</w:t>
            </w:r>
          </w:p>
        </w:tc>
      </w:tr>
      <w:tr w:rsidR="006A3FE1" w14:paraId="1BDBADB6" w14:textId="77777777">
        <w:trPr>
          <w:trHeight w:val="420"/>
        </w:trPr>
        <w:tc>
          <w:tcPr>
            <w:tcW w:w="6099" w:type="dxa"/>
            <w:gridSpan w:val="2"/>
            <w:shd w:val="clear" w:color="auto" w:fill="auto"/>
            <w:tcMar>
              <w:top w:w="100" w:type="dxa"/>
              <w:left w:w="100" w:type="dxa"/>
              <w:bottom w:w="100" w:type="dxa"/>
              <w:right w:w="100" w:type="dxa"/>
            </w:tcMar>
          </w:tcPr>
          <w:p w14:paraId="00000192" w14:textId="77777777" w:rsidR="006A3FE1" w:rsidRDefault="00000000">
            <w:pPr>
              <w:widowControl w:val="0"/>
              <w:pBdr>
                <w:top w:val="nil"/>
                <w:left w:val="nil"/>
                <w:bottom w:val="nil"/>
                <w:right w:val="nil"/>
                <w:between w:val="nil"/>
              </w:pBdr>
              <w:rPr>
                <w:color w:val="000000"/>
              </w:rPr>
            </w:pPr>
            <w:r>
              <w:rPr>
                <w:b/>
                <w:color w:val="000000"/>
              </w:rPr>
              <w:lastRenderedPageBreak/>
              <w:t>Productos financieros de inversión</w:t>
            </w:r>
            <w:r>
              <w:rPr>
                <w:color w:val="000000"/>
              </w:rPr>
              <w:t xml:space="preserve">: </w:t>
            </w:r>
          </w:p>
          <w:p w14:paraId="00000193" w14:textId="77777777" w:rsidR="006A3FE1" w:rsidRDefault="00000000">
            <w:pPr>
              <w:widowControl w:val="0"/>
              <w:pBdr>
                <w:top w:val="nil"/>
                <w:left w:val="nil"/>
                <w:bottom w:val="nil"/>
                <w:right w:val="nil"/>
                <w:between w:val="nil"/>
              </w:pBdr>
              <w:rPr>
                <w:b/>
                <w:color w:val="000000"/>
              </w:rPr>
            </w:pPr>
            <w:r>
              <w:rPr>
                <w:color w:val="000000"/>
              </w:rPr>
              <w:t>Lo conforman los fondos de inversión, acciones o planes de pensiones, entre otros.</w:t>
            </w:r>
          </w:p>
        </w:tc>
        <w:tc>
          <w:tcPr>
            <w:tcW w:w="7312" w:type="dxa"/>
            <w:shd w:val="clear" w:color="auto" w:fill="auto"/>
            <w:tcMar>
              <w:top w:w="100" w:type="dxa"/>
              <w:left w:w="100" w:type="dxa"/>
              <w:bottom w:w="100" w:type="dxa"/>
              <w:right w:w="100" w:type="dxa"/>
            </w:tcMar>
          </w:tcPr>
          <w:p w14:paraId="00000195" w14:textId="77777777" w:rsidR="006A3FE1" w:rsidRDefault="00000000">
            <w:pPr>
              <w:widowControl w:val="0"/>
              <w:pBdr>
                <w:top w:val="nil"/>
                <w:left w:val="nil"/>
                <w:bottom w:val="nil"/>
                <w:right w:val="nil"/>
                <w:between w:val="nil"/>
              </w:pBdr>
              <w:rPr>
                <w:b/>
                <w:color w:val="000000"/>
              </w:rPr>
            </w:pPr>
            <w:sdt>
              <w:sdtPr>
                <w:tag w:val="goog_rdk_17"/>
                <w:id w:val="130376098"/>
              </w:sdtPr>
              <w:sdtContent/>
            </w:sdt>
            <w:r>
              <w:rPr>
                <w:b/>
                <w:noProof/>
                <w:color w:val="000000"/>
              </w:rPr>
              <w:drawing>
                <wp:inline distT="0" distB="0" distL="0" distR="0" wp14:anchorId="71110B56" wp14:editId="35ECC882">
                  <wp:extent cx="2120984" cy="1537057"/>
                  <wp:effectExtent l="0" t="0" r="0" b="0"/>
                  <wp:docPr id="40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7"/>
                          <a:srcRect/>
                          <a:stretch>
                            <a:fillRect/>
                          </a:stretch>
                        </pic:blipFill>
                        <pic:spPr>
                          <a:xfrm>
                            <a:off x="0" y="0"/>
                            <a:ext cx="2120984" cy="1537057"/>
                          </a:xfrm>
                          <a:prstGeom prst="rect">
                            <a:avLst/>
                          </a:prstGeom>
                          <a:ln/>
                        </pic:spPr>
                      </pic:pic>
                    </a:graphicData>
                  </a:graphic>
                </wp:inline>
              </w:drawing>
            </w:r>
          </w:p>
          <w:p w14:paraId="00000196" w14:textId="77777777" w:rsidR="006A3FE1" w:rsidRDefault="006A3FE1">
            <w:pPr>
              <w:widowControl w:val="0"/>
              <w:rPr>
                <w:color w:val="000000"/>
              </w:rPr>
            </w:pPr>
          </w:p>
          <w:p w14:paraId="00000197" w14:textId="77777777" w:rsidR="006A3FE1" w:rsidRDefault="00000000">
            <w:pPr>
              <w:widowControl w:val="0"/>
              <w:rPr>
                <w:color w:val="000000"/>
              </w:rPr>
            </w:pPr>
            <w:r>
              <w:rPr>
                <w:b/>
                <w:color w:val="000000"/>
              </w:rPr>
              <w:t>Imagen</w:t>
            </w:r>
            <w:r>
              <w:rPr>
                <w:color w:val="000000"/>
              </w:rPr>
              <w:t xml:space="preserve"> 134102_i15</w:t>
            </w:r>
          </w:p>
        </w:tc>
      </w:tr>
      <w:tr w:rsidR="006A3FE1" w14:paraId="7D13A3FF" w14:textId="77777777">
        <w:trPr>
          <w:trHeight w:val="420"/>
        </w:trPr>
        <w:tc>
          <w:tcPr>
            <w:tcW w:w="6099" w:type="dxa"/>
            <w:gridSpan w:val="2"/>
            <w:shd w:val="clear" w:color="auto" w:fill="auto"/>
            <w:tcMar>
              <w:top w:w="100" w:type="dxa"/>
              <w:left w:w="100" w:type="dxa"/>
              <w:bottom w:w="100" w:type="dxa"/>
              <w:right w:w="100" w:type="dxa"/>
            </w:tcMar>
          </w:tcPr>
          <w:p w14:paraId="00000198" w14:textId="77777777" w:rsidR="006A3FE1" w:rsidRDefault="00000000">
            <w:pPr>
              <w:widowControl w:val="0"/>
              <w:pBdr>
                <w:top w:val="nil"/>
                <w:left w:val="nil"/>
                <w:bottom w:val="nil"/>
                <w:right w:val="nil"/>
                <w:between w:val="nil"/>
              </w:pBdr>
              <w:rPr>
                <w:b/>
                <w:color w:val="000000"/>
              </w:rPr>
            </w:pPr>
            <w:r>
              <w:rPr>
                <w:b/>
                <w:color w:val="000000"/>
              </w:rPr>
              <w:t xml:space="preserve">Productos financieros de ahorro: </w:t>
            </w:r>
          </w:p>
          <w:p w14:paraId="00000199" w14:textId="77777777" w:rsidR="006A3FE1" w:rsidRDefault="00000000">
            <w:pPr>
              <w:widowControl w:val="0"/>
              <w:pBdr>
                <w:top w:val="nil"/>
                <w:left w:val="nil"/>
                <w:bottom w:val="nil"/>
                <w:right w:val="nil"/>
                <w:between w:val="nil"/>
              </w:pBdr>
              <w:rPr>
                <w:color w:val="000000"/>
              </w:rPr>
            </w:pPr>
            <w:r>
              <w:rPr>
                <w:color w:val="000000"/>
              </w:rPr>
              <w:t>Hace referencia a los depósitos a plazo fijo o cuentas de ahorro.</w:t>
            </w:r>
          </w:p>
        </w:tc>
        <w:tc>
          <w:tcPr>
            <w:tcW w:w="7312" w:type="dxa"/>
            <w:shd w:val="clear" w:color="auto" w:fill="auto"/>
            <w:tcMar>
              <w:top w:w="100" w:type="dxa"/>
              <w:left w:w="100" w:type="dxa"/>
              <w:bottom w:w="100" w:type="dxa"/>
              <w:right w:w="100" w:type="dxa"/>
            </w:tcMar>
          </w:tcPr>
          <w:p w14:paraId="0000019B" w14:textId="77777777" w:rsidR="006A3FE1" w:rsidRDefault="00000000">
            <w:pPr>
              <w:widowControl w:val="0"/>
              <w:rPr>
                <w:color w:val="000000"/>
              </w:rPr>
            </w:pPr>
            <w:sdt>
              <w:sdtPr>
                <w:tag w:val="goog_rdk_18"/>
                <w:id w:val="-1421403648"/>
              </w:sdtPr>
              <w:sdtContent/>
            </w:sdt>
            <w:r>
              <w:rPr>
                <w:noProof/>
                <w:color w:val="000000"/>
              </w:rPr>
              <w:drawing>
                <wp:inline distT="0" distB="0" distL="0" distR="0" wp14:anchorId="57D4E3E3" wp14:editId="1D37724E">
                  <wp:extent cx="2139945" cy="1570658"/>
                  <wp:effectExtent l="0" t="0" r="0" b="0"/>
                  <wp:docPr id="37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2139945" cy="1570658"/>
                          </a:xfrm>
                          <a:prstGeom prst="rect">
                            <a:avLst/>
                          </a:prstGeom>
                          <a:ln/>
                        </pic:spPr>
                      </pic:pic>
                    </a:graphicData>
                  </a:graphic>
                </wp:inline>
              </w:drawing>
            </w:r>
          </w:p>
          <w:p w14:paraId="0000019C" w14:textId="77777777" w:rsidR="006A3FE1" w:rsidRDefault="00000000">
            <w:pPr>
              <w:widowControl w:val="0"/>
              <w:rPr>
                <w:b/>
                <w:color w:val="000000"/>
              </w:rPr>
            </w:pPr>
            <w:r>
              <w:rPr>
                <w:b/>
                <w:color w:val="000000"/>
              </w:rPr>
              <w:t xml:space="preserve">Imagen: </w:t>
            </w:r>
            <w:r>
              <w:rPr>
                <w:color w:val="000000"/>
              </w:rPr>
              <w:t>134102_i16</w:t>
            </w:r>
          </w:p>
        </w:tc>
      </w:tr>
      <w:tr w:rsidR="006A3FE1" w14:paraId="136DED09" w14:textId="77777777">
        <w:trPr>
          <w:trHeight w:val="420"/>
        </w:trPr>
        <w:tc>
          <w:tcPr>
            <w:tcW w:w="6099" w:type="dxa"/>
            <w:gridSpan w:val="2"/>
            <w:shd w:val="clear" w:color="auto" w:fill="auto"/>
            <w:tcMar>
              <w:top w:w="100" w:type="dxa"/>
              <w:left w:w="100" w:type="dxa"/>
              <w:bottom w:w="100" w:type="dxa"/>
              <w:right w:w="100" w:type="dxa"/>
            </w:tcMar>
          </w:tcPr>
          <w:p w14:paraId="0000019D" w14:textId="77777777" w:rsidR="006A3FE1" w:rsidRDefault="00000000">
            <w:pPr>
              <w:widowControl w:val="0"/>
              <w:rPr>
                <w:b/>
                <w:color w:val="000000"/>
              </w:rPr>
            </w:pPr>
            <w:r>
              <w:rPr>
                <w:b/>
                <w:color w:val="000000"/>
              </w:rPr>
              <w:lastRenderedPageBreak/>
              <w:t>Productos financieros de financiación:</w:t>
            </w:r>
          </w:p>
          <w:p w14:paraId="0000019E" w14:textId="77777777" w:rsidR="006A3FE1" w:rsidRDefault="00000000">
            <w:pPr>
              <w:widowControl w:val="0"/>
              <w:rPr>
                <w:color w:val="000000"/>
              </w:rPr>
            </w:pPr>
            <w:r>
              <w:rPr>
                <w:color w:val="000000"/>
              </w:rPr>
              <w:t>Hace referencia a las hipotecas o créditos.</w:t>
            </w:r>
          </w:p>
        </w:tc>
        <w:tc>
          <w:tcPr>
            <w:tcW w:w="7312" w:type="dxa"/>
            <w:shd w:val="clear" w:color="auto" w:fill="auto"/>
            <w:tcMar>
              <w:top w:w="100" w:type="dxa"/>
              <w:left w:w="100" w:type="dxa"/>
              <w:bottom w:w="100" w:type="dxa"/>
              <w:right w:w="100" w:type="dxa"/>
            </w:tcMar>
          </w:tcPr>
          <w:p w14:paraId="000001A0" w14:textId="77777777" w:rsidR="006A3FE1" w:rsidRDefault="00000000">
            <w:pPr>
              <w:widowControl w:val="0"/>
              <w:rPr>
                <w:color w:val="000000"/>
              </w:rPr>
            </w:pPr>
            <w:sdt>
              <w:sdtPr>
                <w:tag w:val="goog_rdk_19"/>
                <w:id w:val="-351418068"/>
              </w:sdtPr>
              <w:sdtContent/>
            </w:sdt>
            <w:r>
              <w:rPr>
                <w:noProof/>
                <w:color w:val="000000"/>
              </w:rPr>
              <w:drawing>
                <wp:inline distT="0" distB="0" distL="0" distR="0" wp14:anchorId="7328D0F5" wp14:editId="7FE530CD">
                  <wp:extent cx="2060070" cy="1513480"/>
                  <wp:effectExtent l="0" t="0" r="0" b="0"/>
                  <wp:docPr id="37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2060070" cy="1513480"/>
                          </a:xfrm>
                          <a:prstGeom prst="rect">
                            <a:avLst/>
                          </a:prstGeom>
                          <a:ln/>
                        </pic:spPr>
                      </pic:pic>
                    </a:graphicData>
                  </a:graphic>
                </wp:inline>
              </w:drawing>
            </w:r>
          </w:p>
          <w:p w14:paraId="000001A1" w14:textId="77777777" w:rsidR="006A3FE1" w:rsidRDefault="00000000">
            <w:pPr>
              <w:widowControl w:val="0"/>
              <w:rPr>
                <w:b/>
                <w:color w:val="000000"/>
              </w:rPr>
            </w:pPr>
            <w:r>
              <w:rPr>
                <w:b/>
                <w:color w:val="000000"/>
              </w:rPr>
              <w:t xml:space="preserve">Imagen: </w:t>
            </w:r>
            <w:r>
              <w:rPr>
                <w:color w:val="000000"/>
              </w:rPr>
              <w:t>134102_i17</w:t>
            </w:r>
          </w:p>
        </w:tc>
      </w:tr>
    </w:tbl>
    <w:p w14:paraId="000001A2" w14:textId="77777777" w:rsidR="006A3FE1" w:rsidRDefault="006A3FE1">
      <w:pPr>
        <w:rPr>
          <w:rFonts w:ascii="Arial" w:eastAsia="Arial" w:hAnsi="Arial" w:cs="Arial"/>
          <w:color w:val="000000"/>
          <w:sz w:val="22"/>
          <w:szCs w:val="22"/>
        </w:rPr>
      </w:pPr>
    </w:p>
    <w:tbl>
      <w:tblPr>
        <w:tblStyle w:val="a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7B2B1CE7" w14:textId="77777777">
        <w:trPr>
          <w:trHeight w:val="444"/>
        </w:trPr>
        <w:tc>
          <w:tcPr>
            <w:tcW w:w="13422" w:type="dxa"/>
            <w:shd w:val="clear" w:color="auto" w:fill="8DB3E2"/>
          </w:tcPr>
          <w:p w14:paraId="000001A3"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4000B152" w14:textId="77777777">
        <w:tc>
          <w:tcPr>
            <w:tcW w:w="13422" w:type="dxa"/>
          </w:tcPr>
          <w:p w14:paraId="000001A4" w14:textId="77777777" w:rsidR="006A3FE1" w:rsidRDefault="00000000">
            <w:pPr>
              <w:rPr>
                <w:color w:val="38761D"/>
              </w:rPr>
            </w:pPr>
            <w:r w:rsidRPr="009D3D6B">
              <w:t>En el siguiente video se profundiza sobre los productos financieros, haciendo especial énfasis en sus ventajas y la importancia de los mismos, en todo el sistema financiero colombiano.</w:t>
            </w:r>
          </w:p>
        </w:tc>
      </w:tr>
    </w:tbl>
    <w:p w14:paraId="000001A5" w14:textId="77777777" w:rsidR="006A3FE1" w:rsidRDefault="006A3FE1">
      <w:pPr>
        <w:rPr>
          <w:rFonts w:ascii="Arial" w:eastAsia="Arial" w:hAnsi="Arial" w:cs="Arial"/>
          <w:color w:val="000000"/>
          <w:sz w:val="22"/>
          <w:szCs w:val="22"/>
        </w:rPr>
      </w:pPr>
    </w:p>
    <w:p w14:paraId="000001A6" w14:textId="77777777" w:rsidR="006A3FE1" w:rsidRDefault="006A3FE1">
      <w:pPr>
        <w:rPr>
          <w:rFonts w:ascii="Arial" w:eastAsia="Arial" w:hAnsi="Arial" w:cs="Arial"/>
          <w:sz w:val="22"/>
          <w:szCs w:val="22"/>
        </w:rPr>
      </w:pPr>
    </w:p>
    <w:tbl>
      <w:tblPr>
        <w:tblStyle w:val="af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6A3FE1" w14:paraId="759F63BD" w14:textId="77777777">
        <w:trPr>
          <w:trHeight w:val="460"/>
        </w:trPr>
        <w:tc>
          <w:tcPr>
            <w:tcW w:w="1086" w:type="dxa"/>
            <w:shd w:val="clear" w:color="auto" w:fill="C9DAF8"/>
            <w:tcMar>
              <w:top w:w="100" w:type="dxa"/>
              <w:left w:w="100" w:type="dxa"/>
              <w:bottom w:w="100" w:type="dxa"/>
              <w:right w:w="100" w:type="dxa"/>
            </w:tcMar>
          </w:tcPr>
          <w:p w14:paraId="000001A7" w14:textId="77777777" w:rsidR="006A3FE1" w:rsidRDefault="00000000">
            <w:pPr>
              <w:widowControl w:val="0"/>
              <w:rPr>
                <w:b/>
                <w:color w:val="000000"/>
              </w:rPr>
            </w:pPr>
            <w:bookmarkStart w:id="10" w:name="_heading=h.3dy6vkm" w:colFirst="0" w:colLast="0"/>
            <w:bookmarkEnd w:id="10"/>
            <w:r>
              <w:rPr>
                <w:b/>
                <w:color w:val="000000"/>
              </w:rPr>
              <w:t>Tipo de recurso</w:t>
            </w:r>
          </w:p>
        </w:tc>
        <w:tc>
          <w:tcPr>
            <w:tcW w:w="12326" w:type="dxa"/>
            <w:gridSpan w:val="4"/>
            <w:shd w:val="clear" w:color="auto" w:fill="C9DAF8"/>
            <w:tcMar>
              <w:top w:w="100" w:type="dxa"/>
              <w:left w:w="100" w:type="dxa"/>
              <w:bottom w:w="100" w:type="dxa"/>
              <w:right w:w="100" w:type="dxa"/>
            </w:tcMar>
          </w:tcPr>
          <w:p w14:paraId="000001A8" w14:textId="77777777" w:rsidR="006A3FE1" w:rsidRDefault="00000000">
            <w:pPr>
              <w:pStyle w:val="Ttulo"/>
              <w:widowControl w:val="0"/>
              <w:spacing w:line="240" w:lineRule="auto"/>
              <w:rPr>
                <w:color w:val="000000"/>
                <w:sz w:val="22"/>
                <w:szCs w:val="22"/>
              </w:rPr>
            </w:pPr>
            <w:bookmarkStart w:id="11" w:name="_heading=h.1t3h5sf" w:colFirst="0" w:colLast="0"/>
            <w:bookmarkEnd w:id="11"/>
            <w:r>
              <w:rPr>
                <w:color w:val="000000"/>
                <w:sz w:val="22"/>
                <w:szCs w:val="22"/>
              </w:rPr>
              <w:t>Video spot animado</w:t>
            </w:r>
          </w:p>
        </w:tc>
      </w:tr>
      <w:tr w:rsidR="006A3FE1" w14:paraId="7EC23867" w14:textId="77777777">
        <w:trPr>
          <w:trHeight w:val="460"/>
        </w:trPr>
        <w:tc>
          <w:tcPr>
            <w:tcW w:w="1086" w:type="dxa"/>
            <w:shd w:val="clear" w:color="auto" w:fill="C9DAF8"/>
            <w:tcMar>
              <w:top w:w="100" w:type="dxa"/>
              <w:left w:w="100" w:type="dxa"/>
              <w:bottom w:w="100" w:type="dxa"/>
              <w:right w:w="100" w:type="dxa"/>
            </w:tcMar>
          </w:tcPr>
          <w:p w14:paraId="000001AC" w14:textId="77777777" w:rsidR="006A3FE1" w:rsidRDefault="00000000">
            <w:pPr>
              <w:widowControl w:val="0"/>
              <w:rPr>
                <w:b/>
                <w:color w:val="000000"/>
              </w:rPr>
            </w:pPr>
            <w:r>
              <w:rPr>
                <w:b/>
                <w:color w:val="000000"/>
              </w:rPr>
              <w:t>NOTA</w:t>
            </w:r>
          </w:p>
        </w:tc>
        <w:tc>
          <w:tcPr>
            <w:tcW w:w="12326" w:type="dxa"/>
            <w:gridSpan w:val="4"/>
            <w:shd w:val="clear" w:color="auto" w:fill="C9DAF8"/>
            <w:tcMar>
              <w:top w:w="100" w:type="dxa"/>
              <w:left w:w="100" w:type="dxa"/>
              <w:bottom w:w="100" w:type="dxa"/>
              <w:right w:w="100" w:type="dxa"/>
            </w:tcMar>
          </w:tcPr>
          <w:p w14:paraId="000001AD" w14:textId="77777777" w:rsidR="006A3FE1" w:rsidRDefault="00000000">
            <w:pPr>
              <w:widowControl w:val="0"/>
              <w:rPr>
                <w:b/>
                <w:color w:val="000000"/>
              </w:rPr>
            </w:pPr>
            <w:r>
              <w:rPr>
                <w:b/>
                <w:color w:val="000000"/>
              </w:rPr>
              <w:t>La totalidad del texto locutado para el video no debe superar las 500 palabras aproximadamente</w:t>
            </w:r>
          </w:p>
        </w:tc>
      </w:tr>
      <w:tr w:rsidR="006A3FE1" w14:paraId="7BFAB33D" w14:textId="77777777">
        <w:trPr>
          <w:trHeight w:val="420"/>
        </w:trPr>
        <w:tc>
          <w:tcPr>
            <w:tcW w:w="1086" w:type="dxa"/>
            <w:shd w:val="clear" w:color="auto" w:fill="auto"/>
            <w:tcMar>
              <w:top w:w="100" w:type="dxa"/>
              <w:left w:w="100" w:type="dxa"/>
              <w:bottom w:w="100" w:type="dxa"/>
              <w:right w:w="100" w:type="dxa"/>
            </w:tcMar>
          </w:tcPr>
          <w:p w14:paraId="000001B1" w14:textId="77777777" w:rsidR="006A3FE1" w:rsidRDefault="00000000">
            <w:pPr>
              <w:widowControl w:val="0"/>
              <w:rPr>
                <w:b/>
                <w:color w:val="000000"/>
              </w:rPr>
            </w:pPr>
            <w:r>
              <w:rPr>
                <w:b/>
                <w:color w:val="000000"/>
              </w:rPr>
              <w:t xml:space="preserve">Título </w:t>
            </w:r>
          </w:p>
        </w:tc>
        <w:tc>
          <w:tcPr>
            <w:tcW w:w="12326" w:type="dxa"/>
            <w:gridSpan w:val="4"/>
            <w:shd w:val="clear" w:color="auto" w:fill="auto"/>
            <w:tcMar>
              <w:top w:w="100" w:type="dxa"/>
              <w:left w:w="100" w:type="dxa"/>
              <w:bottom w:w="100" w:type="dxa"/>
              <w:right w:w="100" w:type="dxa"/>
            </w:tcMar>
          </w:tcPr>
          <w:p w14:paraId="000001B2" w14:textId="77777777" w:rsidR="006A3FE1" w:rsidRDefault="00000000">
            <w:pPr>
              <w:widowControl w:val="0"/>
              <w:rPr>
                <w:color w:val="000000"/>
              </w:rPr>
            </w:pPr>
            <w:r>
              <w:rPr>
                <w:color w:val="000000"/>
              </w:rPr>
              <w:t>Los productos financieros</w:t>
            </w:r>
          </w:p>
        </w:tc>
      </w:tr>
      <w:tr w:rsidR="006A3FE1" w14:paraId="5BBB13AF" w14:textId="77777777">
        <w:tc>
          <w:tcPr>
            <w:tcW w:w="1086" w:type="dxa"/>
            <w:shd w:val="clear" w:color="auto" w:fill="auto"/>
            <w:tcMar>
              <w:top w:w="100" w:type="dxa"/>
              <w:left w:w="100" w:type="dxa"/>
              <w:bottom w:w="100" w:type="dxa"/>
              <w:right w:w="100" w:type="dxa"/>
            </w:tcMar>
          </w:tcPr>
          <w:p w14:paraId="000001B6" w14:textId="77777777" w:rsidR="006A3FE1" w:rsidRDefault="00000000">
            <w:pPr>
              <w:widowControl w:val="0"/>
              <w:rPr>
                <w:b/>
                <w:color w:val="000000"/>
              </w:rPr>
            </w:pPr>
            <w:r>
              <w:rPr>
                <w:b/>
                <w:color w:val="000000"/>
              </w:rPr>
              <w:t>Escena</w:t>
            </w:r>
          </w:p>
        </w:tc>
        <w:tc>
          <w:tcPr>
            <w:tcW w:w="3545" w:type="dxa"/>
            <w:shd w:val="clear" w:color="auto" w:fill="auto"/>
            <w:tcMar>
              <w:top w:w="100" w:type="dxa"/>
              <w:left w:w="100" w:type="dxa"/>
              <w:bottom w:w="100" w:type="dxa"/>
              <w:right w:w="100" w:type="dxa"/>
            </w:tcMar>
          </w:tcPr>
          <w:p w14:paraId="000001B7" w14:textId="77777777" w:rsidR="006A3FE1" w:rsidRDefault="00000000">
            <w:pPr>
              <w:widowControl w:val="0"/>
              <w:rPr>
                <w:b/>
                <w:color w:val="000000"/>
              </w:rPr>
            </w:pPr>
            <w:r>
              <w:rPr>
                <w:b/>
                <w:color w:val="000000"/>
              </w:rPr>
              <w:t>Imagen</w:t>
            </w:r>
          </w:p>
        </w:tc>
        <w:tc>
          <w:tcPr>
            <w:tcW w:w="1472" w:type="dxa"/>
            <w:shd w:val="clear" w:color="auto" w:fill="auto"/>
            <w:tcMar>
              <w:top w:w="100" w:type="dxa"/>
              <w:left w:w="100" w:type="dxa"/>
              <w:bottom w:w="100" w:type="dxa"/>
              <w:right w:w="100" w:type="dxa"/>
            </w:tcMar>
          </w:tcPr>
          <w:p w14:paraId="000001B8" w14:textId="77777777" w:rsidR="006A3FE1" w:rsidRDefault="00000000">
            <w:pPr>
              <w:widowControl w:val="0"/>
              <w:rPr>
                <w:b/>
                <w:color w:val="000000"/>
              </w:rPr>
            </w:pPr>
            <w:r>
              <w:rPr>
                <w:b/>
                <w:color w:val="000000"/>
              </w:rPr>
              <w:t>Sonido</w:t>
            </w:r>
          </w:p>
        </w:tc>
        <w:tc>
          <w:tcPr>
            <w:tcW w:w="3937" w:type="dxa"/>
            <w:shd w:val="clear" w:color="auto" w:fill="auto"/>
            <w:tcMar>
              <w:top w:w="100" w:type="dxa"/>
              <w:left w:w="100" w:type="dxa"/>
              <w:bottom w:w="100" w:type="dxa"/>
              <w:right w:w="100" w:type="dxa"/>
            </w:tcMar>
          </w:tcPr>
          <w:p w14:paraId="000001B9" w14:textId="77777777" w:rsidR="006A3FE1" w:rsidRDefault="00000000">
            <w:pPr>
              <w:widowControl w:val="0"/>
              <w:rPr>
                <w:b/>
                <w:color w:val="000000"/>
              </w:rPr>
            </w:pPr>
            <w:r>
              <w:rPr>
                <w:b/>
                <w:color w:val="000000"/>
              </w:rPr>
              <w:t>Narración (voz en off)</w:t>
            </w:r>
          </w:p>
        </w:tc>
        <w:tc>
          <w:tcPr>
            <w:tcW w:w="3372" w:type="dxa"/>
            <w:shd w:val="clear" w:color="auto" w:fill="auto"/>
            <w:tcMar>
              <w:top w:w="100" w:type="dxa"/>
              <w:left w:w="100" w:type="dxa"/>
              <w:bottom w:w="100" w:type="dxa"/>
              <w:right w:w="100" w:type="dxa"/>
            </w:tcMar>
          </w:tcPr>
          <w:p w14:paraId="000001BA" w14:textId="77777777" w:rsidR="006A3FE1" w:rsidRDefault="00000000">
            <w:pPr>
              <w:widowControl w:val="0"/>
              <w:rPr>
                <w:b/>
                <w:color w:val="000000"/>
              </w:rPr>
            </w:pPr>
            <w:r>
              <w:rPr>
                <w:b/>
                <w:color w:val="000000"/>
              </w:rPr>
              <w:t>Texto</w:t>
            </w:r>
          </w:p>
        </w:tc>
      </w:tr>
      <w:tr w:rsidR="006A3FE1" w14:paraId="32EF0966" w14:textId="77777777">
        <w:tc>
          <w:tcPr>
            <w:tcW w:w="1086" w:type="dxa"/>
            <w:shd w:val="clear" w:color="auto" w:fill="auto"/>
            <w:tcMar>
              <w:top w:w="100" w:type="dxa"/>
              <w:left w:w="100" w:type="dxa"/>
              <w:bottom w:w="100" w:type="dxa"/>
              <w:right w:w="100" w:type="dxa"/>
            </w:tcMar>
          </w:tcPr>
          <w:p w14:paraId="000001BB" w14:textId="77777777" w:rsidR="006A3FE1" w:rsidRDefault="00000000">
            <w:pPr>
              <w:widowControl w:val="0"/>
              <w:rPr>
                <w:b/>
                <w:color w:val="000000"/>
              </w:rPr>
            </w:pPr>
            <w:r>
              <w:rPr>
                <w:b/>
                <w:color w:val="000000"/>
              </w:rPr>
              <w:lastRenderedPageBreak/>
              <w:t>1</w:t>
            </w:r>
          </w:p>
        </w:tc>
        <w:tc>
          <w:tcPr>
            <w:tcW w:w="3545" w:type="dxa"/>
            <w:shd w:val="clear" w:color="auto" w:fill="auto"/>
            <w:tcMar>
              <w:top w:w="100" w:type="dxa"/>
              <w:left w:w="100" w:type="dxa"/>
              <w:bottom w:w="100" w:type="dxa"/>
              <w:right w:w="100" w:type="dxa"/>
            </w:tcMar>
          </w:tcPr>
          <w:p w14:paraId="000001BC" w14:textId="77777777" w:rsidR="006A3FE1" w:rsidRDefault="00000000">
            <w:pPr>
              <w:widowControl w:val="0"/>
              <w:rPr>
                <w:color w:val="000000"/>
              </w:rPr>
            </w:pPr>
            <w:r>
              <w:rPr>
                <w:noProof/>
                <w:color w:val="000000"/>
              </w:rPr>
              <w:drawing>
                <wp:inline distT="0" distB="0" distL="0" distR="0" wp14:anchorId="168E1499" wp14:editId="63B8E940">
                  <wp:extent cx="1895475" cy="1330515"/>
                  <wp:effectExtent l="0" t="0" r="0" b="0"/>
                  <wp:docPr id="37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1895475" cy="133051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1BD"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1BE" w14:textId="77777777" w:rsidR="006A3FE1" w:rsidRDefault="00000000">
            <w:pPr>
              <w:widowControl w:val="0"/>
              <w:rPr>
                <w:color w:val="000000"/>
              </w:rPr>
            </w:pPr>
            <w:r>
              <w:rPr>
                <w:color w:val="000000"/>
              </w:rPr>
              <w:t xml:space="preserve">Cualquier emprendedor que no cuente con los recursos necesarios o suficientes debe buscar los medios para conseguirlos, y es el sistema financiero quien ofrece una variedad de productos de fácil adquisición. </w:t>
            </w:r>
          </w:p>
          <w:p w14:paraId="000001BF" w14:textId="77777777" w:rsidR="006A3FE1" w:rsidRDefault="006A3FE1">
            <w:pPr>
              <w:widowControl w:val="0"/>
              <w:rPr>
                <w:color w:val="000000"/>
              </w:rPr>
            </w:pPr>
          </w:p>
          <w:p w14:paraId="000001C0" w14:textId="77777777" w:rsidR="006A3FE1" w:rsidRDefault="00000000">
            <w:pPr>
              <w:widowControl w:val="0"/>
              <w:rPr>
                <w:color w:val="000000"/>
              </w:rPr>
            </w:pPr>
            <w:r>
              <w:rPr>
                <w:color w:val="000000"/>
              </w:rPr>
              <w:t>Un actor importante, dentro del sistema financiero, son los bancos; estos sirven de intermediarios y dan al emprendedor el impulso que necesita para poner en marcha su idea de negocio.</w:t>
            </w:r>
          </w:p>
        </w:tc>
        <w:tc>
          <w:tcPr>
            <w:tcW w:w="3372" w:type="dxa"/>
            <w:shd w:val="clear" w:color="auto" w:fill="auto"/>
            <w:tcMar>
              <w:top w:w="100" w:type="dxa"/>
              <w:left w:w="100" w:type="dxa"/>
              <w:bottom w:w="100" w:type="dxa"/>
              <w:right w:w="100" w:type="dxa"/>
            </w:tcMar>
          </w:tcPr>
          <w:p w14:paraId="000001C1" w14:textId="77777777" w:rsidR="006A3FE1" w:rsidRDefault="00000000">
            <w:pPr>
              <w:widowControl w:val="0"/>
              <w:rPr>
                <w:color w:val="000000"/>
              </w:rPr>
            </w:pPr>
            <w:r>
              <w:rPr>
                <w:color w:val="000000"/>
              </w:rPr>
              <w:t>El sistema financiero</w:t>
            </w:r>
          </w:p>
          <w:p w14:paraId="000001C2" w14:textId="77777777" w:rsidR="006A3FE1" w:rsidRDefault="006A3FE1">
            <w:pPr>
              <w:widowControl w:val="0"/>
              <w:rPr>
                <w:color w:val="000000"/>
              </w:rPr>
            </w:pPr>
          </w:p>
          <w:p w14:paraId="000001C3" w14:textId="77777777" w:rsidR="006A3FE1" w:rsidRDefault="00000000">
            <w:pPr>
              <w:widowControl w:val="0"/>
              <w:rPr>
                <w:color w:val="000000"/>
              </w:rPr>
            </w:pPr>
            <w:r>
              <w:rPr>
                <w:color w:val="000000"/>
              </w:rPr>
              <w:t>Emprendedores</w:t>
            </w:r>
          </w:p>
          <w:p w14:paraId="000001C4" w14:textId="77777777" w:rsidR="006A3FE1" w:rsidRDefault="006A3FE1">
            <w:pPr>
              <w:widowControl w:val="0"/>
              <w:rPr>
                <w:color w:val="000000"/>
              </w:rPr>
            </w:pPr>
          </w:p>
          <w:p w14:paraId="000001C5" w14:textId="77777777" w:rsidR="006A3FE1" w:rsidRDefault="00000000">
            <w:pPr>
              <w:widowControl w:val="0"/>
              <w:rPr>
                <w:color w:val="000000"/>
              </w:rPr>
            </w:pPr>
            <w:r>
              <w:rPr>
                <w:color w:val="000000"/>
              </w:rPr>
              <w:t>Bancos</w:t>
            </w:r>
          </w:p>
          <w:p w14:paraId="000001C6" w14:textId="77777777" w:rsidR="006A3FE1" w:rsidRDefault="006A3FE1">
            <w:pPr>
              <w:widowControl w:val="0"/>
              <w:rPr>
                <w:color w:val="000000"/>
              </w:rPr>
            </w:pPr>
          </w:p>
          <w:p w14:paraId="000001C7" w14:textId="77777777" w:rsidR="006A3FE1" w:rsidRDefault="00000000">
            <w:pPr>
              <w:widowControl w:val="0"/>
              <w:rPr>
                <w:color w:val="000000"/>
              </w:rPr>
            </w:pPr>
            <w:r>
              <w:rPr>
                <w:color w:val="000000"/>
              </w:rPr>
              <w:t>Recursos</w:t>
            </w:r>
          </w:p>
          <w:p w14:paraId="000001C8" w14:textId="77777777" w:rsidR="006A3FE1" w:rsidRDefault="006A3FE1">
            <w:pPr>
              <w:widowControl w:val="0"/>
              <w:rPr>
                <w:color w:val="000000"/>
              </w:rPr>
            </w:pPr>
          </w:p>
          <w:p w14:paraId="000001C9" w14:textId="77777777" w:rsidR="006A3FE1" w:rsidRDefault="00000000">
            <w:pPr>
              <w:widowControl w:val="0"/>
              <w:rPr>
                <w:color w:val="000000"/>
              </w:rPr>
            </w:pPr>
            <w:r>
              <w:rPr>
                <w:color w:val="000000"/>
              </w:rPr>
              <w:t>Idea de negocio</w:t>
            </w:r>
          </w:p>
        </w:tc>
      </w:tr>
      <w:tr w:rsidR="006A3FE1" w14:paraId="17486C51" w14:textId="77777777">
        <w:tc>
          <w:tcPr>
            <w:tcW w:w="1086" w:type="dxa"/>
            <w:shd w:val="clear" w:color="auto" w:fill="auto"/>
            <w:tcMar>
              <w:top w:w="100" w:type="dxa"/>
              <w:left w:w="100" w:type="dxa"/>
              <w:bottom w:w="100" w:type="dxa"/>
              <w:right w:w="100" w:type="dxa"/>
            </w:tcMar>
          </w:tcPr>
          <w:p w14:paraId="000001CA" w14:textId="77777777" w:rsidR="006A3FE1" w:rsidRDefault="00000000">
            <w:pPr>
              <w:widowControl w:val="0"/>
              <w:rPr>
                <w:b/>
                <w:color w:val="000000"/>
              </w:rPr>
            </w:pPr>
            <w:r>
              <w:rPr>
                <w:b/>
                <w:color w:val="000000"/>
              </w:rPr>
              <w:t>2</w:t>
            </w:r>
          </w:p>
        </w:tc>
        <w:tc>
          <w:tcPr>
            <w:tcW w:w="3545" w:type="dxa"/>
            <w:shd w:val="clear" w:color="auto" w:fill="auto"/>
            <w:tcMar>
              <w:top w:w="100" w:type="dxa"/>
              <w:left w:w="100" w:type="dxa"/>
              <w:bottom w:w="100" w:type="dxa"/>
              <w:right w:w="100" w:type="dxa"/>
            </w:tcMar>
          </w:tcPr>
          <w:p w14:paraId="000001CB" w14:textId="77777777" w:rsidR="006A3FE1" w:rsidRDefault="00000000">
            <w:pPr>
              <w:widowControl w:val="0"/>
              <w:rPr>
                <w:color w:val="000000"/>
              </w:rPr>
            </w:pPr>
            <w:r>
              <w:rPr>
                <w:noProof/>
                <w:color w:val="000000"/>
              </w:rPr>
              <w:drawing>
                <wp:inline distT="0" distB="0" distL="0" distR="0" wp14:anchorId="47D93AE1" wp14:editId="73B4A287">
                  <wp:extent cx="2124075" cy="828040"/>
                  <wp:effectExtent l="0" t="0" r="0" b="0"/>
                  <wp:docPr id="37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2124075" cy="828040"/>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1CC"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1CD" w14:textId="77777777" w:rsidR="006A3FE1" w:rsidRDefault="00000000">
            <w:pPr>
              <w:widowControl w:val="0"/>
              <w:rPr>
                <w:color w:val="000000"/>
              </w:rPr>
            </w:pPr>
            <w:r>
              <w:rPr>
                <w:color w:val="000000"/>
              </w:rPr>
              <w:t>Los productos financieros más utilizados son:</w:t>
            </w:r>
          </w:p>
          <w:p w14:paraId="000001CE" w14:textId="77777777" w:rsidR="006A3FE1" w:rsidRDefault="006A3FE1">
            <w:pPr>
              <w:widowControl w:val="0"/>
              <w:rPr>
                <w:color w:val="000000"/>
              </w:rPr>
            </w:pPr>
          </w:p>
          <w:p w14:paraId="000001CF" w14:textId="77777777" w:rsidR="006A3FE1" w:rsidRDefault="00000000">
            <w:pPr>
              <w:widowControl w:val="0"/>
              <w:numPr>
                <w:ilvl w:val="0"/>
                <w:numId w:val="1"/>
              </w:numPr>
              <w:pBdr>
                <w:top w:val="nil"/>
                <w:left w:val="nil"/>
                <w:bottom w:val="nil"/>
                <w:right w:val="nil"/>
                <w:between w:val="nil"/>
              </w:pBdr>
              <w:rPr>
                <w:color w:val="000000"/>
              </w:rPr>
            </w:pPr>
            <w:r>
              <w:rPr>
                <w:b/>
                <w:color w:val="000000"/>
              </w:rPr>
              <w:t>Crédito de libre inversión:</w:t>
            </w:r>
            <w:r>
              <w:rPr>
                <w:color w:val="000000"/>
              </w:rPr>
              <w:t xml:space="preserve"> es un préstamo que la entidad bancaria   ofrece sin ninguna restricción de su inversión y el cliente decide en que lo va a utilizar.</w:t>
            </w:r>
          </w:p>
          <w:p w14:paraId="000001D0" w14:textId="77777777" w:rsidR="006A3FE1" w:rsidRDefault="006A3FE1">
            <w:pPr>
              <w:widowControl w:val="0"/>
              <w:rPr>
                <w:color w:val="000000"/>
              </w:rPr>
            </w:pPr>
          </w:p>
          <w:p w14:paraId="000001D1" w14:textId="77777777" w:rsidR="006A3FE1" w:rsidRDefault="00000000">
            <w:pPr>
              <w:widowControl w:val="0"/>
              <w:rPr>
                <w:color w:val="000000"/>
              </w:rPr>
            </w:pPr>
            <w:r>
              <w:rPr>
                <w:color w:val="000000"/>
              </w:rPr>
              <w:t>Ventajas:</w:t>
            </w:r>
          </w:p>
          <w:p w14:paraId="000001D2" w14:textId="77777777" w:rsidR="006A3FE1" w:rsidRDefault="00000000">
            <w:pPr>
              <w:widowControl w:val="0"/>
              <w:numPr>
                <w:ilvl w:val="0"/>
                <w:numId w:val="6"/>
              </w:numPr>
              <w:pBdr>
                <w:top w:val="nil"/>
                <w:left w:val="nil"/>
                <w:bottom w:val="nil"/>
                <w:right w:val="nil"/>
                <w:between w:val="nil"/>
              </w:pBdr>
              <w:rPr>
                <w:color w:val="000000"/>
              </w:rPr>
            </w:pPr>
            <w:r>
              <w:rPr>
                <w:color w:val="000000"/>
              </w:rPr>
              <w:t>El cliente o empresa recibe la totalidad del capital prestado en el momento de ser abonado a la cuenta.</w:t>
            </w:r>
          </w:p>
          <w:p w14:paraId="000001D3" w14:textId="77777777" w:rsidR="006A3FE1" w:rsidRDefault="00000000">
            <w:pPr>
              <w:widowControl w:val="0"/>
              <w:numPr>
                <w:ilvl w:val="0"/>
                <w:numId w:val="6"/>
              </w:numPr>
              <w:pBdr>
                <w:top w:val="nil"/>
                <w:left w:val="nil"/>
                <w:bottom w:val="nil"/>
                <w:right w:val="nil"/>
                <w:between w:val="nil"/>
              </w:pBdr>
              <w:rPr>
                <w:color w:val="000000"/>
              </w:rPr>
            </w:pPr>
            <w:r>
              <w:rPr>
                <w:color w:val="000000"/>
              </w:rPr>
              <w:t>La cuota y el periodo están previamente preestablecidos.</w:t>
            </w:r>
          </w:p>
          <w:p w14:paraId="000001D4" w14:textId="77777777" w:rsidR="006A3FE1" w:rsidRDefault="006A3FE1">
            <w:pPr>
              <w:widowControl w:val="0"/>
              <w:rPr>
                <w:color w:val="000000"/>
              </w:rPr>
            </w:pPr>
          </w:p>
          <w:p w14:paraId="000001D5" w14:textId="77777777" w:rsidR="006A3FE1" w:rsidRDefault="00000000">
            <w:pPr>
              <w:widowControl w:val="0"/>
              <w:numPr>
                <w:ilvl w:val="0"/>
                <w:numId w:val="1"/>
              </w:numPr>
              <w:pBdr>
                <w:top w:val="nil"/>
                <w:left w:val="nil"/>
                <w:bottom w:val="nil"/>
                <w:right w:val="nil"/>
                <w:between w:val="nil"/>
              </w:pBdr>
              <w:rPr>
                <w:color w:val="000000"/>
              </w:rPr>
            </w:pPr>
            <w:r>
              <w:rPr>
                <w:b/>
                <w:color w:val="000000"/>
              </w:rPr>
              <w:t>Créditos rotativos:</w:t>
            </w:r>
            <w:r>
              <w:rPr>
                <w:color w:val="000000"/>
              </w:rPr>
              <w:t xml:space="preserve"> son un cupo permanente de crédito que permite contar con efectivo para lo que necesite el cliente y es transferido a una cuenta de ahorro o cuenta corriente.</w:t>
            </w:r>
          </w:p>
          <w:p w14:paraId="000001D6" w14:textId="77777777" w:rsidR="006A3FE1" w:rsidRDefault="00000000">
            <w:pPr>
              <w:widowControl w:val="0"/>
              <w:rPr>
                <w:color w:val="000000"/>
              </w:rPr>
            </w:pPr>
            <w:r>
              <w:rPr>
                <w:color w:val="000000"/>
              </w:rPr>
              <w:t>Ventajas:</w:t>
            </w:r>
          </w:p>
          <w:p w14:paraId="000001D7" w14:textId="77777777" w:rsidR="006A3FE1" w:rsidRDefault="00000000">
            <w:pPr>
              <w:widowControl w:val="0"/>
              <w:numPr>
                <w:ilvl w:val="0"/>
                <w:numId w:val="4"/>
              </w:numPr>
              <w:pBdr>
                <w:top w:val="nil"/>
                <w:left w:val="nil"/>
                <w:bottom w:val="nil"/>
                <w:right w:val="nil"/>
                <w:between w:val="nil"/>
              </w:pBdr>
              <w:rPr>
                <w:color w:val="000000"/>
              </w:rPr>
            </w:pPr>
            <w:r>
              <w:rPr>
                <w:color w:val="000000"/>
              </w:rPr>
              <w:t>Permite cubrir imprevistos de liquidez de forma inmediata y con la cantidad necesaria.</w:t>
            </w:r>
          </w:p>
        </w:tc>
        <w:tc>
          <w:tcPr>
            <w:tcW w:w="3372" w:type="dxa"/>
            <w:shd w:val="clear" w:color="auto" w:fill="auto"/>
            <w:tcMar>
              <w:top w:w="100" w:type="dxa"/>
              <w:left w:w="100" w:type="dxa"/>
              <w:bottom w:w="100" w:type="dxa"/>
              <w:right w:w="100" w:type="dxa"/>
            </w:tcMar>
          </w:tcPr>
          <w:p w14:paraId="000001D8" w14:textId="77777777" w:rsidR="006A3FE1" w:rsidRDefault="00000000">
            <w:pPr>
              <w:widowControl w:val="0"/>
              <w:rPr>
                <w:color w:val="000000"/>
              </w:rPr>
            </w:pPr>
            <w:r>
              <w:rPr>
                <w:color w:val="000000"/>
              </w:rPr>
              <w:lastRenderedPageBreak/>
              <w:t>Productos financieros</w:t>
            </w:r>
          </w:p>
          <w:p w14:paraId="000001D9" w14:textId="77777777" w:rsidR="006A3FE1" w:rsidRDefault="006A3FE1">
            <w:pPr>
              <w:widowControl w:val="0"/>
              <w:rPr>
                <w:color w:val="000000"/>
              </w:rPr>
            </w:pPr>
          </w:p>
          <w:p w14:paraId="000001DA" w14:textId="77777777" w:rsidR="006A3FE1" w:rsidRDefault="00000000">
            <w:pPr>
              <w:widowControl w:val="0"/>
              <w:rPr>
                <w:color w:val="000000"/>
              </w:rPr>
            </w:pPr>
            <w:r>
              <w:rPr>
                <w:color w:val="000000"/>
              </w:rPr>
              <w:t>Crédito de libre inversión</w:t>
            </w:r>
          </w:p>
          <w:p w14:paraId="000001DB" w14:textId="77777777" w:rsidR="006A3FE1" w:rsidRDefault="006A3FE1">
            <w:pPr>
              <w:widowControl w:val="0"/>
              <w:rPr>
                <w:b/>
                <w:color w:val="000000"/>
              </w:rPr>
            </w:pPr>
          </w:p>
          <w:p w14:paraId="000001DC" w14:textId="77777777" w:rsidR="006A3FE1" w:rsidRDefault="00000000">
            <w:pPr>
              <w:widowControl w:val="0"/>
              <w:rPr>
                <w:color w:val="000000"/>
              </w:rPr>
            </w:pPr>
            <w:r>
              <w:rPr>
                <w:color w:val="000000"/>
              </w:rPr>
              <w:t>Créditos rotativos</w:t>
            </w:r>
          </w:p>
          <w:p w14:paraId="000001DD" w14:textId="77777777" w:rsidR="006A3FE1" w:rsidRDefault="006A3FE1">
            <w:pPr>
              <w:widowControl w:val="0"/>
              <w:rPr>
                <w:color w:val="000000"/>
              </w:rPr>
            </w:pPr>
          </w:p>
          <w:p w14:paraId="000001DE" w14:textId="77777777" w:rsidR="006A3FE1" w:rsidRDefault="00000000">
            <w:pPr>
              <w:widowControl w:val="0"/>
              <w:rPr>
                <w:color w:val="000000"/>
              </w:rPr>
            </w:pPr>
            <w:r>
              <w:rPr>
                <w:color w:val="000000"/>
              </w:rPr>
              <w:t>Entidad bancaria</w:t>
            </w:r>
          </w:p>
          <w:p w14:paraId="000001DF" w14:textId="77777777" w:rsidR="006A3FE1" w:rsidRDefault="006A3FE1">
            <w:pPr>
              <w:widowControl w:val="0"/>
              <w:rPr>
                <w:color w:val="000000"/>
              </w:rPr>
            </w:pPr>
          </w:p>
          <w:p w14:paraId="000001E0" w14:textId="77777777" w:rsidR="006A3FE1" w:rsidRDefault="00000000">
            <w:pPr>
              <w:widowControl w:val="0"/>
              <w:rPr>
                <w:color w:val="000000"/>
              </w:rPr>
            </w:pPr>
            <w:r>
              <w:rPr>
                <w:color w:val="000000"/>
              </w:rPr>
              <w:t>Capital</w:t>
            </w:r>
          </w:p>
          <w:p w14:paraId="000001E1" w14:textId="77777777" w:rsidR="006A3FE1" w:rsidRDefault="006A3FE1">
            <w:pPr>
              <w:widowControl w:val="0"/>
              <w:rPr>
                <w:color w:val="000000"/>
              </w:rPr>
            </w:pPr>
          </w:p>
          <w:p w14:paraId="000001E2" w14:textId="77777777" w:rsidR="006A3FE1" w:rsidRDefault="006A3FE1">
            <w:pPr>
              <w:widowControl w:val="0"/>
              <w:rPr>
                <w:color w:val="000000"/>
              </w:rPr>
            </w:pPr>
          </w:p>
          <w:p w14:paraId="000001E3" w14:textId="77777777" w:rsidR="006A3FE1" w:rsidRDefault="006A3FE1">
            <w:pPr>
              <w:widowControl w:val="0"/>
              <w:rPr>
                <w:color w:val="000000"/>
              </w:rPr>
            </w:pPr>
          </w:p>
        </w:tc>
      </w:tr>
      <w:tr w:rsidR="006A3FE1" w14:paraId="5070263B" w14:textId="77777777">
        <w:tc>
          <w:tcPr>
            <w:tcW w:w="1086" w:type="dxa"/>
            <w:shd w:val="clear" w:color="auto" w:fill="auto"/>
            <w:tcMar>
              <w:top w:w="100" w:type="dxa"/>
              <w:left w:w="100" w:type="dxa"/>
              <w:bottom w:w="100" w:type="dxa"/>
              <w:right w:w="100" w:type="dxa"/>
            </w:tcMar>
          </w:tcPr>
          <w:p w14:paraId="000001E4" w14:textId="77777777" w:rsidR="006A3FE1" w:rsidRDefault="00000000">
            <w:pPr>
              <w:widowControl w:val="0"/>
              <w:rPr>
                <w:b/>
                <w:color w:val="000000"/>
              </w:rPr>
            </w:pPr>
            <w:r>
              <w:rPr>
                <w:b/>
                <w:color w:val="000000"/>
              </w:rPr>
              <w:t>3</w:t>
            </w:r>
          </w:p>
        </w:tc>
        <w:tc>
          <w:tcPr>
            <w:tcW w:w="3545" w:type="dxa"/>
            <w:shd w:val="clear" w:color="auto" w:fill="auto"/>
            <w:tcMar>
              <w:top w:w="100" w:type="dxa"/>
              <w:left w:w="100" w:type="dxa"/>
              <w:bottom w:w="100" w:type="dxa"/>
              <w:right w:w="100" w:type="dxa"/>
            </w:tcMar>
          </w:tcPr>
          <w:p w14:paraId="000001E5" w14:textId="77777777" w:rsidR="006A3FE1" w:rsidRDefault="00000000">
            <w:pPr>
              <w:widowControl w:val="0"/>
              <w:rPr>
                <w:color w:val="000000"/>
              </w:rPr>
            </w:pPr>
            <w:r>
              <w:rPr>
                <w:noProof/>
                <w:color w:val="000000"/>
              </w:rPr>
              <w:drawing>
                <wp:inline distT="0" distB="0" distL="0" distR="0" wp14:anchorId="73CBF83F" wp14:editId="72FF759B">
                  <wp:extent cx="1772657" cy="1890834"/>
                  <wp:effectExtent l="0" t="0" r="0" b="0"/>
                  <wp:docPr id="37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2"/>
                          <a:srcRect/>
                          <a:stretch>
                            <a:fillRect/>
                          </a:stretch>
                        </pic:blipFill>
                        <pic:spPr>
                          <a:xfrm>
                            <a:off x="0" y="0"/>
                            <a:ext cx="1772657" cy="1890834"/>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1E6"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1E7" w14:textId="77777777" w:rsidR="006A3FE1" w:rsidRDefault="00000000">
            <w:pPr>
              <w:widowControl w:val="0"/>
              <w:numPr>
                <w:ilvl w:val="0"/>
                <w:numId w:val="1"/>
              </w:numPr>
              <w:pBdr>
                <w:top w:val="nil"/>
                <w:left w:val="nil"/>
                <w:bottom w:val="nil"/>
                <w:right w:val="nil"/>
                <w:between w:val="nil"/>
              </w:pBdr>
              <w:rPr>
                <w:color w:val="000000"/>
              </w:rPr>
            </w:pPr>
            <w:r>
              <w:rPr>
                <w:b/>
                <w:color w:val="000000"/>
              </w:rPr>
              <w:t>Microcrédito:</w:t>
            </w:r>
            <w:r>
              <w:rPr>
                <w:color w:val="000000"/>
              </w:rPr>
              <w:t xml:space="preserve"> este tipo de crédito está enfocado a entidades pequeñas y para personas naturales que tengan negocios establecidos y organizados formalmente. Algunas de sus características son: el plazo, los montos máximos y las tasas; además, la entidad financiera puede controlar el destino de los recursos, y ayudar a impulsar aquellos negocios que tengan dificultad para obtener créditos en entidades financieras.</w:t>
            </w:r>
          </w:p>
          <w:p w14:paraId="000001E8" w14:textId="77777777" w:rsidR="006A3FE1" w:rsidRDefault="006A3FE1">
            <w:pPr>
              <w:widowControl w:val="0"/>
              <w:rPr>
                <w:color w:val="000000"/>
              </w:rPr>
            </w:pPr>
          </w:p>
          <w:p w14:paraId="000001E9" w14:textId="77777777" w:rsidR="006A3FE1" w:rsidRDefault="00000000">
            <w:pPr>
              <w:widowControl w:val="0"/>
              <w:rPr>
                <w:color w:val="000000"/>
              </w:rPr>
            </w:pPr>
            <w:r>
              <w:rPr>
                <w:color w:val="000000"/>
              </w:rPr>
              <w:t xml:space="preserve">Ventajas: </w:t>
            </w:r>
          </w:p>
          <w:p w14:paraId="000001EA" w14:textId="77777777" w:rsidR="006A3FE1" w:rsidRDefault="00000000">
            <w:pPr>
              <w:widowControl w:val="0"/>
              <w:numPr>
                <w:ilvl w:val="0"/>
                <w:numId w:val="4"/>
              </w:numPr>
              <w:pBdr>
                <w:top w:val="nil"/>
                <w:left w:val="nil"/>
                <w:bottom w:val="nil"/>
                <w:right w:val="nil"/>
                <w:between w:val="nil"/>
              </w:pBdr>
              <w:rPr>
                <w:color w:val="000000"/>
              </w:rPr>
            </w:pPr>
            <w:r>
              <w:rPr>
                <w:color w:val="000000"/>
              </w:rPr>
              <w:t xml:space="preserve">La facilidad que tienen las personas naturales y jurídicas </w:t>
            </w:r>
            <w:r>
              <w:rPr>
                <w:color w:val="000000"/>
              </w:rPr>
              <w:lastRenderedPageBreak/>
              <w:t>para acceder a este tipo de producto financiero.</w:t>
            </w:r>
          </w:p>
          <w:p w14:paraId="000001EB" w14:textId="77777777" w:rsidR="006A3FE1" w:rsidRDefault="006A3FE1">
            <w:pPr>
              <w:widowControl w:val="0"/>
              <w:rPr>
                <w:color w:val="000000"/>
              </w:rPr>
            </w:pPr>
          </w:p>
          <w:p w14:paraId="000001EC" w14:textId="77777777" w:rsidR="006A3FE1" w:rsidRDefault="00000000">
            <w:pPr>
              <w:widowControl w:val="0"/>
              <w:numPr>
                <w:ilvl w:val="0"/>
                <w:numId w:val="1"/>
              </w:numPr>
              <w:pBdr>
                <w:top w:val="nil"/>
                <w:left w:val="nil"/>
                <w:bottom w:val="nil"/>
                <w:right w:val="nil"/>
                <w:between w:val="nil"/>
              </w:pBdr>
              <w:rPr>
                <w:color w:val="000000"/>
              </w:rPr>
            </w:pPr>
            <w:r>
              <w:rPr>
                <w:b/>
                <w:i/>
                <w:color w:val="000000"/>
              </w:rPr>
              <w:t>Leasing:</w:t>
            </w:r>
            <w:r>
              <w:rPr>
                <w:color w:val="000000"/>
              </w:rPr>
              <w:t xml:space="preserve"> es una forma de financiación; consiste en que un arrendador traspasa el derecho a usar un bien al arrendatario a cambio del pago de rentas de arrendamiento durante un plazo determinado. En esta modalidad es posible adquirir activos como vivienda, vehículos, inmuebles, entre otros.</w:t>
            </w:r>
          </w:p>
          <w:p w14:paraId="000001ED" w14:textId="77777777" w:rsidR="006A3FE1" w:rsidRDefault="006A3FE1">
            <w:pPr>
              <w:widowControl w:val="0"/>
              <w:rPr>
                <w:color w:val="000000"/>
              </w:rPr>
            </w:pPr>
          </w:p>
          <w:p w14:paraId="000001EE" w14:textId="77777777" w:rsidR="006A3FE1" w:rsidRDefault="00000000">
            <w:pPr>
              <w:widowControl w:val="0"/>
              <w:rPr>
                <w:color w:val="000000"/>
              </w:rPr>
            </w:pPr>
            <w:r>
              <w:rPr>
                <w:color w:val="000000"/>
              </w:rPr>
              <w:t>Ventajas:</w:t>
            </w:r>
          </w:p>
          <w:p w14:paraId="000001EF" w14:textId="77777777" w:rsidR="006A3FE1" w:rsidRDefault="00000000">
            <w:pPr>
              <w:widowControl w:val="0"/>
              <w:numPr>
                <w:ilvl w:val="0"/>
                <w:numId w:val="4"/>
              </w:numPr>
              <w:pBdr>
                <w:top w:val="nil"/>
                <w:left w:val="nil"/>
                <w:bottom w:val="nil"/>
                <w:right w:val="nil"/>
                <w:between w:val="nil"/>
              </w:pBdr>
              <w:rPr>
                <w:color w:val="000000"/>
              </w:rPr>
            </w:pPr>
            <w:r>
              <w:rPr>
                <w:color w:val="000000"/>
              </w:rPr>
              <w:t>Financiación total de la inversión.</w:t>
            </w:r>
          </w:p>
          <w:p w14:paraId="000001F0" w14:textId="77777777" w:rsidR="006A3FE1" w:rsidRDefault="00000000">
            <w:pPr>
              <w:widowControl w:val="0"/>
              <w:numPr>
                <w:ilvl w:val="0"/>
                <w:numId w:val="4"/>
              </w:numPr>
              <w:pBdr>
                <w:top w:val="nil"/>
                <w:left w:val="nil"/>
                <w:bottom w:val="nil"/>
                <w:right w:val="nil"/>
                <w:between w:val="nil"/>
              </w:pBdr>
              <w:rPr>
                <w:color w:val="000000"/>
              </w:rPr>
            </w:pPr>
            <w:r>
              <w:rPr>
                <w:color w:val="000000"/>
              </w:rPr>
              <w:t>Flexibilidad</w:t>
            </w:r>
          </w:p>
          <w:p w14:paraId="000001F1" w14:textId="77777777" w:rsidR="006A3FE1" w:rsidRDefault="00000000">
            <w:pPr>
              <w:widowControl w:val="0"/>
              <w:numPr>
                <w:ilvl w:val="0"/>
                <w:numId w:val="4"/>
              </w:numPr>
              <w:pBdr>
                <w:top w:val="nil"/>
                <w:left w:val="nil"/>
                <w:bottom w:val="nil"/>
                <w:right w:val="nil"/>
                <w:between w:val="nil"/>
              </w:pBdr>
              <w:rPr>
                <w:color w:val="000000"/>
              </w:rPr>
            </w:pPr>
            <w:r>
              <w:rPr>
                <w:color w:val="000000"/>
              </w:rPr>
              <w:t>Fiscalidad</w:t>
            </w:r>
          </w:p>
        </w:tc>
        <w:tc>
          <w:tcPr>
            <w:tcW w:w="3372" w:type="dxa"/>
            <w:shd w:val="clear" w:color="auto" w:fill="auto"/>
            <w:tcMar>
              <w:top w:w="100" w:type="dxa"/>
              <w:left w:w="100" w:type="dxa"/>
              <w:bottom w:w="100" w:type="dxa"/>
              <w:right w:w="100" w:type="dxa"/>
            </w:tcMar>
          </w:tcPr>
          <w:p w14:paraId="000001F2" w14:textId="77777777" w:rsidR="006A3FE1" w:rsidRDefault="00000000">
            <w:pPr>
              <w:widowControl w:val="0"/>
              <w:rPr>
                <w:color w:val="000000"/>
              </w:rPr>
            </w:pPr>
            <w:r>
              <w:rPr>
                <w:color w:val="000000"/>
              </w:rPr>
              <w:lastRenderedPageBreak/>
              <w:t>Microcrédito</w:t>
            </w:r>
          </w:p>
          <w:p w14:paraId="000001F3" w14:textId="77777777" w:rsidR="006A3FE1" w:rsidRDefault="006A3FE1">
            <w:pPr>
              <w:widowControl w:val="0"/>
              <w:rPr>
                <w:color w:val="000000"/>
              </w:rPr>
            </w:pPr>
          </w:p>
          <w:p w14:paraId="000001F4" w14:textId="77777777" w:rsidR="006A3FE1" w:rsidRDefault="00000000">
            <w:pPr>
              <w:widowControl w:val="0"/>
              <w:rPr>
                <w:i/>
                <w:color w:val="000000"/>
              </w:rPr>
            </w:pPr>
            <w:r>
              <w:rPr>
                <w:i/>
                <w:color w:val="000000"/>
              </w:rPr>
              <w:t>Leasing</w:t>
            </w:r>
          </w:p>
          <w:p w14:paraId="000001F5" w14:textId="77777777" w:rsidR="006A3FE1" w:rsidRDefault="006A3FE1">
            <w:pPr>
              <w:widowControl w:val="0"/>
              <w:rPr>
                <w:color w:val="000000"/>
              </w:rPr>
            </w:pPr>
          </w:p>
          <w:p w14:paraId="000001F6" w14:textId="77777777" w:rsidR="006A3FE1" w:rsidRDefault="00000000">
            <w:pPr>
              <w:widowControl w:val="0"/>
              <w:rPr>
                <w:color w:val="000000"/>
              </w:rPr>
            </w:pPr>
            <w:r>
              <w:rPr>
                <w:color w:val="000000"/>
              </w:rPr>
              <w:t>Créditos</w:t>
            </w:r>
          </w:p>
          <w:p w14:paraId="000001F7" w14:textId="77777777" w:rsidR="006A3FE1" w:rsidRDefault="006A3FE1">
            <w:pPr>
              <w:widowControl w:val="0"/>
              <w:rPr>
                <w:color w:val="000000"/>
              </w:rPr>
            </w:pPr>
          </w:p>
          <w:p w14:paraId="000001F8" w14:textId="77777777" w:rsidR="006A3FE1" w:rsidRDefault="00000000">
            <w:pPr>
              <w:widowControl w:val="0"/>
              <w:rPr>
                <w:color w:val="000000"/>
              </w:rPr>
            </w:pPr>
            <w:r>
              <w:rPr>
                <w:color w:val="000000"/>
              </w:rPr>
              <w:t>Entidades financieras</w:t>
            </w:r>
          </w:p>
          <w:p w14:paraId="000001F9" w14:textId="77777777" w:rsidR="006A3FE1" w:rsidRDefault="006A3FE1">
            <w:pPr>
              <w:widowControl w:val="0"/>
              <w:rPr>
                <w:color w:val="000000"/>
              </w:rPr>
            </w:pPr>
          </w:p>
          <w:p w14:paraId="000001FA" w14:textId="77777777" w:rsidR="006A3FE1" w:rsidRDefault="00000000">
            <w:pPr>
              <w:widowControl w:val="0"/>
              <w:rPr>
                <w:color w:val="000000"/>
              </w:rPr>
            </w:pPr>
            <w:r>
              <w:rPr>
                <w:color w:val="000000"/>
              </w:rPr>
              <w:t>Financiación total de la inversión</w:t>
            </w:r>
          </w:p>
          <w:p w14:paraId="000001FB" w14:textId="77777777" w:rsidR="006A3FE1" w:rsidRDefault="006A3FE1">
            <w:pPr>
              <w:widowControl w:val="0"/>
              <w:rPr>
                <w:color w:val="000000"/>
              </w:rPr>
            </w:pPr>
          </w:p>
          <w:p w14:paraId="000001FC" w14:textId="77777777" w:rsidR="006A3FE1" w:rsidRDefault="00000000">
            <w:pPr>
              <w:widowControl w:val="0"/>
              <w:rPr>
                <w:color w:val="000000"/>
              </w:rPr>
            </w:pPr>
            <w:r>
              <w:rPr>
                <w:color w:val="000000"/>
              </w:rPr>
              <w:t>Flexibilidad</w:t>
            </w:r>
          </w:p>
          <w:p w14:paraId="000001FD" w14:textId="77777777" w:rsidR="006A3FE1" w:rsidRDefault="006A3FE1">
            <w:pPr>
              <w:widowControl w:val="0"/>
              <w:rPr>
                <w:color w:val="000000"/>
              </w:rPr>
            </w:pPr>
          </w:p>
          <w:p w14:paraId="000001FE" w14:textId="77777777" w:rsidR="006A3FE1" w:rsidRDefault="00000000">
            <w:pPr>
              <w:widowControl w:val="0"/>
              <w:rPr>
                <w:color w:val="000000"/>
              </w:rPr>
            </w:pPr>
            <w:r>
              <w:rPr>
                <w:color w:val="000000"/>
              </w:rPr>
              <w:t>Fiscalidad</w:t>
            </w:r>
          </w:p>
        </w:tc>
      </w:tr>
      <w:tr w:rsidR="006A3FE1" w14:paraId="79779838" w14:textId="77777777">
        <w:tc>
          <w:tcPr>
            <w:tcW w:w="1086" w:type="dxa"/>
            <w:shd w:val="clear" w:color="auto" w:fill="auto"/>
            <w:tcMar>
              <w:top w:w="100" w:type="dxa"/>
              <w:left w:w="100" w:type="dxa"/>
              <w:bottom w:w="100" w:type="dxa"/>
              <w:right w:w="100" w:type="dxa"/>
            </w:tcMar>
          </w:tcPr>
          <w:p w14:paraId="000001FF" w14:textId="77777777" w:rsidR="006A3FE1" w:rsidRDefault="00000000">
            <w:pPr>
              <w:widowControl w:val="0"/>
              <w:rPr>
                <w:b/>
                <w:color w:val="000000"/>
              </w:rPr>
            </w:pPr>
            <w:r>
              <w:rPr>
                <w:b/>
                <w:color w:val="000000"/>
              </w:rPr>
              <w:t>4</w:t>
            </w:r>
          </w:p>
        </w:tc>
        <w:tc>
          <w:tcPr>
            <w:tcW w:w="3545" w:type="dxa"/>
            <w:shd w:val="clear" w:color="auto" w:fill="auto"/>
            <w:tcMar>
              <w:top w:w="100" w:type="dxa"/>
              <w:left w:w="100" w:type="dxa"/>
              <w:bottom w:w="100" w:type="dxa"/>
              <w:right w:w="100" w:type="dxa"/>
            </w:tcMar>
          </w:tcPr>
          <w:p w14:paraId="00000200" w14:textId="77777777" w:rsidR="006A3FE1" w:rsidRDefault="00000000">
            <w:pPr>
              <w:widowControl w:val="0"/>
              <w:rPr>
                <w:color w:val="000000"/>
              </w:rPr>
            </w:pPr>
            <w:r>
              <w:rPr>
                <w:noProof/>
                <w:color w:val="000000"/>
              </w:rPr>
              <w:drawing>
                <wp:inline distT="0" distB="0" distL="0" distR="0" wp14:anchorId="4D4FAABA" wp14:editId="04557F4F">
                  <wp:extent cx="1803432" cy="1323595"/>
                  <wp:effectExtent l="0" t="0" r="0" b="0"/>
                  <wp:docPr id="37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1803432" cy="1323595"/>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201"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202" w14:textId="77777777" w:rsidR="006A3FE1" w:rsidRDefault="00000000">
            <w:pPr>
              <w:widowControl w:val="0"/>
              <w:numPr>
                <w:ilvl w:val="0"/>
                <w:numId w:val="1"/>
              </w:numPr>
              <w:pBdr>
                <w:top w:val="nil"/>
                <w:left w:val="nil"/>
                <w:bottom w:val="nil"/>
                <w:right w:val="nil"/>
                <w:between w:val="nil"/>
              </w:pBdr>
              <w:rPr>
                <w:color w:val="000000"/>
              </w:rPr>
            </w:pPr>
            <w:r>
              <w:rPr>
                <w:b/>
                <w:i/>
                <w:color w:val="000000"/>
              </w:rPr>
              <w:t>Renting</w:t>
            </w:r>
            <w:r>
              <w:rPr>
                <w:b/>
                <w:color w:val="000000"/>
              </w:rPr>
              <w:t>:</w:t>
            </w:r>
            <w:r>
              <w:rPr>
                <w:color w:val="000000"/>
              </w:rPr>
              <w:t xml:space="preserve"> es un contrato de alquiler de inmovilizado de maquinarias, vehículos, sistemas informáticos, entre otros. Se diferencia de los demás porque la propiedad del equipo continúa en manos de la entidad financiera o compañía especializada que adquirió el bien y cede el uso al cliente a cambio de un alquiler o </w:t>
            </w:r>
            <w:r>
              <w:rPr>
                <w:color w:val="000000"/>
              </w:rPr>
              <w:lastRenderedPageBreak/>
              <w:t>renta periódica.</w:t>
            </w:r>
          </w:p>
          <w:p w14:paraId="00000203" w14:textId="77777777" w:rsidR="006A3FE1" w:rsidRDefault="006A3FE1">
            <w:pPr>
              <w:widowControl w:val="0"/>
              <w:rPr>
                <w:color w:val="000000"/>
              </w:rPr>
            </w:pPr>
          </w:p>
          <w:p w14:paraId="00000204" w14:textId="77777777" w:rsidR="006A3FE1" w:rsidRDefault="006A3FE1">
            <w:pPr>
              <w:widowControl w:val="0"/>
              <w:rPr>
                <w:color w:val="000000"/>
              </w:rPr>
            </w:pPr>
          </w:p>
          <w:p w14:paraId="00000205" w14:textId="77777777" w:rsidR="006A3FE1" w:rsidRDefault="00000000">
            <w:pPr>
              <w:widowControl w:val="0"/>
              <w:rPr>
                <w:color w:val="000000"/>
              </w:rPr>
            </w:pPr>
            <w:r>
              <w:rPr>
                <w:color w:val="000000"/>
              </w:rPr>
              <w:t>Ventajas.</w:t>
            </w:r>
          </w:p>
          <w:p w14:paraId="00000206" w14:textId="77777777" w:rsidR="006A3FE1" w:rsidRDefault="00000000">
            <w:pPr>
              <w:widowControl w:val="0"/>
              <w:numPr>
                <w:ilvl w:val="0"/>
                <w:numId w:val="3"/>
              </w:numPr>
              <w:pBdr>
                <w:top w:val="nil"/>
                <w:left w:val="nil"/>
                <w:bottom w:val="nil"/>
                <w:right w:val="nil"/>
                <w:between w:val="nil"/>
              </w:pBdr>
              <w:rPr>
                <w:color w:val="000000"/>
              </w:rPr>
            </w:pPr>
            <w:r>
              <w:rPr>
                <w:color w:val="000000"/>
              </w:rPr>
              <w:t>Económica</w:t>
            </w:r>
          </w:p>
          <w:p w14:paraId="00000207" w14:textId="77777777" w:rsidR="006A3FE1" w:rsidRDefault="00000000">
            <w:pPr>
              <w:widowControl w:val="0"/>
              <w:numPr>
                <w:ilvl w:val="0"/>
                <w:numId w:val="3"/>
              </w:numPr>
              <w:pBdr>
                <w:top w:val="nil"/>
                <w:left w:val="nil"/>
                <w:bottom w:val="nil"/>
                <w:right w:val="nil"/>
                <w:between w:val="nil"/>
              </w:pBdr>
              <w:rPr>
                <w:color w:val="000000"/>
              </w:rPr>
            </w:pPr>
            <w:r>
              <w:rPr>
                <w:color w:val="000000"/>
              </w:rPr>
              <w:t>Contable</w:t>
            </w:r>
          </w:p>
          <w:p w14:paraId="00000208" w14:textId="77777777" w:rsidR="006A3FE1" w:rsidRDefault="00000000">
            <w:pPr>
              <w:widowControl w:val="0"/>
              <w:numPr>
                <w:ilvl w:val="0"/>
                <w:numId w:val="3"/>
              </w:numPr>
              <w:pBdr>
                <w:top w:val="nil"/>
                <w:left w:val="nil"/>
                <w:bottom w:val="nil"/>
                <w:right w:val="nil"/>
                <w:between w:val="nil"/>
              </w:pBdr>
              <w:rPr>
                <w:color w:val="000000"/>
              </w:rPr>
            </w:pPr>
            <w:r>
              <w:rPr>
                <w:color w:val="000000"/>
              </w:rPr>
              <w:t>Fiscal</w:t>
            </w:r>
          </w:p>
          <w:p w14:paraId="00000209" w14:textId="77777777" w:rsidR="006A3FE1" w:rsidRDefault="006A3FE1">
            <w:pPr>
              <w:widowControl w:val="0"/>
              <w:rPr>
                <w:color w:val="000000"/>
              </w:rPr>
            </w:pPr>
          </w:p>
          <w:p w14:paraId="0000020A" w14:textId="77777777" w:rsidR="006A3FE1" w:rsidRDefault="00000000">
            <w:pPr>
              <w:widowControl w:val="0"/>
              <w:numPr>
                <w:ilvl w:val="0"/>
                <w:numId w:val="1"/>
              </w:numPr>
              <w:pBdr>
                <w:top w:val="nil"/>
                <w:left w:val="nil"/>
                <w:bottom w:val="nil"/>
                <w:right w:val="nil"/>
                <w:between w:val="nil"/>
              </w:pBdr>
              <w:rPr>
                <w:color w:val="000000"/>
              </w:rPr>
            </w:pPr>
            <w:proofErr w:type="spellStart"/>
            <w:r>
              <w:rPr>
                <w:b/>
                <w:i/>
                <w:color w:val="000000"/>
              </w:rPr>
              <w:t>Factoring</w:t>
            </w:r>
            <w:proofErr w:type="spellEnd"/>
            <w:r>
              <w:rPr>
                <w:b/>
                <w:color w:val="000000"/>
              </w:rPr>
              <w:t>:</w:t>
            </w:r>
            <w:r>
              <w:rPr>
                <w:color w:val="000000"/>
              </w:rPr>
              <w:t xml:space="preserve"> es una herramienta financiera que permite a las empresas obtener liquidez en cualquier momento a partir de la negociación de facturas por cobrar. Este se realiza por medio de un contrato que se efectúa con una entidad autorizada, en el cual la empresa recibe, de manera anticipada, el dinero de su venta a cambio de asumir un porcentaje por concepto de descuentos de dichas facturas.</w:t>
            </w:r>
          </w:p>
          <w:p w14:paraId="0000020B" w14:textId="77777777" w:rsidR="006A3FE1" w:rsidRDefault="006A3FE1">
            <w:pPr>
              <w:widowControl w:val="0"/>
              <w:rPr>
                <w:color w:val="000000"/>
              </w:rPr>
            </w:pPr>
          </w:p>
          <w:p w14:paraId="0000020C" w14:textId="77777777" w:rsidR="006A3FE1" w:rsidRDefault="00000000">
            <w:pPr>
              <w:widowControl w:val="0"/>
              <w:rPr>
                <w:color w:val="000000"/>
              </w:rPr>
            </w:pPr>
            <w:r>
              <w:rPr>
                <w:color w:val="000000"/>
              </w:rPr>
              <w:t xml:space="preserve">Ventajas. </w:t>
            </w:r>
          </w:p>
          <w:p w14:paraId="0000020D" w14:textId="77777777" w:rsidR="006A3FE1" w:rsidRDefault="00000000">
            <w:pPr>
              <w:widowControl w:val="0"/>
              <w:numPr>
                <w:ilvl w:val="0"/>
                <w:numId w:val="7"/>
              </w:numPr>
              <w:pBdr>
                <w:top w:val="nil"/>
                <w:left w:val="nil"/>
                <w:bottom w:val="nil"/>
                <w:right w:val="nil"/>
                <w:between w:val="nil"/>
              </w:pBdr>
              <w:rPr>
                <w:color w:val="000000"/>
              </w:rPr>
            </w:pPr>
            <w:r>
              <w:rPr>
                <w:color w:val="000000"/>
              </w:rPr>
              <w:t>Es un sistema seguro para la empresa cedente, y ofrece a sus clientes aplazamiento de pago.</w:t>
            </w:r>
          </w:p>
          <w:p w14:paraId="0000020E" w14:textId="77777777" w:rsidR="006A3FE1" w:rsidRDefault="00000000">
            <w:pPr>
              <w:widowControl w:val="0"/>
              <w:numPr>
                <w:ilvl w:val="0"/>
                <w:numId w:val="7"/>
              </w:numPr>
              <w:pBdr>
                <w:top w:val="nil"/>
                <w:left w:val="nil"/>
                <w:bottom w:val="nil"/>
                <w:right w:val="nil"/>
                <w:between w:val="nil"/>
              </w:pBdr>
              <w:rPr>
                <w:color w:val="000000"/>
              </w:rPr>
            </w:pPr>
            <w:r>
              <w:rPr>
                <w:color w:val="000000"/>
              </w:rPr>
              <w:t>Reduce los riesgos financieros de la empresa cedente.</w:t>
            </w:r>
          </w:p>
          <w:p w14:paraId="0000020F" w14:textId="77777777" w:rsidR="006A3FE1" w:rsidRDefault="00000000">
            <w:pPr>
              <w:widowControl w:val="0"/>
              <w:numPr>
                <w:ilvl w:val="0"/>
                <w:numId w:val="7"/>
              </w:numPr>
              <w:pBdr>
                <w:top w:val="nil"/>
                <w:left w:val="nil"/>
                <w:bottom w:val="nil"/>
                <w:right w:val="nil"/>
                <w:between w:val="nil"/>
              </w:pBdr>
              <w:rPr>
                <w:color w:val="000000"/>
              </w:rPr>
            </w:pPr>
            <w:r>
              <w:rPr>
                <w:color w:val="000000"/>
              </w:rPr>
              <w:t xml:space="preserve">Elimina el trabajo burocrático y </w:t>
            </w:r>
            <w:r>
              <w:rPr>
                <w:color w:val="000000"/>
              </w:rPr>
              <w:lastRenderedPageBreak/>
              <w:t>gestión de cobro.</w:t>
            </w:r>
          </w:p>
          <w:p w14:paraId="00000210" w14:textId="77777777" w:rsidR="006A3FE1" w:rsidRDefault="00000000">
            <w:pPr>
              <w:widowControl w:val="0"/>
              <w:numPr>
                <w:ilvl w:val="0"/>
                <w:numId w:val="7"/>
              </w:numPr>
              <w:pBdr>
                <w:top w:val="nil"/>
                <w:left w:val="nil"/>
                <w:bottom w:val="nil"/>
                <w:right w:val="nil"/>
                <w:between w:val="nil"/>
              </w:pBdr>
              <w:rPr>
                <w:color w:val="000000"/>
              </w:rPr>
            </w:pPr>
            <w:r>
              <w:rPr>
                <w:color w:val="000000"/>
              </w:rPr>
              <w:t>Los gastos fiscales son deducibles.</w:t>
            </w:r>
          </w:p>
        </w:tc>
        <w:tc>
          <w:tcPr>
            <w:tcW w:w="3372" w:type="dxa"/>
            <w:shd w:val="clear" w:color="auto" w:fill="auto"/>
            <w:tcMar>
              <w:top w:w="100" w:type="dxa"/>
              <w:left w:w="100" w:type="dxa"/>
              <w:bottom w:w="100" w:type="dxa"/>
              <w:right w:w="100" w:type="dxa"/>
            </w:tcMar>
          </w:tcPr>
          <w:p w14:paraId="00000211" w14:textId="77777777" w:rsidR="006A3FE1" w:rsidRDefault="00000000">
            <w:pPr>
              <w:widowControl w:val="0"/>
              <w:rPr>
                <w:i/>
                <w:color w:val="000000"/>
              </w:rPr>
            </w:pPr>
            <w:r>
              <w:rPr>
                <w:i/>
                <w:color w:val="000000"/>
              </w:rPr>
              <w:lastRenderedPageBreak/>
              <w:t>Renting</w:t>
            </w:r>
          </w:p>
          <w:p w14:paraId="00000212" w14:textId="77777777" w:rsidR="006A3FE1" w:rsidRDefault="006A3FE1">
            <w:pPr>
              <w:widowControl w:val="0"/>
              <w:rPr>
                <w:color w:val="000000"/>
              </w:rPr>
            </w:pPr>
          </w:p>
          <w:p w14:paraId="00000213" w14:textId="77777777" w:rsidR="006A3FE1" w:rsidRDefault="00000000">
            <w:pPr>
              <w:widowControl w:val="0"/>
              <w:rPr>
                <w:i/>
                <w:color w:val="000000"/>
              </w:rPr>
            </w:pPr>
            <w:proofErr w:type="spellStart"/>
            <w:r>
              <w:rPr>
                <w:i/>
                <w:color w:val="000000"/>
              </w:rPr>
              <w:t>Factoring</w:t>
            </w:r>
            <w:proofErr w:type="spellEnd"/>
          </w:p>
          <w:p w14:paraId="00000214" w14:textId="77777777" w:rsidR="006A3FE1" w:rsidRDefault="006A3FE1">
            <w:pPr>
              <w:widowControl w:val="0"/>
              <w:rPr>
                <w:color w:val="000000"/>
              </w:rPr>
            </w:pPr>
          </w:p>
          <w:p w14:paraId="00000215" w14:textId="77777777" w:rsidR="006A3FE1" w:rsidRDefault="00000000">
            <w:pPr>
              <w:widowControl w:val="0"/>
              <w:rPr>
                <w:color w:val="000000"/>
              </w:rPr>
            </w:pPr>
            <w:r>
              <w:rPr>
                <w:color w:val="000000"/>
              </w:rPr>
              <w:t>Entidad financiera</w:t>
            </w:r>
          </w:p>
          <w:p w14:paraId="00000216" w14:textId="77777777" w:rsidR="006A3FE1" w:rsidRDefault="006A3FE1">
            <w:pPr>
              <w:widowControl w:val="0"/>
              <w:rPr>
                <w:color w:val="000000"/>
              </w:rPr>
            </w:pPr>
          </w:p>
          <w:p w14:paraId="00000217" w14:textId="77777777" w:rsidR="006A3FE1" w:rsidRDefault="00000000">
            <w:pPr>
              <w:widowControl w:val="0"/>
              <w:rPr>
                <w:color w:val="000000"/>
              </w:rPr>
            </w:pPr>
            <w:r>
              <w:rPr>
                <w:color w:val="000000"/>
              </w:rPr>
              <w:t>Propiedades</w:t>
            </w:r>
          </w:p>
          <w:p w14:paraId="00000218" w14:textId="77777777" w:rsidR="006A3FE1" w:rsidRDefault="006A3FE1">
            <w:pPr>
              <w:widowControl w:val="0"/>
              <w:rPr>
                <w:color w:val="000000"/>
              </w:rPr>
            </w:pPr>
          </w:p>
          <w:p w14:paraId="00000219" w14:textId="77777777" w:rsidR="006A3FE1" w:rsidRDefault="00000000">
            <w:pPr>
              <w:widowControl w:val="0"/>
              <w:rPr>
                <w:color w:val="000000"/>
              </w:rPr>
            </w:pPr>
            <w:r>
              <w:rPr>
                <w:color w:val="000000"/>
              </w:rPr>
              <w:t>Herramienta financiera</w:t>
            </w:r>
          </w:p>
          <w:p w14:paraId="0000021A" w14:textId="77777777" w:rsidR="006A3FE1" w:rsidRDefault="006A3FE1">
            <w:pPr>
              <w:widowControl w:val="0"/>
              <w:rPr>
                <w:color w:val="000000"/>
              </w:rPr>
            </w:pPr>
          </w:p>
          <w:p w14:paraId="0000021B" w14:textId="77777777" w:rsidR="006A3FE1" w:rsidRDefault="00000000">
            <w:pPr>
              <w:widowControl w:val="0"/>
              <w:rPr>
                <w:color w:val="000000"/>
              </w:rPr>
            </w:pPr>
            <w:r>
              <w:rPr>
                <w:color w:val="000000"/>
              </w:rPr>
              <w:lastRenderedPageBreak/>
              <w:t>Liquidez</w:t>
            </w:r>
          </w:p>
        </w:tc>
      </w:tr>
      <w:tr w:rsidR="006A3FE1" w14:paraId="7C17A708" w14:textId="77777777">
        <w:tc>
          <w:tcPr>
            <w:tcW w:w="1086" w:type="dxa"/>
            <w:shd w:val="clear" w:color="auto" w:fill="auto"/>
            <w:tcMar>
              <w:top w:w="100" w:type="dxa"/>
              <w:left w:w="100" w:type="dxa"/>
              <w:bottom w:w="100" w:type="dxa"/>
              <w:right w:w="100" w:type="dxa"/>
            </w:tcMar>
          </w:tcPr>
          <w:p w14:paraId="0000021C" w14:textId="77777777" w:rsidR="006A3FE1" w:rsidRDefault="00000000">
            <w:pPr>
              <w:widowControl w:val="0"/>
              <w:rPr>
                <w:b/>
                <w:color w:val="000000"/>
              </w:rPr>
            </w:pPr>
            <w:r>
              <w:rPr>
                <w:b/>
                <w:color w:val="000000"/>
              </w:rPr>
              <w:lastRenderedPageBreak/>
              <w:t>5</w:t>
            </w:r>
          </w:p>
        </w:tc>
        <w:tc>
          <w:tcPr>
            <w:tcW w:w="3545" w:type="dxa"/>
            <w:shd w:val="clear" w:color="auto" w:fill="auto"/>
            <w:tcMar>
              <w:top w:w="100" w:type="dxa"/>
              <w:left w:w="100" w:type="dxa"/>
              <w:bottom w:w="100" w:type="dxa"/>
              <w:right w:w="100" w:type="dxa"/>
            </w:tcMar>
          </w:tcPr>
          <w:p w14:paraId="0000021D" w14:textId="77777777" w:rsidR="006A3FE1" w:rsidRDefault="00000000">
            <w:pPr>
              <w:widowControl w:val="0"/>
              <w:rPr>
                <w:color w:val="000000"/>
              </w:rPr>
            </w:pPr>
            <w:r>
              <w:rPr>
                <w:noProof/>
                <w:color w:val="000000"/>
              </w:rPr>
              <w:drawing>
                <wp:inline distT="0" distB="0" distL="0" distR="0" wp14:anchorId="5F01B617" wp14:editId="5FB379A1">
                  <wp:extent cx="2124075" cy="849630"/>
                  <wp:effectExtent l="0" t="0" r="0" b="0"/>
                  <wp:docPr id="37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2124075" cy="849630"/>
                          </a:xfrm>
                          <a:prstGeom prst="rect">
                            <a:avLst/>
                          </a:prstGeom>
                          <a:ln/>
                        </pic:spPr>
                      </pic:pic>
                    </a:graphicData>
                  </a:graphic>
                </wp:inline>
              </w:drawing>
            </w:r>
          </w:p>
        </w:tc>
        <w:tc>
          <w:tcPr>
            <w:tcW w:w="1472" w:type="dxa"/>
            <w:shd w:val="clear" w:color="auto" w:fill="auto"/>
            <w:tcMar>
              <w:top w:w="100" w:type="dxa"/>
              <w:left w:w="100" w:type="dxa"/>
              <w:bottom w:w="100" w:type="dxa"/>
              <w:right w:w="100" w:type="dxa"/>
            </w:tcMar>
          </w:tcPr>
          <w:p w14:paraId="0000021E" w14:textId="77777777" w:rsidR="006A3FE1" w:rsidRDefault="006A3FE1">
            <w:pPr>
              <w:widowControl w:val="0"/>
              <w:rPr>
                <w:color w:val="000000"/>
              </w:rPr>
            </w:pPr>
          </w:p>
        </w:tc>
        <w:tc>
          <w:tcPr>
            <w:tcW w:w="3937" w:type="dxa"/>
            <w:shd w:val="clear" w:color="auto" w:fill="auto"/>
            <w:tcMar>
              <w:top w:w="100" w:type="dxa"/>
              <w:left w:w="100" w:type="dxa"/>
              <w:bottom w:w="100" w:type="dxa"/>
              <w:right w:w="100" w:type="dxa"/>
            </w:tcMar>
          </w:tcPr>
          <w:p w14:paraId="0000021F" w14:textId="77777777" w:rsidR="006A3FE1" w:rsidRDefault="00000000">
            <w:pPr>
              <w:widowControl w:val="0"/>
              <w:rPr>
                <w:color w:val="000000"/>
              </w:rPr>
            </w:pPr>
            <w:r>
              <w:rPr>
                <w:color w:val="000000"/>
              </w:rPr>
              <w:t>Resumiendo, los productos mencionados anteriormente son una excelente alternativa para que el emprendedor pueda financiar su idea de negocio y continúe creciendo en el ámbito social y económico del país.</w:t>
            </w:r>
          </w:p>
        </w:tc>
        <w:tc>
          <w:tcPr>
            <w:tcW w:w="3372" w:type="dxa"/>
            <w:shd w:val="clear" w:color="auto" w:fill="auto"/>
            <w:tcMar>
              <w:top w:w="100" w:type="dxa"/>
              <w:left w:w="100" w:type="dxa"/>
              <w:bottom w:w="100" w:type="dxa"/>
              <w:right w:w="100" w:type="dxa"/>
            </w:tcMar>
          </w:tcPr>
          <w:p w14:paraId="00000220" w14:textId="77777777" w:rsidR="006A3FE1" w:rsidRDefault="00000000">
            <w:pPr>
              <w:widowControl w:val="0"/>
              <w:rPr>
                <w:color w:val="000000"/>
              </w:rPr>
            </w:pPr>
            <w:r>
              <w:rPr>
                <w:color w:val="000000"/>
              </w:rPr>
              <w:t>Emprendedor</w:t>
            </w:r>
          </w:p>
          <w:p w14:paraId="00000221" w14:textId="77777777" w:rsidR="006A3FE1" w:rsidRDefault="006A3FE1">
            <w:pPr>
              <w:widowControl w:val="0"/>
              <w:rPr>
                <w:color w:val="000000"/>
              </w:rPr>
            </w:pPr>
          </w:p>
          <w:p w14:paraId="00000222" w14:textId="77777777" w:rsidR="006A3FE1" w:rsidRDefault="00000000">
            <w:pPr>
              <w:widowControl w:val="0"/>
              <w:rPr>
                <w:color w:val="000000"/>
              </w:rPr>
            </w:pPr>
            <w:r>
              <w:rPr>
                <w:color w:val="000000"/>
              </w:rPr>
              <w:t>Emprendimiento</w:t>
            </w:r>
          </w:p>
          <w:p w14:paraId="00000223" w14:textId="77777777" w:rsidR="006A3FE1" w:rsidRDefault="006A3FE1">
            <w:pPr>
              <w:widowControl w:val="0"/>
              <w:rPr>
                <w:color w:val="000000"/>
              </w:rPr>
            </w:pPr>
          </w:p>
          <w:p w14:paraId="00000224" w14:textId="77777777" w:rsidR="006A3FE1" w:rsidRDefault="00000000">
            <w:pPr>
              <w:widowControl w:val="0"/>
              <w:rPr>
                <w:color w:val="000000"/>
              </w:rPr>
            </w:pPr>
            <w:r>
              <w:rPr>
                <w:color w:val="000000"/>
              </w:rPr>
              <w:t>Negocio</w:t>
            </w:r>
          </w:p>
        </w:tc>
      </w:tr>
      <w:tr w:rsidR="006A3FE1" w14:paraId="326FE680" w14:textId="77777777">
        <w:trPr>
          <w:trHeight w:val="420"/>
        </w:trPr>
        <w:tc>
          <w:tcPr>
            <w:tcW w:w="1086" w:type="dxa"/>
            <w:shd w:val="clear" w:color="auto" w:fill="auto"/>
            <w:tcMar>
              <w:top w:w="100" w:type="dxa"/>
              <w:left w:w="100" w:type="dxa"/>
              <w:bottom w:w="100" w:type="dxa"/>
              <w:right w:w="100" w:type="dxa"/>
            </w:tcMar>
          </w:tcPr>
          <w:p w14:paraId="00000225" w14:textId="77777777" w:rsidR="006A3FE1" w:rsidRDefault="00000000">
            <w:pPr>
              <w:widowControl w:val="0"/>
              <w:rPr>
                <w:b/>
                <w:color w:val="000000"/>
              </w:rPr>
            </w:pPr>
            <w:r>
              <w:rPr>
                <w:b/>
                <w:color w:val="000000"/>
              </w:rPr>
              <w:t>Nombre del archivo</w:t>
            </w:r>
          </w:p>
        </w:tc>
        <w:tc>
          <w:tcPr>
            <w:tcW w:w="12326" w:type="dxa"/>
            <w:gridSpan w:val="4"/>
            <w:shd w:val="clear" w:color="auto" w:fill="auto"/>
            <w:tcMar>
              <w:top w:w="100" w:type="dxa"/>
              <w:left w:w="100" w:type="dxa"/>
              <w:bottom w:w="100" w:type="dxa"/>
              <w:right w:w="100" w:type="dxa"/>
            </w:tcMar>
          </w:tcPr>
          <w:p w14:paraId="00000226" w14:textId="77777777" w:rsidR="006A3FE1" w:rsidRDefault="00000000">
            <w:pPr>
              <w:widowControl w:val="0"/>
              <w:rPr>
                <w:b/>
                <w:color w:val="000000"/>
              </w:rPr>
            </w:pPr>
            <w:r>
              <w:rPr>
                <w:b/>
                <w:color w:val="000000"/>
              </w:rPr>
              <w:t>134102_v2</w:t>
            </w:r>
          </w:p>
        </w:tc>
      </w:tr>
    </w:tbl>
    <w:p w14:paraId="0000022A" w14:textId="77777777" w:rsidR="006A3FE1" w:rsidRDefault="006A3FE1">
      <w:pPr>
        <w:rPr>
          <w:rFonts w:ascii="Arial" w:eastAsia="Arial" w:hAnsi="Arial" w:cs="Arial"/>
          <w:color w:val="000000"/>
          <w:sz w:val="22"/>
          <w:szCs w:val="22"/>
        </w:rPr>
      </w:pPr>
    </w:p>
    <w:p w14:paraId="0000022B" w14:textId="77777777" w:rsidR="006A3FE1" w:rsidRDefault="006A3FE1">
      <w:pPr>
        <w:rPr>
          <w:rFonts w:ascii="Arial" w:eastAsia="Arial" w:hAnsi="Arial" w:cs="Arial"/>
          <w:sz w:val="22"/>
          <w:szCs w:val="22"/>
        </w:rPr>
      </w:pPr>
    </w:p>
    <w:p w14:paraId="0000022C" w14:textId="77777777" w:rsidR="006A3FE1" w:rsidRDefault="006A3FE1">
      <w:pPr>
        <w:rPr>
          <w:rFonts w:ascii="Arial" w:eastAsia="Arial" w:hAnsi="Arial" w:cs="Arial"/>
          <w:sz w:val="22"/>
          <w:szCs w:val="22"/>
        </w:rPr>
      </w:pPr>
    </w:p>
    <w:p w14:paraId="0000022D" w14:textId="77777777" w:rsidR="006A3FE1" w:rsidRDefault="006A3FE1">
      <w:pPr>
        <w:rPr>
          <w:rFonts w:ascii="Arial" w:eastAsia="Arial" w:hAnsi="Arial" w:cs="Arial"/>
          <w:sz w:val="22"/>
          <w:szCs w:val="22"/>
        </w:rPr>
      </w:pPr>
    </w:p>
    <w:p w14:paraId="0000022E" w14:textId="77777777" w:rsidR="006A3FE1" w:rsidRDefault="006A3FE1">
      <w:pPr>
        <w:rPr>
          <w:rFonts w:ascii="Arial" w:eastAsia="Arial" w:hAnsi="Arial" w:cs="Arial"/>
          <w:sz w:val="22"/>
          <w:szCs w:val="22"/>
        </w:rPr>
      </w:pPr>
    </w:p>
    <w:p w14:paraId="0000022F" w14:textId="77777777" w:rsidR="006A3FE1" w:rsidRDefault="006A3FE1">
      <w:pPr>
        <w:rPr>
          <w:rFonts w:ascii="Arial" w:eastAsia="Arial" w:hAnsi="Arial" w:cs="Arial"/>
          <w:b/>
          <w:color w:val="000000"/>
          <w:sz w:val="22"/>
          <w:szCs w:val="22"/>
        </w:rPr>
      </w:pPr>
    </w:p>
    <w:p w14:paraId="00000230"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Características del mercado financiero</w:t>
      </w:r>
    </w:p>
    <w:p w14:paraId="00000231" w14:textId="77777777" w:rsidR="006A3FE1" w:rsidRDefault="006A3FE1">
      <w:pPr>
        <w:rPr>
          <w:rFonts w:ascii="Arial" w:eastAsia="Arial" w:hAnsi="Arial" w:cs="Arial"/>
          <w:color w:val="000000"/>
          <w:sz w:val="22"/>
          <w:szCs w:val="22"/>
        </w:rPr>
      </w:pPr>
    </w:p>
    <w:p w14:paraId="00000232" w14:textId="77777777" w:rsidR="006A3FE1" w:rsidRDefault="006A3FE1">
      <w:pPr>
        <w:rPr>
          <w:rFonts w:ascii="Arial" w:eastAsia="Arial" w:hAnsi="Arial" w:cs="Arial"/>
          <w:color w:val="000000"/>
          <w:sz w:val="22"/>
          <w:szCs w:val="22"/>
        </w:rPr>
      </w:pPr>
    </w:p>
    <w:p w14:paraId="00000233" w14:textId="77777777" w:rsidR="006A3FE1" w:rsidRDefault="006A3FE1">
      <w:pPr>
        <w:rPr>
          <w:rFonts w:ascii="Arial" w:eastAsia="Arial" w:hAnsi="Arial" w:cs="Arial"/>
          <w:color w:val="000000"/>
          <w:sz w:val="22"/>
          <w:szCs w:val="22"/>
        </w:rPr>
      </w:pPr>
      <w:bookmarkStart w:id="12" w:name="_heading=h.3znysh7" w:colFirst="0" w:colLast="0"/>
      <w:bookmarkEnd w:id="12"/>
    </w:p>
    <w:tbl>
      <w:tblPr>
        <w:tblStyle w:val="af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6A3FE1" w14:paraId="09EA9B70" w14:textId="77777777">
        <w:trPr>
          <w:trHeight w:val="460"/>
        </w:trPr>
        <w:tc>
          <w:tcPr>
            <w:tcW w:w="1731" w:type="dxa"/>
            <w:shd w:val="clear" w:color="auto" w:fill="C9DAF8"/>
            <w:tcMar>
              <w:top w:w="100" w:type="dxa"/>
              <w:left w:w="100" w:type="dxa"/>
              <w:bottom w:w="100" w:type="dxa"/>
              <w:right w:w="100" w:type="dxa"/>
            </w:tcMar>
          </w:tcPr>
          <w:p w14:paraId="00000234" w14:textId="77777777" w:rsidR="006A3FE1" w:rsidRDefault="00000000">
            <w:pPr>
              <w:widowControl w:val="0"/>
              <w:rPr>
                <w:b/>
                <w:color w:val="000000"/>
              </w:rPr>
            </w:pPr>
            <w:r>
              <w:rPr>
                <w:b/>
                <w:color w:val="000000"/>
              </w:rPr>
              <w:t>Tipo de recurso</w:t>
            </w:r>
          </w:p>
        </w:tc>
        <w:tc>
          <w:tcPr>
            <w:tcW w:w="11681" w:type="dxa"/>
            <w:gridSpan w:val="2"/>
            <w:shd w:val="clear" w:color="auto" w:fill="C9DAF8"/>
            <w:tcMar>
              <w:top w:w="100" w:type="dxa"/>
              <w:left w:w="100" w:type="dxa"/>
              <w:bottom w:w="100" w:type="dxa"/>
              <w:right w:w="100" w:type="dxa"/>
            </w:tcMar>
          </w:tcPr>
          <w:p w14:paraId="00000235" w14:textId="77777777" w:rsidR="006A3FE1" w:rsidRDefault="00000000">
            <w:pPr>
              <w:pStyle w:val="Ttulo"/>
              <w:widowControl w:val="0"/>
              <w:spacing w:line="240" w:lineRule="auto"/>
              <w:rPr>
                <w:color w:val="000000"/>
                <w:sz w:val="22"/>
                <w:szCs w:val="22"/>
              </w:rPr>
            </w:pPr>
            <w:bookmarkStart w:id="13" w:name="_heading=h.2et92p0" w:colFirst="0" w:colLast="0"/>
            <w:bookmarkEnd w:id="13"/>
            <w:r>
              <w:rPr>
                <w:color w:val="000000"/>
                <w:sz w:val="22"/>
                <w:szCs w:val="22"/>
              </w:rPr>
              <w:t>Infografía interactiva Punto caliente</w:t>
            </w:r>
          </w:p>
        </w:tc>
      </w:tr>
      <w:tr w:rsidR="006A3FE1" w14:paraId="0859D07D" w14:textId="77777777">
        <w:trPr>
          <w:trHeight w:val="420"/>
        </w:trPr>
        <w:tc>
          <w:tcPr>
            <w:tcW w:w="1731" w:type="dxa"/>
            <w:shd w:val="clear" w:color="auto" w:fill="auto"/>
            <w:tcMar>
              <w:top w:w="100" w:type="dxa"/>
              <w:left w:w="100" w:type="dxa"/>
              <w:bottom w:w="100" w:type="dxa"/>
              <w:right w:w="100" w:type="dxa"/>
            </w:tcMar>
          </w:tcPr>
          <w:p w14:paraId="00000237" w14:textId="77777777" w:rsidR="006A3FE1" w:rsidRDefault="00000000">
            <w:pPr>
              <w:widowControl w:val="0"/>
              <w:rPr>
                <w:b/>
                <w:color w:val="000000"/>
              </w:rPr>
            </w:pPr>
            <w:r>
              <w:rPr>
                <w:b/>
                <w:color w:val="000000"/>
              </w:rPr>
              <w:t>Texto introductorio</w:t>
            </w:r>
          </w:p>
        </w:tc>
        <w:tc>
          <w:tcPr>
            <w:tcW w:w="11681" w:type="dxa"/>
            <w:gridSpan w:val="2"/>
            <w:shd w:val="clear" w:color="auto" w:fill="auto"/>
            <w:tcMar>
              <w:top w:w="100" w:type="dxa"/>
              <w:left w:w="100" w:type="dxa"/>
              <w:bottom w:w="100" w:type="dxa"/>
              <w:right w:w="100" w:type="dxa"/>
            </w:tcMar>
          </w:tcPr>
          <w:p w14:paraId="00000238" w14:textId="77777777" w:rsidR="006A3FE1" w:rsidRDefault="00000000">
            <w:pPr>
              <w:widowControl w:val="0"/>
              <w:rPr>
                <w:color w:val="000000"/>
              </w:rPr>
            </w:pPr>
            <w:r>
              <w:rPr>
                <w:color w:val="000000"/>
              </w:rPr>
              <w:t>Al conocer los seis productos financieros, es importante ahondar en las principales características del mercado financiero:</w:t>
            </w:r>
          </w:p>
        </w:tc>
      </w:tr>
      <w:tr w:rsidR="006A3FE1" w14:paraId="533CCD2F" w14:textId="77777777">
        <w:trPr>
          <w:trHeight w:val="420"/>
        </w:trPr>
        <w:tc>
          <w:tcPr>
            <w:tcW w:w="13412" w:type="dxa"/>
            <w:gridSpan w:val="3"/>
            <w:shd w:val="clear" w:color="auto" w:fill="auto"/>
            <w:tcMar>
              <w:top w:w="100" w:type="dxa"/>
              <w:left w:w="100" w:type="dxa"/>
              <w:bottom w:w="100" w:type="dxa"/>
              <w:right w:w="100" w:type="dxa"/>
            </w:tcMar>
          </w:tcPr>
          <w:p w14:paraId="0000023A" w14:textId="77777777" w:rsidR="006A3FE1" w:rsidRDefault="00000000">
            <w:pPr>
              <w:widowControl w:val="0"/>
              <w:rPr>
                <w:b/>
                <w:color w:val="000000"/>
              </w:rPr>
            </w:pPr>
            <w:r w:rsidRPr="009D3D6B">
              <w:rPr>
                <w:b/>
                <w:color w:val="000000"/>
              </w:rPr>
              <w:t>Imagen La imagen editable se encuentra en la carpeta Anexos con el nombre Infografía interactiva.docx</w:t>
            </w:r>
          </w:p>
          <w:p w14:paraId="0000023B" w14:textId="77777777" w:rsidR="006A3FE1" w:rsidRDefault="00000000">
            <w:pPr>
              <w:widowControl w:val="0"/>
              <w:jc w:val="center"/>
              <w:rPr>
                <w:color w:val="000000"/>
              </w:rPr>
            </w:pPr>
            <w:sdt>
              <w:sdtPr>
                <w:tag w:val="goog_rdk_20"/>
                <w:id w:val="-247572896"/>
              </w:sdtPr>
              <w:sdtContent/>
            </w:sdt>
            <w:r>
              <w:rPr>
                <w:noProof/>
                <w:color w:val="000000"/>
              </w:rPr>
              <w:drawing>
                <wp:inline distT="0" distB="0" distL="0" distR="0" wp14:anchorId="034DF733" wp14:editId="61110D9B">
                  <wp:extent cx="3940810" cy="2955608"/>
                  <wp:effectExtent l="0" t="0" r="0" b="0"/>
                  <wp:docPr id="37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3940810" cy="2955608"/>
                          </a:xfrm>
                          <a:prstGeom prst="rect">
                            <a:avLst/>
                          </a:prstGeom>
                          <a:ln/>
                        </pic:spPr>
                      </pic:pic>
                    </a:graphicData>
                  </a:graphic>
                </wp:inline>
              </w:drawing>
            </w:r>
          </w:p>
          <w:p w14:paraId="0000023C" w14:textId="77777777" w:rsidR="006A3FE1" w:rsidRDefault="006A3FE1">
            <w:pPr>
              <w:widowControl w:val="0"/>
              <w:rPr>
                <w:color w:val="000000"/>
              </w:rPr>
            </w:pPr>
          </w:p>
        </w:tc>
      </w:tr>
      <w:tr w:rsidR="006A3FE1" w14:paraId="5E987165" w14:textId="77777777">
        <w:trPr>
          <w:trHeight w:val="420"/>
        </w:trPr>
        <w:tc>
          <w:tcPr>
            <w:tcW w:w="1731" w:type="dxa"/>
            <w:shd w:val="clear" w:color="auto" w:fill="auto"/>
            <w:tcMar>
              <w:top w:w="100" w:type="dxa"/>
              <w:left w:w="100" w:type="dxa"/>
              <w:bottom w:w="100" w:type="dxa"/>
              <w:right w:w="100" w:type="dxa"/>
            </w:tcMar>
          </w:tcPr>
          <w:p w14:paraId="0000023F" w14:textId="77777777" w:rsidR="006A3FE1" w:rsidRDefault="00000000">
            <w:pPr>
              <w:widowControl w:val="0"/>
              <w:rPr>
                <w:b/>
                <w:color w:val="000000"/>
              </w:rPr>
            </w:pPr>
            <w:r>
              <w:rPr>
                <w:b/>
                <w:color w:val="000000"/>
              </w:rPr>
              <w:lastRenderedPageBreak/>
              <w:t>Código de la imagen</w:t>
            </w:r>
          </w:p>
        </w:tc>
        <w:tc>
          <w:tcPr>
            <w:tcW w:w="11681" w:type="dxa"/>
            <w:gridSpan w:val="2"/>
            <w:shd w:val="clear" w:color="auto" w:fill="auto"/>
            <w:tcMar>
              <w:top w:w="100" w:type="dxa"/>
              <w:left w:w="100" w:type="dxa"/>
              <w:bottom w:w="100" w:type="dxa"/>
              <w:right w:w="100" w:type="dxa"/>
            </w:tcMar>
          </w:tcPr>
          <w:p w14:paraId="00000240" w14:textId="77777777" w:rsidR="006A3FE1" w:rsidRDefault="00000000">
            <w:pPr>
              <w:widowControl w:val="0"/>
              <w:rPr>
                <w:color w:val="000000"/>
              </w:rPr>
            </w:pPr>
            <w:r>
              <w:rPr>
                <w:color w:val="000000"/>
              </w:rPr>
              <w:t>134102_i18</w:t>
            </w:r>
          </w:p>
        </w:tc>
      </w:tr>
      <w:tr w:rsidR="006A3FE1" w14:paraId="19430A0F" w14:textId="77777777">
        <w:tc>
          <w:tcPr>
            <w:tcW w:w="1731" w:type="dxa"/>
            <w:shd w:val="clear" w:color="auto" w:fill="auto"/>
            <w:tcMar>
              <w:top w:w="100" w:type="dxa"/>
              <w:left w:w="100" w:type="dxa"/>
              <w:bottom w:w="100" w:type="dxa"/>
              <w:right w:w="100" w:type="dxa"/>
            </w:tcMar>
          </w:tcPr>
          <w:p w14:paraId="00000242" w14:textId="77777777" w:rsidR="006A3FE1" w:rsidRDefault="00000000">
            <w:pPr>
              <w:widowControl w:val="0"/>
              <w:rPr>
                <w:b/>
                <w:color w:val="000000"/>
              </w:rPr>
            </w:pPr>
            <w:r>
              <w:rPr>
                <w:b/>
                <w:color w:val="000000"/>
              </w:rPr>
              <w:t>Punto caliente 1</w:t>
            </w:r>
          </w:p>
        </w:tc>
        <w:tc>
          <w:tcPr>
            <w:tcW w:w="6880" w:type="dxa"/>
            <w:shd w:val="clear" w:color="auto" w:fill="auto"/>
            <w:tcMar>
              <w:top w:w="100" w:type="dxa"/>
              <w:left w:w="100" w:type="dxa"/>
              <w:bottom w:w="100" w:type="dxa"/>
              <w:right w:w="100" w:type="dxa"/>
            </w:tcMar>
          </w:tcPr>
          <w:p w14:paraId="00000243" w14:textId="77777777" w:rsidR="006A3FE1" w:rsidRDefault="00000000">
            <w:pPr>
              <w:widowControl w:val="0"/>
              <w:rPr>
                <w:color w:val="000000"/>
              </w:rPr>
            </w:pPr>
            <w:r>
              <w:rPr>
                <w:b/>
                <w:color w:val="000000"/>
              </w:rPr>
              <w:t>Amplitud:</w:t>
            </w:r>
            <w:r>
              <w:rPr>
                <w:color w:val="000000"/>
              </w:rPr>
              <w:t xml:space="preserve"> corresponde al número de títulos financieros que se encuentran en el mercado; mientras más títulos en el mercado más grande será este.</w:t>
            </w:r>
          </w:p>
        </w:tc>
        <w:tc>
          <w:tcPr>
            <w:tcW w:w="4801" w:type="dxa"/>
            <w:shd w:val="clear" w:color="auto" w:fill="auto"/>
            <w:tcMar>
              <w:top w:w="100" w:type="dxa"/>
              <w:left w:w="100" w:type="dxa"/>
              <w:bottom w:w="100" w:type="dxa"/>
              <w:right w:w="100" w:type="dxa"/>
            </w:tcMar>
          </w:tcPr>
          <w:p w14:paraId="00000244" w14:textId="77777777" w:rsidR="006A3FE1" w:rsidRDefault="00000000">
            <w:pPr>
              <w:widowControl w:val="0"/>
              <w:rPr>
                <w:color w:val="000000"/>
              </w:rPr>
            </w:pPr>
            <w:r>
              <w:rPr>
                <w:color w:val="000000"/>
              </w:rPr>
              <w:t>En la imagen: donde aparece el número 1</w:t>
            </w:r>
          </w:p>
        </w:tc>
      </w:tr>
      <w:tr w:rsidR="006A3FE1" w14:paraId="3BE5972C" w14:textId="77777777">
        <w:tc>
          <w:tcPr>
            <w:tcW w:w="1731" w:type="dxa"/>
            <w:shd w:val="clear" w:color="auto" w:fill="auto"/>
            <w:tcMar>
              <w:top w:w="100" w:type="dxa"/>
              <w:left w:w="100" w:type="dxa"/>
              <w:bottom w:w="100" w:type="dxa"/>
              <w:right w:w="100" w:type="dxa"/>
            </w:tcMar>
          </w:tcPr>
          <w:p w14:paraId="00000245" w14:textId="77777777" w:rsidR="006A3FE1" w:rsidRDefault="00000000">
            <w:pPr>
              <w:widowControl w:val="0"/>
              <w:rPr>
                <w:b/>
                <w:color w:val="000000"/>
              </w:rPr>
            </w:pPr>
            <w:r>
              <w:rPr>
                <w:b/>
                <w:color w:val="000000"/>
              </w:rPr>
              <w:t>Punto caliente 2</w:t>
            </w:r>
          </w:p>
        </w:tc>
        <w:tc>
          <w:tcPr>
            <w:tcW w:w="6880" w:type="dxa"/>
            <w:shd w:val="clear" w:color="auto" w:fill="auto"/>
            <w:tcMar>
              <w:top w:w="100" w:type="dxa"/>
              <w:left w:w="100" w:type="dxa"/>
              <w:bottom w:w="100" w:type="dxa"/>
              <w:right w:w="100" w:type="dxa"/>
            </w:tcMar>
          </w:tcPr>
          <w:p w14:paraId="00000246" w14:textId="77777777" w:rsidR="006A3FE1" w:rsidRDefault="00000000">
            <w:pPr>
              <w:widowControl w:val="0"/>
              <w:rPr>
                <w:color w:val="000000"/>
              </w:rPr>
            </w:pPr>
            <w:r>
              <w:rPr>
                <w:b/>
                <w:color w:val="000000"/>
              </w:rPr>
              <w:t>Transparencia:</w:t>
            </w:r>
            <w:r>
              <w:rPr>
                <w:color w:val="000000"/>
              </w:rPr>
              <w:t xml:space="preserve"> todo inversor que quiera tener información de los activos que forman parte de los mercados financieros puede obtenerla de manera fácil y rápida.</w:t>
            </w:r>
          </w:p>
        </w:tc>
        <w:tc>
          <w:tcPr>
            <w:tcW w:w="4801" w:type="dxa"/>
            <w:shd w:val="clear" w:color="auto" w:fill="auto"/>
            <w:tcMar>
              <w:top w:w="100" w:type="dxa"/>
              <w:left w:w="100" w:type="dxa"/>
              <w:bottom w:w="100" w:type="dxa"/>
              <w:right w:w="100" w:type="dxa"/>
            </w:tcMar>
          </w:tcPr>
          <w:p w14:paraId="00000247" w14:textId="77777777" w:rsidR="006A3FE1" w:rsidRDefault="00000000">
            <w:pPr>
              <w:widowControl w:val="0"/>
              <w:rPr>
                <w:color w:val="000000"/>
              </w:rPr>
            </w:pPr>
            <w:r>
              <w:rPr>
                <w:color w:val="000000"/>
              </w:rPr>
              <w:t>En la imagen: donde aparece el número 2</w:t>
            </w:r>
          </w:p>
        </w:tc>
      </w:tr>
      <w:tr w:rsidR="006A3FE1" w14:paraId="71E555E3" w14:textId="77777777">
        <w:tc>
          <w:tcPr>
            <w:tcW w:w="1731" w:type="dxa"/>
            <w:shd w:val="clear" w:color="auto" w:fill="auto"/>
            <w:tcMar>
              <w:top w:w="100" w:type="dxa"/>
              <w:left w:w="100" w:type="dxa"/>
              <w:bottom w:w="100" w:type="dxa"/>
              <w:right w:w="100" w:type="dxa"/>
            </w:tcMar>
          </w:tcPr>
          <w:p w14:paraId="00000248" w14:textId="77777777" w:rsidR="006A3FE1" w:rsidRDefault="00000000">
            <w:pPr>
              <w:widowControl w:val="0"/>
              <w:rPr>
                <w:b/>
                <w:color w:val="000000"/>
              </w:rPr>
            </w:pPr>
            <w:r>
              <w:rPr>
                <w:b/>
                <w:color w:val="000000"/>
              </w:rPr>
              <w:t>Punto caliente 3</w:t>
            </w:r>
          </w:p>
        </w:tc>
        <w:tc>
          <w:tcPr>
            <w:tcW w:w="6880" w:type="dxa"/>
            <w:shd w:val="clear" w:color="auto" w:fill="auto"/>
            <w:tcMar>
              <w:top w:w="100" w:type="dxa"/>
              <w:left w:w="100" w:type="dxa"/>
              <w:bottom w:w="100" w:type="dxa"/>
              <w:right w:w="100" w:type="dxa"/>
            </w:tcMar>
          </w:tcPr>
          <w:p w14:paraId="00000249" w14:textId="77777777" w:rsidR="006A3FE1" w:rsidRDefault="00000000">
            <w:pPr>
              <w:widowControl w:val="0"/>
              <w:rPr>
                <w:color w:val="000000"/>
              </w:rPr>
            </w:pPr>
            <w:r>
              <w:rPr>
                <w:b/>
                <w:color w:val="000000"/>
              </w:rPr>
              <w:t>Libertad:</w:t>
            </w:r>
            <w:r>
              <w:rPr>
                <w:color w:val="000000"/>
              </w:rPr>
              <w:t xml:space="preserve"> en el mercado financiero no existe barrera para la compra y venta de los activos.</w:t>
            </w:r>
          </w:p>
        </w:tc>
        <w:tc>
          <w:tcPr>
            <w:tcW w:w="4801" w:type="dxa"/>
            <w:shd w:val="clear" w:color="auto" w:fill="auto"/>
            <w:tcMar>
              <w:top w:w="100" w:type="dxa"/>
              <w:left w:w="100" w:type="dxa"/>
              <w:bottom w:w="100" w:type="dxa"/>
              <w:right w:w="100" w:type="dxa"/>
            </w:tcMar>
          </w:tcPr>
          <w:p w14:paraId="0000024A" w14:textId="77777777" w:rsidR="006A3FE1" w:rsidRDefault="00000000">
            <w:pPr>
              <w:widowControl w:val="0"/>
              <w:rPr>
                <w:color w:val="000000"/>
              </w:rPr>
            </w:pPr>
            <w:r>
              <w:rPr>
                <w:color w:val="000000"/>
              </w:rPr>
              <w:t>En la imagen: donde aparece el número 3</w:t>
            </w:r>
          </w:p>
        </w:tc>
      </w:tr>
      <w:tr w:rsidR="006A3FE1" w14:paraId="061CDCAE" w14:textId="77777777">
        <w:tc>
          <w:tcPr>
            <w:tcW w:w="1731" w:type="dxa"/>
            <w:shd w:val="clear" w:color="auto" w:fill="auto"/>
            <w:tcMar>
              <w:top w:w="100" w:type="dxa"/>
              <w:left w:w="100" w:type="dxa"/>
              <w:bottom w:w="100" w:type="dxa"/>
              <w:right w:w="100" w:type="dxa"/>
            </w:tcMar>
          </w:tcPr>
          <w:p w14:paraId="0000024B" w14:textId="77777777" w:rsidR="006A3FE1" w:rsidRDefault="00000000">
            <w:pPr>
              <w:widowControl w:val="0"/>
              <w:rPr>
                <w:b/>
                <w:color w:val="000000"/>
              </w:rPr>
            </w:pPr>
            <w:r>
              <w:rPr>
                <w:b/>
                <w:color w:val="000000"/>
              </w:rPr>
              <w:lastRenderedPageBreak/>
              <w:t>Punto caliente 4</w:t>
            </w:r>
          </w:p>
        </w:tc>
        <w:tc>
          <w:tcPr>
            <w:tcW w:w="6880" w:type="dxa"/>
            <w:shd w:val="clear" w:color="auto" w:fill="auto"/>
            <w:tcMar>
              <w:top w:w="100" w:type="dxa"/>
              <w:left w:w="100" w:type="dxa"/>
              <w:bottom w:w="100" w:type="dxa"/>
              <w:right w:w="100" w:type="dxa"/>
            </w:tcMar>
          </w:tcPr>
          <w:p w14:paraId="0000024C" w14:textId="77777777" w:rsidR="006A3FE1" w:rsidRDefault="00000000">
            <w:pPr>
              <w:widowControl w:val="0"/>
              <w:rPr>
                <w:color w:val="000000"/>
              </w:rPr>
            </w:pPr>
            <w:r>
              <w:rPr>
                <w:b/>
                <w:color w:val="000000"/>
              </w:rPr>
              <w:t>Profundidad:</w:t>
            </w:r>
            <w:r>
              <w:rPr>
                <w:color w:val="000000"/>
              </w:rPr>
              <w:t xml:space="preserve"> dependiendo del número de órdenes de compra y venta negociad</w:t>
            </w:r>
            <w:r>
              <w:t>as</w:t>
            </w:r>
            <w:r>
              <w:rPr>
                <w:color w:val="000000"/>
              </w:rPr>
              <w:t xml:space="preserve"> se determina el nivel de profundidad del mercado.</w:t>
            </w:r>
          </w:p>
        </w:tc>
        <w:tc>
          <w:tcPr>
            <w:tcW w:w="4801" w:type="dxa"/>
            <w:shd w:val="clear" w:color="auto" w:fill="auto"/>
            <w:tcMar>
              <w:top w:w="100" w:type="dxa"/>
              <w:left w:w="100" w:type="dxa"/>
              <w:bottom w:w="100" w:type="dxa"/>
              <w:right w:w="100" w:type="dxa"/>
            </w:tcMar>
          </w:tcPr>
          <w:p w14:paraId="0000024D" w14:textId="77777777" w:rsidR="006A3FE1" w:rsidRDefault="00000000">
            <w:pPr>
              <w:widowControl w:val="0"/>
              <w:rPr>
                <w:color w:val="000000"/>
              </w:rPr>
            </w:pPr>
            <w:r>
              <w:rPr>
                <w:color w:val="000000"/>
              </w:rPr>
              <w:t>En la imagen: donde aparece el número 4</w:t>
            </w:r>
          </w:p>
        </w:tc>
      </w:tr>
      <w:tr w:rsidR="006A3FE1" w14:paraId="1C4AB264" w14:textId="77777777">
        <w:tc>
          <w:tcPr>
            <w:tcW w:w="1731" w:type="dxa"/>
            <w:shd w:val="clear" w:color="auto" w:fill="auto"/>
            <w:tcMar>
              <w:top w:w="100" w:type="dxa"/>
              <w:left w:w="100" w:type="dxa"/>
              <w:bottom w:w="100" w:type="dxa"/>
              <w:right w:w="100" w:type="dxa"/>
            </w:tcMar>
          </w:tcPr>
          <w:p w14:paraId="0000024E" w14:textId="77777777" w:rsidR="006A3FE1" w:rsidRDefault="00000000">
            <w:pPr>
              <w:widowControl w:val="0"/>
              <w:rPr>
                <w:b/>
                <w:color w:val="000000"/>
              </w:rPr>
            </w:pPr>
            <w:r>
              <w:rPr>
                <w:b/>
                <w:color w:val="000000"/>
              </w:rPr>
              <w:t>Punto caliente 5</w:t>
            </w:r>
          </w:p>
        </w:tc>
        <w:tc>
          <w:tcPr>
            <w:tcW w:w="6880" w:type="dxa"/>
            <w:shd w:val="clear" w:color="auto" w:fill="auto"/>
            <w:tcMar>
              <w:top w:w="100" w:type="dxa"/>
              <w:left w:w="100" w:type="dxa"/>
              <w:bottom w:w="100" w:type="dxa"/>
              <w:right w:w="100" w:type="dxa"/>
            </w:tcMar>
          </w:tcPr>
          <w:p w14:paraId="0000024F" w14:textId="77777777" w:rsidR="006A3FE1" w:rsidRDefault="00000000">
            <w:pPr>
              <w:widowControl w:val="0"/>
              <w:rPr>
                <w:color w:val="000000"/>
              </w:rPr>
            </w:pPr>
            <w:r>
              <w:rPr>
                <w:b/>
                <w:color w:val="000000"/>
              </w:rPr>
              <w:t>Flexibilidad:</w:t>
            </w:r>
            <w:r>
              <w:rPr>
                <w:color w:val="000000"/>
              </w:rPr>
              <w:t xml:space="preserve"> esta depende de la capacidad que tienen los agentes de responder a una orden de compra y venta.</w:t>
            </w:r>
          </w:p>
        </w:tc>
        <w:tc>
          <w:tcPr>
            <w:tcW w:w="4801" w:type="dxa"/>
            <w:shd w:val="clear" w:color="auto" w:fill="auto"/>
            <w:tcMar>
              <w:top w:w="100" w:type="dxa"/>
              <w:left w:w="100" w:type="dxa"/>
              <w:bottom w:w="100" w:type="dxa"/>
              <w:right w:w="100" w:type="dxa"/>
            </w:tcMar>
          </w:tcPr>
          <w:p w14:paraId="00000250" w14:textId="77777777" w:rsidR="006A3FE1" w:rsidRDefault="00000000">
            <w:pPr>
              <w:widowControl w:val="0"/>
              <w:rPr>
                <w:color w:val="000000"/>
              </w:rPr>
            </w:pPr>
            <w:r>
              <w:rPr>
                <w:color w:val="000000"/>
              </w:rPr>
              <w:t>En la imagen: donde aparece el número 5</w:t>
            </w:r>
          </w:p>
        </w:tc>
      </w:tr>
      <w:tr w:rsidR="006A3FE1" w14:paraId="78AA5C20" w14:textId="77777777">
        <w:tc>
          <w:tcPr>
            <w:tcW w:w="1731" w:type="dxa"/>
            <w:shd w:val="clear" w:color="auto" w:fill="auto"/>
            <w:tcMar>
              <w:top w:w="100" w:type="dxa"/>
              <w:left w:w="100" w:type="dxa"/>
              <w:bottom w:w="100" w:type="dxa"/>
              <w:right w:w="100" w:type="dxa"/>
            </w:tcMar>
          </w:tcPr>
          <w:p w14:paraId="00000251" w14:textId="77777777" w:rsidR="006A3FE1" w:rsidRDefault="00000000">
            <w:pPr>
              <w:widowControl w:val="0"/>
              <w:rPr>
                <w:b/>
                <w:color w:val="000000"/>
              </w:rPr>
            </w:pPr>
            <w:r>
              <w:rPr>
                <w:b/>
                <w:color w:val="000000"/>
              </w:rPr>
              <w:t>Punto caliente 6</w:t>
            </w:r>
          </w:p>
        </w:tc>
        <w:tc>
          <w:tcPr>
            <w:tcW w:w="6880" w:type="dxa"/>
            <w:shd w:val="clear" w:color="auto" w:fill="auto"/>
            <w:tcMar>
              <w:top w:w="100" w:type="dxa"/>
              <w:left w:w="100" w:type="dxa"/>
              <w:bottom w:w="100" w:type="dxa"/>
              <w:right w:w="100" w:type="dxa"/>
            </w:tcMar>
          </w:tcPr>
          <w:p w14:paraId="00000252" w14:textId="77777777" w:rsidR="006A3FE1" w:rsidRDefault="00000000">
            <w:pPr>
              <w:widowControl w:val="0"/>
              <w:rPr>
                <w:color w:val="000000"/>
              </w:rPr>
            </w:pPr>
            <w:r>
              <w:rPr>
                <w:b/>
                <w:color w:val="000000"/>
              </w:rPr>
              <w:t>Sin costes de transacción</w:t>
            </w:r>
            <w:r>
              <w:rPr>
                <w:color w:val="000000"/>
              </w:rPr>
              <w:t>: en las transacciones no se cobran impuestos por los movimientos que se realicen.</w:t>
            </w:r>
          </w:p>
        </w:tc>
        <w:tc>
          <w:tcPr>
            <w:tcW w:w="4801" w:type="dxa"/>
            <w:shd w:val="clear" w:color="auto" w:fill="auto"/>
            <w:tcMar>
              <w:top w:w="100" w:type="dxa"/>
              <w:left w:w="100" w:type="dxa"/>
              <w:bottom w:w="100" w:type="dxa"/>
              <w:right w:w="100" w:type="dxa"/>
            </w:tcMar>
          </w:tcPr>
          <w:p w14:paraId="00000253" w14:textId="77777777" w:rsidR="006A3FE1" w:rsidRDefault="00000000">
            <w:pPr>
              <w:widowControl w:val="0"/>
              <w:rPr>
                <w:color w:val="000000"/>
              </w:rPr>
            </w:pPr>
            <w:r>
              <w:rPr>
                <w:color w:val="000000"/>
              </w:rPr>
              <w:t>En la imagen: donde aparece el número 6</w:t>
            </w:r>
          </w:p>
        </w:tc>
      </w:tr>
    </w:tbl>
    <w:p w14:paraId="00000254" w14:textId="77777777" w:rsidR="006A3FE1" w:rsidRDefault="006A3FE1">
      <w:pPr>
        <w:rPr>
          <w:rFonts w:ascii="Arial" w:eastAsia="Arial" w:hAnsi="Arial" w:cs="Arial"/>
          <w:color w:val="000000"/>
          <w:sz w:val="22"/>
          <w:szCs w:val="22"/>
        </w:rPr>
      </w:pPr>
    </w:p>
    <w:p w14:paraId="00000255" w14:textId="77777777" w:rsidR="006A3FE1" w:rsidRDefault="006A3FE1">
      <w:pPr>
        <w:rPr>
          <w:rFonts w:ascii="Arial" w:eastAsia="Arial" w:hAnsi="Arial" w:cs="Arial"/>
          <w:color w:val="000000"/>
          <w:sz w:val="22"/>
          <w:szCs w:val="22"/>
        </w:rPr>
      </w:pPr>
    </w:p>
    <w:p w14:paraId="00000256"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Capital semilla, políticas y trámites</w:t>
      </w:r>
    </w:p>
    <w:p w14:paraId="00000257" w14:textId="77777777" w:rsidR="006A3FE1" w:rsidRDefault="006A3FE1">
      <w:pPr>
        <w:rPr>
          <w:rFonts w:ascii="Arial" w:eastAsia="Arial" w:hAnsi="Arial" w:cs="Arial"/>
          <w:color w:val="000000"/>
          <w:sz w:val="22"/>
          <w:szCs w:val="22"/>
        </w:rPr>
      </w:pPr>
    </w:p>
    <w:p w14:paraId="00000258" w14:textId="77777777" w:rsidR="006A3FE1" w:rsidRDefault="006A3FE1">
      <w:pPr>
        <w:rPr>
          <w:rFonts w:ascii="Arial" w:eastAsia="Arial" w:hAnsi="Arial" w:cs="Arial"/>
          <w:sz w:val="22"/>
          <w:szCs w:val="22"/>
        </w:rPr>
      </w:pPr>
    </w:p>
    <w:tbl>
      <w:tblPr>
        <w:tblStyle w:val="a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3A9D2180" w14:textId="77777777">
        <w:trPr>
          <w:trHeight w:val="444"/>
        </w:trPr>
        <w:tc>
          <w:tcPr>
            <w:tcW w:w="13422" w:type="dxa"/>
            <w:shd w:val="clear" w:color="auto" w:fill="8DB3E2"/>
          </w:tcPr>
          <w:p w14:paraId="00000259"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391AF84D" w14:textId="77777777">
        <w:tc>
          <w:tcPr>
            <w:tcW w:w="13422" w:type="dxa"/>
          </w:tcPr>
          <w:p w14:paraId="0000025A" w14:textId="77777777" w:rsidR="006A3FE1" w:rsidRDefault="00000000">
            <w:pPr>
              <w:rPr>
                <w:color w:val="38761D"/>
              </w:rPr>
            </w:pPr>
            <w:r w:rsidRPr="009D3D6B">
              <w:t xml:space="preserve">Por otra parte, y teniendo claridad en las características del mercado financiero, hablaremos del concepto de capital semilla, las políticas y los trámites. El primero hace referencia al recurso inicial que requiere el emprendedor para poner en marcha su proyecto, el cual se ha convertido en fuente principal de financiación para los negocios que se encuentran en etapa de creación o consolidación. El segundo hace referencia a las políticas específicas, que tiene cada entidad financiera, para obtener el recurso inicial de financiación y, a estas, el emprendedor debe ajustarse con el fin de obtener los recursos necesarios para su negocio. Es de aclarar que, en la mayoría de los casos, las instituciones financieras exigen a los emprendedores tener activos que puedan ser ofrecidos como garantías, y demostrar, a través de sus ventas, la capacidad de pago. Por último, cada entidad financiera tiene definidos los requisitos para tramitar el capital semilla. </w:t>
            </w:r>
          </w:p>
        </w:tc>
      </w:tr>
    </w:tbl>
    <w:p w14:paraId="0000025B" w14:textId="77777777" w:rsidR="006A3FE1" w:rsidRDefault="006A3FE1">
      <w:pPr>
        <w:rPr>
          <w:rFonts w:ascii="Arial" w:eastAsia="Arial" w:hAnsi="Arial" w:cs="Arial"/>
          <w:sz w:val="22"/>
          <w:szCs w:val="22"/>
        </w:rPr>
      </w:pPr>
    </w:p>
    <w:tbl>
      <w:tblPr>
        <w:tblStyle w:val="af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5827"/>
        <w:gridCol w:w="6051"/>
      </w:tblGrid>
      <w:tr w:rsidR="006A3FE1" w14:paraId="5AB482C7" w14:textId="77777777">
        <w:trPr>
          <w:trHeight w:val="580"/>
        </w:trPr>
        <w:tc>
          <w:tcPr>
            <w:tcW w:w="1534" w:type="dxa"/>
            <w:shd w:val="clear" w:color="auto" w:fill="C9DAF8"/>
            <w:tcMar>
              <w:top w:w="100" w:type="dxa"/>
              <w:left w:w="100" w:type="dxa"/>
              <w:bottom w:w="100" w:type="dxa"/>
              <w:right w:w="100" w:type="dxa"/>
            </w:tcMar>
          </w:tcPr>
          <w:p w14:paraId="0000025C" w14:textId="77777777" w:rsidR="006A3FE1" w:rsidRDefault="00000000">
            <w:pPr>
              <w:widowControl w:val="0"/>
              <w:rPr>
                <w:b/>
                <w:color w:val="000000"/>
              </w:rPr>
            </w:pPr>
            <w:r>
              <w:rPr>
                <w:b/>
                <w:color w:val="000000"/>
              </w:rPr>
              <w:t>Tipo de recurso</w:t>
            </w:r>
          </w:p>
        </w:tc>
        <w:tc>
          <w:tcPr>
            <w:tcW w:w="11878" w:type="dxa"/>
            <w:gridSpan w:val="2"/>
            <w:shd w:val="clear" w:color="auto" w:fill="C9DAF8"/>
            <w:tcMar>
              <w:top w:w="100" w:type="dxa"/>
              <w:left w:w="100" w:type="dxa"/>
              <w:bottom w:w="100" w:type="dxa"/>
              <w:right w:w="100" w:type="dxa"/>
            </w:tcMar>
          </w:tcPr>
          <w:p w14:paraId="0000025D" w14:textId="77777777" w:rsidR="006A3FE1" w:rsidRDefault="00000000">
            <w:pPr>
              <w:pStyle w:val="Ttulo"/>
              <w:widowControl w:val="0"/>
              <w:spacing w:line="240" w:lineRule="auto"/>
              <w:rPr>
                <w:color w:val="000000"/>
                <w:sz w:val="22"/>
                <w:szCs w:val="22"/>
              </w:rPr>
            </w:pPr>
            <w:r>
              <w:rPr>
                <w:color w:val="000000"/>
                <w:sz w:val="22"/>
                <w:szCs w:val="22"/>
              </w:rPr>
              <w:t>Carrusel de tarjetas</w:t>
            </w:r>
          </w:p>
        </w:tc>
      </w:tr>
      <w:tr w:rsidR="006A3FE1" w14:paraId="5A0A0035" w14:textId="77777777">
        <w:trPr>
          <w:trHeight w:val="420"/>
        </w:trPr>
        <w:tc>
          <w:tcPr>
            <w:tcW w:w="1534" w:type="dxa"/>
            <w:shd w:val="clear" w:color="auto" w:fill="auto"/>
            <w:tcMar>
              <w:top w:w="100" w:type="dxa"/>
              <w:left w:w="100" w:type="dxa"/>
              <w:bottom w:w="100" w:type="dxa"/>
              <w:right w:w="100" w:type="dxa"/>
            </w:tcMar>
          </w:tcPr>
          <w:p w14:paraId="0000025F" w14:textId="77777777" w:rsidR="006A3FE1" w:rsidRPr="009D3D6B" w:rsidRDefault="00000000">
            <w:pPr>
              <w:widowControl w:val="0"/>
              <w:rPr>
                <w:b/>
              </w:rPr>
            </w:pPr>
            <w:r w:rsidRPr="009D3D6B">
              <w:rPr>
                <w:b/>
              </w:rPr>
              <w:t>Introducción</w:t>
            </w:r>
          </w:p>
        </w:tc>
        <w:tc>
          <w:tcPr>
            <w:tcW w:w="11878" w:type="dxa"/>
            <w:gridSpan w:val="2"/>
            <w:shd w:val="clear" w:color="auto" w:fill="auto"/>
            <w:tcMar>
              <w:top w:w="100" w:type="dxa"/>
              <w:left w:w="100" w:type="dxa"/>
              <w:bottom w:w="100" w:type="dxa"/>
              <w:right w:w="100" w:type="dxa"/>
            </w:tcMar>
          </w:tcPr>
          <w:p w14:paraId="00000260" w14:textId="77777777" w:rsidR="006A3FE1" w:rsidRPr="009D3D6B" w:rsidRDefault="00000000">
            <w:pPr>
              <w:widowControl w:val="0"/>
            </w:pPr>
            <w:r w:rsidRPr="009D3D6B">
              <w:t>Los documentos a mencionar, son algunos que solicitan las instituciones financieras para iniciar el trámite y desembolso del préstamo como el capital semilla, y cada entidad tiene su propia política, de acuerdo con el monto requerido:</w:t>
            </w:r>
          </w:p>
        </w:tc>
      </w:tr>
      <w:tr w:rsidR="006A3FE1" w14:paraId="25E5A2DE" w14:textId="77777777">
        <w:trPr>
          <w:trHeight w:val="420"/>
        </w:trPr>
        <w:tc>
          <w:tcPr>
            <w:tcW w:w="7361" w:type="dxa"/>
            <w:gridSpan w:val="2"/>
            <w:shd w:val="clear" w:color="auto" w:fill="auto"/>
            <w:tcMar>
              <w:top w:w="100" w:type="dxa"/>
              <w:left w:w="100" w:type="dxa"/>
              <w:bottom w:w="100" w:type="dxa"/>
              <w:right w:w="100" w:type="dxa"/>
            </w:tcMar>
          </w:tcPr>
          <w:p w14:paraId="00000262" w14:textId="77777777" w:rsidR="006A3FE1" w:rsidRDefault="00000000">
            <w:pPr>
              <w:widowControl w:val="0"/>
              <w:pBdr>
                <w:top w:val="nil"/>
                <w:left w:val="nil"/>
                <w:bottom w:val="nil"/>
                <w:right w:val="nil"/>
                <w:between w:val="nil"/>
              </w:pBdr>
              <w:rPr>
                <w:color w:val="000000"/>
              </w:rPr>
            </w:pPr>
            <w:r>
              <w:rPr>
                <w:color w:val="000000"/>
              </w:rPr>
              <w:lastRenderedPageBreak/>
              <w:t>La fotocopia de la cédula.</w:t>
            </w:r>
          </w:p>
        </w:tc>
        <w:tc>
          <w:tcPr>
            <w:tcW w:w="6051" w:type="dxa"/>
            <w:shd w:val="clear" w:color="auto" w:fill="auto"/>
            <w:tcMar>
              <w:top w:w="100" w:type="dxa"/>
              <w:left w:w="100" w:type="dxa"/>
              <w:bottom w:w="100" w:type="dxa"/>
              <w:right w:w="100" w:type="dxa"/>
            </w:tcMar>
          </w:tcPr>
          <w:p w14:paraId="00000264" w14:textId="77777777" w:rsidR="006A3FE1" w:rsidRDefault="00000000">
            <w:pPr>
              <w:widowControl w:val="0"/>
              <w:rPr>
                <w:color w:val="000000"/>
              </w:rPr>
            </w:pPr>
            <w:sdt>
              <w:sdtPr>
                <w:tag w:val="goog_rdk_21"/>
                <w:id w:val="-1720961234"/>
              </w:sdtPr>
              <w:sdtContent/>
            </w:sdt>
            <w:r>
              <w:rPr>
                <w:noProof/>
                <w:color w:val="000000"/>
              </w:rPr>
              <w:drawing>
                <wp:inline distT="0" distB="0" distL="0" distR="0" wp14:anchorId="6643E859" wp14:editId="56358488">
                  <wp:extent cx="1192300" cy="1271855"/>
                  <wp:effectExtent l="0" t="0" r="0" b="0"/>
                  <wp:docPr id="37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6"/>
                          <a:srcRect/>
                          <a:stretch>
                            <a:fillRect/>
                          </a:stretch>
                        </pic:blipFill>
                        <pic:spPr>
                          <a:xfrm>
                            <a:off x="0" y="0"/>
                            <a:ext cx="1192300" cy="1271855"/>
                          </a:xfrm>
                          <a:prstGeom prst="rect">
                            <a:avLst/>
                          </a:prstGeom>
                          <a:ln/>
                        </pic:spPr>
                      </pic:pic>
                    </a:graphicData>
                  </a:graphic>
                </wp:inline>
              </w:drawing>
            </w:r>
          </w:p>
          <w:p w14:paraId="00000265" w14:textId="77777777" w:rsidR="006A3FE1" w:rsidRDefault="00000000">
            <w:pPr>
              <w:widowControl w:val="0"/>
              <w:rPr>
                <w:color w:val="000000"/>
              </w:rPr>
            </w:pPr>
            <w:r>
              <w:rPr>
                <w:b/>
                <w:color w:val="000000"/>
              </w:rPr>
              <w:t xml:space="preserve">Imagen: </w:t>
            </w:r>
            <w:r>
              <w:rPr>
                <w:color w:val="000000"/>
              </w:rPr>
              <w:t>134102_i19</w:t>
            </w:r>
          </w:p>
        </w:tc>
      </w:tr>
      <w:tr w:rsidR="006A3FE1" w14:paraId="268E7166" w14:textId="77777777">
        <w:trPr>
          <w:trHeight w:val="420"/>
        </w:trPr>
        <w:tc>
          <w:tcPr>
            <w:tcW w:w="7361" w:type="dxa"/>
            <w:gridSpan w:val="2"/>
            <w:shd w:val="clear" w:color="auto" w:fill="auto"/>
            <w:tcMar>
              <w:top w:w="100" w:type="dxa"/>
              <w:left w:w="100" w:type="dxa"/>
              <w:bottom w:w="100" w:type="dxa"/>
              <w:right w:w="100" w:type="dxa"/>
            </w:tcMar>
          </w:tcPr>
          <w:p w14:paraId="00000266" w14:textId="77777777" w:rsidR="006A3FE1" w:rsidRDefault="00000000">
            <w:pPr>
              <w:widowControl w:val="0"/>
              <w:pBdr>
                <w:top w:val="nil"/>
                <w:left w:val="nil"/>
                <w:bottom w:val="nil"/>
                <w:right w:val="nil"/>
                <w:between w:val="nil"/>
              </w:pBdr>
              <w:rPr>
                <w:color w:val="000000"/>
              </w:rPr>
            </w:pPr>
            <w:r>
              <w:rPr>
                <w:color w:val="000000"/>
              </w:rPr>
              <w:t xml:space="preserve">El certificado de residencia que con mínimo debe tener </w:t>
            </w:r>
            <w:r>
              <w:t>dos</w:t>
            </w:r>
            <w:r>
              <w:rPr>
                <w:color w:val="000000"/>
              </w:rPr>
              <w:t xml:space="preserve"> años de antigüedad expedida por la junta de acción comunal.</w:t>
            </w:r>
          </w:p>
        </w:tc>
        <w:tc>
          <w:tcPr>
            <w:tcW w:w="6051" w:type="dxa"/>
            <w:shd w:val="clear" w:color="auto" w:fill="auto"/>
            <w:tcMar>
              <w:top w:w="100" w:type="dxa"/>
              <w:left w:w="100" w:type="dxa"/>
              <w:bottom w:w="100" w:type="dxa"/>
              <w:right w:w="100" w:type="dxa"/>
            </w:tcMar>
          </w:tcPr>
          <w:p w14:paraId="00000268" w14:textId="77777777" w:rsidR="006A3FE1" w:rsidRDefault="00000000">
            <w:pPr>
              <w:widowControl w:val="0"/>
              <w:rPr>
                <w:color w:val="000000"/>
              </w:rPr>
            </w:pPr>
            <w:sdt>
              <w:sdtPr>
                <w:tag w:val="goog_rdk_22"/>
                <w:id w:val="-347409591"/>
              </w:sdtPr>
              <w:sdtContent/>
            </w:sdt>
            <w:r>
              <w:rPr>
                <w:noProof/>
                <w:color w:val="000000"/>
              </w:rPr>
              <w:drawing>
                <wp:inline distT="0" distB="0" distL="0" distR="0" wp14:anchorId="5E2A4C51" wp14:editId="17BEA362">
                  <wp:extent cx="1221512" cy="1302932"/>
                  <wp:effectExtent l="0" t="0" r="0" b="0"/>
                  <wp:docPr id="37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7"/>
                          <a:srcRect/>
                          <a:stretch>
                            <a:fillRect/>
                          </a:stretch>
                        </pic:blipFill>
                        <pic:spPr>
                          <a:xfrm>
                            <a:off x="0" y="0"/>
                            <a:ext cx="1221512" cy="1302932"/>
                          </a:xfrm>
                          <a:prstGeom prst="rect">
                            <a:avLst/>
                          </a:prstGeom>
                          <a:ln/>
                        </pic:spPr>
                      </pic:pic>
                    </a:graphicData>
                  </a:graphic>
                </wp:inline>
              </w:drawing>
            </w:r>
          </w:p>
          <w:p w14:paraId="00000269" w14:textId="77777777" w:rsidR="006A3FE1" w:rsidRDefault="00000000">
            <w:pPr>
              <w:widowControl w:val="0"/>
              <w:rPr>
                <w:color w:val="000000"/>
              </w:rPr>
            </w:pPr>
            <w:r>
              <w:rPr>
                <w:b/>
                <w:color w:val="000000"/>
              </w:rPr>
              <w:t>Imagen:</w:t>
            </w:r>
            <w:r>
              <w:rPr>
                <w:color w:val="000000"/>
              </w:rPr>
              <w:t xml:space="preserve"> 134102_i20</w:t>
            </w:r>
          </w:p>
        </w:tc>
      </w:tr>
      <w:tr w:rsidR="006A3FE1" w14:paraId="7320FEC6" w14:textId="77777777">
        <w:trPr>
          <w:trHeight w:val="420"/>
        </w:trPr>
        <w:tc>
          <w:tcPr>
            <w:tcW w:w="7361" w:type="dxa"/>
            <w:gridSpan w:val="2"/>
            <w:shd w:val="clear" w:color="auto" w:fill="auto"/>
            <w:tcMar>
              <w:top w:w="100" w:type="dxa"/>
              <w:left w:w="100" w:type="dxa"/>
              <w:bottom w:w="100" w:type="dxa"/>
              <w:right w:w="100" w:type="dxa"/>
            </w:tcMar>
          </w:tcPr>
          <w:p w14:paraId="0000026A" w14:textId="77777777" w:rsidR="006A3FE1" w:rsidRDefault="00000000">
            <w:pPr>
              <w:widowControl w:val="0"/>
              <w:pBdr>
                <w:top w:val="nil"/>
                <w:left w:val="nil"/>
                <w:bottom w:val="nil"/>
                <w:right w:val="nil"/>
                <w:between w:val="nil"/>
              </w:pBdr>
              <w:rPr>
                <w:color w:val="000000"/>
              </w:rPr>
            </w:pPr>
            <w:r>
              <w:rPr>
                <w:color w:val="000000"/>
              </w:rPr>
              <w:t>La descripción del proyecto.</w:t>
            </w:r>
          </w:p>
        </w:tc>
        <w:tc>
          <w:tcPr>
            <w:tcW w:w="6051" w:type="dxa"/>
            <w:shd w:val="clear" w:color="auto" w:fill="auto"/>
            <w:tcMar>
              <w:top w:w="100" w:type="dxa"/>
              <w:left w:w="100" w:type="dxa"/>
              <w:bottom w:w="100" w:type="dxa"/>
              <w:right w:w="100" w:type="dxa"/>
            </w:tcMar>
          </w:tcPr>
          <w:p w14:paraId="0000026C" w14:textId="77777777" w:rsidR="006A3FE1" w:rsidRDefault="00000000">
            <w:pPr>
              <w:widowControl w:val="0"/>
              <w:rPr>
                <w:color w:val="000000"/>
              </w:rPr>
            </w:pPr>
            <w:sdt>
              <w:sdtPr>
                <w:tag w:val="goog_rdk_23"/>
                <w:id w:val="-2092844184"/>
              </w:sdtPr>
              <w:sdtContent/>
            </w:sdt>
            <w:r>
              <w:rPr>
                <w:noProof/>
                <w:color w:val="000000"/>
              </w:rPr>
              <w:drawing>
                <wp:inline distT="0" distB="0" distL="0" distR="0" wp14:anchorId="078EA5EB" wp14:editId="067FEE82">
                  <wp:extent cx="1623395" cy="1731601"/>
                  <wp:effectExtent l="0" t="0" r="0" b="0"/>
                  <wp:docPr id="3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1623395" cy="1731601"/>
                          </a:xfrm>
                          <a:prstGeom prst="rect">
                            <a:avLst/>
                          </a:prstGeom>
                          <a:ln/>
                        </pic:spPr>
                      </pic:pic>
                    </a:graphicData>
                  </a:graphic>
                </wp:inline>
              </w:drawing>
            </w:r>
          </w:p>
          <w:p w14:paraId="0000026D" w14:textId="77777777" w:rsidR="006A3FE1" w:rsidRDefault="00000000">
            <w:pPr>
              <w:widowControl w:val="0"/>
              <w:rPr>
                <w:color w:val="000000"/>
              </w:rPr>
            </w:pPr>
            <w:r>
              <w:rPr>
                <w:b/>
                <w:color w:val="000000"/>
              </w:rPr>
              <w:t xml:space="preserve">Imagen: </w:t>
            </w:r>
            <w:r>
              <w:rPr>
                <w:color w:val="000000"/>
              </w:rPr>
              <w:t>134102_i21</w:t>
            </w:r>
          </w:p>
        </w:tc>
      </w:tr>
      <w:tr w:rsidR="006A3FE1" w14:paraId="0F0D970D" w14:textId="77777777">
        <w:trPr>
          <w:trHeight w:val="420"/>
        </w:trPr>
        <w:tc>
          <w:tcPr>
            <w:tcW w:w="7361" w:type="dxa"/>
            <w:gridSpan w:val="2"/>
            <w:shd w:val="clear" w:color="auto" w:fill="auto"/>
            <w:tcMar>
              <w:top w:w="100" w:type="dxa"/>
              <w:left w:w="100" w:type="dxa"/>
              <w:bottom w:w="100" w:type="dxa"/>
              <w:right w:w="100" w:type="dxa"/>
            </w:tcMar>
          </w:tcPr>
          <w:p w14:paraId="0000026E" w14:textId="77777777" w:rsidR="006A3FE1" w:rsidRDefault="00000000">
            <w:pPr>
              <w:widowControl w:val="0"/>
              <w:pBdr>
                <w:top w:val="nil"/>
                <w:left w:val="nil"/>
                <w:bottom w:val="nil"/>
                <w:right w:val="nil"/>
                <w:between w:val="nil"/>
              </w:pBdr>
              <w:rPr>
                <w:color w:val="000000"/>
              </w:rPr>
            </w:pPr>
            <w:r>
              <w:rPr>
                <w:color w:val="000000"/>
              </w:rPr>
              <w:lastRenderedPageBreak/>
              <w:t>El certificado de antecedentes fiscales, judiciales y disciplinarios.</w:t>
            </w:r>
          </w:p>
        </w:tc>
        <w:tc>
          <w:tcPr>
            <w:tcW w:w="6051" w:type="dxa"/>
            <w:shd w:val="clear" w:color="auto" w:fill="auto"/>
            <w:tcMar>
              <w:top w:w="100" w:type="dxa"/>
              <w:left w:w="100" w:type="dxa"/>
              <w:bottom w:w="100" w:type="dxa"/>
              <w:right w:w="100" w:type="dxa"/>
            </w:tcMar>
          </w:tcPr>
          <w:p w14:paraId="00000270" w14:textId="77777777" w:rsidR="006A3FE1" w:rsidRDefault="00000000">
            <w:pPr>
              <w:widowControl w:val="0"/>
              <w:rPr>
                <w:color w:val="000000"/>
              </w:rPr>
            </w:pPr>
            <w:sdt>
              <w:sdtPr>
                <w:tag w:val="goog_rdk_24"/>
                <w:id w:val="-1481301038"/>
              </w:sdtPr>
              <w:sdtContent/>
            </w:sdt>
            <w:r>
              <w:rPr>
                <w:noProof/>
                <w:color w:val="000000"/>
              </w:rPr>
              <w:drawing>
                <wp:inline distT="0" distB="0" distL="0" distR="0" wp14:anchorId="74EDA54C" wp14:editId="5BEB5E07">
                  <wp:extent cx="1578553" cy="1383762"/>
                  <wp:effectExtent l="0" t="0" r="0" b="0"/>
                  <wp:docPr id="36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9"/>
                          <a:srcRect/>
                          <a:stretch>
                            <a:fillRect/>
                          </a:stretch>
                        </pic:blipFill>
                        <pic:spPr>
                          <a:xfrm>
                            <a:off x="0" y="0"/>
                            <a:ext cx="1578553" cy="1383762"/>
                          </a:xfrm>
                          <a:prstGeom prst="rect">
                            <a:avLst/>
                          </a:prstGeom>
                          <a:ln/>
                        </pic:spPr>
                      </pic:pic>
                    </a:graphicData>
                  </a:graphic>
                </wp:inline>
              </w:drawing>
            </w:r>
          </w:p>
          <w:p w14:paraId="00000271" w14:textId="77777777" w:rsidR="006A3FE1" w:rsidRDefault="00000000">
            <w:pPr>
              <w:widowControl w:val="0"/>
              <w:rPr>
                <w:color w:val="000000"/>
              </w:rPr>
            </w:pPr>
            <w:r>
              <w:rPr>
                <w:b/>
                <w:color w:val="000000"/>
              </w:rPr>
              <w:t>Imagen:</w:t>
            </w:r>
            <w:r>
              <w:rPr>
                <w:color w:val="000000"/>
              </w:rPr>
              <w:t xml:space="preserve"> 134102_i22</w:t>
            </w:r>
          </w:p>
        </w:tc>
      </w:tr>
      <w:tr w:rsidR="006A3FE1" w14:paraId="41C83FBC" w14:textId="77777777">
        <w:trPr>
          <w:trHeight w:val="420"/>
        </w:trPr>
        <w:tc>
          <w:tcPr>
            <w:tcW w:w="7361" w:type="dxa"/>
            <w:gridSpan w:val="2"/>
            <w:shd w:val="clear" w:color="auto" w:fill="auto"/>
            <w:tcMar>
              <w:top w:w="100" w:type="dxa"/>
              <w:left w:w="100" w:type="dxa"/>
              <w:bottom w:w="100" w:type="dxa"/>
              <w:right w:w="100" w:type="dxa"/>
            </w:tcMar>
          </w:tcPr>
          <w:p w14:paraId="00000272" w14:textId="77777777" w:rsidR="006A3FE1" w:rsidRDefault="00000000">
            <w:pPr>
              <w:widowControl w:val="0"/>
              <w:rPr>
                <w:color w:val="000000"/>
              </w:rPr>
            </w:pPr>
            <w:r>
              <w:rPr>
                <w:color w:val="000000"/>
              </w:rPr>
              <w:t>El certificado de medidas correctivas RNMC.</w:t>
            </w:r>
          </w:p>
        </w:tc>
        <w:tc>
          <w:tcPr>
            <w:tcW w:w="6051" w:type="dxa"/>
            <w:shd w:val="clear" w:color="auto" w:fill="auto"/>
            <w:tcMar>
              <w:top w:w="100" w:type="dxa"/>
              <w:left w:w="100" w:type="dxa"/>
              <w:bottom w:w="100" w:type="dxa"/>
              <w:right w:w="100" w:type="dxa"/>
            </w:tcMar>
          </w:tcPr>
          <w:p w14:paraId="00000274" w14:textId="77777777" w:rsidR="006A3FE1" w:rsidRDefault="00000000">
            <w:pPr>
              <w:widowControl w:val="0"/>
              <w:rPr>
                <w:color w:val="000000"/>
              </w:rPr>
            </w:pPr>
            <w:sdt>
              <w:sdtPr>
                <w:tag w:val="goog_rdk_25"/>
                <w:id w:val="785400929"/>
              </w:sdtPr>
              <w:sdtContent/>
            </w:sdt>
            <w:r>
              <w:rPr>
                <w:noProof/>
                <w:color w:val="000000"/>
              </w:rPr>
              <w:drawing>
                <wp:inline distT="0" distB="0" distL="0" distR="0" wp14:anchorId="6F831179" wp14:editId="1242547B">
                  <wp:extent cx="1745151" cy="1512206"/>
                  <wp:effectExtent l="0" t="0" r="0" b="0"/>
                  <wp:docPr id="36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a:srcRect/>
                          <a:stretch>
                            <a:fillRect/>
                          </a:stretch>
                        </pic:blipFill>
                        <pic:spPr>
                          <a:xfrm>
                            <a:off x="0" y="0"/>
                            <a:ext cx="1745151" cy="1512206"/>
                          </a:xfrm>
                          <a:prstGeom prst="rect">
                            <a:avLst/>
                          </a:prstGeom>
                          <a:ln/>
                        </pic:spPr>
                      </pic:pic>
                    </a:graphicData>
                  </a:graphic>
                </wp:inline>
              </w:drawing>
            </w:r>
          </w:p>
          <w:p w14:paraId="00000275" w14:textId="77777777" w:rsidR="006A3FE1" w:rsidRDefault="00000000">
            <w:pPr>
              <w:widowControl w:val="0"/>
              <w:rPr>
                <w:color w:val="000000"/>
              </w:rPr>
            </w:pPr>
            <w:r>
              <w:rPr>
                <w:b/>
                <w:color w:val="000000"/>
              </w:rPr>
              <w:t xml:space="preserve">Imagen: </w:t>
            </w:r>
            <w:r>
              <w:rPr>
                <w:color w:val="000000"/>
              </w:rPr>
              <w:t>134102_i23</w:t>
            </w:r>
          </w:p>
        </w:tc>
      </w:tr>
    </w:tbl>
    <w:p w14:paraId="00000276" w14:textId="77777777" w:rsidR="006A3FE1" w:rsidRDefault="006A3FE1">
      <w:pPr>
        <w:rPr>
          <w:rFonts w:ascii="Arial" w:eastAsia="Arial" w:hAnsi="Arial" w:cs="Arial"/>
          <w:color w:val="000000"/>
          <w:sz w:val="22"/>
          <w:szCs w:val="22"/>
        </w:rPr>
      </w:pPr>
    </w:p>
    <w:p w14:paraId="00000277" w14:textId="77777777" w:rsidR="006A3FE1" w:rsidRDefault="006A3FE1">
      <w:pPr>
        <w:rPr>
          <w:rFonts w:ascii="Arial" w:eastAsia="Arial" w:hAnsi="Arial" w:cs="Arial"/>
          <w:sz w:val="22"/>
          <w:szCs w:val="22"/>
        </w:rPr>
      </w:pPr>
    </w:p>
    <w:tbl>
      <w:tblPr>
        <w:tblStyle w:val="affffff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A3FE1" w14:paraId="3A41EDDB" w14:textId="77777777">
        <w:trPr>
          <w:trHeight w:val="580"/>
        </w:trPr>
        <w:tc>
          <w:tcPr>
            <w:tcW w:w="1432" w:type="dxa"/>
            <w:shd w:val="clear" w:color="auto" w:fill="C9DAF8"/>
            <w:tcMar>
              <w:top w:w="100" w:type="dxa"/>
              <w:left w:w="100" w:type="dxa"/>
              <w:bottom w:w="100" w:type="dxa"/>
              <w:right w:w="100" w:type="dxa"/>
            </w:tcMar>
          </w:tcPr>
          <w:p w14:paraId="00000278" w14:textId="77777777" w:rsidR="006A3FE1"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79" w14:textId="77777777" w:rsidR="006A3FE1" w:rsidRDefault="00000000">
            <w:pPr>
              <w:pStyle w:val="Ttulo"/>
              <w:spacing w:line="240" w:lineRule="auto"/>
              <w:rPr>
                <w:sz w:val="22"/>
                <w:szCs w:val="22"/>
              </w:rPr>
            </w:pPr>
            <w:r>
              <w:rPr>
                <w:sz w:val="22"/>
                <w:szCs w:val="22"/>
              </w:rPr>
              <w:t>Cajón de texto de color</w:t>
            </w:r>
          </w:p>
        </w:tc>
      </w:tr>
      <w:tr w:rsidR="006A3FE1" w14:paraId="0E4ECD3E" w14:textId="77777777">
        <w:trPr>
          <w:trHeight w:val="420"/>
        </w:trPr>
        <w:tc>
          <w:tcPr>
            <w:tcW w:w="13412" w:type="dxa"/>
            <w:gridSpan w:val="2"/>
            <w:shd w:val="clear" w:color="auto" w:fill="auto"/>
            <w:tcMar>
              <w:top w:w="100" w:type="dxa"/>
              <w:left w:w="100" w:type="dxa"/>
              <w:bottom w:w="100" w:type="dxa"/>
              <w:right w:w="100" w:type="dxa"/>
            </w:tcMar>
          </w:tcPr>
          <w:p w14:paraId="0000027A" w14:textId="77777777" w:rsidR="006A3FE1" w:rsidRDefault="00000000">
            <w:pPr>
              <w:widowControl w:val="0"/>
              <w:pBdr>
                <w:top w:val="nil"/>
                <w:left w:val="nil"/>
                <w:bottom w:val="nil"/>
                <w:right w:val="nil"/>
                <w:between w:val="nil"/>
              </w:pBdr>
              <w:rPr>
                <w:color w:val="000000"/>
              </w:rPr>
            </w:pPr>
            <w:r>
              <w:rPr>
                <w:color w:val="000000"/>
              </w:rPr>
              <w:t>En Colombia existen varias entidades que apoyan la generación de emprendimientos, entre ellas se destacan:</w:t>
            </w:r>
          </w:p>
          <w:p w14:paraId="0000027B" w14:textId="77777777" w:rsidR="006A3FE1" w:rsidRDefault="006A3FE1">
            <w:pPr>
              <w:widowControl w:val="0"/>
              <w:pBdr>
                <w:top w:val="nil"/>
                <w:left w:val="nil"/>
                <w:bottom w:val="nil"/>
                <w:right w:val="nil"/>
                <w:between w:val="nil"/>
              </w:pBdr>
              <w:rPr>
                <w:color w:val="000000"/>
              </w:rPr>
            </w:pPr>
          </w:p>
          <w:p w14:paraId="0000027C" w14:textId="77777777" w:rsidR="006A3FE1" w:rsidRDefault="00000000">
            <w:pPr>
              <w:widowControl w:val="0"/>
              <w:numPr>
                <w:ilvl w:val="0"/>
                <w:numId w:val="8"/>
              </w:numPr>
              <w:pBdr>
                <w:top w:val="nil"/>
                <w:left w:val="nil"/>
                <w:bottom w:val="nil"/>
                <w:right w:val="nil"/>
                <w:between w:val="nil"/>
              </w:pBdr>
              <w:rPr>
                <w:color w:val="000000"/>
              </w:rPr>
            </w:pPr>
            <w:r>
              <w:rPr>
                <w:color w:val="000000"/>
              </w:rPr>
              <w:t>Fondo Emprender.</w:t>
            </w:r>
          </w:p>
          <w:p w14:paraId="0000027D" w14:textId="77777777" w:rsidR="006A3FE1" w:rsidRDefault="00000000">
            <w:pPr>
              <w:widowControl w:val="0"/>
              <w:numPr>
                <w:ilvl w:val="0"/>
                <w:numId w:val="8"/>
              </w:numPr>
              <w:pBdr>
                <w:top w:val="nil"/>
                <w:left w:val="nil"/>
                <w:bottom w:val="nil"/>
                <w:right w:val="nil"/>
                <w:between w:val="nil"/>
              </w:pBdr>
              <w:rPr>
                <w:color w:val="000000"/>
              </w:rPr>
            </w:pPr>
            <w:r>
              <w:rPr>
                <w:color w:val="000000"/>
              </w:rPr>
              <w:t xml:space="preserve">Centro de Ciencia y </w:t>
            </w:r>
            <w:r>
              <w:t>Tecnología</w:t>
            </w:r>
            <w:r>
              <w:rPr>
                <w:color w:val="000000"/>
              </w:rPr>
              <w:t xml:space="preserve"> de Antioquia.</w:t>
            </w:r>
          </w:p>
          <w:p w14:paraId="0000027E" w14:textId="77777777" w:rsidR="006A3FE1" w:rsidRDefault="00000000">
            <w:pPr>
              <w:widowControl w:val="0"/>
              <w:numPr>
                <w:ilvl w:val="0"/>
                <w:numId w:val="8"/>
              </w:numPr>
              <w:pBdr>
                <w:top w:val="nil"/>
                <w:left w:val="nil"/>
                <w:bottom w:val="nil"/>
                <w:right w:val="nil"/>
                <w:between w:val="nil"/>
              </w:pBdr>
              <w:rPr>
                <w:color w:val="000000"/>
              </w:rPr>
            </w:pPr>
            <w:proofErr w:type="spellStart"/>
            <w:r>
              <w:rPr>
                <w:color w:val="000000"/>
              </w:rPr>
              <w:t>Tecnnova</w:t>
            </w:r>
            <w:proofErr w:type="spellEnd"/>
            <w:r>
              <w:rPr>
                <w:color w:val="000000"/>
              </w:rPr>
              <w:t>.</w:t>
            </w:r>
          </w:p>
          <w:p w14:paraId="0000027F" w14:textId="77777777" w:rsidR="006A3FE1" w:rsidRDefault="00000000">
            <w:pPr>
              <w:widowControl w:val="0"/>
              <w:numPr>
                <w:ilvl w:val="0"/>
                <w:numId w:val="8"/>
              </w:numPr>
              <w:pBdr>
                <w:top w:val="nil"/>
                <w:left w:val="nil"/>
                <w:bottom w:val="nil"/>
                <w:right w:val="nil"/>
                <w:between w:val="nil"/>
              </w:pBdr>
              <w:rPr>
                <w:color w:val="000000"/>
              </w:rPr>
            </w:pPr>
            <w:r>
              <w:rPr>
                <w:color w:val="000000"/>
              </w:rPr>
              <w:lastRenderedPageBreak/>
              <w:t>Opino.</w:t>
            </w:r>
          </w:p>
          <w:p w14:paraId="00000280" w14:textId="77777777" w:rsidR="006A3FE1" w:rsidRDefault="00000000">
            <w:pPr>
              <w:widowControl w:val="0"/>
              <w:numPr>
                <w:ilvl w:val="0"/>
                <w:numId w:val="8"/>
              </w:numPr>
              <w:pBdr>
                <w:top w:val="nil"/>
                <w:left w:val="nil"/>
                <w:bottom w:val="nil"/>
                <w:right w:val="nil"/>
                <w:between w:val="nil"/>
              </w:pBdr>
              <w:rPr>
                <w:color w:val="000000"/>
              </w:rPr>
            </w:pPr>
            <w:proofErr w:type="spellStart"/>
            <w:r>
              <w:rPr>
                <w:color w:val="000000"/>
              </w:rPr>
              <w:t>Innpulsa</w:t>
            </w:r>
            <w:proofErr w:type="spellEnd"/>
            <w:r>
              <w:rPr>
                <w:color w:val="000000"/>
              </w:rPr>
              <w:t>.</w:t>
            </w:r>
          </w:p>
          <w:p w14:paraId="00000281" w14:textId="77777777" w:rsidR="006A3FE1" w:rsidRDefault="006A3FE1">
            <w:pPr>
              <w:widowControl w:val="0"/>
              <w:pBdr>
                <w:top w:val="nil"/>
                <w:left w:val="nil"/>
                <w:bottom w:val="nil"/>
                <w:right w:val="nil"/>
                <w:between w:val="nil"/>
              </w:pBdr>
              <w:rPr>
                <w:color w:val="000000"/>
              </w:rPr>
            </w:pPr>
          </w:p>
          <w:p w14:paraId="00000282" w14:textId="77777777" w:rsidR="006A3FE1" w:rsidRDefault="00000000">
            <w:pPr>
              <w:widowControl w:val="0"/>
              <w:pBdr>
                <w:top w:val="nil"/>
                <w:left w:val="nil"/>
                <w:bottom w:val="nil"/>
                <w:right w:val="nil"/>
                <w:between w:val="nil"/>
              </w:pBdr>
              <w:rPr>
                <w:color w:val="000000"/>
              </w:rPr>
            </w:pPr>
            <w:r>
              <w:rPr>
                <w:color w:val="000000"/>
              </w:rPr>
              <w:t xml:space="preserve">Estas entidades buscan apoyar a los emprendedores con ideas de negocios que son prometedoras, impulsan el crecimiento rápido sean rentables y, lo más importante, que sean sostenibles a medida que avanza el tiempo. Adicional a las anteriores entidades, existen otras a destacar como Cultura E, </w:t>
            </w:r>
            <w:proofErr w:type="spellStart"/>
            <w:r>
              <w:rPr>
                <w:color w:val="000000"/>
              </w:rPr>
              <w:t>Tecnoparques</w:t>
            </w:r>
            <w:proofErr w:type="spellEnd"/>
            <w:r>
              <w:rPr>
                <w:color w:val="000000"/>
              </w:rPr>
              <w:t xml:space="preserve">, Bancóldex, Ruta N, </w:t>
            </w:r>
            <w:proofErr w:type="spellStart"/>
            <w:r>
              <w:rPr>
                <w:color w:val="000000"/>
              </w:rPr>
              <w:t>Parquesoft</w:t>
            </w:r>
            <w:proofErr w:type="spellEnd"/>
            <w:r>
              <w:rPr>
                <w:color w:val="000000"/>
              </w:rPr>
              <w:t>, Créame, Colciencias, entre otras.</w:t>
            </w:r>
          </w:p>
          <w:p w14:paraId="00000283" w14:textId="77777777" w:rsidR="006A3FE1" w:rsidRDefault="006A3FE1">
            <w:pPr>
              <w:widowControl w:val="0"/>
              <w:pBdr>
                <w:top w:val="nil"/>
                <w:left w:val="nil"/>
                <w:bottom w:val="nil"/>
                <w:right w:val="nil"/>
                <w:between w:val="nil"/>
              </w:pBdr>
              <w:rPr>
                <w:color w:val="000000"/>
              </w:rPr>
            </w:pPr>
          </w:p>
          <w:p w14:paraId="00000284" w14:textId="77777777" w:rsidR="006A3FE1" w:rsidRDefault="00000000">
            <w:pPr>
              <w:widowControl w:val="0"/>
              <w:pBdr>
                <w:top w:val="nil"/>
                <w:left w:val="nil"/>
                <w:bottom w:val="nil"/>
                <w:right w:val="nil"/>
                <w:between w:val="nil"/>
              </w:pBdr>
              <w:rPr>
                <w:color w:val="000000"/>
              </w:rPr>
            </w:pPr>
            <w:r>
              <w:rPr>
                <w:color w:val="000000"/>
              </w:rPr>
              <w:t>Para acceder al apoyo que el país brinda a los emprendimientos, lo único que deben hacer los interesados es generar una propuesta interesante, sostenible y que cumpla con unos requisitos específicos para el desembolso; así poder disfrutar de un capital que contribuya a negocios que generen empleo y oportunidad de desarrollo al país.</w:t>
            </w:r>
          </w:p>
        </w:tc>
      </w:tr>
    </w:tbl>
    <w:p w14:paraId="00000286" w14:textId="77777777" w:rsidR="006A3FE1" w:rsidRDefault="006A3FE1">
      <w:pPr>
        <w:rPr>
          <w:rFonts w:ascii="Arial" w:eastAsia="Arial" w:hAnsi="Arial" w:cs="Arial"/>
          <w:b/>
          <w:color w:val="000000"/>
          <w:sz w:val="22"/>
          <w:szCs w:val="22"/>
        </w:rPr>
      </w:pPr>
    </w:p>
    <w:p w14:paraId="00000287" w14:textId="77777777" w:rsidR="006A3FE1" w:rsidRDefault="006A3FE1">
      <w:pPr>
        <w:rPr>
          <w:rFonts w:ascii="Arial" w:eastAsia="Arial" w:hAnsi="Arial" w:cs="Arial"/>
          <w:b/>
          <w:color w:val="000000"/>
          <w:sz w:val="22"/>
          <w:szCs w:val="22"/>
        </w:rPr>
      </w:pPr>
    </w:p>
    <w:p w14:paraId="00000288" w14:textId="77777777" w:rsidR="006A3FE1" w:rsidRDefault="006A3FE1">
      <w:pPr>
        <w:rPr>
          <w:rFonts w:ascii="Arial" w:eastAsia="Arial" w:hAnsi="Arial" w:cs="Arial"/>
          <w:b/>
          <w:color w:val="000000"/>
          <w:sz w:val="22"/>
          <w:szCs w:val="22"/>
        </w:rPr>
      </w:pPr>
    </w:p>
    <w:p w14:paraId="00000289"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Créditos, financiación y requerimientos</w:t>
      </w:r>
    </w:p>
    <w:p w14:paraId="0000028A" w14:textId="77777777" w:rsidR="006A3FE1" w:rsidRDefault="006A3FE1">
      <w:pPr>
        <w:rPr>
          <w:rFonts w:ascii="Arial" w:eastAsia="Arial" w:hAnsi="Arial" w:cs="Arial"/>
          <w:b/>
          <w:color w:val="FF0000"/>
          <w:sz w:val="22"/>
          <w:szCs w:val="22"/>
        </w:rPr>
      </w:pPr>
    </w:p>
    <w:p w14:paraId="0000028B" w14:textId="77777777" w:rsidR="006A3FE1" w:rsidRDefault="006A3FE1">
      <w:pPr>
        <w:rPr>
          <w:rFonts w:ascii="Arial" w:eastAsia="Arial" w:hAnsi="Arial" w:cs="Arial"/>
          <w:sz w:val="22"/>
          <w:szCs w:val="22"/>
        </w:rPr>
      </w:pPr>
    </w:p>
    <w:tbl>
      <w:tblPr>
        <w:tblStyle w:val="af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00247F78" w14:textId="77777777">
        <w:trPr>
          <w:trHeight w:val="444"/>
        </w:trPr>
        <w:tc>
          <w:tcPr>
            <w:tcW w:w="13422" w:type="dxa"/>
            <w:shd w:val="clear" w:color="auto" w:fill="8DB3E2"/>
          </w:tcPr>
          <w:p w14:paraId="0000028C"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133ADE10" w14:textId="77777777">
        <w:tc>
          <w:tcPr>
            <w:tcW w:w="13422" w:type="dxa"/>
          </w:tcPr>
          <w:p w14:paraId="0000028D" w14:textId="77777777" w:rsidR="006A3FE1" w:rsidRDefault="00000000">
            <w:pPr>
              <w:rPr>
                <w:color w:val="000000"/>
              </w:rPr>
            </w:pPr>
            <w:r>
              <w:t>Aparte</w:t>
            </w:r>
            <w:r>
              <w:rPr>
                <w:color w:val="000000"/>
              </w:rPr>
              <w:t xml:space="preserve"> del capital semilla, las políticas y trámites, existe otra forma de financiación: los créditos. Estos son una operación que se realiza entre personas o instituciones crediticias con el propósito de conceder a un individuo cierta cantidad de dinero; en esta acción se debe asumir el compromiso de devolución del valor prestado más los intereses pactados. Asimismo, el mecanismo mediante el cual se aporta dinero o se concede un crédito a una persona o empresa, para que este lleve a cabo un proyecto, es denominado financiación; funciona como una herramienta importante para los emprendedores ya que, haciendo uso de ella, puede materializar sus ideas y planificar sus actividades de lanzamiento al mercado.</w:t>
            </w:r>
          </w:p>
        </w:tc>
      </w:tr>
    </w:tbl>
    <w:p w14:paraId="0000028E" w14:textId="77777777" w:rsidR="006A3FE1" w:rsidRDefault="006A3FE1">
      <w:pPr>
        <w:rPr>
          <w:rFonts w:ascii="Arial" w:eastAsia="Arial" w:hAnsi="Arial" w:cs="Arial"/>
          <w:color w:val="000000"/>
          <w:sz w:val="22"/>
          <w:szCs w:val="22"/>
        </w:rPr>
      </w:pPr>
    </w:p>
    <w:p w14:paraId="0000028F" w14:textId="77777777" w:rsidR="006A3FE1" w:rsidRDefault="006A3FE1">
      <w:pPr>
        <w:rPr>
          <w:rFonts w:ascii="Arial" w:eastAsia="Arial" w:hAnsi="Arial" w:cs="Arial"/>
          <w:b/>
          <w:color w:val="000000"/>
          <w:sz w:val="22"/>
          <w:szCs w:val="22"/>
        </w:rPr>
      </w:pPr>
    </w:p>
    <w:p w14:paraId="00000290" w14:textId="77777777" w:rsidR="006A3FE1" w:rsidRDefault="006A3FE1">
      <w:pPr>
        <w:rPr>
          <w:rFonts w:ascii="Arial" w:eastAsia="Arial" w:hAnsi="Arial" w:cs="Arial"/>
          <w:b/>
          <w:color w:val="000000"/>
          <w:sz w:val="22"/>
          <w:szCs w:val="22"/>
        </w:rPr>
      </w:pPr>
    </w:p>
    <w:tbl>
      <w:tblPr>
        <w:tblStyle w:val="af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1012"/>
      </w:tblGrid>
      <w:tr w:rsidR="006A3FE1" w14:paraId="5465B985" w14:textId="77777777">
        <w:tc>
          <w:tcPr>
            <w:tcW w:w="2400" w:type="dxa"/>
            <w:shd w:val="clear" w:color="auto" w:fill="C9DAF8"/>
            <w:tcMar>
              <w:top w:w="100" w:type="dxa"/>
              <w:left w:w="100" w:type="dxa"/>
              <w:bottom w:w="100" w:type="dxa"/>
              <w:right w:w="100" w:type="dxa"/>
            </w:tcMar>
          </w:tcPr>
          <w:p w14:paraId="00000291" w14:textId="77777777" w:rsidR="006A3FE1" w:rsidRDefault="00000000">
            <w:pPr>
              <w:widowControl w:val="0"/>
              <w:pBdr>
                <w:top w:val="nil"/>
                <w:left w:val="nil"/>
                <w:bottom w:val="nil"/>
                <w:right w:val="nil"/>
                <w:between w:val="nil"/>
              </w:pBdr>
              <w:rPr>
                <w:b/>
                <w:color w:val="000000"/>
              </w:rPr>
            </w:pPr>
            <w:r>
              <w:rPr>
                <w:b/>
                <w:color w:val="000000"/>
              </w:rPr>
              <w:t>Tipo de recurso</w:t>
            </w:r>
          </w:p>
        </w:tc>
        <w:tc>
          <w:tcPr>
            <w:tcW w:w="11012" w:type="dxa"/>
            <w:shd w:val="clear" w:color="auto" w:fill="C9DAF8"/>
            <w:tcMar>
              <w:top w:w="100" w:type="dxa"/>
              <w:left w:w="100" w:type="dxa"/>
              <w:bottom w:w="100" w:type="dxa"/>
              <w:right w:w="100" w:type="dxa"/>
            </w:tcMar>
          </w:tcPr>
          <w:p w14:paraId="00000292" w14:textId="77777777" w:rsidR="006A3FE1" w:rsidRDefault="00000000">
            <w:pPr>
              <w:pStyle w:val="Ttulo"/>
              <w:widowControl w:val="0"/>
              <w:spacing w:line="240" w:lineRule="auto"/>
              <w:rPr>
                <w:color w:val="000000"/>
                <w:sz w:val="22"/>
                <w:szCs w:val="22"/>
              </w:rPr>
            </w:pPr>
            <w:r>
              <w:rPr>
                <w:color w:val="000000"/>
                <w:sz w:val="22"/>
                <w:szCs w:val="22"/>
              </w:rPr>
              <w:t>Rutas / Pasos. Verticales 1</w:t>
            </w:r>
          </w:p>
        </w:tc>
      </w:tr>
      <w:tr w:rsidR="006A3FE1" w14:paraId="5D8B03E1" w14:textId="77777777">
        <w:tc>
          <w:tcPr>
            <w:tcW w:w="2400" w:type="dxa"/>
            <w:shd w:val="clear" w:color="auto" w:fill="auto"/>
            <w:tcMar>
              <w:top w:w="100" w:type="dxa"/>
              <w:left w:w="100" w:type="dxa"/>
              <w:bottom w:w="100" w:type="dxa"/>
              <w:right w:w="100" w:type="dxa"/>
            </w:tcMar>
          </w:tcPr>
          <w:p w14:paraId="00000293" w14:textId="77777777" w:rsidR="006A3FE1" w:rsidRDefault="00000000">
            <w:pPr>
              <w:widowControl w:val="0"/>
              <w:ind w:right="-804"/>
              <w:rPr>
                <w:b/>
                <w:color w:val="000000"/>
              </w:rPr>
            </w:pPr>
            <w:r>
              <w:rPr>
                <w:b/>
                <w:color w:val="000000"/>
              </w:rPr>
              <w:lastRenderedPageBreak/>
              <w:t>Introducción</w:t>
            </w:r>
          </w:p>
        </w:tc>
        <w:tc>
          <w:tcPr>
            <w:tcW w:w="11012" w:type="dxa"/>
            <w:shd w:val="clear" w:color="auto" w:fill="auto"/>
            <w:tcMar>
              <w:top w:w="100" w:type="dxa"/>
              <w:left w:w="100" w:type="dxa"/>
              <w:bottom w:w="100" w:type="dxa"/>
              <w:right w:w="100" w:type="dxa"/>
            </w:tcMar>
          </w:tcPr>
          <w:p w14:paraId="00000294" w14:textId="77777777" w:rsidR="006A3FE1" w:rsidRDefault="00000000">
            <w:pPr>
              <w:widowControl w:val="0"/>
              <w:rPr>
                <w:color w:val="000000"/>
              </w:rPr>
            </w:pPr>
            <w:r>
              <w:rPr>
                <w:color w:val="000000"/>
              </w:rPr>
              <w:t>A continuación, se presentarán los diferentes tipos de financiamiento según el tiempo, el lugar de proveniencia, y dependiendo la propiedad:</w:t>
            </w:r>
          </w:p>
        </w:tc>
      </w:tr>
      <w:tr w:rsidR="006A3FE1" w14:paraId="175EA9C6" w14:textId="77777777">
        <w:trPr>
          <w:trHeight w:val="420"/>
        </w:trPr>
        <w:tc>
          <w:tcPr>
            <w:tcW w:w="13412" w:type="dxa"/>
            <w:gridSpan w:val="2"/>
            <w:shd w:val="clear" w:color="auto" w:fill="auto"/>
            <w:tcMar>
              <w:top w:w="100" w:type="dxa"/>
              <w:left w:w="100" w:type="dxa"/>
              <w:bottom w:w="100" w:type="dxa"/>
              <w:right w:w="100" w:type="dxa"/>
            </w:tcMar>
          </w:tcPr>
          <w:p w14:paraId="00000295" w14:textId="77777777" w:rsidR="006A3FE1" w:rsidRDefault="00000000">
            <w:pPr>
              <w:widowControl w:val="0"/>
              <w:rPr>
                <w:color w:val="000000"/>
              </w:rPr>
            </w:pPr>
            <w:sdt>
              <w:sdtPr>
                <w:tag w:val="goog_rdk_26"/>
                <w:id w:val="1916825031"/>
              </w:sdtPr>
              <w:sdtContent/>
            </w:sdt>
            <w:r>
              <w:rPr>
                <w:noProof/>
                <w:color w:val="000000"/>
              </w:rPr>
              <w:drawing>
                <wp:inline distT="0" distB="0" distL="0" distR="0" wp14:anchorId="15AFC089" wp14:editId="127A170C">
                  <wp:extent cx="2625414" cy="1927017"/>
                  <wp:effectExtent l="0" t="0" r="0" b="0"/>
                  <wp:docPr id="36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1"/>
                          <a:srcRect/>
                          <a:stretch>
                            <a:fillRect/>
                          </a:stretch>
                        </pic:blipFill>
                        <pic:spPr>
                          <a:xfrm>
                            <a:off x="0" y="0"/>
                            <a:ext cx="2625414" cy="1927017"/>
                          </a:xfrm>
                          <a:prstGeom prst="rect">
                            <a:avLst/>
                          </a:prstGeom>
                          <a:ln/>
                        </pic:spPr>
                      </pic:pic>
                    </a:graphicData>
                  </a:graphic>
                </wp:inline>
              </w:drawing>
            </w:r>
          </w:p>
          <w:p w14:paraId="00000296" w14:textId="77777777" w:rsidR="006A3FE1" w:rsidRDefault="00000000">
            <w:pPr>
              <w:widowControl w:val="0"/>
              <w:rPr>
                <w:b/>
                <w:color w:val="000000"/>
              </w:rPr>
            </w:pPr>
            <w:r>
              <w:rPr>
                <w:b/>
                <w:color w:val="000000"/>
              </w:rPr>
              <w:t xml:space="preserve">Imagen: </w:t>
            </w:r>
            <w:r>
              <w:rPr>
                <w:color w:val="000000"/>
              </w:rPr>
              <w:t>134102_i24</w:t>
            </w:r>
          </w:p>
        </w:tc>
      </w:tr>
      <w:tr w:rsidR="006A3FE1" w14:paraId="25A3DDE2" w14:textId="77777777">
        <w:tc>
          <w:tcPr>
            <w:tcW w:w="2400" w:type="dxa"/>
            <w:shd w:val="clear" w:color="auto" w:fill="auto"/>
            <w:tcMar>
              <w:top w:w="100" w:type="dxa"/>
              <w:left w:w="100" w:type="dxa"/>
              <w:bottom w:w="100" w:type="dxa"/>
              <w:right w:w="100" w:type="dxa"/>
            </w:tcMar>
          </w:tcPr>
          <w:p w14:paraId="00000298" w14:textId="77777777" w:rsidR="006A3FE1" w:rsidRDefault="00000000">
            <w:pPr>
              <w:widowControl w:val="0"/>
              <w:pBdr>
                <w:top w:val="nil"/>
                <w:left w:val="nil"/>
                <w:bottom w:val="nil"/>
                <w:right w:val="nil"/>
                <w:between w:val="nil"/>
              </w:pBdr>
              <w:rPr>
                <w:b/>
                <w:color w:val="000000"/>
              </w:rPr>
            </w:pPr>
            <w:r>
              <w:rPr>
                <w:b/>
                <w:color w:val="000000"/>
              </w:rPr>
              <w:t>Financiamiento a corto plazo:</w:t>
            </w:r>
          </w:p>
        </w:tc>
        <w:tc>
          <w:tcPr>
            <w:tcW w:w="11012" w:type="dxa"/>
            <w:shd w:val="clear" w:color="auto" w:fill="auto"/>
            <w:tcMar>
              <w:top w:w="100" w:type="dxa"/>
              <w:left w:w="100" w:type="dxa"/>
              <w:bottom w:w="100" w:type="dxa"/>
              <w:right w:w="100" w:type="dxa"/>
            </w:tcMar>
          </w:tcPr>
          <w:p w14:paraId="00000299" w14:textId="77777777" w:rsidR="006A3FE1" w:rsidRDefault="00000000">
            <w:pPr>
              <w:widowControl w:val="0"/>
              <w:pBdr>
                <w:top w:val="nil"/>
                <w:left w:val="nil"/>
                <w:bottom w:val="nil"/>
                <w:right w:val="nil"/>
                <w:between w:val="nil"/>
              </w:pBdr>
              <w:rPr>
                <w:color w:val="000000"/>
              </w:rPr>
            </w:pPr>
            <w:r>
              <w:rPr>
                <w:color w:val="000000"/>
              </w:rPr>
              <w:t>este es el que realiza a un término de un año.</w:t>
            </w:r>
          </w:p>
        </w:tc>
      </w:tr>
      <w:tr w:rsidR="006A3FE1" w14:paraId="1A83EF7C" w14:textId="77777777">
        <w:tc>
          <w:tcPr>
            <w:tcW w:w="2400" w:type="dxa"/>
            <w:shd w:val="clear" w:color="auto" w:fill="auto"/>
            <w:tcMar>
              <w:top w:w="100" w:type="dxa"/>
              <w:left w:w="100" w:type="dxa"/>
              <w:bottom w:w="100" w:type="dxa"/>
              <w:right w:w="100" w:type="dxa"/>
            </w:tcMar>
          </w:tcPr>
          <w:p w14:paraId="0000029A" w14:textId="77777777" w:rsidR="006A3FE1" w:rsidRDefault="00000000">
            <w:pPr>
              <w:widowControl w:val="0"/>
              <w:pBdr>
                <w:top w:val="nil"/>
                <w:left w:val="nil"/>
                <w:bottom w:val="nil"/>
                <w:right w:val="nil"/>
                <w:between w:val="nil"/>
              </w:pBdr>
              <w:rPr>
                <w:b/>
                <w:color w:val="000000"/>
              </w:rPr>
            </w:pPr>
            <w:r>
              <w:rPr>
                <w:b/>
                <w:color w:val="000000"/>
              </w:rPr>
              <w:t xml:space="preserve"> Financiamiento a largo plazo:</w:t>
            </w:r>
          </w:p>
        </w:tc>
        <w:tc>
          <w:tcPr>
            <w:tcW w:w="11012" w:type="dxa"/>
            <w:shd w:val="clear" w:color="auto" w:fill="auto"/>
            <w:tcMar>
              <w:top w:w="100" w:type="dxa"/>
              <w:left w:w="100" w:type="dxa"/>
              <w:bottom w:w="100" w:type="dxa"/>
              <w:right w:w="100" w:type="dxa"/>
            </w:tcMar>
          </w:tcPr>
          <w:p w14:paraId="0000029B" w14:textId="77777777" w:rsidR="006A3FE1" w:rsidRDefault="00000000">
            <w:pPr>
              <w:widowControl w:val="0"/>
              <w:rPr>
                <w:color w:val="000000"/>
              </w:rPr>
            </w:pPr>
            <w:r>
              <w:rPr>
                <w:color w:val="000000"/>
              </w:rPr>
              <w:t>el plazo de pago es superior a un año. En este tipo de financiamiento cuando se realiza a través de una institución financiera o proveniente de amigos o familiares, en algunos casos, no se fija una fecha límite de pago.</w:t>
            </w:r>
          </w:p>
        </w:tc>
      </w:tr>
      <w:tr w:rsidR="006A3FE1" w14:paraId="52872D5B" w14:textId="77777777">
        <w:tc>
          <w:tcPr>
            <w:tcW w:w="2400" w:type="dxa"/>
            <w:shd w:val="clear" w:color="auto" w:fill="auto"/>
            <w:tcMar>
              <w:top w:w="100" w:type="dxa"/>
              <w:left w:w="100" w:type="dxa"/>
              <w:bottom w:w="100" w:type="dxa"/>
              <w:right w:w="100" w:type="dxa"/>
            </w:tcMar>
          </w:tcPr>
          <w:p w14:paraId="0000029C" w14:textId="77777777" w:rsidR="006A3FE1" w:rsidRDefault="00000000">
            <w:pPr>
              <w:widowControl w:val="0"/>
              <w:pBdr>
                <w:top w:val="nil"/>
                <w:left w:val="nil"/>
                <w:bottom w:val="nil"/>
                <w:right w:val="nil"/>
                <w:between w:val="nil"/>
              </w:pBdr>
              <w:rPr>
                <w:b/>
                <w:color w:val="000000"/>
              </w:rPr>
            </w:pPr>
            <w:r>
              <w:rPr>
                <w:b/>
                <w:color w:val="000000"/>
              </w:rPr>
              <w:t>Financiamiento Interno:</w:t>
            </w:r>
          </w:p>
        </w:tc>
        <w:tc>
          <w:tcPr>
            <w:tcW w:w="11012" w:type="dxa"/>
            <w:shd w:val="clear" w:color="auto" w:fill="auto"/>
            <w:tcMar>
              <w:top w:w="100" w:type="dxa"/>
              <w:left w:w="100" w:type="dxa"/>
              <w:bottom w:w="100" w:type="dxa"/>
              <w:right w:w="100" w:type="dxa"/>
            </w:tcMar>
          </w:tcPr>
          <w:p w14:paraId="0000029D" w14:textId="77777777" w:rsidR="006A3FE1" w:rsidRDefault="00000000">
            <w:pPr>
              <w:widowControl w:val="0"/>
              <w:rPr>
                <w:color w:val="000000"/>
              </w:rPr>
            </w:pPr>
            <w:r>
              <w:rPr>
                <w:color w:val="000000"/>
              </w:rPr>
              <w:t>es cuando la empresa recurre a sus propios medios económicos y producto de su actividad para reinvertir en su propio beneficio. Puede proceder de reservas, amortizaciones etc.</w:t>
            </w:r>
          </w:p>
        </w:tc>
      </w:tr>
      <w:tr w:rsidR="006A3FE1" w14:paraId="26E3D693" w14:textId="77777777">
        <w:tc>
          <w:tcPr>
            <w:tcW w:w="2400" w:type="dxa"/>
            <w:shd w:val="clear" w:color="auto" w:fill="auto"/>
            <w:tcMar>
              <w:top w:w="100" w:type="dxa"/>
              <w:left w:w="100" w:type="dxa"/>
              <w:bottom w:w="100" w:type="dxa"/>
              <w:right w:w="100" w:type="dxa"/>
            </w:tcMar>
          </w:tcPr>
          <w:p w14:paraId="0000029E" w14:textId="77777777" w:rsidR="006A3FE1" w:rsidRDefault="00000000">
            <w:pPr>
              <w:widowControl w:val="0"/>
              <w:pBdr>
                <w:top w:val="nil"/>
                <w:left w:val="nil"/>
                <w:bottom w:val="nil"/>
                <w:right w:val="nil"/>
                <w:between w:val="nil"/>
              </w:pBdr>
              <w:rPr>
                <w:b/>
                <w:color w:val="000000"/>
              </w:rPr>
            </w:pPr>
            <w:r>
              <w:rPr>
                <w:b/>
                <w:color w:val="000000"/>
              </w:rPr>
              <w:t>Financiamiento externo:</w:t>
            </w:r>
          </w:p>
        </w:tc>
        <w:tc>
          <w:tcPr>
            <w:tcW w:w="11012" w:type="dxa"/>
            <w:shd w:val="clear" w:color="auto" w:fill="auto"/>
            <w:tcMar>
              <w:top w:w="100" w:type="dxa"/>
              <w:left w:w="100" w:type="dxa"/>
              <w:bottom w:w="100" w:type="dxa"/>
              <w:right w:w="100" w:type="dxa"/>
            </w:tcMar>
          </w:tcPr>
          <w:p w14:paraId="0000029F" w14:textId="77777777" w:rsidR="006A3FE1" w:rsidRDefault="00000000">
            <w:pPr>
              <w:widowControl w:val="0"/>
              <w:rPr>
                <w:color w:val="000000"/>
              </w:rPr>
            </w:pPr>
            <w:r>
              <w:rPr>
                <w:color w:val="000000"/>
              </w:rPr>
              <w:t>estos recursos son los que vienen de personas externas como bancos, aliados estratégicos, entre otros.</w:t>
            </w:r>
          </w:p>
        </w:tc>
      </w:tr>
      <w:tr w:rsidR="006A3FE1" w14:paraId="0DAB8911" w14:textId="77777777">
        <w:tc>
          <w:tcPr>
            <w:tcW w:w="2400" w:type="dxa"/>
            <w:shd w:val="clear" w:color="auto" w:fill="auto"/>
            <w:tcMar>
              <w:top w:w="100" w:type="dxa"/>
              <w:left w:w="100" w:type="dxa"/>
              <w:bottom w:w="100" w:type="dxa"/>
              <w:right w:w="100" w:type="dxa"/>
            </w:tcMar>
          </w:tcPr>
          <w:p w14:paraId="000002A0" w14:textId="77777777" w:rsidR="006A3FE1" w:rsidRDefault="00000000">
            <w:pPr>
              <w:widowControl w:val="0"/>
              <w:pBdr>
                <w:top w:val="nil"/>
                <w:left w:val="nil"/>
                <w:bottom w:val="nil"/>
                <w:right w:val="nil"/>
                <w:between w:val="nil"/>
              </w:pBdr>
              <w:rPr>
                <w:b/>
                <w:color w:val="000000"/>
              </w:rPr>
            </w:pPr>
            <w:r>
              <w:rPr>
                <w:b/>
                <w:color w:val="000000"/>
              </w:rPr>
              <w:t>Financiamiento propio:</w:t>
            </w:r>
          </w:p>
        </w:tc>
        <w:tc>
          <w:tcPr>
            <w:tcW w:w="11012" w:type="dxa"/>
            <w:shd w:val="clear" w:color="auto" w:fill="auto"/>
            <w:tcMar>
              <w:top w:w="100" w:type="dxa"/>
              <w:left w:w="100" w:type="dxa"/>
              <w:bottom w:w="100" w:type="dxa"/>
              <w:right w:w="100" w:type="dxa"/>
            </w:tcMar>
          </w:tcPr>
          <w:p w14:paraId="000002A1" w14:textId="77777777" w:rsidR="006A3FE1" w:rsidRDefault="00000000">
            <w:pPr>
              <w:widowControl w:val="0"/>
              <w:rPr>
                <w:color w:val="000000"/>
              </w:rPr>
            </w:pPr>
            <w:r>
              <w:rPr>
                <w:color w:val="000000"/>
              </w:rPr>
              <w:t>son aquellos recursos financieros con los cuales la empresa cuenta y no está en la obligación de devolver, como el capital social y las reservas.</w:t>
            </w:r>
          </w:p>
          <w:p w14:paraId="000002A2" w14:textId="77777777" w:rsidR="006A3FE1" w:rsidRDefault="006A3FE1">
            <w:pPr>
              <w:widowControl w:val="0"/>
              <w:rPr>
                <w:color w:val="000000"/>
              </w:rPr>
            </w:pPr>
          </w:p>
        </w:tc>
      </w:tr>
      <w:tr w:rsidR="006A3FE1" w14:paraId="08B6057B" w14:textId="77777777">
        <w:tc>
          <w:tcPr>
            <w:tcW w:w="2400" w:type="dxa"/>
            <w:shd w:val="clear" w:color="auto" w:fill="auto"/>
            <w:tcMar>
              <w:top w:w="100" w:type="dxa"/>
              <w:left w:w="100" w:type="dxa"/>
              <w:bottom w:w="100" w:type="dxa"/>
              <w:right w:w="100" w:type="dxa"/>
            </w:tcMar>
          </w:tcPr>
          <w:p w14:paraId="000002A3" w14:textId="77777777" w:rsidR="006A3FE1" w:rsidRDefault="00000000">
            <w:pPr>
              <w:widowControl w:val="0"/>
              <w:pBdr>
                <w:top w:val="nil"/>
                <w:left w:val="nil"/>
                <w:bottom w:val="nil"/>
                <w:right w:val="nil"/>
                <w:between w:val="nil"/>
              </w:pBdr>
              <w:rPr>
                <w:b/>
                <w:color w:val="000000"/>
              </w:rPr>
            </w:pPr>
            <w:r>
              <w:rPr>
                <w:b/>
                <w:color w:val="000000"/>
              </w:rPr>
              <w:lastRenderedPageBreak/>
              <w:t>Financiamiento ajeno:</w:t>
            </w:r>
          </w:p>
        </w:tc>
        <w:tc>
          <w:tcPr>
            <w:tcW w:w="11012" w:type="dxa"/>
            <w:shd w:val="clear" w:color="auto" w:fill="auto"/>
            <w:tcMar>
              <w:top w:w="100" w:type="dxa"/>
              <w:left w:w="100" w:type="dxa"/>
              <w:bottom w:w="100" w:type="dxa"/>
              <w:right w:w="100" w:type="dxa"/>
            </w:tcMar>
          </w:tcPr>
          <w:p w14:paraId="000002A4" w14:textId="77777777" w:rsidR="006A3FE1" w:rsidRDefault="00000000">
            <w:pPr>
              <w:widowControl w:val="0"/>
              <w:rPr>
                <w:color w:val="000000"/>
              </w:rPr>
            </w:pPr>
            <w:r>
              <w:rPr>
                <w:color w:val="000000"/>
              </w:rPr>
              <w:t>es todo aquel dinero que, aunque está en la empresa, es adquirido de terceros por diferentes medios como créditos, entre otros.</w:t>
            </w:r>
          </w:p>
        </w:tc>
      </w:tr>
    </w:tbl>
    <w:p w14:paraId="000002A5" w14:textId="77777777" w:rsidR="006A3FE1" w:rsidRDefault="006A3FE1">
      <w:pPr>
        <w:rPr>
          <w:rFonts w:ascii="Arial" w:eastAsia="Arial" w:hAnsi="Arial" w:cs="Arial"/>
          <w:color w:val="000000"/>
          <w:sz w:val="22"/>
          <w:szCs w:val="22"/>
        </w:rPr>
      </w:pPr>
    </w:p>
    <w:p w14:paraId="000002A6" w14:textId="77777777" w:rsidR="006A3FE1" w:rsidRDefault="006A3FE1">
      <w:pPr>
        <w:rPr>
          <w:rFonts w:ascii="Arial" w:eastAsia="Arial" w:hAnsi="Arial" w:cs="Arial"/>
          <w:color w:val="000000"/>
          <w:sz w:val="22"/>
          <w:szCs w:val="22"/>
        </w:rPr>
      </w:pPr>
    </w:p>
    <w:p w14:paraId="000002A7"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Normatividad</w:t>
      </w:r>
    </w:p>
    <w:p w14:paraId="000002A8" w14:textId="77777777" w:rsidR="006A3FE1" w:rsidRDefault="006A3FE1">
      <w:pPr>
        <w:rPr>
          <w:rFonts w:ascii="Arial" w:eastAsia="Arial" w:hAnsi="Arial" w:cs="Arial"/>
          <w:color w:val="000000"/>
          <w:sz w:val="22"/>
          <w:szCs w:val="22"/>
        </w:rPr>
      </w:pPr>
    </w:p>
    <w:tbl>
      <w:tblPr>
        <w:tblStyle w:val="af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49FCEAEB" w14:textId="77777777">
        <w:trPr>
          <w:trHeight w:val="444"/>
        </w:trPr>
        <w:tc>
          <w:tcPr>
            <w:tcW w:w="13422" w:type="dxa"/>
            <w:shd w:val="clear" w:color="auto" w:fill="8DB3E2"/>
          </w:tcPr>
          <w:p w14:paraId="000002A9"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06CD0BCC" w14:textId="77777777">
        <w:tc>
          <w:tcPr>
            <w:tcW w:w="13422" w:type="dxa"/>
          </w:tcPr>
          <w:p w14:paraId="000002AA" w14:textId="77777777" w:rsidR="006A3FE1" w:rsidRDefault="00000000">
            <w:pPr>
              <w:rPr>
                <w:color w:val="000000"/>
              </w:rPr>
            </w:pPr>
            <w:r>
              <w:rPr>
                <w:color w:val="000000"/>
              </w:rPr>
              <w:t>Luego de conocer los diferentes tipos de financiamiento, ahora se exponen las leyes aplicadas al ámbito financiero emitidas bajo la normatividad establecida.</w:t>
            </w:r>
          </w:p>
        </w:tc>
      </w:tr>
    </w:tbl>
    <w:p w14:paraId="000002AB" w14:textId="77777777" w:rsidR="006A3FE1" w:rsidRDefault="006A3FE1">
      <w:pPr>
        <w:rPr>
          <w:rFonts w:ascii="Arial" w:eastAsia="Arial" w:hAnsi="Arial" w:cs="Arial"/>
          <w:color w:val="000000"/>
          <w:sz w:val="22"/>
          <w:szCs w:val="22"/>
        </w:rPr>
      </w:pPr>
    </w:p>
    <w:p w14:paraId="000002AC" w14:textId="77777777" w:rsidR="006A3FE1" w:rsidRDefault="006A3FE1">
      <w:pPr>
        <w:rPr>
          <w:rFonts w:ascii="Arial" w:eastAsia="Arial" w:hAnsi="Arial" w:cs="Arial"/>
          <w:color w:val="000000"/>
          <w:sz w:val="22"/>
          <w:szCs w:val="22"/>
        </w:rPr>
      </w:pPr>
    </w:p>
    <w:tbl>
      <w:tblPr>
        <w:tblStyle w:val="af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6A3FE1" w14:paraId="034A3D19" w14:textId="77777777">
        <w:trPr>
          <w:trHeight w:val="580"/>
        </w:trPr>
        <w:tc>
          <w:tcPr>
            <w:tcW w:w="1534" w:type="dxa"/>
            <w:shd w:val="clear" w:color="auto" w:fill="C9DAF8"/>
            <w:tcMar>
              <w:top w:w="100" w:type="dxa"/>
              <w:left w:w="100" w:type="dxa"/>
              <w:bottom w:w="100" w:type="dxa"/>
              <w:right w:w="100" w:type="dxa"/>
            </w:tcMar>
          </w:tcPr>
          <w:p w14:paraId="000002AD" w14:textId="77777777" w:rsidR="006A3FE1" w:rsidRDefault="00000000">
            <w:pPr>
              <w:widowControl w:val="0"/>
              <w:rPr>
                <w:b/>
                <w:color w:val="000000"/>
              </w:rPr>
            </w:pPr>
            <w:bookmarkStart w:id="14" w:name="_heading=h.1y810tw" w:colFirst="0" w:colLast="0"/>
            <w:bookmarkEnd w:id="14"/>
            <w:r>
              <w:rPr>
                <w:b/>
                <w:color w:val="000000"/>
              </w:rPr>
              <w:t>Tipo de recurso</w:t>
            </w:r>
          </w:p>
        </w:tc>
        <w:tc>
          <w:tcPr>
            <w:tcW w:w="11878" w:type="dxa"/>
            <w:shd w:val="clear" w:color="auto" w:fill="C9DAF8"/>
            <w:tcMar>
              <w:top w:w="100" w:type="dxa"/>
              <w:left w:w="100" w:type="dxa"/>
              <w:bottom w:w="100" w:type="dxa"/>
              <w:right w:w="100" w:type="dxa"/>
            </w:tcMar>
          </w:tcPr>
          <w:p w14:paraId="000002AE" w14:textId="77777777" w:rsidR="006A3FE1" w:rsidRDefault="00000000">
            <w:pPr>
              <w:pStyle w:val="Ttulo"/>
              <w:widowControl w:val="0"/>
              <w:spacing w:line="240" w:lineRule="auto"/>
              <w:rPr>
                <w:color w:val="000000"/>
                <w:sz w:val="22"/>
                <w:szCs w:val="22"/>
              </w:rPr>
            </w:pPr>
            <w:bookmarkStart w:id="15" w:name="_heading=h.4i7ojhp" w:colFirst="0" w:colLast="0"/>
            <w:bookmarkEnd w:id="15"/>
            <w:r>
              <w:rPr>
                <w:color w:val="000000"/>
                <w:sz w:val="22"/>
                <w:szCs w:val="22"/>
              </w:rPr>
              <w:t>Acordeón tipo 1</w:t>
            </w:r>
          </w:p>
        </w:tc>
      </w:tr>
      <w:tr w:rsidR="006A3FE1" w14:paraId="52168D19" w14:textId="77777777">
        <w:trPr>
          <w:trHeight w:val="420"/>
        </w:trPr>
        <w:tc>
          <w:tcPr>
            <w:tcW w:w="1534" w:type="dxa"/>
            <w:shd w:val="clear" w:color="auto" w:fill="auto"/>
            <w:tcMar>
              <w:top w:w="100" w:type="dxa"/>
              <w:left w:w="100" w:type="dxa"/>
              <w:bottom w:w="100" w:type="dxa"/>
              <w:right w:w="100" w:type="dxa"/>
            </w:tcMar>
          </w:tcPr>
          <w:p w14:paraId="000002AF" w14:textId="77777777" w:rsidR="006A3FE1" w:rsidRDefault="00000000">
            <w:pPr>
              <w:widowControl w:val="0"/>
              <w:rPr>
                <w:b/>
                <w:color w:val="000000"/>
              </w:rPr>
            </w:pPr>
            <w:r>
              <w:rPr>
                <w:b/>
                <w:color w:val="000000"/>
              </w:rPr>
              <w:t>Introducción</w:t>
            </w:r>
          </w:p>
        </w:tc>
        <w:tc>
          <w:tcPr>
            <w:tcW w:w="11878" w:type="dxa"/>
            <w:shd w:val="clear" w:color="auto" w:fill="auto"/>
            <w:tcMar>
              <w:top w:w="100" w:type="dxa"/>
              <w:left w:w="100" w:type="dxa"/>
              <w:bottom w:w="100" w:type="dxa"/>
              <w:right w:w="100" w:type="dxa"/>
            </w:tcMar>
          </w:tcPr>
          <w:p w14:paraId="000002B0" w14:textId="77777777" w:rsidR="006A3FE1" w:rsidRDefault="00000000">
            <w:pPr>
              <w:widowControl w:val="0"/>
              <w:rPr>
                <w:color w:val="000000"/>
              </w:rPr>
            </w:pPr>
            <w:r>
              <w:rPr>
                <w:color w:val="000000"/>
              </w:rPr>
              <w:t>Las normas que se aplican son:</w:t>
            </w:r>
          </w:p>
        </w:tc>
      </w:tr>
      <w:tr w:rsidR="006A3FE1" w14:paraId="1DEE75AA" w14:textId="77777777">
        <w:trPr>
          <w:trHeight w:val="420"/>
        </w:trPr>
        <w:tc>
          <w:tcPr>
            <w:tcW w:w="13412" w:type="dxa"/>
            <w:gridSpan w:val="2"/>
            <w:shd w:val="clear" w:color="auto" w:fill="auto"/>
            <w:tcMar>
              <w:top w:w="100" w:type="dxa"/>
              <w:left w:w="100" w:type="dxa"/>
              <w:bottom w:w="100" w:type="dxa"/>
              <w:right w:w="100" w:type="dxa"/>
            </w:tcMar>
          </w:tcPr>
          <w:p w14:paraId="000002B1" w14:textId="77777777" w:rsidR="006A3FE1" w:rsidRDefault="00000000">
            <w:pPr>
              <w:widowControl w:val="0"/>
              <w:ind w:left="720" w:hanging="720"/>
              <w:rPr>
                <w:color w:val="000000"/>
              </w:rPr>
            </w:pPr>
            <w:sdt>
              <w:sdtPr>
                <w:tag w:val="goog_rdk_27"/>
                <w:id w:val="-1939905520"/>
              </w:sdtPr>
              <w:sdtContent/>
            </w:sdt>
            <w:r>
              <w:rPr>
                <w:noProof/>
                <w:color w:val="000000"/>
              </w:rPr>
              <w:drawing>
                <wp:inline distT="0" distB="0" distL="0" distR="0" wp14:anchorId="70D2E193" wp14:editId="6524C9C6">
                  <wp:extent cx="1857451" cy="1857451"/>
                  <wp:effectExtent l="0" t="0" r="0" b="0"/>
                  <wp:docPr id="3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
                          <a:srcRect/>
                          <a:stretch>
                            <a:fillRect/>
                          </a:stretch>
                        </pic:blipFill>
                        <pic:spPr>
                          <a:xfrm>
                            <a:off x="0" y="0"/>
                            <a:ext cx="1857451" cy="1857451"/>
                          </a:xfrm>
                          <a:prstGeom prst="rect">
                            <a:avLst/>
                          </a:prstGeom>
                          <a:ln/>
                        </pic:spPr>
                      </pic:pic>
                    </a:graphicData>
                  </a:graphic>
                </wp:inline>
              </w:drawing>
            </w:r>
          </w:p>
          <w:p w14:paraId="000002B2" w14:textId="77777777" w:rsidR="006A3FE1" w:rsidRDefault="00000000">
            <w:pPr>
              <w:widowControl w:val="0"/>
              <w:rPr>
                <w:b/>
                <w:color w:val="000000"/>
              </w:rPr>
            </w:pPr>
            <w:r>
              <w:rPr>
                <w:b/>
                <w:color w:val="000000"/>
              </w:rPr>
              <w:t xml:space="preserve">Imagen: </w:t>
            </w:r>
            <w:r>
              <w:rPr>
                <w:color w:val="000000"/>
              </w:rPr>
              <w:t>134102_i25</w:t>
            </w:r>
          </w:p>
        </w:tc>
      </w:tr>
      <w:tr w:rsidR="006A3FE1" w14:paraId="6024B9B2" w14:textId="77777777">
        <w:trPr>
          <w:trHeight w:val="420"/>
        </w:trPr>
        <w:tc>
          <w:tcPr>
            <w:tcW w:w="13412" w:type="dxa"/>
            <w:gridSpan w:val="2"/>
            <w:shd w:val="clear" w:color="auto" w:fill="auto"/>
            <w:tcMar>
              <w:top w:w="100" w:type="dxa"/>
              <w:left w:w="100" w:type="dxa"/>
              <w:bottom w:w="100" w:type="dxa"/>
              <w:right w:w="100" w:type="dxa"/>
            </w:tcMar>
          </w:tcPr>
          <w:p w14:paraId="000002B4" w14:textId="77777777" w:rsidR="006A3FE1" w:rsidRDefault="00000000">
            <w:pPr>
              <w:widowControl w:val="0"/>
              <w:rPr>
                <w:color w:val="000000"/>
              </w:rPr>
            </w:pPr>
            <w:r>
              <w:rPr>
                <w:color w:val="000000"/>
              </w:rPr>
              <w:lastRenderedPageBreak/>
              <w:t>Ley 45 de 1990, por la cual se dictan normas en materia de intermediación financiera, se regula la actividad aseguradora, se conceden unas facultades y se dictan otras disposiciones.</w:t>
            </w:r>
          </w:p>
        </w:tc>
      </w:tr>
      <w:tr w:rsidR="006A3FE1" w14:paraId="7BF4D1AE" w14:textId="77777777">
        <w:trPr>
          <w:trHeight w:val="420"/>
        </w:trPr>
        <w:tc>
          <w:tcPr>
            <w:tcW w:w="13412" w:type="dxa"/>
            <w:gridSpan w:val="2"/>
            <w:shd w:val="clear" w:color="auto" w:fill="auto"/>
            <w:tcMar>
              <w:top w:w="100" w:type="dxa"/>
              <w:left w:w="100" w:type="dxa"/>
              <w:bottom w:w="100" w:type="dxa"/>
              <w:right w:w="100" w:type="dxa"/>
            </w:tcMar>
          </w:tcPr>
          <w:p w14:paraId="000002B6" w14:textId="77777777" w:rsidR="006A3FE1" w:rsidRDefault="00000000">
            <w:pPr>
              <w:widowControl w:val="0"/>
              <w:rPr>
                <w:color w:val="000000"/>
              </w:rPr>
            </w:pPr>
            <w:r>
              <w:rPr>
                <w:color w:val="000000"/>
              </w:rPr>
              <w:t>Ley 35 de 1993, por la cual se dictan normas generales y se señalan en ellas los objetivos y criterios a los cuales debe sujetarse el Gobierno Nacional para regular las actividades financieras, bursátiles, aseguradoras, y cualquier otra relacionada con el manejo, aprovechamiento e inversión de recursos captados del público; se dictan otras disposiciones en materia financiera y aseguradora.</w:t>
            </w:r>
          </w:p>
        </w:tc>
      </w:tr>
      <w:tr w:rsidR="006A3FE1" w14:paraId="7A1CEF40" w14:textId="77777777">
        <w:trPr>
          <w:trHeight w:val="420"/>
        </w:trPr>
        <w:tc>
          <w:tcPr>
            <w:tcW w:w="13412" w:type="dxa"/>
            <w:gridSpan w:val="2"/>
            <w:shd w:val="clear" w:color="auto" w:fill="auto"/>
            <w:tcMar>
              <w:top w:w="100" w:type="dxa"/>
              <w:left w:w="100" w:type="dxa"/>
              <w:bottom w:w="100" w:type="dxa"/>
              <w:right w:w="100" w:type="dxa"/>
            </w:tcMar>
          </w:tcPr>
          <w:p w14:paraId="000002B8" w14:textId="77777777" w:rsidR="006A3FE1" w:rsidRDefault="00000000">
            <w:pPr>
              <w:widowControl w:val="0"/>
              <w:rPr>
                <w:color w:val="000000"/>
              </w:rPr>
            </w:pPr>
            <w:r>
              <w:rPr>
                <w:color w:val="000000"/>
              </w:rPr>
              <w:t>Ley 510 de 1999, modificada por la Ley 676 de 2001, por la cual se dictan disposiciones en relación con el sistema financiero y asegurador, el mercado público de valores, las Superintendencias Bancaria y de Valores y se conceden unas facultades.</w:t>
            </w:r>
          </w:p>
        </w:tc>
      </w:tr>
      <w:tr w:rsidR="006A3FE1" w14:paraId="431371F2" w14:textId="77777777">
        <w:trPr>
          <w:trHeight w:val="420"/>
        </w:trPr>
        <w:tc>
          <w:tcPr>
            <w:tcW w:w="13412" w:type="dxa"/>
            <w:gridSpan w:val="2"/>
            <w:shd w:val="clear" w:color="auto" w:fill="auto"/>
            <w:tcMar>
              <w:top w:w="100" w:type="dxa"/>
              <w:left w:w="100" w:type="dxa"/>
              <w:bottom w:w="100" w:type="dxa"/>
              <w:right w:w="100" w:type="dxa"/>
            </w:tcMar>
          </w:tcPr>
          <w:p w14:paraId="000002BA" w14:textId="77777777" w:rsidR="006A3FE1" w:rsidRDefault="00000000">
            <w:pPr>
              <w:widowControl w:val="0"/>
              <w:rPr>
                <w:color w:val="000000"/>
              </w:rPr>
            </w:pPr>
            <w:r>
              <w:rPr>
                <w:color w:val="000000"/>
              </w:rPr>
              <w:t>Ley 795 de 2003, por la cual se ajustan algunas normas del Estatuto Orgánico del Sistema Financiero y se dictan otras disposiciones.</w:t>
            </w:r>
          </w:p>
        </w:tc>
      </w:tr>
    </w:tbl>
    <w:p w14:paraId="000002BC" w14:textId="77777777" w:rsidR="006A3FE1" w:rsidRDefault="006A3FE1">
      <w:pPr>
        <w:rPr>
          <w:rFonts w:ascii="Arial" w:eastAsia="Arial" w:hAnsi="Arial" w:cs="Arial"/>
          <w:color w:val="000000"/>
          <w:sz w:val="22"/>
          <w:szCs w:val="22"/>
        </w:rPr>
      </w:pPr>
    </w:p>
    <w:p w14:paraId="000002BD" w14:textId="77777777" w:rsidR="006A3FE1" w:rsidRDefault="006A3FE1">
      <w:pPr>
        <w:rPr>
          <w:rFonts w:ascii="Arial" w:eastAsia="Arial" w:hAnsi="Arial" w:cs="Arial"/>
          <w:color w:val="000000"/>
          <w:sz w:val="22"/>
          <w:szCs w:val="22"/>
        </w:rPr>
      </w:pPr>
    </w:p>
    <w:p w14:paraId="000002BE" w14:textId="77777777" w:rsidR="006A3FE1" w:rsidRDefault="006A3FE1">
      <w:pPr>
        <w:rPr>
          <w:rFonts w:ascii="Arial" w:eastAsia="Arial" w:hAnsi="Arial" w:cs="Arial"/>
          <w:color w:val="000000"/>
          <w:sz w:val="22"/>
          <w:szCs w:val="22"/>
        </w:rPr>
      </w:pPr>
    </w:p>
    <w:p w14:paraId="000002BF"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3. Solicitud y financiamiento de créditos</w:t>
      </w:r>
    </w:p>
    <w:p w14:paraId="000002C0" w14:textId="77777777" w:rsidR="006A3FE1" w:rsidRDefault="006A3FE1">
      <w:pPr>
        <w:rPr>
          <w:rFonts w:ascii="Arial" w:eastAsia="Arial" w:hAnsi="Arial" w:cs="Arial"/>
          <w:color w:val="000000"/>
          <w:sz w:val="22"/>
          <w:szCs w:val="22"/>
        </w:rPr>
      </w:pPr>
    </w:p>
    <w:p w14:paraId="000002C1" w14:textId="77777777" w:rsidR="006A3FE1" w:rsidRDefault="006A3FE1">
      <w:pPr>
        <w:rPr>
          <w:rFonts w:ascii="Arial" w:eastAsia="Arial" w:hAnsi="Arial" w:cs="Arial"/>
          <w:color w:val="000000"/>
          <w:sz w:val="22"/>
          <w:szCs w:val="22"/>
        </w:rPr>
      </w:pPr>
    </w:p>
    <w:p w14:paraId="000002C2" w14:textId="77777777" w:rsidR="006A3FE1" w:rsidRDefault="006A3FE1">
      <w:pPr>
        <w:rPr>
          <w:rFonts w:ascii="Arial" w:eastAsia="Arial" w:hAnsi="Arial" w:cs="Arial"/>
          <w:color w:val="000000"/>
          <w:sz w:val="22"/>
          <w:szCs w:val="22"/>
        </w:rPr>
      </w:pPr>
    </w:p>
    <w:tbl>
      <w:tblPr>
        <w:tblStyle w:val="a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5C0728F4" w14:textId="77777777">
        <w:trPr>
          <w:trHeight w:val="444"/>
        </w:trPr>
        <w:tc>
          <w:tcPr>
            <w:tcW w:w="13422" w:type="dxa"/>
            <w:shd w:val="clear" w:color="auto" w:fill="8DB3E2"/>
          </w:tcPr>
          <w:p w14:paraId="000002C3" w14:textId="77777777" w:rsidR="006A3FE1" w:rsidRDefault="00000000">
            <w:pPr>
              <w:pStyle w:val="Ttulo1"/>
              <w:spacing w:before="0" w:line="240" w:lineRule="auto"/>
              <w:outlineLvl w:val="0"/>
              <w:rPr>
                <w:color w:val="000000"/>
                <w:sz w:val="22"/>
                <w:szCs w:val="22"/>
              </w:rPr>
            </w:pPr>
            <w:r>
              <w:rPr>
                <w:color w:val="000000"/>
                <w:sz w:val="22"/>
                <w:szCs w:val="22"/>
              </w:rPr>
              <w:t>Cuadro de texto</w:t>
            </w:r>
          </w:p>
        </w:tc>
      </w:tr>
      <w:tr w:rsidR="006A3FE1" w14:paraId="19BB02E4" w14:textId="77777777">
        <w:tc>
          <w:tcPr>
            <w:tcW w:w="13422" w:type="dxa"/>
          </w:tcPr>
          <w:p w14:paraId="000002C4" w14:textId="77777777" w:rsidR="006A3FE1" w:rsidRDefault="00000000">
            <w:pPr>
              <w:rPr>
                <w:color w:val="000000"/>
              </w:rPr>
            </w:pPr>
            <w:r>
              <w:t>U</w:t>
            </w:r>
            <w:r>
              <w:rPr>
                <w:color w:val="000000"/>
              </w:rPr>
              <w:t>n emprendedor debe recurrir a una institución financiera y solicitar un crédito en el momento en el que desee poner en marcha su idea de negocio, pero no cuente con el capital semilla requerido mediante una solicitud de préstamo; este será concluyente por el tiempo y la capacidad de pago que tenga; así, podrá obtener los recursos necesarios para la puesta en marcha de su emprendimiento. Es necesario conocer que cada organismo financiero tiene su propio control documental y cuenta con formatos definidos considerados bajo la normatividad y el sistema de calidad.</w:t>
            </w:r>
          </w:p>
        </w:tc>
      </w:tr>
    </w:tbl>
    <w:p w14:paraId="000002C5" w14:textId="77777777" w:rsidR="006A3FE1" w:rsidRDefault="006A3FE1">
      <w:pPr>
        <w:rPr>
          <w:rFonts w:ascii="Arial" w:eastAsia="Arial" w:hAnsi="Arial" w:cs="Arial"/>
          <w:color w:val="000000"/>
          <w:sz w:val="22"/>
          <w:szCs w:val="22"/>
        </w:rPr>
      </w:pPr>
    </w:p>
    <w:p w14:paraId="000002C6" w14:textId="77777777" w:rsidR="006A3FE1" w:rsidRDefault="006A3FE1">
      <w:pPr>
        <w:rPr>
          <w:rFonts w:ascii="Arial" w:eastAsia="Arial" w:hAnsi="Arial" w:cs="Arial"/>
          <w:color w:val="000000"/>
          <w:sz w:val="22"/>
          <w:szCs w:val="22"/>
        </w:rPr>
      </w:pPr>
    </w:p>
    <w:tbl>
      <w:tblPr>
        <w:tblStyle w:val="affffffffffffe"/>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6946"/>
        <w:gridCol w:w="4632"/>
      </w:tblGrid>
      <w:tr w:rsidR="006A3FE1" w14:paraId="366AAE09" w14:textId="77777777">
        <w:trPr>
          <w:trHeight w:val="580"/>
        </w:trPr>
        <w:tc>
          <w:tcPr>
            <w:tcW w:w="1833" w:type="dxa"/>
            <w:shd w:val="clear" w:color="auto" w:fill="C9DAF8"/>
            <w:tcMar>
              <w:top w:w="100" w:type="dxa"/>
              <w:left w:w="100" w:type="dxa"/>
              <w:bottom w:w="100" w:type="dxa"/>
              <w:right w:w="100" w:type="dxa"/>
            </w:tcMar>
          </w:tcPr>
          <w:p w14:paraId="000002C7" w14:textId="77777777" w:rsidR="006A3FE1" w:rsidRDefault="00000000">
            <w:pPr>
              <w:widowControl w:val="0"/>
              <w:rPr>
                <w:b/>
                <w:color w:val="000000"/>
              </w:rPr>
            </w:pPr>
            <w:r>
              <w:rPr>
                <w:b/>
                <w:color w:val="000000"/>
              </w:rPr>
              <w:t>Tipo de recurso</w:t>
            </w:r>
          </w:p>
        </w:tc>
        <w:tc>
          <w:tcPr>
            <w:tcW w:w="11578" w:type="dxa"/>
            <w:gridSpan w:val="2"/>
            <w:shd w:val="clear" w:color="auto" w:fill="C9DAF8"/>
            <w:tcMar>
              <w:top w:w="100" w:type="dxa"/>
              <w:left w:w="100" w:type="dxa"/>
              <w:bottom w:w="100" w:type="dxa"/>
              <w:right w:w="100" w:type="dxa"/>
            </w:tcMar>
          </w:tcPr>
          <w:p w14:paraId="000002C8" w14:textId="77777777" w:rsidR="006A3FE1" w:rsidRDefault="00000000">
            <w:pPr>
              <w:pStyle w:val="Ttulo"/>
              <w:widowControl w:val="0"/>
              <w:spacing w:line="240" w:lineRule="auto"/>
              <w:rPr>
                <w:color w:val="000000"/>
                <w:sz w:val="22"/>
                <w:szCs w:val="22"/>
              </w:rPr>
            </w:pPr>
            <w:r>
              <w:rPr>
                <w:color w:val="000000"/>
                <w:sz w:val="22"/>
                <w:szCs w:val="22"/>
              </w:rPr>
              <w:t>Slider Hitos/ Línea de tiempo horizontal</w:t>
            </w:r>
          </w:p>
        </w:tc>
      </w:tr>
      <w:tr w:rsidR="006A3FE1" w14:paraId="35A35481" w14:textId="77777777">
        <w:trPr>
          <w:trHeight w:val="420"/>
        </w:trPr>
        <w:tc>
          <w:tcPr>
            <w:tcW w:w="1833" w:type="dxa"/>
            <w:shd w:val="clear" w:color="auto" w:fill="auto"/>
            <w:tcMar>
              <w:top w:w="100" w:type="dxa"/>
              <w:left w:w="100" w:type="dxa"/>
              <w:bottom w:w="100" w:type="dxa"/>
              <w:right w:w="100" w:type="dxa"/>
            </w:tcMar>
          </w:tcPr>
          <w:p w14:paraId="000002CA" w14:textId="77777777" w:rsidR="006A3FE1" w:rsidRDefault="00000000">
            <w:pPr>
              <w:widowControl w:val="0"/>
              <w:rPr>
                <w:b/>
                <w:color w:val="000000"/>
              </w:rPr>
            </w:pPr>
            <w:r>
              <w:rPr>
                <w:b/>
                <w:color w:val="000000"/>
              </w:rPr>
              <w:lastRenderedPageBreak/>
              <w:t>Introducción</w:t>
            </w:r>
          </w:p>
        </w:tc>
        <w:tc>
          <w:tcPr>
            <w:tcW w:w="11578" w:type="dxa"/>
            <w:gridSpan w:val="2"/>
            <w:shd w:val="clear" w:color="auto" w:fill="auto"/>
            <w:tcMar>
              <w:top w:w="100" w:type="dxa"/>
              <w:left w:w="100" w:type="dxa"/>
              <w:bottom w:w="100" w:type="dxa"/>
              <w:right w:w="100" w:type="dxa"/>
            </w:tcMar>
          </w:tcPr>
          <w:p w14:paraId="000002CB" w14:textId="77777777" w:rsidR="006A3FE1" w:rsidRDefault="00000000">
            <w:pPr>
              <w:widowControl w:val="0"/>
              <w:rPr>
                <w:color w:val="000000"/>
              </w:rPr>
            </w:pPr>
            <w:r>
              <w:rPr>
                <w:color w:val="000000"/>
              </w:rPr>
              <w:t>Cuando una empresa está iniciando actividades se deben adjuntar los siguientes requisitos para la solicitud del préstamo:</w:t>
            </w:r>
          </w:p>
        </w:tc>
      </w:tr>
      <w:tr w:rsidR="006A3FE1" w14:paraId="5CC00815" w14:textId="77777777">
        <w:trPr>
          <w:trHeight w:val="420"/>
        </w:trPr>
        <w:tc>
          <w:tcPr>
            <w:tcW w:w="1833" w:type="dxa"/>
            <w:shd w:val="clear" w:color="auto" w:fill="auto"/>
            <w:tcMar>
              <w:top w:w="100" w:type="dxa"/>
              <w:left w:w="100" w:type="dxa"/>
              <w:bottom w:w="100" w:type="dxa"/>
              <w:right w:w="100" w:type="dxa"/>
            </w:tcMar>
          </w:tcPr>
          <w:p w14:paraId="000002CD" w14:textId="77777777" w:rsidR="006A3FE1" w:rsidRDefault="00000000">
            <w:pPr>
              <w:widowControl w:val="0"/>
              <w:rPr>
                <w:b/>
                <w:color w:val="000000"/>
              </w:rPr>
            </w:pPr>
            <w:r>
              <w:rPr>
                <w:b/>
                <w:color w:val="000000"/>
              </w:rPr>
              <w:t>Naturaleza del proyecto:</w:t>
            </w:r>
          </w:p>
        </w:tc>
        <w:tc>
          <w:tcPr>
            <w:tcW w:w="6946" w:type="dxa"/>
            <w:shd w:val="clear" w:color="auto" w:fill="auto"/>
            <w:tcMar>
              <w:top w:w="100" w:type="dxa"/>
              <w:left w:w="100" w:type="dxa"/>
              <w:bottom w:w="100" w:type="dxa"/>
              <w:right w:w="100" w:type="dxa"/>
            </w:tcMar>
          </w:tcPr>
          <w:p w14:paraId="000002CE" w14:textId="77777777" w:rsidR="006A3FE1" w:rsidRDefault="00000000">
            <w:pPr>
              <w:widowControl w:val="0"/>
              <w:rPr>
                <w:color w:val="000000"/>
              </w:rPr>
            </w:pPr>
            <w:r>
              <w:rPr>
                <w:color w:val="000000"/>
              </w:rPr>
              <w:t>se especifica lo que se desea hacer y la especialidad del proyecto.</w:t>
            </w:r>
          </w:p>
        </w:tc>
        <w:tc>
          <w:tcPr>
            <w:tcW w:w="4632" w:type="dxa"/>
            <w:shd w:val="clear" w:color="auto" w:fill="auto"/>
            <w:tcMar>
              <w:top w:w="100" w:type="dxa"/>
              <w:left w:w="100" w:type="dxa"/>
              <w:bottom w:w="100" w:type="dxa"/>
              <w:right w:w="100" w:type="dxa"/>
            </w:tcMar>
          </w:tcPr>
          <w:p w14:paraId="000002CF" w14:textId="77777777" w:rsidR="006A3FE1" w:rsidRDefault="00000000">
            <w:pPr>
              <w:widowControl w:val="0"/>
              <w:rPr>
                <w:color w:val="000000"/>
              </w:rPr>
            </w:pPr>
            <w:sdt>
              <w:sdtPr>
                <w:tag w:val="goog_rdk_28"/>
                <w:id w:val="-1411763209"/>
              </w:sdtPr>
              <w:sdtContent/>
            </w:sdt>
            <w:r>
              <w:rPr>
                <w:noProof/>
                <w:color w:val="000000"/>
              </w:rPr>
              <w:drawing>
                <wp:inline distT="0" distB="0" distL="0" distR="0" wp14:anchorId="4F5D970E" wp14:editId="5478E407">
                  <wp:extent cx="2351493" cy="1101997"/>
                  <wp:effectExtent l="0" t="0" r="0" b="0"/>
                  <wp:docPr id="36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3"/>
                          <a:srcRect/>
                          <a:stretch>
                            <a:fillRect/>
                          </a:stretch>
                        </pic:blipFill>
                        <pic:spPr>
                          <a:xfrm>
                            <a:off x="0" y="0"/>
                            <a:ext cx="2351493" cy="1101997"/>
                          </a:xfrm>
                          <a:prstGeom prst="rect">
                            <a:avLst/>
                          </a:prstGeom>
                          <a:ln/>
                        </pic:spPr>
                      </pic:pic>
                    </a:graphicData>
                  </a:graphic>
                </wp:inline>
              </w:drawing>
            </w:r>
          </w:p>
          <w:p w14:paraId="000002D0" w14:textId="77777777" w:rsidR="006A3FE1" w:rsidRDefault="00000000">
            <w:pPr>
              <w:widowControl w:val="0"/>
              <w:rPr>
                <w:color w:val="000000"/>
              </w:rPr>
            </w:pPr>
            <w:r>
              <w:rPr>
                <w:b/>
                <w:color w:val="000000"/>
              </w:rPr>
              <w:t xml:space="preserve">Imagen: </w:t>
            </w:r>
            <w:r>
              <w:rPr>
                <w:color w:val="000000"/>
              </w:rPr>
              <w:t>134102_i26</w:t>
            </w:r>
          </w:p>
        </w:tc>
      </w:tr>
      <w:tr w:rsidR="006A3FE1" w14:paraId="4D70A4A1" w14:textId="77777777">
        <w:trPr>
          <w:trHeight w:val="420"/>
        </w:trPr>
        <w:tc>
          <w:tcPr>
            <w:tcW w:w="1833" w:type="dxa"/>
            <w:shd w:val="clear" w:color="auto" w:fill="auto"/>
            <w:tcMar>
              <w:top w:w="100" w:type="dxa"/>
              <w:left w:w="100" w:type="dxa"/>
              <w:bottom w:w="100" w:type="dxa"/>
              <w:right w:w="100" w:type="dxa"/>
            </w:tcMar>
          </w:tcPr>
          <w:p w14:paraId="000002D1" w14:textId="77777777" w:rsidR="006A3FE1" w:rsidRDefault="00000000">
            <w:pPr>
              <w:widowControl w:val="0"/>
              <w:rPr>
                <w:b/>
                <w:color w:val="000000"/>
              </w:rPr>
            </w:pPr>
            <w:r>
              <w:rPr>
                <w:b/>
                <w:color w:val="000000"/>
              </w:rPr>
              <w:t>Origen y justificación:</w:t>
            </w:r>
          </w:p>
        </w:tc>
        <w:tc>
          <w:tcPr>
            <w:tcW w:w="6946" w:type="dxa"/>
            <w:shd w:val="clear" w:color="auto" w:fill="auto"/>
            <w:tcMar>
              <w:top w:w="100" w:type="dxa"/>
              <w:left w:w="100" w:type="dxa"/>
              <w:bottom w:w="100" w:type="dxa"/>
              <w:right w:w="100" w:type="dxa"/>
            </w:tcMar>
          </w:tcPr>
          <w:p w14:paraId="000002D2" w14:textId="77777777" w:rsidR="006A3FE1" w:rsidRDefault="00000000">
            <w:pPr>
              <w:widowControl w:val="0"/>
              <w:rPr>
                <w:color w:val="000000"/>
              </w:rPr>
            </w:pPr>
            <w:r>
              <w:rPr>
                <w:color w:val="000000"/>
              </w:rPr>
              <w:t xml:space="preserve">en este requisito se analiza el por qué se desea </w:t>
            </w:r>
            <w:r>
              <w:t>consolidar la empresa</w:t>
            </w:r>
            <w:r>
              <w:rPr>
                <w:color w:val="000000"/>
              </w:rPr>
              <w:t>. Es donde muestra los instrumentos valorados en la idea de negocio sobre tendencias de mercado, experiencias similares, ventajas competitivas y hasta elementos como estímulos a la inversión que favorezcan el desarrollo del proyecto.</w:t>
            </w:r>
          </w:p>
        </w:tc>
        <w:tc>
          <w:tcPr>
            <w:tcW w:w="4632" w:type="dxa"/>
            <w:shd w:val="clear" w:color="auto" w:fill="auto"/>
            <w:tcMar>
              <w:top w:w="100" w:type="dxa"/>
              <w:left w:w="100" w:type="dxa"/>
              <w:bottom w:w="100" w:type="dxa"/>
              <w:right w:w="100" w:type="dxa"/>
            </w:tcMar>
          </w:tcPr>
          <w:p w14:paraId="000002D3" w14:textId="77777777" w:rsidR="006A3FE1" w:rsidRDefault="00000000">
            <w:pPr>
              <w:widowControl w:val="0"/>
              <w:rPr>
                <w:color w:val="000000"/>
              </w:rPr>
            </w:pPr>
            <w:sdt>
              <w:sdtPr>
                <w:tag w:val="goog_rdk_29"/>
                <w:id w:val="-1677343520"/>
              </w:sdtPr>
              <w:sdtContent/>
            </w:sdt>
            <w:r>
              <w:rPr>
                <w:noProof/>
                <w:color w:val="000000"/>
              </w:rPr>
              <w:drawing>
                <wp:inline distT="0" distB="0" distL="0" distR="0" wp14:anchorId="3CD0C89E" wp14:editId="30AD3AB4">
                  <wp:extent cx="1455776" cy="1552675"/>
                  <wp:effectExtent l="0" t="0" r="0" b="0"/>
                  <wp:docPr id="36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4"/>
                          <a:srcRect/>
                          <a:stretch>
                            <a:fillRect/>
                          </a:stretch>
                        </pic:blipFill>
                        <pic:spPr>
                          <a:xfrm>
                            <a:off x="0" y="0"/>
                            <a:ext cx="1455776" cy="1552675"/>
                          </a:xfrm>
                          <a:prstGeom prst="rect">
                            <a:avLst/>
                          </a:prstGeom>
                          <a:ln/>
                        </pic:spPr>
                      </pic:pic>
                    </a:graphicData>
                  </a:graphic>
                </wp:inline>
              </w:drawing>
            </w:r>
          </w:p>
          <w:p w14:paraId="000002D4" w14:textId="77777777" w:rsidR="006A3FE1" w:rsidRDefault="00000000">
            <w:pPr>
              <w:widowControl w:val="0"/>
              <w:rPr>
                <w:color w:val="000000"/>
              </w:rPr>
            </w:pPr>
            <w:r>
              <w:rPr>
                <w:b/>
                <w:color w:val="000000"/>
              </w:rPr>
              <w:t xml:space="preserve">Imagen: </w:t>
            </w:r>
            <w:r>
              <w:rPr>
                <w:color w:val="000000"/>
              </w:rPr>
              <w:t>134102_i27</w:t>
            </w:r>
          </w:p>
        </w:tc>
      </w:tr>
      <w:tr w:rsidR="006A3FE1" w14:paraId="3467D475" w14:textId="77777777">
        <w:trPr>
          <w:trHeight w:val="420"/>
        </w:trPr>
        <w:tc>
          <w:tcPr>
            <w:tcW w:w="1833" w:type="dxa"/>
            <w:shd w:val="clear" w:color="auto" w:fill="auto"/>
            <w:tcMar>
              <w:top w:w="100" w:type="dxa"/>
              <w:left w:w="100" w:type="dxa"/>
              <w:bottom w:w="100" w:type="dxa"/>
              <w:right w:w="100" w:type="dxa"/>
            </w:tcMar>
          </w:tcPr>
          <w:p w14:paraId="000002D5" w14:textId="77777777" w:rsidR="006A3FE1" w:rsidRDefault="00000000">
            <w:pPr>
              <w:widowControl w:val="0"/>
              <w:rPr>
                <w:b/>
                <w:color w:val="000000"/>
              </w:rPr>
            </w:pPr>
            <w:r>
              <w:rPr>
                <w:b/>
                <w:color w:val="000000"/>
              </w:rPr>
              <w:t>Objetivos, metas, localización y cobertura:</w:t>
            </w:r>
          </w:p>
        </w:tc>
        <w:tc>
          <w:tcPr>
            <w:tcW w:w="6946" w:type="dxa"/>
            <w:shd w:val="clear" w:color="auto" w:fill="auto"/>
            <w:tcMar>
              <w:top w:w="100" w:type="dxa"/>
              <w:left w:w="100" w:type="dxa"/>
              <w:bottom w:w="100" w:type="dxa"/>
              <w:right w:w="100" w:type="dxa"/>
            </w:tcMar>
          </w:tcPr>
          <w:p w14:paraId="000002D6" w14:textId="77777777" w:rsidR="006A3FE1" w:rsidRDefault="00000000">
            <w:pPr>
              <w:widowControl w:val="0"/>
              <w:rPr>
                <w:color w:val="000000"/>
              </w:rPr>
            </w:pPr>
            <w:r>
              <w:rPr>
                <w:color w:val="000000"/>
              </w:rPr>
              <w:t>se observa para qué se desea realizar; clarifican los resultados deseados y se muestra dónde se desea llevar a cabo.</w:t>
            </w:r>
          </w:p>
        </w:tc>
        <w:tc>
          <w:tcPr>
            <w:tcW w:w="4632" w:type="dxa"/>
            <w:shd w:val="clear" w:color="auto" w:fill="auto"/>
            <w:tcMar>
              <w:top w:w="100" w:type="dxa"/>
              <w:left w:w="100" w:type="dxa"/>
              <w:bottom w:w="100" w:type="dxa"/>
              <w:right w:w="100" w:type="dxa"/>
            </w:tcMar>
          </w:tcPr>
          <w:p w14:paraId="000002D7" w14:textId="77777777" w:rsidR="006A3FE1" w:rsidRDefault="00000000">
            <w:pPr>
              <w:widowControl w:val="0"/>
              <w:rPr>
                <w:color w:val="000000"/>
              </w:rPr>
            </w:pPr>
            <w:sdt>
              <w:sdtPr>
                <w:tag w:val="goog_rdk_30"/>
                <w:id w:val="-355429428"/>
              </w:sdtPr>
              <w:sdtContent/>
            </w:sdt>
            <w:r>
              <w:rPr>
                <w:noProof/>
                <w:color w:val="000000"/>
              </w:rPr>
              <w:drawing>
                <wp:inline distT="0" distB="0" distL="0" distR="0" wp14:anchorId="00B1D50D" wp14:editId="4146F60A">
                  <wp:extent cx="2063492" cy="1514562"/>
                  <wp:effectExtent l="0" t="0" r="0" b="0"/>
                  <wp:docPr id="36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2063492" cy="1514562"/>
                          </a:xfrm>
                          <a:prstGeom prst="rect">
                            <a:avLst/>
                          </a:prstGeom>
                          <a:ln/>
                        </pic:spPr>
                      </pic:pic>
                    </a:graphicData>
                  </a:graphic>
                </wp:inline>
              </w:drawing>
            </w:r>
          </w:p>
          <w:p w14:paraId="000002D8" w14:textId="77777777" w:rsidR="006A3FE1" w:rsidRDefault="00000000">
            <w:pPr>
              <w:widowControl w:val="0"/>
              <w:rPr>
                <w:color w:val="000000"/>
              </w:rPr>
            </w:pPr>
            <w:r>
              <w:rPr>
                <w:b/>
                <w:color w:val="000000"/>
              </w:rPr>
              <w:lastRenderedPageBreak/>
              <w:t xml:space="preserve">Imagen: </w:t>
            </w:r>
            <w:r>
              <w:rPr>
                <w:color w:val="000000"/>
              </w:rPr>
              <w:t>134102_i28</w:t>
            </w:r>
          </w:p>
        </w:tc>
      </w:tr>
      <w:tr w:rsidR="006A3FE1" w14:paraId="792D1D6B" w14:textId="77777777">
        <w:trPr>
          <w:trHeight w:val="420"/>
        </w:trPr>
        <w:tc>
          <w:tcPr>
            <w:tcW w:w="1833" w:type="dxa"/>
            <w:shd w:val="clear" w:color="auto" w:fill="auto"/>
            <w:tcMar>
              <w:top w:w="100" w:type="dxa"/>
              <w:left w:w="100" w:type="dxa"/>
              <w:bottom w:w="100" w:type="dxa"/>
              <w:right w:w="100" w:type="dxa"/>
            </w:tcMar>
          </w:tcPr>
          <w:p w14:paraId="000002D9" w14:textId="77777777" w:rsidR="006A3FE1" w:rsidRDefault="00000000">
            <w:pPr>
              <w:widowControl w:val="0"/>
              <w:rPr>
                <w:b/>
                <w:color w:val="000000"/>
              </w:rPr>
            </w:pPr>
            <w:r>
              <w:rPr>
                <w:b/>
                <w:color w:val="000000"/>
              </w:rPr>
              <w:lastRenderedPageBreak/>
              <w:t>Identificación y actividades del proceso:</w:t>
            </w:r>
          </w:p>
        </w:tc>
        <w:tc>
          <w:tcPr>
            <w:tcW w:w="6946" w:type="dxa"/>
            <w:shd w:val="clear" w:color="auto" w:fill="auto"/>
            <w:tcMar>
              <w:top w:w="100" w:type="dxa"/>
              <w:left w:w="100" w:type="dxa"/>
              <w:bottom w:w="100" w:type="dxa"/>
              <w:right w:w="100" w:type="dxa"/>
            </w:tcMar>
          </w:tcPr>
          <w:p w14:paraId="000002DA" w14:textId="77777777" w:rsidR="006A3FE1" w:rsidRDefault="00000000">
            <w:pPr>
              <w:widowControl w:val="0"/>
              <w:rPr>
                <w:color w:val="000000"/>
              </w:rPr>
            </w:pPr>
            <w:r>
              <w:rPr>
                <w:color w:val="000000"/>
              </w:rPr>
              <w:t>puntualiza cómo se va a realizar y el desarrollo de las actividades más importantes.</w:t>
            </w:r>
          </w:p>
        </w:tc>
        <w:tc>
          <w:tcPr>
            <w:tcW w:w="4632" w:type="dxa"/>
            <w:shd w:val="clear" w:color="auto" w:fill="auto"/>
            <w:tcMar>
              <w:top w:w="100" w:type="dxa"/>
              <w:left w:w="100" w:type="dxa"/>
              <w:bottom w:w="100" w:type="dxa"/>
              <w:right w:w="100" w:type="dxa"/>
            </w:tcMar>
          </w:tcPr>
          <w:p w14:paraId="000002DB" w14:textId="77777777" w:rsidR="006A3FE1" w:rsidRDefault="00000000">
            <w:pPr>
              <w:widowControl w:val="0"/>
              <w:rPr>
                <w:color w:val="000000"/>
              </w:rPr>
            </w:pPr>
            <w:sdt>
              <w:sdtPr>
                <w:tag w:val="goog_rdk_31"/>
                <w:id w:val="480043434"/>
              </w:sdtPr>
              <w:sdtContent/>
            </w:sdt>
            <w:r>
              <w:rPr>
                <w:noProof/>
                <w:color w:val="000000"/>
              </w:rPr>
              <w:drawing>
                <wp:inline distT="0" distB="0" distL="0" distR="0" wp14:anchorId="5A59BED1" wp14:editId="3FFA2D6B">
                  <wp:extent cx="2051110" cy="1292125"/>
                  <wp:effectExtent l="0" t="0" r="0" b="0"/>
                  <wp:docPr id="3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srcRect/>
                          <a:stretch>
                            <a:fillRect/>
                          </a:stretch>
                        </pic:blipFill>
                        <pic:spPr>
                          <a:xfrm>
                            <a:off x="0" y="0"/>
                            <a:ext cx="2051110" cy="1292125"/>
                          </a:xfrm>
                          <a:prstGeom prst="rect">
                            <a:avLst/>
                          </a:prstGeom>
                          <a:ln/>
                        </pic:spPr>
                      </pic:pic>
                    </a:graphicData>
                  </a:graphic>
                </wp:inline>
              </w:drawing>
            </w:r>
          </w:p>
          <w:p w14:paraId="000002DC" w14:textId="77777777" w:rsidR="006A3FE1" w:rsidRDefault="00000000">
            <w:pPr>
              <w:widowControl w:val="0"/>
              <w:rPr>
                <w:color w:val="000000"/>
              </w:rPr>
            </w:pPr>
            <w:r>
              <w:rPr>
                <w:b/>
                <w:color w:val="000000"/>
              </w:rPr>
              <w:t xml:space="preserve">Imagen: </w:t>
            </w:r>
            <w:r>
              <w:rPr>
                <w:color w:val="000000"/>
              </w:rPr>
              <w:t>134102_i29</w:t>
            </w:r>
          </w:p>
        </w:tc>
      </w:tr>
      <w:tr w:rsidR="006A3FE1" w14:paraId="4DBE2701" w14:textId="77777777">
        <w:trPr>
          <w:trHeight w:val="420"/>
        </w:trPr>
        <w:tc>
          <w:tcPr>
            <w:tcW w:w="1833" w:type="dxa"/>
            <w:shd w:val="clear" w:color="auto" w:fill="auto"/>
            <w:tcMar>
              <w:top w:w="100" w:type="dxa"/>
              <w:left w:w="100" w:type="dxa"/>
              <w:bottom w:w="100" w:type="dxa"/>
              <w:right w:w="100" w:type="dxa"/>
            </w:tcMar>
          </w:tcPr>
          <w:p w14:paraId="000002DD" w14:textId="77777777" w:rsidR="006A3FE1" w:rsidRDefault="00000000">
            <w:pPr>
              <w:widowControl w:val="0"/>
              <w:rPr>
                <w:b/>
                <w:color w:val="000000"/>
              </w:rPr>
            </w:pPr>
            <w:r>
              <w:rPr>
                <w:b/>
                <w:color w:val="000000"/>
              </w:rPr>
              <w:t>Mercado objetivo:</w:t>
            </w:r>
          </w:p>
        </w:tc>
        <w:tc>
          <w:tcPr>
            <w:tcW w:w="6946" w:type="dxa"/>
            <w:shd w:val="clear" w:color="auto" w:fill="auto"/>
            <w:tcMar>
              <w:top w:w="100" w:type="dxa"/>
              <w:left w:w="100" w:type="dxa"/>
              <w:bottom w:w="100" w:type="dxa"/>
              <w:right w:w="100" w:type="dxa"/>
            </w:tcMar>
          </w:tcPr>
          <w:p w14:paraId="000002DE" w14:textId="77777777" w:rsidR="006A3FE1" w:rsidRDefault="00000000">
            <w:pPr>
              <w:widowControl w:val="0"/>
              <w:rPr>
                <w:color w:val="000000"/>
              </w:rPr>
            </w:pPr>
            <w:r>
              <w:rPr>
                <w:color w:val="000000"/>
              </w:rPr>
              <w:t>explica a quién se dirige el esfuerzo a nivel comercial; cuáles serán los clientes y sus características.</w:t>
            </w:r>
          </w:p>
        </w:tc>
        <w:tc>
          <w:tcPr>
            <w:tcW w:w="4632" w:type="dxa"/>
            <w:shd w:val="clear" w:color="auto" w:fill="auto"/>
            <w:tcMar>
              <w:top w:w="100" w:type="dxa"/>
              <w:left w:w="100" w:type="dxa"/>
              <w:bottom w:w="100" w:type="dxa"/>
              <w:right w:w="100" w:type="dxa"/>
            </w:tcMar>
          </w:tcPr>
          <w:p w14:paraId="000002DF" w14:textId="77777777" w:rsidR="006A3FE1" w:rsidRDefault="00000000">
            <w:pPr>
              <w:widowControl w:val="0"/>
              <w:rPr>
                <w:color w:val="000000"/>
              </w:rPr>
            </w:pPr>
            <w:sdt>
              <w:sdtPr>
                <w:tag w:val="goog_rdk_32"/>
                <w:id w:val="-1516457380"/>
              </w:sdtPr>
              <w:sdtContent/>
            </w:sdt>
            <w:r>
              <w:rPr>
                <w:noProof/>
                <w:color w:val="000000"/>
              </w:rPr>
              <w:drawing>
                <wp:inline distT="0" distB="0" distL="0" distR="0" wp14:anchorId="7BAD455F" wp14:editId="414B561B">
                  <wp:extent cx="1980290" cy="1168425"/>
                  <wp:effectExtent l="0" t="0" r="0" b="0"/>
                  <wp:docPr id="36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7"/>
                          <a:srcRect/>
                          <a:stretch>
                            <a:fillRect/>
                          </a:stretch>
                        </pic:blipFill>
                        <pic:spPr>
                          <a:xfrm>
                            <a:off x="0" y="0"/>
                            <a:ext cx="1980290" cy="1168425"/>
                          </a:xfrm>
                          <a:prstGeom prst="rect">
                            <a:avLst/>
                          </a:prstGeom>
                          <a:ln/>
                        </pic:spPr>
                      </pic:pic>
                    </a:graphicData>
                  </a:graphic>
                </wp:inline>
              </w:drawing>
            </w:r>
          </w:p>
          <w:p w14:paraId="000002E0" w14:textId="77777777" w:rsidR="006A3FE1" w:rsidRDefault="00000000">
            <w:pPr>
              <w:widowControl w:val="0"/>
              <w:rPr>
                <w:color w:val="000000"/>
              </w:rPr>
            </w:pPr>
            <w:r>
              <w:rPr>
                <w:b/>
                <w:color w:val="000000"/>
              </w:rPr>
              <w:t xml:space="preserve">Imagen: </w:t>
            </w:r>
            <w:r>
              <w:rPr>
                <w:color w:val="000000"/>
              </w:rPr>
              <w:t>134102_i30</w:t>
            </w:r>
          </w:p>
        </w:tc>
      </w:tr>
      <w:tr w:rsidR="006A3FE1" w14:paraId="6460B959" w14:textId="77777777">
        <w:trPr>
          <w:trHeight w:val="420"/>
        </w:trPr>
        <w:tc>
          <w:tcPr>
            <w:tcW w:w="1833" w:type="dxa"/>
            <w:shd w:val="clear" w:color="auto" w:fill="auto"/>
            <w:tcMar>
              <w:top w:w="100" w:type="dxa"/>
              <w:left w:w="100" w:type="dxa"/>
              <w:bottom w:w="100" w:type="dxa"/>
              <w:right w:w="100" w:type="dxa"/>
            </w:tcMar>
          </w:tcPr>
          <w:p w14:paraId="000002E1" w14:textId="77777777" w:rsidR="006A3FE1" w:rsidRDefault="00000000">
            <w:pPr>
              <w:widowControl w:val="0"/>
              <w:rPr>
                <w:b/>
                <w:color w:val="000000"/>
              </w:rPr>
            </w:pPr>
            <w:r>
              <w:rPr>
                <w:b/>
                <w:color w:val="000000"/>
              </w:rPr>
              <w:t>Programación y cronograma:</w:t>
            </w:r>
          </w:p>
        </w:tc>
        <w:tc>
          <w:tcPr>
            <w:tcW w:w="6946" w:type="dxa"/>
            <w:shd w:val="clear" w:color="auto" w:fill="auto"/>
            <w:tcMar>
              <w:top w:w="100" w:type="dxa"/>
              <w:left w:w="100" w:type="dxa"/>
              <w:bottom w:w="100" w:type="dxa"/>
              <w:right w:w="100" w:type="dxa"/>
            </w:tcMar>
          </w:tcPr>
          <w:p w14:paraId="000002E2" w14:textId="77777777" w:rsidR="006A3FE1" w:rsidRDefault="00000000">
            <w:pPr>
              <w:widowControl w:val="0"/>
              <w:rPr>
                <w:color w:val="000000"/>
              </w:rPr>
            </w:pPr>
            <w:r>
              <w:rPr>
                <w:color w:val="000000"/>
              </w:rPr>
              <w:t>detalla el cuándo de cada actividad para el desarrollo del proyecto.</w:t>
            </w:r>
          </w:p>
        </w:tc>
        <w:tc>
          <w:tcPr>
            <w:tcW w:w="4632" w:type="dxa"/>
            <w:shd w:val="clear" w:color="auto" w:fill="auto"/>
            <w:tcMar>
              <w:top w:w="100" w:type="dxa"/>
              <w:left w:w="100" w:type="dxa"/>
              <w:bottom w:w="100" w:type="dxa"/>
              <w:right w:w="100" w:type="dxa"/>
            </w:tcMar>
          </w:tcPr>
          <w:p w14:paraId="000002E3" w14:textId="77777777" w:rsidR="006A3FE1" w:rsidRDefault="00000000">
            <w:pPr>
              <w:widowControl w:val="0"/>
              <w:rPr>
                <w:color w:val="000000"/>
              </w:rPr>
            </w:pPr>
            <w:sdt>
              <w:sdtPr>
                <w:tag w:val="goog_rdk_33"/>
                <w:id w:val="634833853"/>
              </w:sdtPr>
              <w:sdtContent/>
            </w:sdt>
            <w:r>
              <w:rPr>
                <w:noProof/>
                <w:color w:val="000000"/>
              </w:rPr>
              <w:drawing>
                <wp:inline distT="0" distB="0" distL="0" distR="0" wp14:anchorId="023328BF" wp14:editId="7FAEE02E">
                  <wp:extent cx="1984075" cy="1417771"/>
                  <wp:effectExtent l="0" t="0" r="0" b="0"/>
                  <wp:docPr id="3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8"/>
                          <a:srcRect/>
                          <a:stretch>
                            <a:fillRect/>
                          </a:stretch>
                        </pic:blipFill>
                        <pic:spPr>
                          <a:xfrm>
                            <a:off x="0" y="0"/>
                            <a:ext cx="1984075" cy="1417771"/>
                          </a:xfrm>
                          <a:prstGeom prst="rect">
                            <a:avLst/>
                          </a:prstGeom>
                          <a:ln/>
                        </pic:spPr>
                      </pic:pic>
                    </a:graphicData>
                  </a:graphic>
                </wp:inline>
              </w:drawing>
            </w:r>
          </w:p>
          <w:p w14:paraId="000002E4" w14:textId="77777777" w:rsidR="006A3FE1" w:rsidRDefault="00000000">
            <w:pPr>
              <w:widowControl w:val="0"/>
              <w:rPr>
                <w:color w:val="000000"/>
              </w:rPr>
            </w:pPr>
            <w:r>
              <w:rPr>
                <w:b/>
                <w:color w:val="000000"/>
              </w:rPr>
              <w:t xml:space="preserve">Imagen: </w:t>
            </w:r>
            <w:r>
              <w:rPr>
                <w:color w:val="000000"/>
              </w:rPr>
              <w:t>134102_i31</w:t>
            </w:r>
          </w:p>
        </w:tc>
      </w:tr>
      <w:tr w:rsidR="006A3FE1" w14:paraId="1ACCA52B" w14:textId="77777777">
        <w:trPr>
          <w:trHeight w:val="420"/>
        </w:trPr>
        <w:tc>
          <w:tcPr>
            <w:tcW w:w="1833" w:type="dxa"/>
            <w:shd w:val="clear" w:color="auto" w:fill="auto"/>
            <w:tcMar>
              <w:top w:w="100" w:type="dxa"/>
              <w:left w:w="100" w:type="dxa"/>
              <w:bottom w:w="100" w:type="dxa"/>
              <w:right w:w="100" w:type="dxa"/>
            </w:tcMar>
          </w:tcPr>
          <w:p w14:paraId="000002E5" w14:textId="77777777" w:rsidR="006A3FE1" w:rsidRDefault="00000000">
            <w:pPr>
              <w:widowControl w:val="0"/>
              <w:rPr>
                <w:b/>
                <w:color w:val="000000"/>
              </w:rPr>
            </w:pPr>
            <w:r>
              <w:rPr>
                <w:b/>
                <w:color w:val="000000"/>
              </w:rPr>
              <w:lastRenderedPageBreak/>
              <w:t>Talento humano e historia de los socios:</w:t>
            </w:r>
          </w:p>
        </w:tc>
        <w:tc>
          <w:tcPr>
            <w:tcW w:w="6946" w:type="dxa"/>
            <w:shd w:val="clear" w:color="auto" w:fill="auto"/>
            <w:tcMar>
              <w:top w:w="100" w:type="dxa"/>
              <w:left w:w="100" w:type="dxa"/>
              <w:bottom w:w="100" w:type="dxa"/>
              <w:right w:w="100" w:type="dxa"/>
            </w:tcMar>
          </w:tcPr>
          <w:p w14:paraId="000002E6" w14:textId="77777777" w:rsidR="006A3FE1" w:rsidRDefault="00000000">
            <w:pPr>
              <w:widowControl w:val="0"/>
              <w:rPr>
                <w:color w:val="000000"/>
              </w:rPr>
            </w:pPr>
            <w:r>
              <w:rPr>
                <w:color w:val="000000"/>
              </w:rPr>
              <w:t>habla acerca de las personas que van a desarrollar el proyecto. De igual forma, es el espacio para hablar de los socios, la experiencia, la trayectoria y el impacto en el proyecto a desarrollar.</w:t>
            </w:r>
          </w:p>
        </w:tc>
        <w:tc>
          <w:tcPr>
            <w:tcW w:w="4632" w:type="dxa"/>
            <w:shd w:val="clear" w:color="auto" w:fill="auto"/>
            <w:tcMar>
              <w:top w:w="100" w:type="dxa"/>
              <w:left w:w="100" w:type="dxa"/>
              <w:bottom w:w="100" w:type="dxa"/>
              <w:right w:w="100" w:type="dxa"/>
            </w:tcMar>
          </w:tcPr>
          <w:p w14:paraId="000002E7" w14:textId="77777777" w:rsidR="006A3FE1" w:rsidRDefault="00000000">
            <w:pPr>
              <w:widowControl w:val="0"/>
              <w:rPr>
                <w:color w:val="000000"/>
              </w:rPr>
            </w:pPr>
            <w:sdt>
              <w:sdtPr>
                <w:tag w:val="goog_rdk_34"/>
                <w:id w:val="-614060032"/>
              </w:sdtPr>
              <w:sdtContent/>
            </w:sdt>
            <w:r>
              <w:rPr>
                <w:noProof/>
                <w:color w:val="000000"/>
              </w:rPr>
              <w:drawing>
                <wp:inline distT="0" distB="0" distL="0" distR="0" wp14:anchorId="72DB38C6" wp14:editId="5F1E02A2">
                  <wp:extent cx="2133669" cy="1275773"/>
                  <wp:effectExtent l="0" t="0" r="0" b="0"/>
                  <wp:docPr id="3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9"/>
                          <a:srcRect/>
                          <a:stretch>
                            <a:fillRect/>
                          </a:stretch>
                        </pic:blipFill>
                        <pic:spPr>
                          <a:xfrm>
                            <a:off x="0" y="0"/>
                            <a:ext cx="2133669" cy="1275773"/>
                          </a:xfrm>
                          <a:prstGeom prst="rect">
                            <a:avLst/>
                          </a:prstGeom>
                          <a:ln/>
                        </pic:spPr>
                      </pic:pic>
                    </a:graphicData>
                  </a:graphic>
                </wp:inline>
              </w:drawing>
            </w:r>
          </w:p>
          <w:p w14:paraId="000002E8" w14:textId="77777777" w:rsidR="006A3FE1" w:rsidRDefault="00000000">
            <w:pPr>
              <w:widowControl w:val="0"/>
              <w:rPr>
                <w:color w:val="000000"/>
              </w:rPr>
            </w:pPr>
            <w:r>
              <w:rPr>
                <w:b/>
                <w:color w:val="000000"/>
              </w:rPr>
              <w:t xml:space="preserve">Imagen: </w:t>
            </w:r>
            <w:r>
              <w:rPr>
                <w:color w:val="000000"/>
              </w:rPr>
              <w:t>134102_i32</w:t>
            </w:r>
          </w:p>
        </w:tc>
      </w:tr>
      <w:tr w:rsidR="006A3FE1" w14:paraId="28E35DDA" w14:textId="77777777">
        <w:trPr>
          <w:trHeight w:val="420"/>
        </w:trPr>
        <w:tc>
          <w:tcPr>
            <w:tcW w:w="1833" w:type="dxa"/>
            <w:shd w:val="clear" w:color="auto" w:fill="auto"/>
            <w:tcMar>
              <w:top w:w="100" w:type="dxa"/>
              <w:left w:w="100" w:type="dxa"/>
              <w:bottom w:w="100" w:type="dxa"/>
              <w:right w:w="100" w:type="dxa"/>
            </w:tcMar>
          </w:tcPr>
          <w:p w14:paraId="000002E9" w14:textId="77777777" w:rsidR="006A3FE1" w:rsidRDefault="00000000">
            <w:pPr>
              <w:widowControl w:val="0"/>
              <w:rPr>
                <w:b/>
                <w:color w:val="000000"/>
              </w:rPr>
            </w:pPr>
            <w:r>
              <w:rPr>
                <w:b/>
                <w:color w:val="000000"/>
              </w:rPr>
              <w:t>Recursos financieros:</w:t>
            </w:r>
          </w:p>
        </w:tc>
        <w:tc>
          <w:tcPr>
            <w:tcW w:w="6946" w:type="dxa"/>
            <w:shd w:val="clear" w:color="auto" w:fill="auto"/>
            <w:tcMar>
              <w:top w:w="100" w:type="dxa"/>
              <w:left w:w="100" w:type="dxa"/>
              <w:bottom w:w="100" w:type="dxa"/>
              <w:right w:w="100" w:type="dxa"/>
            </w:tcMar>
          </w:tcPr>
          <w:p w14:paraId="000002EA" w14:textId="77777777" w:rsidR="006A3FE1" w:rsidRDefault="00000000">
            <w:pPr>
              <w:widowControl w:val="0"/>
              <w:rPr>
                <w:color w:val="000000"/>
              </w:rPr>
            </w:pPr>
            <w:r>
              <w:rPr>
                <w:color w:val="000000"/>
              </w:rPr>
              <w:t>enumera con qué recursos se desarrollará el proyecto y su origen.</w:t>
            </w:r>
          </w:p>
        </w:tc>
        <w:tc>
          <w:tcPr>
            <w:tcW w:w="4632" w:type="dxa"/>
            <w:shd w:val="clear" w:color="auto" w:fill="auto"/>
            <w:tcMar>
              <w:top w:w="100" w:type="dxa"/>
              <w:left w:w="100" w:type="dxa"/>
              <w:bottom w:w="100" w:type="dxa"/>
              <w:right w:w="100" w:type="dxa"/>
            </w:tcMar>
          </w:tcPr>
          <w:p w14:paraId="000002EB" w14:textId="77777777" w:rsidR="006A3FE1" w:rsidRDefault="00000000">
            <w:pPr>
              <w:widowControl w:val="0"/>
              <w:rPr>
                <w:color w:val="000000"/>
              </w:rPr>
            </w:pPr>
            <w:sdt>
              <w:sdtPr>
                <w:tag w:val="goog_rdk_35"/>
                <w:id w:val="1875970384"/>
              </w:sdtPr>
              <w:sdtContent/>
            </w:sdt>
            <w:r>
              <w:rPr>
                <w:noProof/>
                <w:color w:val="000000"/>
              </w:rPr>
              <w:drawing>
                <wp:inline distT="0" distB="0" distL="0" distR="0" wp14:anchorId="1D57E0B0" wp14:editId="4F537FA0">
                  <wp:extent cx="1928541" cy="1415511"/>
                  <wp:effectExtent l="0" t="0" r="0" b="0"/>
                  <wp:docPr id="35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0"/>
                          <a:srcRect/>
                          <a:stretch>
                            <a:fillRect/>
                          </a:stretch>
                        </pic:blipFill>
                        <pic:spPr>
                          <a:xfrm>
                            <a:off x="0" y="0"/>
                            <a:ext cx="1928541" cy="1415511"/>
                          </a:xfrm>
                          <a:prstGeom prst="rect">
                            <a:avLst/>
                          </a:prstGeom>
                          <a:ln/>
                        </pic:spPr>
                      </pic:pic>
                    </a:graphicData>
                  </a:graphic>
                </wp:inline>
              </w:drawing>
            </w:r>
          </w:p>
          <w:p w14:paraId="000002EC" w14:textId="77777777" w:rsidR="006A3FE1" w:rsidRDefault="00000000">
            <w:pPr>
              <w:widowControl w:val="0"/>
              <w:rPr>
                <w:color w:val="000000"/>
              </w:rPr>
            </w:pPr>
            <w:r>
              <w:rPr>
                <w:b/>
                <w:color w:val="000000"/>
              </w:rPr>
              <w:t xml:space="preserve">Imagen: </w:t>
            </w:r>
            <w:r>
              <w:rPr>
                <w:color w:val="000000"/>
              </w:rPr>
              <w:t>134102_i33</w:t>
            </w:r>
          </w:p>
        </w:tc>
      </w:tr>
      <w:tr w:rsidR="006A3FE1" w14:paraId="6CEDE1FF" w14:textId="77777777">
        <w:trPr>
          <w:trHeight w:val="420"/>
        </w:trPr>
        <w:tc>
          <w:tcPr>
            <w:tcW w:w="1833" w:type="dxa"/>
            <w:shd w:val="clear" w:color="auto" w:fill="auto"/>
            <w:tcMar>
              <w:top w:w="100" w:type="dxa"/>
              <w:left w:w="100" w:type="dxa"/>
              <w:bottom w:w="100" w:type="dxa"/>
              <w:right w:w="100" w:type="dxa"/>
            </w:tcMar>
          </w:tcPr>
          <w:p w14:paraId="000002ED" w14:textId="77777777" w:rsidR="006A3FE1" w:rsidRDefault="00000000">
            <w:pPr>
              <w:widowControl w:val="0"/>
              <w:rPr>
                <w:b/>
                <w:color w:val="000000"/>
              </w:rPr>
            </w:pPr>
            <w:r>
              <w:rPr>
                <w:b/>
                <w:color w:val="000000"/>
              </w:rPr>
              <w:t>Análisis técnico, de mercado, marco legal y administrativo:</w:t>
            </w:r>
          </w:p>
        </w:tc>
        <w:tc>
          <w:tcPr>
            <w:tcW w:w="6946" w:type="dxa"/>
            <w:shd w:val="clear" w:color="auto" w:fill="auto"/>
            <w:tcMar>
              <w:top w:w="100" w:type="dxa"/>
              <w:left w:w="100" w:type="dxa"/>
              <w:bottom w:w="100" w:type="dxa"/>
              <w:right w:w="100" w:type="dxa"/>
            </w:tcMar>
          </w:tcPr>
          <w:p w14:paraId="000002EE" w14:textId="77777777" w:rsidR="006A3FE1" w:rsidRDefault="00000000">
            <w:pPr>
              <w:widowControl w:val="0"/>
              <w:rPr>
                <w:color w:val="000000"/>
              </w:rPr>
            </w:pPr>
            <w:r>
              <w:rPr>
                <w:color w:val="000000"/>
              </w:rPr>
              <w:t xml:space="preserve">Se observa, principalmente, el detalle de la investigación de mercados, sus características, la competencia, los elementos diferenciadores, los planes y estrategias comerciales. Además, se determina el plan estratégico empresarial, la misión, la visión, los objetivos, valores y estructura de operación. </w:t>
            </w:r>
          </w:p>
          <w:p w14:paraId="000002EF" w14:textId="77777777" w:rsidR="006A3FE1" w:rsidRDefault="006A3FE1">
            <w:pPr>
              <w:widowControl w:val="0"/>
              <w:rPr>
                <w:color w:val="000000"/>
              </w:rPr>
            </w:pPr>
          </w:p>
          <w:p w14:paraId="000002F0" w14:textId="77777777" w:rsidR="006A3FE1" w:rsidRDefault="00000000">
            <w:pPr>
              <w:widowControl w:val="0"/>
              <w:rPr>
                <w:color w:val="000000"/>
              </w:rPr>
            </w:pPr>
            <w:r>
              <w:rPr>
                <w:color w:val="000000"/>
              </w:rPr>
              <w:t xml:space="preserve">Aquí se muestran el alcance técnico y tecnológico del proyecto; al igual que la naturaleza jurídica del ente a crear, las normatividades especiales, licencias, patentes, marcas, derechos, franquicias, entre otros. </w:t>
            </w:r>
          </w:p>
          <w:p w14:paraId="000002F1" w14:textId="77777777" w:rsidR="006A3FE1" w:rsidRDefault="006A3FE1">
            <w:pPr>
              <w:widowControl w:val="0"/>
              <w:rPr>
                <w:color w:val="000000"/>
              </w:rPr>
            </w:pPr>
          </w:p>
          <w:p w14:paraId="000002F2" w14:textId="77777777" w:rsidR="006A3FE1" w:rsidRDefault="00000000">
            <w:pPr>
              <w:widowControl w:val="0"/>
              <w:rPr>
                <w:color w:val="000000"/>
              </w:rPr>
            </w:pPr>
            <w:r>
              <w:rPr>
                <w:color w:val="000000"/>
              </w:rPr>
              <w:lastRenderedPageBreak/>
              <w:t>Al mismo tiempo, en este requisito, se incluye certificado de la Cámara de Comercio de Bogotá, si aplica el requisito, o mismo que autorizaciones para operación de entidades especiales; Registro único tributario (RUT), si ya lo tiene, y la enumeración de posibles garantías en caso de aprobación del crédito.</w:t>
            </w:r>
          </w:p>
        </w:tc>
        <w:tc>
          <w:tcPr>
            <w:tcW w:w="4632" w:type="dxa"/>
            <w:shd w:val="clear" w:color="auto" w:fill="auto"/>
            <w:tcMar>
              <w:top w:w="100" w:type="dxa"/>
              <w:left w:w="100" w:type="dxa"/>
              <w:bottom w:w="100" w:type="dxa"/>
              <w:right w:w="100" w:type="dxa"/>
            </w:tcMar>
          </w:tcPr>
          <w:p w14:paraId="000002F3" w14:textId="77777777" w:rsidR="006A3FE1" w:rsidRDefault="00000000">
            <w:pPr>
              <w:widowControl w:val="0"/>
              <w:rPr>
                <w:color w:val="000000"/>
              </w:rPr>
            </w:pPr>
            <w:sdt>
              <w:sdtPr>
                <w:tag w:val="goog_rdk_36"/>
                <w:id w:val="1797726993"/>
              </w:sdtPr>
              <w:sdtContent/>
            </w:sdt>
            <w:r>
              <w:rPr>
                <w:noProof/>
                <w:color w:val="000000"/>
              </w:rPr>
              <w:drawing>
                <wp:inline distT="0" distB="0" distL="0" distR="0" wp14:anchorId="51540619" wp14:editId="1F7AD948">
                  <wp:extent cx="1780377" cy="1898882"/>
                  <wp:effectExtent l="0" t="0" r="0" b="0"/>
                  <wp:docPr id="35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1"/>
                          <a:srcRect/>
                          <a:stretch>
                            <a:fillRect/>
                          </a:stretch>
                        </pic:blipFill>
                        <pic:spPr>
                          <a:xfrm>
                            <a:off x="0" y="0"/>
                            <a:ext cx="1780377" cy="1898882"/>
                          </a:xfrm>
                          <a:prstGeom prst="rect">
                            <a:avLst/>
                          </a:prstGeom>
                          <a:ln/>
                        </pic:spPr>
                      </pic:pic>
                    </a:graphicData>
                  </a:graphic>
                </wp:inline>
              </w:drawing>
            </w:r>
          </w:p>
          <w:p w14:paraId="000002F4" w14:textId="77777777" w:rsidR="006A3FE1" w:rsidRDefault="00000000">
            <w:pPr>
              <w:widowControl w:val="0"/>
              <w:rPr>
                <w:color w:val="000000"/>
              </w:rPr>
            </w:pPr>
            <w:r>
              <w:rPr>
                <w:b/>
                <w:color w:val="000000"/>
              </w:rPr>
              <w:t xml:space="preserve">Imagen: </w:t>
            </w:r>
            <w:r>
              <w:rPr>
                <w:color w:val="000000"/>
              </w:rPr>
              <w:t>134102_i34</w:t>
            </w:r>
          </w:p>
        </w:tc>
      </w:tr>
      <w:tr w:rsidR="006A3FE1" w14:paraId="1B4B8621" w14:textId="77777777">
        <w:trPr>
          <w:trHeight w:val="420"/>
        </w:trPr>
        <w:tc>
          <w:tcPr>
            <w:tcW w:w="1833" w:type="dxa"/>
            <w:shd w:val="clear" w:color="auto" w:fill="auto"/>
            <w:tcMar>
              <w:top w:w="100" w:type="dxa"/>
              <w:left w:w="100" w:type="dxa"/>
              <w:bottom w:w="100" w:type="dxa"/>
              <w:right w:w="100" w:type="dxa"/>
            </w:tcMar>
          </w:tcPr>
          <w:p w14:paraId="000002F5" w14:textId="77777777" w:rsidR="006A3FE1" w:rsidRDefault="00000000">
            <w:pPr>
              <w:widowControl w:val="0"/>
              <w:rPr>
                <w:b/>
                <w:color w:val="000000"/>
              </w:rPr>
            </w:pPr>
            <w:r>
              <w:rPr>
                <w:b/>
                <w:color w:val="000000"/>
              </w:rPr>
              <w:t>Análisis económico y financiero:</w:t>
            </w:r>
          </w:p>
        </w:tc>
        <w:tc>
          <w:tcPr>
            <w:tcW w:w="6946" w:type="dxa"/>
            <w:shd w:val="clear" w:color="auto" w:fill="auto"/>
            <w:tcMar>
              <w:top w:w="100" w:type="dxa"/>
              <w:left w:w="100" w:type="dxa"/>
              <w:bottom w:w="100" w:type="dxa"/>
              <w:right w:w="100" w:type="dxa"/>
            </w:tcMar>
          </w:tcPr>
          <w:p w14:paraId="000002F6" w14:textId="77777777" w:rsidR="006A3FE1" w:rsidRDefault="00000000">
            <w:pPr>
              <w:widowControl w:val="0"/>
              <w:rPr>
                <w:color w:val="000000"/>
              </w:rPr>
            </w:pPr>
            <w:r>
              <w:rPr>
                <w:color w:val="000000"/>
              </w:rPr>
              <w:t>Aquí se pormenoriza la viabilidad financiera del proyecto, la inversión, las proyecciones, los costos, los gastos, el punto de equilibrio, las necesidades de financiación, los márgenes, la rentabilidad, la amortización de intereses y capital del crédito solicitado, entre otros. El elemento cuantitativo, en este caso, se centra en demostrar que el proyecto es viable al menos en dos escenarios: optimista y pesimista.</w:t>
            </w:r>
          </w:p>
        </w:tc>
        <w:tc>
          <w:tcPr>
            <w:tcW w:w="4632" w:type="dxa"/>
            <w:shd w:val="clear" w:color="auto" w:fill="auto"/>
            <w:tcMar>
              <w:top w:w="100" w:type="dxa"/>
              <w:left w:w="100" w:type="dxa"/>
              <w:bottom w:w="100" w:type="dxa"/>
              <w:right w:w="100" w:type="dxa"/>
            </w:tcMar>
          </w:tcPr>
          <w:p w14:paraId="000002F7" w14:textId="77777777" w:rsidR="006A3FE1" w:rsidRDefault="00000000">
            <w:pPr>
              <w:widowControl w:val="0"/>
              <w:rPr>
                <w:color w:val="000000"/>
              </w:rPr>
            </w:pPr>
            <w:sdt>
              <w:sdtPr>
                <w:tag w:val="goog_rdk_37"/>
                <w:id w:val="-100258472"/>
              </w:sdtPr>
              <w:sdtContent/>
            </w:sdt>
            <w:r>
              <w:rPr>
                <w:noProof/>
                <w:color w:val="000000"/>
              </w:rPr>
              <w:drawing>
                <wp:inline distT="0" distB="0" distL="0" distR="0" wp14:anchorId="46EE5DB9" wp14:editId="418E4F62">
                  <wp:extent cx="1661725" cy="1219673"/>
                  <wp:effectExtent l="0" t="0" r="0" b="0"/>
                  <wp:docPr id="3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2"/>
                          <a:srcRect/>
                          <a:stretch>
                            <a:fillRect/>
                          </a:stretch>
                        </pic:blipFill>
                        <pic:spPr>
                          <a:xfrm>
                            <a:off x="0" y="0"/>
                            <a:ext cx="1661725" cy="1219673"/>
                          </a:xfrm>
                          <a:prstGeom prst="rect">
                            <a:avLst/>
                          </a:prstGeom>
                          <a:ln/>
                        </pic:spPr>
                      </pic:pic>
                    </a:graphicData>
                  </a:graphic>
                </wp:inline>
              </w:drawing>
            </w:r>
          </w:p>
          <w:p w14:paraId="000002F8" w14:textId="77777777" w:rsidR="006A3FE1" w:rsidRDefault="00000000">
            <w:pPr>
              <w:widowControl w:val="0"/>
              <w:rPr>
                <w:color w:val="000000"/>
              </w:rPr>
            </w:pPr>
            <w:r>
              <w:rPr>
                <w:b/>
                <w:color w:val="000000"/>
              </w:rPr>
              <w:t xml:space="preserve">Imagen: </w:t>
            </w:r>
            <w:r>
              <w:rPr>
                <w:color w:val="000000"/>
              </w:rPr>
              <w:t>134102_i35</w:t>
            </w:r>
          </w:p>
        </w:tc>
      </w:tr>
    </w:tbl>
    <w:p w14:paraId="000002F9" w14:textId="77777777" w:rsidR="006A3FE1" w:rsidRDefault="006A3FE1">
      <w:pPr>
        <w:rPr>
          <w:rFonts w:ascii="Arial" w:eastAsia="Arial" w:hAnsi="Arial" w:cs="Arial"/>
          <w:color w:val="000000"/>
          <w:sz w:val="22"/>
          <w:szCs w:val="22"/>
        </w:rPr>
      </w:pPr>
    </w:p>
    <w:p w14:paraId="000002FA" w14:textId="77777777" w:rsidR="006A3FE1" w:rsidRDefault="006A3FE1">
      <w:pPr>
        <w:rPr>
          <w:rFonts w:ascii="Arial" w:eastAsia="Arial" w:hAnsi="Arial" w:cs="Arial"/>
          <w:sz w:val="22"/>
          <w:szCs w:val="22"/>
        </w:rPr>
      </w:pPr>
    </w:p>
    <w:tbl>
      <w:tblPr>
        <w:tblStyle w:val="afff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A3FE1" w14:paraId="3B6565BF" w14:textId="77777777">
        <w:trPr>
          <w:trHeight w:val="580"/>
        </w:trPr>
        <w:tc>
          <w:tcPr>
            <w:tcW w:w="1432" w:type="dxa"/>
            <w:shd w:val="clear" w:color="auto" w:fill="C9DAF8"/>
            <w:tcMar>
              <w:top w:w="100" w:type="dxa"/>
              <w:left w:w="100" w:type="dxa"/>
              <w:bottom w:w="100" w:type="dxa"/>
              <w:right w:w="100" w:type="dxa"/>
            </w:tcMar>
          </w:tcPr>
          <w:p w14:paraId="000002FB" w14:textId="77777777" w:rsidR="006A3FE1" w:rsidRDefault="00000000">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FC" w14:textId="77777777" w:rsidR="006A3FE1" w:rsidRDefault="00000000">
            <w:pPr>
              <w:pStyle w:val="Ttulo"/>
              <w:spacing w:line="240" w:lineRule="auto"/>
              <w:rPr>
                <w:sz w:val="22"/>
                <w:szCs w:val="22"/>
              </w:rPr>
            </w:pPr>
            <w:r>
              <w:rPr>
                <w:sz w:val="22"/>
                <w:szCs w:val="22"/>
              </w:rPr>
              <w:t>Cajón de texto de color</w:t>
            </w:r>
          </w:p>
        </w:tc>
      </w:tr>
      <w:tr w:rsidR="006A3FE1" w14:paraId="064F99E4" w14:textId="77777777">
        <w:trPr>
          <w:trHeight w:val="420"/>
        </w:trPr>
        <w:tc>
          <w:tcPr>
            <w:tcW w:w="13412" w:type="dxa"/>
            <w:gridSpan w:val="2"/>
            <w:shd w:val="clear" w:color="auto" w:fill="auto"/>
            <w:tcMar>
              <w:top w:w="100" w:type="dxa"/>
              <w:left w:w="100" w:type="dxa"/>
              <w:bottom w:w="100" w:type="dxa"/>
              <w:right w:w="100" w:type="dxa"/>
            </w:tcMar>
          </w:tcPr>
          <w:p w14:paraId="000002FD" w14:textId="77777777" w:rsidR="006A3FE1" w:rsidRDefault="00000000">
            <w:pPr>
              <w:widowControl w:val="0"/>
              <w:pBdr>
                <w:top w:val="nil"/>
                <w:left w:val="nil"/>
                <w:bottom w:val="nil"/>
                <w:right w:val="nil"/>
                <w:between w:val="nil"/>
              </w:pBdr>
              <w:rPr>
                <w:color w:val="000000"/>
              </w:rPr>
            </w:pPr>
            <w:r>
              <w:rPr>
                <w:color w:val="000000"/>
              </w:rPr>
              <w:t>Los requisitos generales son:</w:t>
            </w:r>
          </w:p>
          <w:p w14:paraId="000002FE" w14:textId="77777777" w:rsidR="006A3FE1" w:rsidRDefault="006A3FE1">
            <w:pPr>
              <w:widowControl w:val="0"/>
              <w:pBdr>
                <w:top w:val="nil"/>
                <w:left w:val="nil"/>
                <w:bottom w:val="nil"/>
                <w:right w:val="nil"/>
                <w:between w:val="nil"/>
              </w:pBdr>
              <w:rPr>
                <w:color w:val="000000"/>
              </w:rPr>
            </w:pPr>
          </w:p>
          <w:p w14:paraId="000002FF" w14:textId="77777777" w:rsidR="006A3FE1" w:rsidRDefault="00000000">
            <w:pPr>
              <w:widowControl w:val="0"/>
              <w:numPr>
                <w:ilvl w:val="0"/>
                <w:numId w:val="9"/>
              </w:numPr>
              <w:pBdr>
                <w:top w:val="nil"/>
                <w:left w:val="nil"/>
                <w:bottom w:val="nil"/>
                <w:right w:val="nil"/>
                <w:between w:val="nil"/>
              </w:pBdr>
              <w:rPr>
                <w:color w:val="000000"/>
              </w:rPr>
            </w:pPr>
            <w:r>
              <w:rPr>
                <w:color w:val="000000"/>
              </w:rPr>
              <w:t xml:space="preserve">Fotocopia del </w:t>
            </w:r>
            <w:proofErr w:type="spellStart"/>
            <w:r>
              <w:rPr>
                <w:color w:val="000000"/>
              </w:rPr>
              <w:t>Nit</w:t>
            </w:r>
            <w:proofErr w:type="spellEnd"/>
            <w:r>
              <w:rPr>
                <w:color w:val="000000"/>
              </w:rPr>
              <w:t>/Rut.</w:t>
            </w:r>
          </w:p>
          <w:p w14:paraId="00000300" w14:textId="77777777" w:rsidR="006A3FE1" w:rsidRDefault="00000000">
            <w:pPr>
              <w:widowControl w:val="0"/>
              <w:numPr>
                <w:ilvl w:val="0"/>
                <w:numId w:val="9"/>
              </w:numPr>
              <w:pBdr>
                <w:top w:val="nil"/>
                <w:left w:val="nil"/>
                <w:bottom w:val="nil"/>
                <w:right w:val="nil"/>
                <w:between w:val="nil"/>
              </w:pBdr>
              <w:rPr>
                <w:color w:val="000000"/>
              </w:rPr>
            </w:pPr>
            <w:r>
              <w:rPr>
                <w:color w:val="000000"/>
              </w:rPr>
              <w:t>Fotocopia del documento de identidad del representante legal.</w:t>
            </w:r>
          </w:p>
          <w:p w14:paraId="00000301" w14:textId="77777777" w:rsidR="006A3FE1" w:rsidRDefault="00000000">
            <w:pPr>
              <w:widowControl w:val="0"/>
              <w:numPr>
                <w:ilvl w:val="0"/>
                <w:numId w:val="9"/>
              </w:numPr>
              <w:pBdr>
                <w:top w:val="nil"/>
                <w:left w:val="nil"/>
                <w:bottom w:val="nil"/>
                <w:right w:val="nil"/>
                <w:between w:val="nil"/>
              </w:pBdr>
              <w:rPr>
                <w:color w:val="000000"/>
              </w:rPr>
            </w:pPr>
            <w:r>
              <w:rPr>
                <w:color w:val="000000"/>
              </w:rPr>
              <w:t>Fotocopia de los certificados de tradición y libertad del inmueble.</w:t>
            </w:r>
          </w:p>
          <w:p w14:paraId="00000302" w14:textId="77777777" w:rsidR="006A3FE1" w:rsidRDefault="00000000">
            <w:pPr>
              <w:widowControl w:val="0"/>
              <w:numPr>
                <w:ilvl w:val="0"/>
                <w:numId w:val="9"/>
              </w:numPr>
              <w:pBdr>
                <w:top w:val="nil"/>
                <w:left w:val="nil"/>
                <w:bottom w:val="nil"/>
                <w:right w:val="nil"/>
                <w:between w:val="nil"/>
              </w:pBdr>
              <w:rPr>
                <w:color w:val="000000"/>
              </w:rPr>
            </w:pPr>
            <w:r>
              <w:rPr>
                <w:color w:val="000000"/>
              </w:rPr>
              <w:t>Fotocopia de la tarjeta de propiedad de vehículo.</w:t>
            </w:r>
          </w:p>
          <w:p w14:paraId="00000303" w14:textId="77777777" w:rsidR="006A3FE1" w:rsidRDefault="00000000">
            <w:pPr>
              <w:widowControl w:val="0"/>
              <w:numPr>
                <w:ilvl w:val="0"/>
                <w:numId w:val="9"/>
              </w:numPr>
              <w:pBdr>
                <w:top w:val="nil"/>
                <w:left w:val="nil"/>
                <w:bottom w:val="nil"/>
                <w:right w:val="nil"/>
                <w:between w:val="nil"/>
              </w:pBdr>
              <w:rPr>
                <w:color w:val="000000"/>
              </w:rPr>
            </w:pPr>
            <w:r>
              <w:rPr>
                <w:color w:val="000000"/>
              </w:rPr>
              <w:t xml:space="preserve">Fotocopia del contrato de </w:t>
            </w:r>
            <w:r>
              <w:t>compraventa</w:t>
            </w:r>
            <w:r>
              <w:rPr>
                <w:color w:val="000000"/>
              </w:rPr>
              <w:t xml:space="preserve"> de vehículo o inmuebles.</w:t>
            </w:r>
          </w:p>
          <w:p w14:paraId="00000304" w14:textId="77777777" w:rsidR="006A3FE1" w:rsidRDefault="00000000">
            <w:pPr>
              <w:widowControl w:val="0"/>
              <w:numPr>
                <w:ilvl w:val="0"/>
                <w:numId w:val="9"/>
              </w:numPr>
              <w:pBdr>
                <w:top w:val="nil"/>
                <w:left w:val="nil"/>
                <w:bottom w:val="nil"/>
                <w:right w:val="nil"/>
                <w:between w:val="nil"/>
              </w:pBdr>
              <w:rPr>
                <w:color w:val="000000"/>
              </w:rPr>
            </w:pPr>
            <w:r>
              <w:rPr>
                <w:color w:val="000000"/>
              </w:rPr>
              <w:t>Certificado de constitución y gerencia expedido por la Cámara de Comercio.</w:t>
            </w:r>
          </w:p>
          <w:p w14:paraId="00000305" w14:textId="77777777" w:rsidR="006A3FE1" w:rsidRDefault="006A3FE1">
            <w:pPr>
              <w:widowControl w:val="0"/>
              <w:pBdr>
                <w:top w:val="nil"/>
                <w:left w:val="nil"/>
                <w:bottom w:val="nil"/>
                <w:right w:val="nil"/>
                <w:between w:val="nil"/>
              </w:pBdr>
              <w:rPr>
                <w:color w:val="000000"/>
              </w:rPr>
            </w:pPr>
          </w:p>
          <w:p w14:paraId="00000306" w14:textId="30AEF4CA" w:rsidR="006A3FE1" w:rsidRDefault="00000000">
            <w:pPr>
              <w:widowControl w:val="0"/>
              <w:pBdr>
                <w:top w:val="nil"/>
                <w:left w:val="nil"/>
                <w:bottom w:val="nil"/>
                <w:right w:val="nil"/>
                <w:between w:val="nil"/>
              </w:pBdr>
              <w:rPr>
                <w:b/>
                <w:strike/>
                <w:color w:val="000000"/>
              </w:rPr>
            </w:pPr>
            <w:sdt>
              <w:sdtPr>
                <w:tag w:val="goog_rdk_38"/>
                <w:id w:val="2012870094"/>
              </w:sdtPr>
              <w:sdtContent/>
            </w:sdt>
          </w:p>
        </w:tc>
      </w:tr>
    </w:tbl>
    <w:p w14:paraId="00000308" w14:textId="77777777" w:rsidR="006A3FE1" w:rsidRDefault="006A3FE1">
      <w:pPr>
        <w:rPr>
          <w:rFonts w:ascii="Arial" w:eastAsia="Arial" w:hAnsi="Arial" w:cs="Arial"/>
          <w:sz w:val="22"/>
          <w:szCs w:val="22"/>
        </w:rPr>
      </w:pPr>
    </w:p>
    <w:p w14:paraId="00000309" w14:textId="77777777" w:rsidR="006A3FE1" w:rsidRDefault="006A3FE1">
      <w:pPr>
        <w:rPr>
          <w:rFonts w:ascii="Arial" w:eastAsia="Arial" w:hAnsi="Arial" w:cs="Arial"/>
          <w:sz w:val="22"/>
          <w:szCs w:val="22"/>
        </w:rPr>
      </w:pPr>
    </w:p>
    <w:p w14:paraId="0000030A" w14:textId="77777777" w:rsidR="006A3FE1" w:rsidRDefault="006A3FE1">
      <w:pPr>
        <w:rPr>
          <w:rFonts w:ascii="Arial" w:eastAsia="Arial" w:hAnsi="Arial" w:cs="Arial"/>
          <w:sz w:val="22"/>
          <w:szCs w:val="22"/>
        </w:rPr>
      </w:pPr>
    </w:p>
    <w:p w14:paraId="0000030B" w14:textId="77777777" w:rsidR="006A3FE1" w:rsidRDefault="006A3FE1">
      <w:pPr>
        <w:rPr>
          <w:rFonts w:ascii="Arial" w:eastAsia="Arial" w:hAnsi="Arial" w:cs="Arial"/>
          <w:sz w:val="22"/>
          <w:szCs w:val="22"/>
        </w:rPr>
      </w:pPr>
    </w:p>
    <w:p w14:paraId="0000030C" w14:textId="77777777" w:rsidR="006A3FE1" w:rsidRDefault="006A3FE1">
      <w:pPr>
        <w:rPr>
          <w:rFonts w:ascii="Arial" w:eastAsia="Arial" w:hAnsi="Arial" w:cs="Arial"/>
          <w:sz w:val="22"/>
          <w:szCs w:val="22"/>
        </w:rPr>
      </w:pPr>
    </w:p>
    <w:p w14:paraId="0000030D" w14:textId="77777777" w:rsidR="006A3FE1" w:rsidRDefault="006A3FE1">
      <w:pPr>
        <w:rPr>
          <w:rFonts w:ascii="Arial" w:eastAsia="Arial" w:hAnsi="Arial" w:cs="Arial"/>
          <w:sz w:val="22"/>
          <w:szCs w:val="22"/>
        </w:rPr>
      </w:pPr>
    </w:p>
    <w:p w14:paraId="0000030E" w14:textId="77777777" w:rsidR="006A3FE1" w:rsidRDefault="006A3FE1">
      <w:pPr>
        <w:rPr>
          <w:rFonts w:ascii="Arial" w:eastAsia="Arial" w:hAnsi="Arial" w:cs="Arial"/>
          <w:sz w:val="22"/>
          <w:szCs w:val="22"/>
        </w:rPr>
      </w:pPr>
    </w:p>
    <w:p w14:paraId="0000030F" w14:textId="77777777" w:rsidR="006A3FE1" w:rsidRDefault="006A3FE1">
      <w:pPr>
        <w:rPr>
          <w:rFonts w:ascii="Arial" w:eastAsia="Arial" w:hAnsi="Arial" w:cs="Arial"/>
          <w:color w:val="000000"/>
          <w:sz w:val="22"/>
          <w:szCs w:val="22"/>
        </w:rPr>
      </w:pPr>
    </w:p>
    <w:p w14:paraId="00000310"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Los créditos</w:t>
      </w:r>
    </w:p>
    <w:p w14:paraId="00000311" w14:textId="77777777" w:rsidR="006A3FE1" w:rsidRDefault="006A3FE1">
      <w:pPr>
        <w:rPr>
          <w:rFonts w:ascii="Arial" w:eastAsia="Arial" w:hAnsi="Arial" w:cs="Arial"/>
          <w:b/>
          <w:color w:val="000000"/>
          <w:sz w:val="22"/>
          <w:szCs w:val="22"/>
        </w:rPr>
      </w:pPr>
    </w:p>
    <w:p w14:paraId="00000312" w14:textId="77777777" w:rsidR="006A3FE1" w:rsidRDefault="006A3FE1">
      <w:pPr>
        <w:rPr>
          <w:rFonts w:ascii="Arial" w:eastAsia="Arial" w:hAnsi="Arial" w:cs="Arial"/>
          <w:b/>
          <w:color w:val="000000"/>
          <w:sz w:val="22"/>
          <w:szCs w:val="22"/>
        </w:rPr>
      </w:pPr>
    </w:p>
    <w:tbl>
      <w:tblPr>
        <w:tblStyle w:val="af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36CF6358" w14:textId="77777777">
        <w:trPr>
          <w:trHeight w:val="444"/>
        </w:trPr>
        <w:tc>
          <w:tcPr>
            <w:tcW w:w="13422" w:type="dxa"/>
            <w:shd w:val="clear" w:color="auto" w:fill="8DB3E2"/>
          </w:tcPr>
          <w:p w14:paraId="00000313" w14:textId="77777777" w:rsidR="006A3FE1" w:rsidRPr="009D3D6B" w:rsidRDefault="00000000">
            <w:pPr>
              <w:pStyle w:val="Ttulo1"/>
              <w:spacing w:before="0" w:line="240" w:lineRule="auto"/>
              <w:outlineLvl w:val="0"/>
              <w:rPr>
                <w:sz w:val="22"/>
                <w:szCs w:val="22"/>
              </w:rPr>
            </w:pPr>
            <w:r w:rsidRPr="009D3D6B">
              <w:rPr>
                <w:sz w:val="22"/>
                <w:szCs w:val="22"/>
              </w:rPr>
              <w:t>Cuadro de texto</w:t>
            </w:r>
          </w:p>
        </w:tc>
      </w:tr>
      <w:tr w:rsidR="006A3FE1" w14:paraId="4D23048E" w14:textId="77777777">
        <w:tc>
          <w:tcPr>
            <w:tcW w:w="13422" w:type="dxa"/>
          </w:tcPr>
          <w:p w14:paraId="00000314" w14:textId="77777777" w:rsidR="006A3FE1" w:rsidRPr="009D3D6B" w:rsidRDefault="00000000">
            <w:r w:rsidRPr="009D3D6B">
              <w:t>Se hace necesario hacer énfasis en el concepto de crédito y no confundirlo con préstamo. La diferencia radica en que en el crédito, el cliente cuenta con un dinero a su disposición y solo paga intereses por la cantidad que utiliza pero, por el contrario, en el préstamo, el cliente recibe todo el dinero y paga intereses por la totalidad sin importar cuánto realmente gaste. En el mercado financiero existen varios tipos de crédito y algunos criterios que se deben tener en cuenta, a la hora de elegir uno de estos.</w:t>
            </w:r>
          </w:p>
        </w:tc>
      </w:tr>
    </w:tbl>
    <w:p w14:paraId="00000315" w14:textId="77777777" w:rsidR="006A3FE1" w:rsidRDefault="006A3FE1">
      <w:pPr>
        <w:rPr>
          <w:rFonts w:ascii="Arial" w:eastAsia="Arial" w:hAnsi="Arial" w:cs="Arial"/>
          <w:color w:val="000000"/>
          <w:sz w:val="22"/>
          <w:szCs w:val="22"/>
        </w:rPr>
      </w:pPr>
    </w:p>
    <w:p w14:paraId="00000316" w14:textId="77777777" w:rsidR="006A3FE1" w:rsidRDefault="006A3FE1">
      <w:pPr>
        <w:rPr>
          <w:rFonts w:ascii="Arial" w:eastAsia="Arial" w:hAnsi="Arial" w:cs="Arial"/>
          <w:b/>
          <w:color w:val="000000"/>
          <w:sz w:val="22"/>
          <w:szCs w:val="22"/>
        </w:rPr>
      </w:pPr>
    </w:p>
    <w:p w14:paraId="00000317" w14:textId="77777777" w:rsidR="006A3FE1" w:rsidRDefault="006A3FE1">
      <w:pPr>
        <w:rPr>
          <w:rFonts w:ascii="Arial" w:eastAsia="Arial" w:hAnsi="Arial" w:cs="Arial"/>
          <w:color w:val="000000"/>
          <w:sz w:val="22"/>
          <w:szCs w:val="22"/>
        </w:rPr>
      </w:pPr>
    </w:p>
    <w:tbl>
      <w:tblPr>
        <w:tblStyle w:val="aff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6A3FE1" w14:paraId="53729067" w14:textId="77777777">
        <w:trPr>
          <w:trHeight w:val="580"/>
        </w:trPr>
        <w:tc>
          <w:tcPr>
            <w:tcW w:w="2307" w:type="dxa"/>
            <w:gridSpan w:val="2"/>
            <w:shd w:val="clear" w:color="auto" w:fill="C9DAF8"/>
            <w:tcMar>
              <w:top w:w="100" w:type="dxa"/>
              <w:left w:w="100" w:type="dxa"/>
              <w:bottom w:w="100" w:type="dxa"/>
              <w:right w:w="100" w:type="dxa"/>
            </w:tcMar>
          </w:tcPr>
          <w:p w14:paraId="00000318" w14:textId="77777777" w:rsidR="006A3FE1" w:rsidRDefault="006A3FE1">
            <w:pPr>
              <w:widowControl w:val="0"/>
              <w:rPr>
                <w:b/>
                <w:color w:val="000000"/>
              </w:rPr>
            </w:pPr>
          </w:p>
          <w:p w14:paraId="00000319" w14:textId="77777777" w:rsidR="006A3FE1" w:rsidRDefault="00000000">
            <w:pPr>
              <w:widowControl w:val="0"/>
              <w:rPr>
                <w:b/>
                <w:color w:val="000000"/>
              </w:rPr>
            </w:pPr>
            <w:r>
              <w:rPr>
                <w:b/>
                <w:color w:val="000000"/>
              </w:rPr>
              <w:t>Tipo de recurso</w:t>
            </w:r>
          </w:p>
        </w:tc>
        <w:tc>
          <w:tcPr>
            <w:tcW w:w="11105" w:type="dxa"/>
            <w:shd w:val="clear" w:color="auto" w:fill="C9DAF8"/>
            <w:tcMar>
              <w:top w:w="100" w:type="dxa"/>
              <w:left w:w="100" w:type="dxa"/>
              <w:bottom w:w="100" w:type="dxa"/>
              <w:right w:w="100" w:type="dxa"/>
            </w:tcMar>
          </w:tcPr>
          <w:p w14:paraId="0000031B" w14:textId="77777777" w:rsidR="006A3FE1" w:rsidRDefault="00000000">
            <w:pPr>
              <w:pStyle w:val="Ttulo"/>
              <w:widowControl w:val="0"/>
              <w:spacing w:line="240" w:lineRule="auto"/>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6A3FE1" w14:paraId="6D1AB0EF" w14:textId="77777777">
        <w:trPr>
          <w:trHeight w:val="420"/>
        </w:trPr>
        <w:tc>
          <w:tcPr>
            <w:tcW w:w="2307" w:type="dxa"/>
            <w:gridSpan w:val="2"/>
            <w:shd w:val="clear" w:color="auto" w:fill="auto"/>
            <w:tcMar>
              <w:top w:w="100" w:type="dxa"/>
              <w:left w:w="100" w:type="dxa"/>
              <w:bottom w:w="100" w:type="dxa"/>
              <w:right w:w="100" w:type="dxa"/>
            </w:tcMar>
          </w:tcPr>
          <w:p w14:paraId="0000031C" w14:textId="77777777" w:rsidR="006A3FE1" w:rsidRDefault="006A3FE1">
            <w:pPr>
              <w:widowControl w:val="0"/>
              <w:rPr>
                <w:b/>
                <w:color w:val="000000"/>
              </w:rPr>
            </w:pPr>
          </w:p>
          <w:p w14:paraId="0000031D" w14:textId="77777777" w:rsidR="006A3FE1" w:rsidRDefault="00000000">
            <w:pPr>
              <w:widowControl w:val="0"/>
              <w:rPr>
                <w:b/>
                <w:color w:val="000000"/>
              </w:rPr>
            </w:pPr>
            <w:r>
              <w:rPr>
                <w:b/>
                <w:color w:val="000000"/>
              </w:rPr>
              <w:t>Introducción</w:t>
            </w:r>
          </w:p>
        </w:tc>
        <w:tc>
          <w:tcPr>
            <w:tcW w:w="11105" w:type="dxa"/>
            <w:shd w:val="clear" w:color="auto" w:fill="auto"/>
            <w:tcMar>
              <w:top w:w="100" w:type="dxa"/>
              <w:left w:w="100" w:type="dxa"/>
              <w:bottom w:w="100" w:type="dxa"/>
              <w:right w:w="100" w:type="dxa"/>
            </w:tcMar>
          </w:tcPr>
          <w:p w14:paraId="0000031F" w14:textId="77777777" w:rsidR="006A3FE1" w:rsidRDefault="00000000">
            <w:pPr>
              <w:widowControl w:val="0"/>
              <w:rPr>
                <w:color w:val="000000"/>
              </w:rPr>
            </w:pPr>
            <w:r>
              <w:rPr>
                <w:color w:val="000000"/>
              </w:rPr>
              <w:t>Cabe mencionar que el emprendedor, antes de tomar una decisión referente al crédito a elegir, revise algunos criterios expuestos a continuación:</w:t>
            </w:r>
          </w:p>
        </w:tc>
      </w:tr>
      <w:tr w:rsidR="006A3FE1" w14:paraId="6B0BA7F6" w14:textId="77777777">
        <w:trPr>
          <w:trHeight w:val="420"/>
        </w:trPr>
        <w:tc>
          <w:tcPr>
            <w:tcW w:w="13412" w:type="dxa"/>
            <w:gridSpan w:val="3"/>
            <w:shd w:val="clear" w:color="auto" w:fill="auto"/>
            <w:tcMar>
              <w:top w:w="100" w:type="dxa"/>
              <w:left w:w="100" w:type="dxa"/>
              <w:bottom w:w="100" w:type="dxa"/>
              <w:right w:w="100" w:type="dxa"/>
            </w:tcMar>
          </w:tcPr>
          <w:p w14:paraId="00000320" w14:textId="77777777" w:rsidR="006A3FE1" w:rsidRDefault="00000000">
            <w:pPr>
              <w:widowControl w:val="0"/>
              <w:rPr>
                <w:color w:val="000000"/>
              </w:rPr>
            </w:pPr>
            <w:sdt>
              <w:sdtPr>
                <w:tag w:val="goog_rdk_39"/>
                <w:id w:val="1745143817"/>
              </w:sdtPr>
              <w:sdtContent/>
            </w:sdt>
            <w:r>
              <w:rPr>
                <w:noProof/>
                <w:color w:val="000000"/>
              </w:rPr>
              <w:drawing>
                <wp:inline distT="0" distB="0" distL="0" distR="0" wp14:anchorId="0B883FE4" wp14:editId="0507C6C7">
                  <wp:extent cx="2686500" cy="2048911"/>
                  <wp:effectExtent l="0" t="0" r="0" b="0"/>
                  <wp:docPr id="3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3"/>
                          <a:srcRect/>
                          <a:stretch>
                            <a:fillRect/>
                          </a:stretch>
                        </pic:blipFill>
                        <pic:spPr>
                          <a:xfrm>
                            <a:off x="0" y="0"/>
                            <a:ext cx="2686500" cy="2048911"/>
                          </a:xfrm>
                          <a:prstGeom prst="rect">
                            <a:avLst/>
                          </a:prstGeom>
                          <a:ln/>
                        </pic:spPr>
                      </pic:pic>
                    </a:graphicData>
                  </a:graphic>
                </wp:inline>
              </w:drawing>
            </w:r>
          </w:p>
          <w:p w14:paraId="00000321" w14:textId="77777777" w:rsidR="006A3FE1" w:rsidRDefault="00000000">
            <w:pPr>
              <w:widowControl w:val="0"/>
              <w:rPr>
                <w:b/>
                <w:color w:val="000000"/>
              </w:rPr>
            </w:pPr>
            <w:r>
              <w:rPr>
                <w:b/>
                <w:color w:val="000000"/>
              </w:rPr>
              <w:t xml:space="preserve">Imagen: </w:t>
            </w:r>
            <w:r>
              <w:rPr>
                <w:color w:val="000000"/>
              </w:rPr>
              <w:t>134102_i36</w:t>
            </w:r>
          </w:p>
        </w:tc>
      </w:tr>
      <w:tr w:rsidR="006A3FE1" w14:paraId="393785F3" w14:textId="77777777">
        <w:trPr>
          <w:trHeight w:val="420"/>
        </w:trPr>
        <w:tc>
          <w:tcPr>
            <w:tcW w:w="1551" w:type="dxa"/>
            <w:shd w:val="clear" w:color="auto" w:fill="auto"/>
            <w:tcMar>
              <w:top w:w="100" w:type="dxa"/>
              <w:left w:w="100" w:type="dxa"/>
              <w:bottom w:w="100" w:type="dxa"/>
              <w:right w:w="100" w:type="dxa"/>
            </w:tcMar>
          </w:tcPr>
          <w:p w14:paraId="00000324" w14:textId="77777777" w:rsidR="006A3FE1" w:rsidRDefault="00000000">
            <w:pPr>
              <w:widowControl w:val="0"/>
              <w:rPr>
                <w:b/>
                <w:color w:val="000000"/>
              </w:rPr>
            </w:pPr>
            <w:r>
              <w:rPr>
                <w:b/>
                <w:color w:val="000000"/>
              </w:rPr>
              <w:t>Tipos de crédito:</w:t>
            </w:r>
          </w:p>
          <w:p w14:paraId="00000325" w14:textId="77777777" w:rsidR="006A3FE1" w:rsidRDefault="006A3FE1">
            <w:pPr>
              <w:widowControl w:val="0"/>
              <w:rPr>
                <w:b/>
                <w:color w:val="000000"/>
              </w:rPr>
            </w:pPr>
          </w:p>
        </w:tc>
        <w:tc>
          <w:tcPr>
            <w:tcW w:w="11861" w:type="dxa"/>
            <w:gridSpan w:val="2"/>
            <w:shd w:val="clear" w:color="auto" w:fill="auto"/>
            <w:tcMar>
              <w:top w:w="100" w:type="dxa"/>
              <w:left w:w="100" w:type="dxa"/>
              <w:bottom w:w="100" w:type="dxa"/>
              <w:right w:w="100" w:type="dxa"/>
            </w:tcMar>
          </w:tcPr>
          <w:p w14:paraId="00000326" w14:textId="77777777" w:rsidR="006A3FE1" w:rsidRDefault="00000000">
            <w:pPr>
              <w:widowControl w:val="0"/>
              <w:numPr>
                <w:ilvl w:val="0"/>
                <w:numId w:val="11"/>
              </w:numPr>
              <w:pBdr>
                <w:top w:val="nil"/>
                <w:left w:val="nil"/>
                <w:bottom w:val="nil"/>
                <w:right w:val="nil"/>
                <w:between w:val="nil"/>
              </w:pBdr>
              <w:rPr>
                <w:color w:val="000000"/>
              </w:rPr>
            </w:pPr>
            <w:r>
              <w:rPr>
                <w:color w:val="000000"/>
              </w:rPr>
              <w:t>Tarjetas de crédito</w:t>
            </w:r>
          </w:p>
          <w:p w14:paraId="00000327"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Créditos de libre inversión</w:t>
            </w:r>
          </w:p>
          <w:p w14:paraId="00000328"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Créditos hipotecarios</w:t>
            </w:r>
          </w:p>
          <w:p w14:paraId="00000329"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 de nómina o libranza</w:t>
            </w:r>
          </w:p>
          <w:p w14:paraId="0000032A" w14:textId="77777777" w:rsidR="006A3FE1" w:rsidRDefault="00000000">
            <w:pPr>
              <w:widowControl w:val="0"/>
              <w:numPr>
                <w:ilvl w:val="0"/>
                <w:numId w:val="11"/>
              </w:numPr>
              <w:pBdr>
                <w:top w:val="nil"/>
                <w:left w:val="nil"/>
                <w:bottom w:val="nil"/>
                <w:right w:val="nil"/>
                <w:between w:val="nil"/>
              </w:pBdr>
              <w:rPr>
                <w:color w:val="000000"/>
              </w:rPr>
            </w:pPr>
            <w:r>
              <w:rPr>
                <w:color w:val="000000"/>
              </w:rPr>
              <w:t>Microcréditos</w:t>
            </w:r>
          </w:p>
          <w:p w14:paraId="0000032B"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Créditos comerciales</w:t>
            </w:r>
          </w:p>
          <w:p w14:paraId="0000032C"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 educativo</w:t>
            </w:r>
          </w:p>
          <w:p w14:paraId="0000032D" w14:textId="77777777" w:rsidR="006A3FE1" w:rsidRDefault="00000000">
            <w:pPr>
              <w:widowControl w:val="0"/>
              <w:numPr>
                <w:ilvl w:val="0"/>
                <w:numId w:val="11"/>
              </w:numPr>
              <w:pBdr>
                <w:top w:val="nil"/>
                <w:left w:val="nil"/>
                <w:bottom w:val="nil"/>
                <w:right w:val="nil"/>
                <w:between w:val="nil"/>
              </w:pBdr>
              <w:rPr>
                <w:color w:val="000000"/>
              </w:rPr>
            </w:pPr>
            <w:r>
              <w:rPr>
                <w:color w:val="000000"/>
              </w:rPr>
              <w:t>Crédito con garantía prendaria</w:t>
            </w:r>
          </w:p>
          <w:p w14:paraId="0000032E" w14:textId="77777777" w:rsidR="006A3FE1" w:rsidRDefault="00000000">
            <w:pPr>
              <w:widowControl w:val="0"/>
              <w:numPr>
                <w:ilvl w:val="0"/>
                <w:numId w:val="11"/>
              </w:numPr>
              <w:pBdr>
                <w:top w:val="nil"/>
                <w:left w:val="nil"/>
                <w:bottom w:val="nil"/>
                <w:right w:val="nil"/>
                <w:between w:val="nil"/>
              </w:pBdr>
              <w:rPr>
                <w:color w:val="000000"/>
              </w:rPr>
            </w:pPr>
            <w:r>
              <w:rPr>
                <w:color w:val="000000"/>
              </w:rPr>
              <w:t>Compra de cartera.</w:t>
            </w:r>
          </w:p>
        </w:tc>
      </w:tr>
      <w:tr w:rsidR="006A3FE1" w14:paraId="221A7F3D" w14:textId="77777777">
        <w:trPr>
          <w:trHeight w:val="420"/>
        </w:trPr>
        <w:tc>
          <w:tcPr>
            <w:tcW w:w="1551" w:type="dxa"/>
            <w:shd w:val="clear" w:color="auto" w:fill="auto"/>
            <w:tcMar>
              <w:top w:w="100" w:type="dxa"/>
              <w:left w:w="100" w:type="dxa"/>
              <w:bottom w:w="100" w:type="dxa"/>
              <w:right w:w="100" w:type="dxa"/>
            </w:tcMar>
          </w:tcPr>
          <w:p w14:paraId="00000330" w14:textId="77777777" w:rsidR="006A3FE1" w:rsidRDefault="00000000">
            <w:pPr>
              <w:widowControl w:val="0"/>
              <w:rPr>
                <w:b/>
                <w:color w:val="000000"/>
              </w:rPr>
            </w:pPr>
            <w:r>
              <w:rPr>
                <w:b/>
                <w:color w:val="000000"/>
              </w:rPr>
              <w:t>Criterios para elegir el crédito:</w:t>
            </w:r>
          </w:p>
        </w:tc>
        <w:tc>
          <w:tcPr>
            <w:tcW w:w="11861" w:type="dxa"/>
            <w:gridSpan w:val="2"/>
            <w:shd w:val="clear" w:color="auto" w:fill="auto"/>
            <w:tcMar>
              <w:top w:w="100" w:type="dxa"/>
              <w:left w:w="100" w:type="dxa"/>
              <w:bottom w:w="100" w:type="dxa"/>
              <w:right w:w="100" w:type="dxa"/>
            </w:tcMar>
          </w:tcPr>
          <w:p w14:paraId="00000331" w14:textId="77777777" w:rsidR="006A3FE1" w:rsidRDefault="00000000">
            <w:pPr>
              <w:widowControl w:val="0"/>
              <w:numPr>
                <w:ilvl w:val="0"/>
                <w:numId w:val="12"/>
              </w:numPr>
              <w:pBdr>
                <w:top w:val="nil"/>
                <w:left w:val="nil"/>
                <w:bottom w:val="nil"/>
                <w:right w:val="nil"/>
                <w:between w:val="nil"/>
              </w:pBdr>
              <w:rPr>
                <w:color w:val="000000"/>
              </w:rPr>
            </w:pPr>
            <w:r>
              <w:rPr>
                <w:color w:val="000000"/>
              </w:rPr>
              <w:t>Tasa de interés</w:t>
            </w:r>
          </w:p>
          <w:p w14:paraId="00000332" w14:textId="77777777" w:rsidR="006A3FE1" w:rsidRDefault="00000000">
            <w:pPr>
              <w:widowControl w:val="0"/>
              <w:numPr>
                <w:ilvl w:val="0"/>
                <w:numId w:val="12"/>
              </w:numPr>
              <w:pBdr>
                <w:top w:val="nil"/>
                <w:left w:val="nil"/>
                <w:bottom w:val="nil"/>
                <w:right w:val="nil"/>
                <w:between w:val="nil"/>
              </w:pBdr>
              <w:rPr>
                <w:color w:val="000000"/>
              </w:rPr>
            </w:pPr>
            <w:r>
              <w:rPr>
                <w:color w:val="000000"/>
              </w:rPr>
              <w:t>Monto total a pagar</w:t>
            </w:r>
          </w:p>
          <w:p w14:paraId="00000333" w14:textId="77777777" w:rsidR="006A3FE1" w:rsidRDefault="00000000">
            <w:pPr>
              <w:widowControl w:val="0"/>
              <w:numPr>
                <w:ilvl w:val="0"/>
                <w:numId w:val="12"/>
              </w:numPr>
              <w:pBdr>
                <w:top w:val="nil"/>
                <w:left w:val="nil"/>
                <w:bottom w:val="nil"/>
                <w:right w:val="nil"/>
                <w:between w:val="nil"/>
              </w:pBdr>
              <w:rPr>
                <w:color w:val="000000"/>
              </w:rPr>
            </w:pPr>
            <w:r>
              <w:rPr>
                <w:color w:val="000000"/>
              </w:rPr>
              <w:t>Cuota a pagar</w:t>
            </w:r>
          </w:p>
          <w:p w14:paraId="00000334" w14:textId="77777777" w:rsidR="006A3FE1" w:rsidRDefault="00000000">
            <w:pPr>
              <w:widowControl w:val="0"/>
              <w:numPr>
                <w:ilvl w:val="0"/>
                <w:numId w:val="12"/>
              </w:numPr>
              <w:pBdr>
                <w:top w:val="nil"/>
                <w:left w:val="nil"/>
                <w:bottom w:val="nil"/>
                <w:right w:val="nil"/>
                <w:between w:val="nil"/>
              </w:pBdr>
              <w:rPr>
                <w:color w:val="000000"/>
              </w:rPr>
            </w:pPr>
            <w:r>
              <w:rPr>
                <w:color w:val="000000"/>
              </w:rPr>
              <w:t>Plazo del crédito</w:t>
            </w:r>
          </w:p>
          <w:p w14:paraId="00000335" w14:textId="77777777" w:rsidR="006A3FE1" w:rsidRDefault="00000000">
            <w:pPr>
              <w:widowControl w:val="0"/>
              <w:numPr>
                <w:ilvl w:val="0"/>
                <w:numId w:val="12"/>
              </w:numPr>
              <w:pBdr>
                <w:top w:val="nil"/>
                <w:left w:val="nil"/>
                <w:bottom w:val="nil"/>
                <w:right w:val="nil"/>
                <w:between w:val="nil"/>
              </w:pBdr>
              <w:rPr>
                <w:color w:val="000000"/>
              </w:rPr>
            </w:pPr>
            <w:r>
              <w:rPr>
                <w:color w:val="000000"/>
              </w:rPr>
              <w:t>Codeudor (para algunos créditos).</w:t>
            </w:r>
          </w:p>
        </w:tc>
      </w:tr>
    </w:tbl>
    <w:p w14:paraId="00000337" w14:textId="77777777" w:rsidR="006A3FE1" w:rsidRDefault="006A3FE1">
      <w:pPr>
        <w:rPr>
          <w:rFonts w:ascii="Arial" w:eastAsia="Arial" w:hAnsi="Arial" w:cs="Arial"/>
          <w:color w:val="000000"/>
          <w:sz w:val="22"/>
          <w:szCs w:val="22"/>
        </w:rPr>
      </w:pPr>
    </w:p>
    <w:p w14:paraId="00000338" w14:textId="77777777" w:rsidR="006A3FE1" w:rsidRDefault="006A3FE1">
      <w:pPr>
        <w:rPr>
          <w:rFonts w:ascii="Arial" w:eastAsia="Arial" w:hAnsi="Arial" w:cs="Arial"/>
          <w:b/>
          <w:color w:val="000000"/>
          <w:sz w:val="22"/>
          <w:szCs w:val="22"/>
        </w:rPr>
      </w:pPr>
    </w:p>
    <w:p w14:paraId="00000339"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Trámites y validación de la información</w:t>
      </w:r>
    </w:p>
    <w:p w14:paraId="0000033A" w14:textId="77777777" w:rsidR="006A3FE1" w:rsidRDefault="006A3FE1">
      <w:pPr>
        <w:rPr>
          <w:rFonts w:ascii="Arial" w:eastAsia="Arial" w:hAnsi="Arial" w:cs="Arial"/>
          <w:b/>
          <w:color w:val="000000"/>
          <w:sz w:val="22"/>
          <w:szCs w:val="22"/>
        </w:rPr>
      </w:pPr>
    </w:p>
    <w:p w14:paraId="0000033B" w14:textId="77777777" w:rsidR="006A3FE1" w:rsidRDefault="006A3FE1">
      <w:pPr>
        <w:rPr>
          <w:rFonts w:ascii="Arial" w:eastAsia="Arial" w:hAnsi="Arial" w:cs="Arial"/>
          <w:b/>
          <w:color w:val="000000"/>
          <w:sz w:val="22"/>
          <w:szCs w:val="22"/>
        </w:rPr>
      </w:pPr>
    </w:p>
    <w:tbl>
      <w:tblPr>
        <w:tblStyle w:val="aff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6D901755" w14:textId="77777777">
        <w:trPr>
          <w:trHeight w:val="444"/>
        </w:trPr>
        <w:tc>
          <w:tcPr>
            <w:tcW w:w="13422" w:type="dxa"/>
            <w:shd w:val="clear" w:color="auto" w:fill="8DB3E2"/>
          </w:tcPr>
          <w:p w14:paraId="0000033C" w14:textId="77777777" w:rsidR="006A3FE1" w:rsidRDefault="00000000">
            <w:pPr>
              <w:pStyle w:val="Ttulo1"/>
              <w:spacing w:before="0" w:line="240" w:lineRule="auto"/>
              <w:outlineLvl w:val="0"/>
              <w:rPr>
                <w:sz w:val="22"/>
                <w:szCs w:val="22"/>
              </w:rPr>
            </w:pPr>
            <w:r>
              <w:rPr>
                <w:sz w:val="22"/>
                <w:szCs w:val="22"/>
              </w:rPr>
              <w:t>Cuadro de texto</w:t>
            </w:r>
          </w:p>
        </w:tc>
      </w:tr>
      <w:tr w:rsidR="006A3FE1" w14:paraId="4BDBFF5B" w14:textId="77777777">
        <w:tc>
          <w:tcPr>
            <w:tcW w:w="13422" w:type="dxa"/>
          </w:tcPr>
          <w:p w14:paraId="0000033D" w14:textId="77777777" w:rsidR="006A3FE1" w:rsidRDefault="00000000">
            <w:pPr>
              <w:rPr>
                <w:color w:val="000000"/>
              </w:rPr>
            </w:pPr>
            <w:r>
              <w:rPr>
                <w:color w:val="000000"/>
              </w:rPr>
              <w:t>Luego de conocer los requisitos para la solicitud de un crédito, expondremos los trámites y la validación de la información para su correcto desarrollo. Una vez recolectada toda la información solicitada por la entidad financiera, es necesario:</w:t>
            </w:r>
          </w:p>
          <w:p w14:paraId="0000033E" w14:textId="77777777" w:rsidR="006A3FE1" w:rsidRDefault="006A3FE1">
            <w:pPr>
              <w:rPr>
                <w:color w:val="000000"/>
              </w:rPr>
            </w:pPr>
          </w:p>
        </w:tc>
      </w:tr>
    </w:tbl>
    <w:p w14:paraId="0000033F" w14:textId="77777777" w:rsidR="006A3FE1" w:rsidRDefault="006A3FE1">
      <w:pPr>
        <w:rPr>
          <w:rFonts w:ascii="Arial" w:eastAsia="Arial" w:hAnsi="Arial" w:cs="Arial"/>
          <w:color w:val="000000"/>
          <w:sz w:val="22"/>
          <w:szCs w:val="22"/>
        </w:rPr>
      </w:pPr>
    </w:p>
    <w:p w14:paraId="00000340" w14:textId="77777777" w:rsidR="006A3FE1" w:rsidRDefault="006A3FE1">
      <w:pPr>
        <w:rPr>
          <w:rFonts w:ascii="Arial" w:eastAsia="Arial" w:hAnsi="Arial" w:cs="Arial"/>
          <w:b/>
          <w:color w:val="000000"/>
          <w:sz w:val="22"/>
          <w:szCs w:val="22"/>
        </w:rPr>
      </w:pPr>
    </w:p>
    <w:p w14:paraId="00000341" w14:textId="77777777" w:rsidR="006A3FE1" w:rsidRDefault="006A3FE1">
      <w:pPr>
        <w:rPr>
          <w:rFonts w:ascii="Arial" w:eastAsia="Arial" w:hAnsi="Arial" w:cs="Arial"/>
          <w:b/>
          <w:color w:val="000000"/>
          <w:sz w:val="22"/>
          <w:szCs w:val="22"/>
        </w:rPr>
      </w:pPr>
    </w:p>
    <w:tbl>
      <w:tblPr>
        <w:tblStyle w:val="affffffffff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6A3FE1" w14:paraId="51E01A0D" w14:textId="77777777">
        <w:tc>
          <w:tcPr>
            <w:tcW w:w="1703" w:type="dxa"/>
            <w:shd w:val="clear" w:color="auto" w:fill="C9DAF8"/>
            <w:tcMar>
              <w:top w:w="100" w:type="dxa"/>
              <w:left w:w="100" w:type="dxa"/>
              <w:bottom w:w="100" w:type="dxa"/>
              <w:right w:w="100" w:type="dxa"/>
            </w:tcMar>
          </w:tcPr>
          <w:p w14:paraId="00000342" w14:textId="77777777" w:rsidR="006A3FE1" w:rsidRDefault="00000000">
            <w:pPr>
              <w:widowControl w:val="0"/>
              <w:pBdr>
                <w:top w:val="nil"/>
                <w:left w:val="nil"/>
                <w:bottom w:val="nil"/>
                <w:right w:val="nil"/>
                <w:between w:val="nil"/>
              </w:pBdr>
              <w:rPr>
                <w:b/>
                <w:color w:val="000000"/>
              </w:rPr>
            </w:pPr>
            <w:r>
              <w:rPr>
                <w:b/>
                <w:color w:val="000000"/>
              </w:rPr>
              <w:t>Tipo de recurso</w:t>
            </w:r>
          </w:p>
        </w:tc>
        <w:tc>
          <w:tcPr>
            <w:tcW w:w="11709" w:type="dxa"/>
            <w:shd w:val="clear" w:color="auto" w:fill="C9DAF8"/>
            <w:tcMar>
              <w:top w:w="100" w:type="dxa"/>
              <w:left w:w="100" w:type="dxa"/>
              <w:bottom w:w="100" w:type="dxa"/>
              <w:right w:w="100" w:type="dxa"/>
            </w:tcMar>
          </w:tcPr>
          <w:p w14:paraId="00000343" w14:textId="77777777" w:rsidR="006A3FE1" w:rsidRDefault="00000000">
            <w:pPr>
              <w:pStyle w:val="Ttulo"/>
              <w:widowControl w:val="0"/>
              <w:spacing w:line="240" w:lineRule="auto"/>
              <w:rPr>
                <w:color w:val="000000"/>
                <w:sz w:val="22"/>
                <w:szCs w:val="22"/>
              </w:rPr>
            </w:pPr>
            <w:r>
              <w:rPr>
                <w:color w:val="000000"/>
                <w:sz w:val="22"/>
                <w:szCs w:val="22"/>
              </w:rPr>
              <w:t>Rutas / Pasos. Verticales 1</w:t>
            </w:r>
          </w:p>
        </w:tc>
      </w:tr>
      <w:tr w:rsidR="006A3FE1" w14:paraId="1FE244B1" w14:textId="77777777">
        <w:trPr>
          <w:trHeight w:val="420"/>
        </w:trPr>
        <w:tc>
          <w:tcPr>
            <w:tcW w:w="13412" w:type="dxa"/>
            <w:gridSpan w:val="2"/>
            <w:shd w:val="clear" w:color="auto" w:fill="auto"/>
            <w:tcMar>
              <w:top w:w="100" w:type="dxa"/>
              <w:left w:w="100" w:type="dxa"/>
              <w:bottom w:w="100" w:type="dxa"/>
              <w:right w:w="100" w:type="dxa"/>
            </w:tcMar>
          </w:tcPr>
          <w:p w14:paraId="00000344" w14:textId="77777777" w:rsidR="006A3FE1" w:rsidRDefault="00000000">
            <w:pPr>
              <w:widowControl w:val="0"/>
              <w:rPr>
                <w:color w:val="000000"/>
              </w:rPr>
            </w:pPr>
            <w:sdt>
              <w:sdtPr>
                <w:tag w:val="goog_rdk_40"/>
                <w:id w:val="984125183"/>
              </w:sdtPr>
              <w:sdtContent/>
            </w:sdt>
            <w:r>
              <w:rPr>
                <w:noProof/>
                <w:color w:val="000000"/>
              </w:rPr>
              <w:drawing>
                <wp:inline distT="0" distB="0" distL="0" distR="0" wp14:anchorId="16617592" wp14:editId="33E81B23">
                  <wp:extent cx="3175172" cy="1672257"/>
                  <wp:effectExtent l="0" t="0" r="0" b="0"/>
                  <wp:docPr id="35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4"/>
                          <a:srcRect/>
                          <a:stretch>
                            <a:fillRect/>
                          </a:stretch>
                        </pic:blipFill>
                        <pic:spPr>
                          <a:xfrm>
                            <a:off x="0" y="0"/>
                            <a:ext cx="3175172" cy="1672257"/>
                          </a:xfrm>
                          <a:prstGeom prst="rect">
                            <a:avLst/>
                          </a:prstGeom>
                          <a:ln/>
                        </pic:spPr>
                      </pic:pic>
                    </a:graphicData>
                  </a:graphic>
                </wp:inline>
              </w:drawing>
            </w:r>
          </w:p>
          <w:p w14:paraId="00000345" w14:textId="77777777" w:rsidR="006A3FE1" w:rsidRDefault="00000000">
            <w:pPr>
              <w:widowControl w:val="0"/>
              <w:rPr>
                <w:b/>
                <w:color w:val="000000"/>
              </w:rPr>
            </w:pPr>
            <w:r>
              <w:rPr>
                <w:b/>
                <w:color w:val="000000"/>
              </w:rPr>
              <w:t xml:space="preserve">Imagen: </w:t>
            </w:r>
            <w:r>
              <w:rPr>
                <w:color w:val="000000"/>
              </w:rPr>
              <w:t>134102_i37</w:t>
            </w:r>
          </w:p>
        </w:tc>
      </w:tr>
      <w:tr w:rsidR="006A3FE1" w14:paraId="4672023B" w14:textId="77777777">
        <w:tc>
          <w:tcPr>
            <w:tcW w:w="1703" w:type="dxa"/>
            <w:shd w:val="clear" w:color="auto" w:fill="auto"/>
            <w:tcMar>
              <w:top w:w="100" w:type="dxa"/>
              <w:left w:w="100" w:type="dxa"/>
              <w:bottom w:w="100" w:type="dxa"/>
              <w:right w:w="100" w:type="dxa"/>
            </w:tcMar>
          </w:tcPr>
          <w:p w14:paraId="00000347" w14:textId="77777777" w:rsidR="006A3FE1" w:rsidRDefault="00000000">
            <w:pPr>
              <w:widowControl w:val="0"/>
              <w:pBdr>
                <w:top w:val="nil"/>
                <w:left w:val="nil"/>
                <w:bottom w:val="nil"/>
                <w:right w:val="nil"/>
                <w:between w:val="nil"/>
              </w:pBdr>
              <w:rPr>
                <w:b/>
                <w:color w:val="000000"/>
              </w:rPr>
            </w:pPr>
            <w:r>
              <w:rPr>
                <w:b/>
                <w:color w:val="000000"/>
              </w:rPr>
              <w:t>Paso 1.</w:t>
            </w:r>
          </w:p>
        </w:tc>
        <w:tc>
          <w:tcPr>
            <w:tcW w:w="11709" w:type="dxa"/>
            <w:shd w:val="clear" w:color="auto" w:fill="auto"/>
            <w:tcMar>
              <w:top w:w="100" w:type="dxa"/>
              <w:left w:w="100" w:type="dxa"/>
              <w:bottom w:w="100" w:type="dxa"/>
              <w:right w:w="100" w:type="dxa"/>
            </w:tcMar>
          </w:tcPr>
          <w:p w14:paraId="00000348" w14:textId="77777777" w:rsidR="006A3FE1" w:rsidRDefault="00000000">
            <w:pPr>
              <w:rPr>
                <w:color w:val="000000"/>
              </w:rPr>
            </w:pPr>
            <w:r>
              <w:t>R</w:t>
            </w:r>
            <w:r>
              <w:rPr>
                <w:color w:val="000000"/>
              </w:rPr>
              <w:t>ealizar la solicitud y diligenciar todos los soportes y garantías para continuar con el trámite.</w:t>
            </w:r>
          </w:p>
        </w:tc>
      </w:tr>
      <w:tr w:rsidR="006A3FE1" w14:paraId="1ECC79A9" w14:textId="77777777">
        <w:tc>
          <w:tcPr>
            <w:tcW w:w="1703" w:type="dxa"/>
            <w:shd w:val="clear" w:color="auto" w:fill="auto"/>
            <w:tcMar>
              <w:top w:w="100" w:type="dxa"/>
              <w:left w:w="100" w:type="dxa"/>
              <w:bottom w:w="100" w:type="dxa"/>
              <w:right w:w="100" w:type="dxa"/>
            </w:tcMar>
          </w:tcPr>
          <w:p w14:paraId="00000349" w14:textId="77777777" w:rsidR="006A3FE1" w:rsidRDefault="00000000">
            <w:pPr>
              <w:widowControl w:val="0"/>
              <w:pBdr>
                <w:top w:val="nil"/>
                <w:left w:val="nil"/>
                <w:bottom w:val="nil"/>
                <w:right w:val="nil"/>
                <w:between w:val="nil"/>
              </w:pBdr>
              <w:rPr>
                <w:b/>
                <w:color w:val="000000"/>
              </w:rPr>
            </w:pPr>
            <w:r>
              <w:rPr>
                <w:b/>
                <w:color w:val="000000"/>
              </w:rPr>
              <w:t>Paso 2.</w:t>
            </w:r>
          </w:p>
        </w:tc>
        <w:tc>
          <w:tcPr>
            <w:tcW w:w="11709" w:type="dxa"/>
            <w:shd w:val="clear" w:color="auto" w:fill="auto"/>
            <w:tcMar>
              <w:top w:w="100" w:type="dxa"/>
              <w:left w:w="100" w:type="dxa"/>
              <w:bottom w:w="100" w:type="dxa"/>
              <w:right w:w="100" w:type="dxa"/>
            </w:tcMar>
          </w:tcPr>
          <w:p w14:paraId="0000034A" w14:textId="77777777" w:rsidR="006A3FE1" w:rsidRDefault="00000000">
            <w:pPr>
              <w:rPr>
                <w:color w:val="000000"/>
              </w:rPr>
            </w:pPr>
            <w:r>
              <w:rPr>
                <w:color w:val="000000"/>
              </w:rPr>
              <w:t>Una vez efectuado todo el proceso de solicitud del crédito, se valida la información con los soportes entregados requeridos por el banco para el estudio del crediticio.</w:t>
            </w:r>
          </w:p>
        </w:tc>
      </w:tr>
      <w:tr w:rsidR="006A3FE1" w14:paraId="25641546" w14:textId="77777777">
        <w:tc>
          <w:tcPr>
            <w:tcW w:w="1703" w:type="dxa"/>
            <w:shd w:val="clear" w:color="auto" w:fill="auto"/>
            <w:tcMar>
              <w:top w:w="100" w:type="dxa"/>
              <w:left w:w="100" w:type="dxa"/>
              <w:bottom w:w="100" w:type="dxa"/>
              <w:right w:w="100" w:type="dxa"/>
            </w:tcMar>
          </w:tcPr>
          <w:p w14:paraId="0000034B" w14:textId="77777777" w:rsidR="006A3FE1" w:rsidRDefault="00000000">
            <w:pPr>
              <w:widowControl w:val="0"/>
              <w:pBdr>
                <w:top w:val="nil"/>
                <w:left w:val="nil"/>
                <w:bottom w:val="nil"/>
                <w:right w:val="nil"/>
                <w:between w:val="nil"/>
              </w:pBdr>
              <w:rPr>
                <w:b/>
                <w:color w:val="000000"/>
              </w:rPr>
            </w:pPr>
            <w:r>
              <w:rPr>
                <w:b/>
                <w:color w:val="000000"/>
              </w:rPr>
              <w:lastRenderedPageBreak/>
              <w:t>Paso 3.</w:t>
            </w:r>
          </w:p>
        </w:tc>
        <w:tc>
          <w:tcPr>
            <w:tcW w:w="11709" w:type="dxa"/>
            <w:shd w:val="clear" w:color="auto" w:fill="auto"/>
            <w:tcMar>
              <w:top w:w="100" w:type="dxa"/>
              <w:left w:w="100" w:type="dxa"/>
              <w:bottom w:w="100" w:type="dxa"/>
              <w:right w:w="100" w:type="dxa"/>
            </w:tcMar>
          </w:tcPr>
          <w:p w14:paraId="0000034C" w14:textId="77777777" w:rsidR="006A3FE1" w:rsidRDefault="00000000">
            <w:pPr>
              <w:widowControl w:val="0"/>
              <w:rPr>
                <w:color w:val="000000"/>
              </w:rPr>
            </w:pPr>
            <w:r>
              <w:rPr>
                <w:color w:val="000000"/>
              </w:rPr>
              <w:t>Cuando se ha revisado y validado la información, este pasa a estudio en el que revisan si se cumplen los requisitos solicitados como capacidad de endeudamiento, de pago, liquidez, entre otros.</w:t>
            </w:r>
          </w:p>
        </w:tc>
      </w:tr>
      <w:tr w:rsidR="006A3FE1" w14:paraId="0B90DFD8" w14:textId="77777777">
        <w:tc>
          <w:tcPr>
            <w:tcW w:w="1703" w:type="dxa"/>
            <w:shd w:val="clear" w:color="auto" w:fill="auto"/>
            <w:tcMar>
              <w:top w:w="100" w:type="dxa"/>
              <w:left w:w="100" w:type="dxa"/>
              <w:bottom w:w="100" w:type="dxa"/>
              <w:right w:w="100" w:type="dxa"/>
            </w:tcMar>
          </w:tcPr>
          <w:p w14:paraId="0000034D" w14:textId="77777777" w:rsidR="006A3FE1" w:rsidRDefault="00000000">
            <w:pPr>
              <w:widowControl w:val="0"/>
              <w:pBdr>
                <w:top w:val="nil"/>
                <w:left w:val="nil"/>
                <w:bottom w:val="nil"/>
                <w:right w:val="nil"/>
                <w:between w:val="nil"/>
              </w:pBdr>
              <w:rPr>
                <w:b/>
                <w:color w:val="000000"/>
              </w:rPr>
            </w:pPr>
            <w:r>
              <w:rPr>
                <w:b/>
                <w:color w:val="000000"/>
              </w:rPr>
              <w:t>Paso 4.</w:t>
            </w:r>
          </w:p>
        </w:tc>
        <w:tc>
          <w:tcPr>
            <w:tcW w:w="11709" w:type="dxa"/>
            <w:shd w:val="clear" w:color="auto" w:fill="auto"/>
            <w:tcMar>
              <w:top w:w="100" w:type="dxa"/>
              <w:left w:w="100" w:type="dxa"/>
              <w:bottom w:w="100" w:type="dxa"/>
              <w:right w:w="100" w:type="dxa"/>
            </w:tcMar>
          </w:tcPr>
          <w:p w14:paraId="0000034E" w14:textId="77777777" w:rsidR="006A3FE1" w:rsidRDefault="00000000">
            <w:pPr>
              <w:widowControl w:val="0"/>
              <w:rPr>
                <w:b/>
                <w:color w:val="000000"/>
              </w:rPr>
            </w:pPr>
            <w:r>
              <w:rPr>
                <w:color w:val="000000"/>
              </w:rPr>
              <w:t>Seguido de ello, se le da una respuesta de aprobación o rechazo. Si el crédito es aprobado, se debe comunicar al interesado la respuesta a la solicitud para realizar el respectivo desembolso del dinero.</w:t>
            </w:r>
          </w:p>
        </w:tc>
      </w:tr>
    </w:tbl>
    <w:p w14:paraId="0000034F" w14:textId="77777777" w:rsidR="006A3FE1" w:rsidRDefault="006A3FE1">
      <w:pPr>
        <w:rPr>
          <w:rFonts w:ascii="Arial" w:eastAsia="Arial" w:hAnsi="Arial" w:cs="Arial"/>
          <w:color w:val="000000"/>
          <w:sz w:val="22"/>
          <w:szCs w:val="22"/>
        </w:rPr>
      </w:pPr>
    </w:p>
    <w:p w14:paraId="00000350" w14:textId="77777777" w:rsidR="006A3FE1" w:rsidRDefault="006A3FE1">
      <w:pPr>
        <w:ind w:left="426"/>
        <w:rPr>
          <w:rFonts w:ascii="Arial" w:eastAsia="Arial" w:hAnsi="Arial" w:cs="Arial"/>
          <w:b/>
          <w:color w:val="7F7F7F"/>
          <w:sz w:val="22"/>
          <w:szCs w:val="22"/>
        </w:rPr>
      </w:pPr>
    </w:p>
    <w:tbl>
      <w:tblPr>
        <w:tblStyle w:val="af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4FE82AE6" w14:textId="77777777">
        <w:trPr>
          <w:trHeight w:val="444"/>
        </w:trPr>
        <w:tc>
          <w:tcPr>
            <w:tcW w:w="13422" w:type="dxa"/>
            <w:shd w:val="clear" w:color="auto" w:fill="8DB3E2"/>
          </w:tcPr>
          <w:p w14:paraId="00000351" w14:textId="77777777" w:rsidR="006A3FE1" w:rsidRDefault="00000000">
            <w:pPr>
              <w:pStyle w:val="Ttulo1"/>
              <w:spacing w:before="0" w:line="240" w:lineRule="auto"/>
              <w:outlineLvl w:val="0"/>
              <w:rPr>
                <w:sz w:val="22"/>
                <w:szCs w:val="22"/>
              </w:rPr>
            </w:pPr>
            <w:r>
              <w:rPr>
                <w:sz w:val="22"/>
                <w:szCs w:val="22"/>
              </w:rPr>
              <w:t>Cuadro de texto</w:t>
            </w:r>
          </w:p>
        </w:tc>
      </w:tr>
      <w:tr w:rsidR="006A3FE1" w14:paraId="18C293B2" w14:textId="77777777">
        <w:tc>
          <w:tcPr>
            <w:tcW w:w="13422" w:type="dxa"/>
          </w:tcPr>
          <w:p w14:paraId="00000352" w14:textId="77777777" w:rsidR="006A3FE1" w:rsidRPr="009D3D6B" w:rsidRDefault="00000000">
            <w:r w:rsidRPr="009D3D6B">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00000353" w14:textId="77777777" w:rsidR="006A3FE1" w:rsidRDefault="006A3FE1">
            <w:pPr>
              <w:rPr>
                <w:color w:val="BFBFBF"/>
              </w:rPr>
            </w:pPr>
          </w:p>
        </w:tc>
      </w:tr>
    </w:tbl>
    <w:p w14:paraId="00000354" w14:textId="77777777" w:rsidR="006A3FE1" w:rsidRDefault="00000000">
      <w:pPr>
        <w:rPr>
          <w:rFonts w:ascii="Arial" w:eastAsia="Arial" w:hAnsi="Arial" w:cs="Arial"/>
          <w:color w:val="000000"/>
          <w:sz w:val="22"/>
          <w:szCs w:val="22"/>
        </w:rPr>
      </w:pPr>
      <w:r>
        <w:rPr>
          <w:rFonts w:ascii="Arial" w:eastAsia="Arial" w:hAnsi="Arial" w:cs="Arial"/>
          <w:color w:val="000000"/>
          <w:sz w:val="22"/>
          <w:szCs w:val="22"/>
        </w:rPr>
        <w:t xml:space="preserve"> </w:t>
      </w:r>
    </w:p>
    <w:p w14:paraId="00000355" w14:textId="77777777" w:rsidR="006A3FE1" w:rsidRDefault="006A3FE1">
      <w:pPr>
        <w:rPr>
          <w:rFonts w:ascii="Arial" w:eastAsia="Arial" w:hAnsi="Arial" w:cs="Arial"/>
          <w:sz w:val="22"/>
          <w:szCs w:val="22"/>
        </w:rPr>
      </w:pPr>
    </w:p>
    <w:p w14:paraId="00000356" w14:textId="77777777" w:rsidR="006A3FE1" w:rsidRDefault="006A3FE1">
      <w:pPr>
        <w:rPr>
          <w:rFonts w:ascii="Arial" w:eastAsia="Arial" w:hAnsi="Arial" w:cs="Arial"/>
          <w:sz w:val="22"/>
          <w:szCs w:val="22"/>
        </w:rPr>
      </w:pPr>
    </w:p>
    <w:p w14:paraId="00000357" w14:textId="77777777" w:rsidR="006A3FE1" w:rsidRDefault="006A3FE1">
      <w:pPr>
        <w:rPr>
          <w:rFonts w:ascii="Arial" w:eastAsia="Arial" w:hAnsi="Arial" w:cs="Arial"/>
          <w:sz w:val="22"/>
          <w:szCs w:val="22"/>
        </w:rPr>
      </w:pPr>
    </w:p>
    <w:p w14:paraId="00000358" w14:textId="77777777" w:rsidR="006A3FE1" w:rsidRDefault="006A3FE1">
      <w:pPr>
        <w:rPr>
          <w:rFonts w:ascii="Arial" w:eastAsia="Arial" w:hAnsi="Arial" w:cs="Arial"/>
          <w:sz w:val="22"/>
          <w:szCs w:val="22"/>
        </w:rPr>
      </w:pPr>
    </w:p>
    <w:p w14:paraId="00000359"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SÍNTESIS</w:t>
      </w:r>
    </w:p>
    <w:p w14:paraId="0000035A" w14:textId="77777777" w:rsidR="006A3FE1" w:rsidRDefault="006A3FE1">
      <w:pPr>
        <w:rPr>
          <w:rFonts w:ascii="Arial" w:eastAsia="Arial" w:hAnsi="Arial" w:cs="Arial"/>
          <w:b/>
          <w:color w:val="000000"/>
          <w:sz w:val="22"/>
          <w:szCs w:val="22"/>
        </w:rPr>
      </w:pPr>
    </w:p>
    <w:p w14:paraId="0000035B" w14:textId="77777777" w:rsidR="006A3FE1" w:rsidRDefault="006A3FE1">
      <w:pPr>
        <w:rPr>
          <w:rFonts w:ascii="Arial" w:eastAsia="Arial" w:hAnsi="Arial" w:cs="Arial"/>
          <w:color w:val="000000"/>
          <w:sz w:val="22"/>
          <w:szCs w:val="22"/>
        </w:rPr>
      </w:pPr>
    </w:p>
    <w:p w14:paraId="0000035C" w14:textId="77777777" w:rsidR="006A3FE1" w:rsidRDefault="006A3FE1">
      <w:pPr>
        <w:ind w:left="426"/>
        <w:rPr>
          <w:rFonts w:ascii="Arial" w:eastAsia="Arial" w:hAnsi="Arial" w:cs="Arial"/>
          <w:b/>
          <w:color w:val="7F7F7F"/>
          <w:sz w:val="22"/>
          <w:szCs w:val="22"/>
        </w:rPr>
      </w:pPr>
    </w:p>
    <w:tbl>
      <w:tblPr>
        <w:tblStyle w:val="afff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A3FE1" w14:paraId="7BA8DAD8" w14:textId="77777777">
        <w:trPr>
          <w:trHeight w:val="444"/>
        </w:trPr>
        <w:tc>
          <w:tcPr>
            <w:tcW w:w="13422" w:type="dxa"/>
            <w:shd w:val="clear" w:color="auto" w:fill="8DB3E2"/>
          </w:tcPr>
          <w:p w14:paraId="0000035D" w14:textId="77777777" w:rsidR="006A3FE1" w:rsidRDefault="00000000">
            <w:pPr>
              <w:pStyle w:val="Ttulo1"/>
              <w:spacing w:before="0" w:line="240" w:lineRule="auto"/>
              <w:outlineLvl w:val="0"/>
              <w:rPr>
                <w:sz w:val="22"/>
                <w:szCs w:val="22"/>
              </w:rPr>
            </w:pPr>
            <w:r>
              <w:rPr>
                <w:sz w:val="22"/>
                <w:szCs w:val="22"/>
              </w:rPr>
              <w:t>Cuadro de texto</w:t>
            </w:r>
          </w:p>
        </w:tc>
      </w:tr>
      <w:tr w:rsidR="006A3FE1" w14:paraId="17E07FBD" w14:textId="77777777">
        <w:tc>
          <w:tcPr>
            <w:tcW w:w="13422" w:type="dxa"/>
          </w:tcPr>
          <w:p w14:paraId="0000035E" w14:textId="77777777" w:rsidR="006A3FE1" w:rsidRPr="009D3D6B" w:rsidRDefault="00000000">
            <w:r w:rsidRPr="009D3D6B">
              <w:t>El siguiente mapa integra los criterios y especificidades de los conocimientos expuestos en el presente componente formativo.</w:t>
            </w:r>
          </w:p>
          <w:p w14:paraId="0000035F" w14:textId="77777777" w:rsidR="006A3FE1" w:rsidRDefault="006A3FE1">
            <w:pPr>
              <w:rPr>
                <w:color w:val="BFBFBF"/>
              </w:rPr>
            </w:pPr>
          </w:p>
        </w:tc>
      </w:tr>
    </w:tbl>
    <w:p w14:paraId="00000360" w14:textId="77777777" w:rsidR="006A3FE1" w:rsidRDefault="006A3FE1">
      <w:pPr>
        <w:rPr>
          <w:rFonts w:ascii="Arial" w:eastAsia="Arial" w:hAnsi="Arial" w:cs="Arial"/>
          <w:b/>
          <w:color w:val="000000"/>
          <w:sz w:val="22"/>
          <w:szCs w:val="22"/>
        </w:rPr>
      </w:pPr>
    </w:p>
    <w:p w14:paraId="00000361" w14:textId="77777777" w:rsidR="006A3FE1" w:rsidRDefault="006A3FE1">
      <w:pPr>
        <w:rPr>
          <w:rFonts w:ascii="Arial" w:eastAsia="Arial" w:hAnsi="Arial" w:cs="Arial"/>
          <w:color w:val="000000"/>
          <w:sz w:val="22"/>
          <w:szCs w:val="22"/>
        </w:rPr>
      </w:pPr>
    </w:p>
    <w:tbl>
      <w:tblPr>
        <w:tblStyle w:val="afffffffffffff6"/>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6A3FE1" w14:paraId="1A914576" w14:textId="77777777">
        <w:tc>
          <w:tcPr>
            <w:tcW w:w="2101" w:type="dxa"/>
            <w:shd w:val="clear" w:color="auto" w:fill="C6D9F1"/>
          </w:tcPr>
          <w:p w14:paraId="00000362" w14:textId="77777777" w:rsidR="006A3FE1" w:rsidRDefault="00000000">
            <w:pPr>
              <w:rPr>
                <w:b/>
                <w:color w:val="000000"/>
              </w:rPr>
            </w:pPr>
            <w:r>
              <w:rPr>
                <w:b/>
                <w:color w:val="000000"/>
              </w:rPr>
              <w:t>Tipo de recurso</w:t>
            </w:r>
          </w:p>
        </w:tc>
        <w:tc>
          <w:tcPr>
            <w:tcW w:w="11320" w:type="dxa"/>
            <w:shd w:val="clear" w:color="auto" w:fill="C6D9F1"/>
          </w:tcPr>
          <w:p w14:paraId="00000363" w14:textId="77777777" w:rsidR="006A3FE1" w:rsidRDefault="00000000">
            <w:pPr>
              <w:rPr>
                <w:color w:val="000000"/>
              </w:rPr>
            </w:pPr>
            <w:r>
              <w:rPr>
                <w:color w:val="000000"/>
              </w:rPr>
              <w:t>Síntesis</w:t>
            </w:r>
          </w:p>
        </w:tc>
      </w:tr>
      <w:tr w:rsidR="006A3FE1" w14:paraId="52228480" w14:textId="77777777">
        <w:tc>
          <w:tcPr>
            <w:tcW w:w="13421" w:type="dxa"/>
            <w:gridSpan w:val="2"/>
          </w:tcPr>
          <w:p w14:paraId="00000364" w14:textId="77777777" w:rsidR="006A3FE1" w:rsidRDefault="006A3FE1">
            <w:pPr>
              <w:rPr>
                <w:color w:val="000000"/>
              </w:rPr>
            </w:pPr>
          </w:p>
          <w:p w14:paraId="00000365" w14:textId="77777777" w:rsidR="006A3FE1" w:rsidRDefault="006A3FE1">
            <w:pPr>
              <w:rPr>
                <w:color w:val="000000"/>
              </w:rPr>
            </w:pPr>
          </w:p>
          <w:p w14:paraId="00000366" w14:textId="77777777" w:rsidR="006A3FE1" w:rsidRDefault="00000000">
            <w:pPr>
              <w:rPr>
                <w:color w:val="000000"/>
              </w:rPr>
            </w:pPr>
            <w:r>
              <w:rPr>
                <w:color w:val="000000"/>
              </w:rPr>
              <w:t>Emprendimiento y fomento empresarial</w:t>
            </w:r>
          </w:p>
          <w:p w14:paraId="00000367" w14:textId="77777777" w:rsidR="006A3FE1" w:rsidRDefault="00000000">
            <w:pPr>
              <w:rPr>
                <w:color w:val="000000"/>
              </w:rPr>
            </w:pPr>
            <w:r>
              <w:rPr>
                <w:color w:val="000000"/>
              </w:rPr>
              <w:br/>
            </w:r>
            <w:r>
              <w:rPr>
                <w:b/>
                <w:color w:val="000000"/>
              </w:rPr>
              <w:t>Síntesis:</w:t>
            </w:r>
            <w:r>
              <w:rPr>
                <w:color w:val="000000"/>
              </w:rPr>
              <w:t xml:space="preserve"> El sistema financiero, productos y trámites de financiación</w:t>
            </w:r>
          </w:p>
          <w:p w14:paraId="00000368" w14:textId="77777777" w:rsidR="006A3FE1" w:rsidRDefault="006A3FE1">
            <w:pPr>
              <w:rPr>
                <w:color w:val="000000"/>
              </w:rPr>
            </w:pPr>
          </w:p>
          <w:p w14:paraId="00000369" w14:textId="77777777" w:rsidR="006A3FE1" w:rsidRDefault="006A3FE1">
            <w:pPr>
              <w:rPr>
                <w:color w:val="000000"/>
              </w:rPr>
            </w:pPr>
          </w:p>
        </w:tc>
      </w:tr>
      <w:tr w:rsidR="006A3FE1" w14:paraId="11420B07" w14:textId="77777777">
        <w:tc>
          <w:tcPr>
            <w:tcW w:w="2101" w:type="dxa"/>
            <w:shd w:val="clear" w:color="auto" w:fill="C6D9F1"/>
          </w:tcPr>
          <w:p w14:paraId="0000036B" w14:textId="77777777" w:rsidR="006A3FE1" w:rsidRDefault="00000000">
            <w:pPr>
              <w:rPr>
                <w:b/>
                <w:color w:val="000000"/>
              </w:rPr>
            </w:pPr>
            <w:r>
              <w:rPr>
                <w:b/>
                <w:color w:val="000000"/>
              </w:rPr>
              <w:t>Introducción</w:t>
            </w:r>
          </w:p>
          <w:p w14:paraId="0000036C" w14:textId="77777777" w:rsidR="006A3FE1" w:rsidRDefault="006A3FE1">
            <w:pPr>
              <w:rPr>
                <w:color w:val="000000"/>
              </w:rPr>
            </w:pPr>
          </w:p>
        </w:tc>
        <w:tc>
          <w:tcPr>
            <w:tcW w:w="11320" w:type="dxa"/>
          </w:tcPr>
          <w:p w14:paraId="0000036D" w14:textId="77777777" w:rsidR="006A3FE1" w:rsidRDefault="00000000">
            <w:pPr>
              <w:rPr>
                <w:color w:val="000000"/>
              </w:rPr>
            </w:pPr>
            <w:r>
              <w:rPr>
                <w:color w:val="000000"/>
              </w:rPr>
              <w:t>A continuación, se presenta la síntesis del componente, en ella podrá encontrar la estructura de la temática desarrollada:</w:t>
            </w:r>
          </w:p>
        </w:tc>
      </w:tr>
      <w:tr w:rsidR="006A3FE1" w14:paraId="353F370D" w14:textId="77777777">
        <w:tc>
          <w:tcPr>
            <w:tcW w:w="13421" w:type="dxa"/>
            <w:gridSpan w:val="2"/>
          </w:tcPr>
          <w:p w14:paraId="0000036E" w14:textId="77777777" w:rsidR="006A3FE1" w:rsidRDefault="00000000">
            <w:pPr>
              <w:rPr>
                <w:color w:val="000000"/>
              </w:rPr>
            </w:pPr>
            <w:sdt>
              <w:sdtPr>
                <w:tag w:val="goog_rdk_41"/>
                <w:id w:val="1532755842"/>
              </w:sdtPr>
              <w:sdtContent/>
            </w:sdt>
            <w:r>
              <w:rPr>
                <w:noProof/>
              </w:rPr>
              <w:drawing>
                <wp:inline distT="0" distB="0" distL="0" distR="0" wp14:anchorId="6A65D0EC" wp14:editId="5F0CEB50">
                  <wp:extent cx="8222661" cy="3908644"/>
                  <wp:effectExtent l="0" t="0" r="0" b="0"/>
                  <wp:docPr id="35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5"/>
                          <a:srcRect/>
                          <a:stretch>
                            <a:fillRect/>
                          </a:stretch>
                        </pic:blipFill>
                        <pic:spPr>
                          <a:xfrm>
                            <a:off x="0" y="0"/>
                            <a:ext cx="8222661" cy="3908644"/>
                          </a:xfrm>
                          <a:prstGeom prst="rect">
                            <a:avLst/>
                          </a:prstGeom>
                          <a:ln/>
                        </pic:spPr>
                      </pic:pic>
                    </a:graphicData>
                  </a:graphic>
                </wp:inline>
              </w:drawing>
            </w:r>
          </w:p>
          <w:p w14:paraId="0000036F" w14:textId="77777777" w:rsidR="006A3FE1" w:rsidRDefault="006A3FE1">
            <w:pPr>
              <w:rPr>
                <w:color w:val="000000"/>
              </w:rPr>
            </w:pPr>
          </w:p>
        </w:tc>
      </w:tr>
    </w:tbl>
    <w:p w14:paraId="00000371" w14:textId="77777777" w:rsidR="006A3FE1" w:rsidRDefault="006A3FE1">
      <w:pPr>
        <w:rPr>
          <w:rFonts w:ascii="Arial" w:eastAsia="Arial" w:hAnsi="Arial" w:cs="Arial"/>
          <w:color w:val="000000"/>
          <w:sz w:val="22"/>
          <w:szCs w:val="22"/>
        </w:rPr>
      </w:pPr>
    </w:p>
    <w:p w14:paraId="00000372" w14:textId="77777777" w:rsidR="006A3FE1" w:rsidRDefault="006A3FE1">
      <w:pPr>
        <w:rPr>
          <w:rFonts w:ascii="Arial" w:eastAsia="Arial" w:hAnsi="Arial" w:cs="Arial"/>
          <w:color w:val="000000"/>
          <w:sz w:val="22"/>
          <w:szCs w:val="22"/>
        </w:rPr>
      </w:pPr>
    </w:p>
    <w:p w14:paraId="00000373" w14:textId="77777777" w:rsidR="006A3FE1" w:rsidRDefault="006A3FE1">
      <w:pPr>
        <w:rPr>
          <w:rFonts w:ascii="Arial" w:eastAsia="Arial" w:hAnsi="Arial" w:cs="Arial"/>
          <w:b/>
          <w:sz w:val="22"/>
          <w:szCs w:val="22"/>
        </w:rPr>
      </w:pPr>
    </w:p>
    <w:p w14:paraId="00000374" w14:textId="77777777" w:rsidR="006A3FE1" w:rsidRDefault="006A3FE1">
      <w:pPr>
        <w:rPr>
          <w:rFonts w:ascii="Arial" w:eastAsia="Arial" w:hAnsi="Arial" w:cs="Arial"/>
          <w:b/>
          <w:sz w:val="22"/>
          <w:szCs w:val="22"/>
        </w:rPr>
      </w:pPr>
    </w:p>
    <w:p w14:paraId="00000375" w14:textId="77777777" w:rsidR="006A3FE1" w:rsidRDefault="006A3FE1">
      <w:pPr>
        <w:rPr>
          <w:rFonts w:ascii="Arial" w:eastAsia="Arial" w:hAnsi="Arial" w:cs="Arial"/>
          <w:b/>
          <w:sz w:val="22"/>
          <w:szCs w:val="22"/>
        </w:rPr>
      </w:pPr>
    </w:p>
    <w:p w14:paraId="00000376" w14:textId="77777777" w:rsidR="006A3FE1" w:rsidRDefault="006A3FE1">
      <w:pPr>
        <w:rPr>
          <w:rFonts w:ascii="Arial" w:eastAsia="Arial" w:hAnsi="Arial" w:cs="Arial"/>
          <w:b/>
          <w:sz w:val="22"/>
          <w:szCs w:val="22"/>
        </w:rPr>
      </w:pPr>
    </w:p>
    <w:p w14:paraId="00000377" w14:textId="77777777" w:rsidR="006A3FE1" w:rsidRDefault="006A3FE1">
      <w:pPr>
        <w:rPr>
          <w:rFonts w:ascii="Arial" w:eastAsia="Arial" w:hAnsi="Arial" w:cs="Arial"/>
          <w:b/>
          <w:sz w:val="22"/>
          <w:szCs w:val="22"/>
        </w:rPr>
      </w:pPr>
    </w:p>
    <w:p w14:paraId="00000378" w14:textId="77777777" w:rsidR="006A3FE1" w:rsidRDefault="006A3FE1">
      <w:pPr>
        <w:rPr>
          <w:rFonts w:ascii="Arial" w:eastAsia="Arial" w:hAnsi="Arial" w:cs="Arial"/>
          <w:b/>
          <w:sz w:val="22"/>
          <w:szCs w:val="22"/>
        </w:rPr>
      </w:pPr>
    </w:p>
    <w:p w14:paraId="00000379" w14:textId="77777777" w:rsidR="006A3FE1" w:rsidRDefault="006A3FE1">
      <w:pPr>
        <w:rPr>
          <w:rFonts w:ascii="Arial" w:eastAsia="Arial" w:hAnsi="Arial" w:cs="Arial"/>
          <w:b/>
          <w:color w:val="000000"/>
          <w:sz w:val="22"/>
          <w:szCs w:val="22"/>
        </w:rPr>
      </w:pPr>
    </w:p>
    <w:p w14:paraId="0000037A"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lastRenderedPageBreak/>
        <w:t>Actividad didáctica</w:t>
      </w:r>
    </w:p>
    <w:p w14:paraId="0000037B" w14:textId="77777777" w:rsidR="006A3FE1" w:rsidRDefault="006A3FE1">
      <w:pPr>
        <w:rPr>
          <w:rFonts w:ascii="Arial" w:eastAsia="Arial" w:hAnsi="Arial" w:cs="Arial"/>
          <w:color w:val="000000"/>
          <w:sz w:val="22"/>
          <w:szCs w:val="22"/>
        </w:rPr>
      </w:pPr>
    </w:p>
    <w:p w14:paraId="0000037C" w14:textId="77777777" w:rsidR="006A3FE1" w:rsidRDefault="006A3FE1">
      <w:pPr>
        <w:rPr>
          <w:rFonts w:ascii="Arial" w:eastAsia="Arial" w:hAnsi="Arial" w:cs="Arial"/>
          <w:sz w:val="22"/>
          <w:szCs w:val="22"/>
        </w:rPr>
      </w:pPr>
    </w:p>
    <w:p w14:paraId="0000037D" w14:textId="77777777" w:rsidR="006A3FE1" w:rsidRDefault="006A3FE1">
      <w:pPr>
        <w:rPr>
          <w:rFonts w:ascii="Arial" w:eastAsia="Arial" w:hAnsi="Arial" w:cs="Arial"/>
          <w:sz w:val="22"/>
          <w:szCs w:val="22"/>
        </w:rPr>
      </w:pPr>
    </w:p>
    <w:tbl>
      <w:tblPr>
        <w:tblStyle w:val="aff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2"/>
        <w:gridCol w:w="7620"/>
      </w:tblGrid>
      <w:tr w:rsidR="006A3FE1" w14:paraId="552FAF36" w14:textId="77777777">
        <w:trPr>
          <w:trHeight w:val="460"/>
        </w:trPr>
        <w:tc>
          <w:tcPr>
            <w:tcW w:w="5802" w:type="dxa"/>
          </w:tcPr>
          <w:p w14:paraId="0000037E" w14:textId="77777777" w:rsidR="006A3FE1" w:rsidRDefault="00000000">
            <w:pPr>
              <w:pBdr>
                <w:top w:val="nil"/>
                <w:left w:val="nil"/>
                <w:bottom w:val="nil"/>
                <w:right w:val="nil"/>
                <w:between w:val="nil"/>
              </w:pBdr>
              <w:rPr>
                <w:color w:val="000000"/>
              </w:rPr>
            </w:pPr>
            <w:r>
              <w:rPr>
                <w:b/>
                <w:color w:val="000000"/>
              </w:rPr>
              <w:t>Tipo de recurso</w:t>
            </w:r>
          </w:p>
        </w:tc>
        <w:tc>
          <w:tcPr>
            <w:tcW w:w="7620" w:type="dxa"/>
          </w:tcPr>
          <w:p w14:paraId="0000037F" w14:textId="77777777" w:rsidR="006A3FE1" w:rsidRDefault="00000000">
            <w:pPr>
              <w:pBdr>
                <w:top w:val="nil"/>
                <w:left w:val="nil"/>
                <w:bottom w:val="nil"/>
                <w:right w:val="nil"/>
                <w:between w:val="nil"/>
              </w:pBdr>
              <w:spacing w:after="60"/>
              <w:rPr>
                <w:color w:val="000000"/>
              </w:rPr>
            </w:pPr>
            <w:r>
              <w:rPr>
                <w:color w:val="000000"/>
              </w:rPr>
              <w:t>Actividad didáctica. Verdadero y falso</w:t>
            </w:r>
          </w:p>
        </w:tc>
      </w:tr>
      <w:tr w:rsidR="006A3FE1" w14:paraId="21617B04" w14:textId="77777777">
        <w:trPr>
          <w:trHeight w:val="460"/>
        </w:trPr>
        <w:tc>
          <w:tcPr>
            <w:tcW w:w="5802" w:type="dxa"/>
          </w:tcPr>
          <w:p w14:paraId="00000380" w14:textId="77777777" w:rsidR="006A3FE1" w:rsidRDefault="00000000">
            <w:pPr>
              <w:pBdr>
                <w:top w:val="nil"/>
                <w:left w:val="nil"/>
                <w:bottom w:val="nil"/>
                <w:right w:val="nil"/>
                <w:between w:val="nil"/>
              </w:pBdr>
              <w:rPr>
                <w:b/>
                <w:color w:val="000000"/>
              </w:rPr>
            </w:pPr>
            <w:r>
              <w:rPr>
                <w:b/>
              </w:rPr>
              <w:t>Título</w:t>
            </w:r>
          </w:p>
        </w:tc>
        <w:tc>
          <w:tcPr>
            <w:tcW w:w="7620" w:type="dxa"/>
          </w:tcPr>
          <w:p w14:paraId="00000381" w14:textId="77777777" w:rsidR="006A3FE1" w:rsidRDefault="00000000">
            <w:pPr>
              <w:rPr>
                <w:color w:val="000000"/>
              </w:rPr>
            </w:pPr>
            <w:r>
              <w:t>El sistema financiero, productos y trámites de financiación</w:t>
            </w:r>
          </w:p>
        </w:tc>
      </w:tr>
      <w:tr w:rsidR="006A3FE1" w14:paraId="33B91E79" w14:textId="77777777">
        <w:trPr>
          <w:trHeight w:val="420"/>
        </w:trPr>
        <w:tc>
          <w:tcPr>
            <w:tcW w:w="13422" w:type="dxa"/>
            <w:gridSpan w:val="2"/>
          </w:tcPr>
          <w:p w14:paraId="00000382" w14:textId="77777777" w:rsidR="006A3FE1" w:rsidRDefault="00000000">
            <w:pPr>
              <w:pBdr>
                <w:top w:val="nil"/>
                <w:left w:val="nil"/>
                <w:bottom w:val="nil"/>
                <w:right w:val="nil"/>
                <w:between w:val="nil"/>
              </w:pBdr>
            </w:pPr>
            <w:r>
              <w:rPr>
                <w:color w:val="000000"/>
              </w:rPr>
              <w:t>Estimado aprendiz, a continuación, encontrará una serie de preguntas que deberá resolver, con el objetivo de validar la apropiación de los conceptos expuestos en este componente formativo.</w:t>
            </w:r>
          </w:p>
          <w:p w14:paraId="00000383" w14:textId="77777777" w:rsidR="006A3FE1" w:rsidRDefault="006A3FE1"/>
          <w:p w14:paraId="00000384" w14:textId="77777777" w:rsidR="006A3FE1" w:rsidRDefault="006A3FE1"/>
        </w:tc>
      </w:tr>
      <w:tr w:rsidR="006A3FE1" w14:paraId="5FD2CF83" w14:textId="77777777">
        <w:trPr>
          <w:trHeight w:val="420"/>
        </w:trPr>
        <w:tc>
          <w:tcPr>
            <w:tcW w:w="13422" w:type="dxa"/>
            <w:gridSpan w:val="2"/>
          </w:tcPr>
          <w:p w14:paraId="00000386" w14:textId="77777777" w:rsidR="006A3FE1" w:rsidRDefault="00000000">
            <w:pPr>
              <w:pBdr>
                <w:top w:val="nil"/>
                <w:left w:val="nil"/>
                <w:bottom w:val="nil"/>
                <w:right w:val="nil"/>
                <w:between w:val="nil"/>
              </w:pBdr>
              <w:rPr>
                <w:color w:val="000000"/>
              </w:rPr>
            </w:pPr>
            <w:r>
              <w:rPr>
                <w:color w:val="000000"/>
              </w:rPr>
              <w:t>1. El Financiamiento interno es cuando la empresa recurre a sus propios medios económicos; producto de su actividad para reinvertir en beneficio propio.</w:t>
            </w:r>
          </w:p>
        </w:tc>
      </w:tr>
      <w:tr w:rsidR="006A3FE1" w14:paraId="356FC056" w14:textId="77777777">
        <w:trPr>
          <w:trHeight w:val="420"/>
        </w:trPr>
        <w:tc>
          <w:tcPr>
            <w:tcW w:w="5802" w:type="dxa"/>
          </w:tcPr>
          <w:p w14:paraId="00000388" w14:textId="77777777" w:rsidR="006A3FE1" w:rsidRDefault="00000000">
            <w:pPr>
              <w:pBdr>
                <w:top w:val="nil"/>
                <w:left w:val="nil"/>
                <w:bottom w:val="nil"/>
                <w:right w:val="nil"/>
                <w:between w:val="nil"/>
              </w:pBdr>
              <w:rPr>
                <w:color w:val="000000"/>
              </w:rPr>
            </w:pPr>
            <w:r>
              <w:rPr>
                <w:b/>
                <w:color w:val="000000"/>
              </w:rPr>
              <w:t>Verdadero (Correcto)</w:t>
            </w:r>
          </w:p>
          <w:p w14:paraId="00000389" w14:textId="77777777" w:rsidR="006A3FE1" w:rsidRDefault="00000000">
            <w:pPr>
              <w:pBdr>
                <w:top w:val="nil"/>
                <w:left w:val="nil"/>
                <w:bottom w:val="nil"/>
                <w:right w:val="nil"/>
                <w:between w:val="nil"/>
              </w:pBdr>
              <w:rPr>
                <w:color w:val="000000"/>
              </w:rPr>
            </w:pPr>
            <w:r>
              <w:rPr>
                <w:color w:val="000000"/>
              </w:rPr>
              <w:t>¡</w:t>
            </w:r>
            <w:r>
              <w:t>Correcto</w:t>
            </w:r>
            <w:r>
              <w:rPr>
                <w:color w:val="000000"/>
              </w:rPr>
              <w:t xml:space="preserve">! Ha logrado una óptima aprehensión de los conocimientos relacionados con el concepto de financiamiento interno. </w:t>
            </w:r>
          </w:p>
        </w:tc>
        <w:tc>
          <w:tcPr>
            <w:tcW w:w="7620" w:type="dxa"/>
          </w:tcPr>
          <w:p w14:paraId="0000038A" w14:textId="77777777" w:rsidR="006A3FE1" w:rsidRDefault="00000000">
            <w:pPr>
              <w:pBdr>
                <w:top w:val="nil"/>
                <w:left w:val="nil"/>
                <w:bottom w:val="nil"/>
                <w:right w:val="nil"/>
                <w:between w:val="nil"/>
              </w:pBdr>
              <w:rPr>
                <w:color w:val="000000"/>
              </w:rPr>
            </w:pPr>
            <w:r>
              <w:rPr>
                <w:b/>
                <w:color w:val="000000"/>
              </w:rPr>
              <w:t xml:space="preserve">Falso </w:t>
            </w:r>
          </w:p>
          <w:p w14:paraId="0000038B" w14:textId="77777777" w:rsidR="006A3FE1" w:rsidRDefault="00000000">
            <w:pPr>
              <w:pBdr>
                <w:top w:val="nil"/>
                <w:left w:val="nil"/>
                <w:bottom w:val="nil"/>
                <w:right w:val="nil"/>
                <w:between w:val="nil"/>
              </w:pBdr>
              <w:rPr>
                <w:color w:val="000000"/>
              </w:rPr>
            </w:pPr>
            <w:r>
              <w:rPr>
                <w:color w:val="000000"/>
              </w:rPr>
              <w:t>¡Incorrecto! Lo invitamos a revisar nuevamente la definición de financiamiento interno</w:t>
            </w:r>
            <w:r>
              <w:t xml:space="preserve">. </w:t>
            </w:r>
            <w:r>
              <w:rPr>
                <w:color w:val="000000"/>
              </w:rPr>
              <w:t>¡Ánimo!</w:t>
            </w:r>
          </w:p>
        </w:tc>
      </w:tr>
      <w:tr w:rsidR="006A3FE1" w14:paraId="1B3284BA" w14:textId="77777777">
        <w:trPr>
          <w:trHeight w:val="420"/>
        </w:trPr>
        <w:tc>
          <w:tcPr>
            <w:tcW w:w="13422" w:type="dxa"/>
            <w:gridSpan w:val="2"/>
          </w:tcPr>
          <w:p w14:paraId="0000038C" w14:textId="77777777" w:rsidR="006A3FE1" w:rsidRDefault="00000000">
            <w:pPr>
              <w:pBdr>
                <w:top w:val="nil"/>
                <w:left w:val="nil"/>
                <w:bottom w:val="nil"/>
                <w:right w:val="nil"/>
                <w:between w:val="nil"/>
              </w:pBdr>
            </w:pPr>
            <w:r>
              <w:rPr>
                <w:color w:val="000000"/>
              </w:rPr>
              <w:t>2. Las entidades financieras están vigiladas por entes de control encargados de supervisar el cumplimiento de la normatividad para el funcionamiento de las mismas.</w:t>
            </w:r>
          </w:p>
          <w:p w14:paraId="0000038D" w14:textId="77777777" w:rsidR="006A3FE1" w:rsidRDefault="006A3FE1"/>
          <w:p w14:paraId="0000038E" w14:textId="77777777" w:rsidR="006A3FE1" w:rsidRDefault="006A3FE1"/>
        </w:tc>
      </w:tr>
      <w:tr w:rsidR="006A3FE1" w14:paraId="7C1A931B" w14:textId="77777777">
        <w:trPr>
          <w:trHeight w:val="420"/>
        </w:trPr>
        <w:tc>
          <w:tcPr>
            <w:tcW w:w="5802" w:type="dxa"/>
          </w:tcPr>
          <w:p w14:paraId="00000390" w14:textId="77777777" w:rsidR="006A3FE1" w:rsidRDefault="00000000">
            <w:pPr>
              <w:pBdr>
                <w:top w:val="nil"/>
                <w:left w:val="nil"/>
                <w:bottom w:val="nil"/>
                <w:right w:val="nil"/>
                <w:between w:val="nil"/>
              </w:pBdr>
              <w:rPr>
                <w:color w:val="000000"/>
              </w:rPr>
            </w:pPr>
            <w:r>
              <w:rPr>
                <w:b/>
                <w:color w:val="000000"/>
              </w:rPr>
              <w:t>Verdadero</w:t>
            </w:r>
          </w:p>
          <w:p w14:paraId="00000391" w14:textId="77777777" w:rsidR="006A3FE1" w:rsidRDefault="00000000">
            <w:pPr>
              <w:pBdr>
                <w:top w:val="nil"/>
                <w:left w:val="nil"/>
                <w:bottom w:val="nil"/>
                <w:right w:val="nil"/>
                <w:between w:val="nil"/>
              </w:pBdr>
              <w:rPr>
                <w:color w:val="000000"/>
              </w:rPr>
            </w:pPr>
            <w:r>
              <w:rPr>
                <w:color w:val="000000"/>
              </w:rPr>
              <w:t xml:space="preserve">¡Incorrecto! Lo invitamos a revisar nuevamente el tema de las entidades de control. </w:t>
            </w:r>
          </w:p>
          <w:p w14:paraId="00000392" w14:textId="77777777" w:rsidR="006A3FE1" w:rsidRDefault="006A3FE1">
            <w:pPr>
              <w:pBdr>
                <w:top w:val="nil"/>
                <w:left w:val="nil"/>
                <w:bottom w:val="nil"/>
                <w:right w:val="nil"/>
                <w:between w:val="nil"/>
              </w:pBdr>
              <w:rPr>
                <w:color w:val="000000"/>
              </w:rPr>
            </w:pPr>
          </w:p>
        </w:tc>
        <w:tc>
          <w:tcPr>
            <w:tcW w:w="7620" w:type="dxa"/>
          </w:tcPr>
          <w:p w14:paraId="00000393" w14:textId="77777777" w:rsidR="006A3FE1" w:rsidRDefault="00000000">
            <w:pPr>
              <w:pBdr>
                <w:top w:val="nil"/>
                <w:left w:val="nil"/>
                <w:bottom w:val="nil"/>
                <w:right w:val="nil"/>
                <w:between w:val="nil"/>
              </w:pBdr>
              <w:rPr>
                <w:b/>
                <w:color w:val="000000"/>
              </w:rPr>
            </w:pPr>
            <w:r>
              <w:rPr>
                <w:b/>
                <w:color w:val="000000"/>
              </w:rPr>
              <w:t>Falso (correcto)</w:t>
            </w:r>
          </w:p>
          <w:p w14:paraId="00000394" w14:textId="77777777" w:rsidR="006A3FE1" w:rsidRDefault="00000000">
            <w:pPr>
              <w:pBdr>
                <w:top w:val="nil"/>
                <w:left w:val="nil"/>
                <w:bottom w:val="nil"/>
                <w:right w:val="nil"/>
                <w:between w:val="nil"/>
              </w:pBdr>
              <w:rPr>
                <w:color w:val="000000"/>
              </w:rPr>
            </w:pPr>
            <w:r>
              <w:rPr>
                <w:color w:val="000000"/>
              </w:rPr>
              <w:t>¡Correcto! Ha logrado una óptima aprehensión de los conocimientos relacionados con los entes de control, que para este caso son las entidades de control.</w:t>
            </w:r>
          </w:p>
        </w:tc>
      </w:tr>
      <w:tr w:rsidR="006A3FE1" w14:paraId="228A7436" w14:textId="77777777">
        <w:trPr>
          <w:trHeight w:val="420"/>
        </w:trPr>
        <w:tc>
          <w:tcPr>
            <w:tcW w:w="13422" w:type="dxa"/>
            <w:gridSpan w:val="2"/>
          </w:tcPr>
          <w:p w14:paraId="00000395" w14:textId="77777777" w:rsidR="006A3FE1" w:rsidRDefault="00000000">
            <w:pPr>
              <w:pBdr>
                <w:top w:val="nil"/>
                <w:left w:val="nil"/>
                <w:bottom w:val="nil"/>
                <w:right w:val="nil"/>
                <w:between w:val="nil"/>
              </w:pBdr>
            </w:pPr>
            <w:r>
              <w:rPr>
                <w:color w:val="000000"/>
              </w:rPr>
              <w:lastRenderedPageBreak/>
              <w:t>3. La Ley 795 DE 2003, es la que define las normas del Estatuto Orgánico del Sistema Financiero y en ella se dictan otras disposiciones.</w:t>
            </w:r>
          </w:p>
          <w:p w14:paraId="00000396" w14:textId="77777777" w:rsidR="006A3FE1" w:rsidRDefault="006A3FE1">
            <w:pPr>
              <w:pBdr>
                <w:top w:val="nil"/>
                <w:left w:val="nil"/>
                <w:bottom w:val="nil"/>
                <w:right w:val="nil"/>
                <w:between w:val="nil"/>
              </w:pBdr>
            </w:pPr>
          </w:p>
        </w:tc>
      </w:tr>
      <w:tr w:rsidR="006A3FE1" w14:paraId="349909C5" w14:textId="77777777">
        <w:trPr>
          <w:trHeight w:val="420"/>
        </w:trPr>
        <w:tc>
          <w:tcPr>
            <w:tcW w:w="5802" w:type="dxa"/>
          </w:tcPr>
          <w:p w14:paraId="00000398" w14:textId="77777777" w:rsidR="006A3FE1" w:rsidRDefault="00000000">
            <w:pPr>
              <w:pBdr>
                <w:top w:val="nil"/>
                <w:left w:val="nil"/>
                <w:bottom w:val="nil"/>
                <w:right w:val="nil"/>
                <w:between w:val="nil"/>
              </w:pBdr>
              <w:rPr>
                <w:b/>
                <w:color w:val="000000"/>
              </w:rPr>
            </w:pPr>
            <w:r>
              <w:rPr>
                <w:b/>
                <w:color w:val="000000"/>
              </w:rPr>
              <w:t>Verdadero (correcto)</w:t>
            </w:r>
          </w:p>
          <w:p w14:paraId="00000399" w14:textId="77777777" w:rsidR="006A3FE1" w:rsidRDefault="00000000">
            <w:pPr>
              <w:pBdr>
                <w:top w:val="nil"/>
                <w:left w:val="nil"/>
                <w:bottom w:val="nil"/>
                <w:right w:val="nil"/>
                <w:between w:val="nil"/>
              </w:pBdr>
              <w:rPr>
                <w:color w:val="000000"/>
              </w:rPr>
            </w:pPr>
            <w:r>
              <w:rPr>
                <w:color w:val="000000"/>
              </w:rPr>
              <w:t>¡</w:t>
            </w:r>
            <w:r>
              <w:t>Correcto</w:t>
            </w:r>
            <w:r>
              <w:rPr>
                <w:color w:val="000000"/>
              </w:rPr>
              <w:t xml:space="preserve">! Ha logrado una óptima aprehensión de los conocimientos relacionados con la ley que define el </w:t>
            </w:r>
            <w:r>
              <w:t>E</w:t>
            </w:r>
            <w:r>
              <w:rPr>
                <w:color w:val="000000"/>
              </w:rPr>
              <w:t xml:space="preserve">statuto </w:t>
            </w:r>
            <w:r>
              <w:t>O</w:t>
            </w:r>
            <w:r>
              <w:rPr>
                <w:color w:val="000000"/>
              </w:rPr>
              <w:t xml:space="preserve">rgánico </w:t>
            </w:r>
            <w:r>
              <w:t>F</w:t>
            </w:r>
            <w:r>
              <w:rPr>
                <w:color w:val="000000"/>
              </w:rPr>
              <w:t xml:space="preserve">inanciero. </w:t>
            </w:r>
          </w:p>
          <w:p w14:paraId="0000039A" w14:textId="77777777" w:rsidR="006A3FE1" w:rsidRDefault="006A3FE1">
            <w:pPr>
              <w:pBdr>
                <w:top w:val="nil"/>
                <w:left w:val="nil"/>
                <w:bottom w:val="nil"/>
                <w:right w:val="nil"/>
                <w:between w:val="nil"/>
              </w:pBdr>
              <w:rPr>
                <w:color w:val="000000"/>
              </w:rPr>
            </w:pPr>
          </w:p>
        </w:tc>
        <w:tc>
          <w:tcPr>
            <w:tcW w:w="7620" w:type="dxa"/>
          </w:tcPr>
          <w:p w14:paraId="0000039B" w14:textId="77777777" w:rsidR="006A3FE1" w:rsidRDefault="00000000">
            <w:pPr>
              <w:pBdr>
                <w:top w:val="nil"/>
                <w:left w:val="nil"/>
                <w:bottom w:val="nil"/>
                <w:right w:val="nil"/>
                <w:between w:val="nil"/>
              </w:pBdr>
              <w:rPr>
                <w:color w:val="000000"/>
              </w:rPr>
            </w:pPr>
            <w:r>
              <w:rPr>
                <w:b/>
                <w:color w:val="000000"/>
              </w:rPr>
              <w:t xml:space="preserve">Falso </w:t>
            </w:r>
          </w:p>
          <w:p w14:paraId="0000039C" w14:textId="77777777" w:rsidR="006A3FE1" w:rsidRDefault="00000000">
            <w:pPr>
              <w:pBdr>
                <w:top w:val="nil"/>
                <w:left w:val="nil"/>
                <w:bottom w:val="nil"/>
                <w:right w:val="nil"/>
                <w:between w:val="nil"/>
              </w:pBdr>
              <w:rPr>
                <w:color w:val="000000"/>
              </w:rPr>
            </w:pPr>
            <w:r>
              <w:rPr>
                <w:color w:val="000000"/>
              </w:rPr>
              <w:t xml:space="preserve">¡Incorrecto! Lo invitamos a revisar nuevamente los conocimientos relacionados con la ley que define el </w:t>
            </w:r>
            <w:r>
              <w:t>E</w:t>
            </w:r>
            <w:r>
              <w:rPr>
                <w:color w:val="000000"/>
              </w:rPr>
              <w:t xml:space="preserve">statuto </w:t>
            </w:r>
            <w:r>
              <w:t>O</w:t>
            </w:r>
            <w:r>
              <w:rPr>
                <w:color w:val="000000"/>
              </w:rPr>
              <w:t xml:space="preserve">rgánico </w:t>
            </w:r>
            <w:r>
              <w:t>F</w:t>
            </w:r>
            <w:r>
              <w:rPr>
                <w:color w:val="000000"/>
              </w:rPr>
              <w:t>inanciero</w:t>
            </w:r>
            <w:r>
              <w:t>.</w:t>
            </w:r>
          </w:p>
        </w:tc>
      </w:tr>
      <w:tr w:rsidR="006A3FE1" w14:paraId="6E188F59" w14:textId="77777777">
        <w:trPr>
          <w:trHeight w:val="420"/>
        </w:trPr>
        <w:tc>
          <w:tcPr>
            <w:tcW w:w="13422" w:type="dxa"/>
            <w:gridSpan w:val="2"/>
          </w:tcPr>
          <w:p w14:paraId="0000039D" w14:textId="77777777" w:rsidR="006A3FE1" w:rsidRDefault="00000000">
            <w:pPr>
              <w:pBdr>
                <w:top w:val="nil"/>
                <w:left w:val="nil"/>
                <w:bottom w:val="nil"/>
                <w:right w:val="nil"/>
                <w:between w:val="nil"/>
              </w:pBdr>
            </w:pPr>
            <w:r>
              <w:rPr>
                <w:color w:val="000000"/>
              </w:rPr>
              <w:t>4. La financiación es el mecanismo en el cual se aporta dinero o se concede un crédito a una persona o empresa para que esta lleve a cabo un proyecto determinado.</w:t>
            </w:r>
          </w:p>
        </w:tc>
      </w:tr>
      <w:tr w:rsidR="006A3FE1" w14:paraId="3F403FCB" w14:textId="77777777">
        <w:trPr>
          <w:trHeight w:val="420"/>
        </w:trPr>
        <w:tc>
          <w:tcPr>
            <w:tcW w:w="5802" w:type="dxa"/>
          </w:tcPr>
          <w:p w14:paraId="0000039F" w14:textId="77777777" w:rsidR="006A3FE1" w:rsidRDefault="00000000">
            <w:pPr>
              <w:pBdr>
                <w:top w:val="nil"/>
                <w:left w:val="nil"/>
                <w:bottom w:val="nil"/>
                <w:right w:val="nil"/>
                <w:between w:val="nil"/>
              </w:pBdr>
              <w:rPr>
                <w:color w:val="000000"/>
              </w:rPr>
            </w:pPr>
            <w:r>
              <w:rPr>
                <w:b/>
                <w:color w:val="000000"/>
              </w:rPr>
              <w:t>Verdadero (Correcto)</w:t>
            </w:r>
          </w:p>
          <w:p w14:paraId="000003A0" w14:textId="77777777" w:rsidR="006A3FE1" w:rsidRDefault="00000000">
            <w:pPr>
              <w:pBdr>
                <w:top w:val="nil"/>
                <w:left w:val="nil"/>
                <w:bottom w:val="nil"/>
                <w:right w:val="nil"/>
                <w:between w:val="nil"/>
              </w:pBdr>
              <w:rPr>
                <w:color w:val="000000"/>
              </w:rPr>
            </w:pPr>
            <w:r>
              <w:rPr>
                <w:color w:val="000000"/>
              </w:rPr>
              <w:t>¡Correcto! Ha logrado una óptima aprehensión de los conocimientos relacionados con el concepto de financiamiento.</w:t>
            </w:r>
          </w:p>
        </w:tc>
        <w:tc>
          <w:tcPr>
            <w:tcW w:w="7620" w:type="dxa"/>
          </w:tcPr>
          <w:p w14:paraId="000003A1" w14:textId="77777777" w:rsidR="006A3FE1" w:rsidRDefault="00000000">
            <w:pPr>
              <w:pBdr>
                <w:top w:val="nil"/>
                <w:left w:val="nil"/>
                <w:bottom w:val="nil"/>
                <w:right w:val="nil"/>
                <w:between w:val="nil"/>
              </w:pBdr>
              <w:rPr>
                <w:color w:val="000000"/>
              </w:rPr>
            </w:pPr>
            <w:r>
              <w:rPr>
                <w:b/>
                <w:color w:val="000000"/>
              </w:rPr>
              <w:t xml:space="preserve">Falso </w:t>
            </w:r>
          </w:p>
          <w:p w14:paraId="000003A2" w14:textId="77777777" w:rsidR="006A3FE1" w:rsidRDefault="00000000">
            <w:r>
              <w:rPr>
                <w:color w:val="000000"/>
              </w:rPr>
              <w:t xml:space="preserve">¡Incorrecto! </w:t>
            </w:r>
            <w:r>
              <w:t xml:space="preserve">Es necesario revisar </w:t>
            </w:r>
            <w:r>
              <w:rPr>
                <w:color w:val="000000"/>
              </w:rPr>
              <w:t>nuevamente el concepto de financiamiento.</w:t>
            </w:r>
          </w:p>
          <w:p w14:paraId="000003A3" w14:textId="77777777" w:rsidR="006A3FE1" w:rsidRDefault="006A3FE1">
            <w:pPr>
              <w:pBdr>
                <w:top w:val="nil"/>
                <w:left w:val="nil"/>
                <w:bottom w:val="nil"/>
                <w:right w:val="nil"/>
                <w:between w:val="nil"/>
              </w:pBdr>
              <w:rPr>
                <w:color w:val="000000"/>
              </w:rPr>
            </w:pPr>
          </w:p>
        </w:tc>
      </w:tr>
      <w:tr w:rsidR="006A3FE1" w14:paraId="1EDC2F55" w14:textId="77777777">
        <w:trPr>
          <w:trHeight w:val="420"/>
        </w:trPr>
        <w:tc>
          <w:tcPr>
            <w:tcW w:w="13422" w:type="dxa"/>
            <w:gridSpan w:val="2"/>
          </w:tcPr>
          <w:p w14:paraId="000003A4" w14:textId="77777777" w:rsidR="006A3FE1" w:rsidRDefault="00000000">
            <w:pPr>
              <w:pBdr>
                <w:top w:val="nil"/>
                <w:left w:val="nil"/>
                <w:bottom w:val="nil"/>
                <w:right w:val="nil"/>
                <w:between w:val="nil"/>
              </w:pBdr>
            </w:pPr>
            <w:r>
              <w:rPr>
                <w:color w:val="000000"/>
              </w:rPr>
              <w:t>5. La confidencialidad informática es un principio fundamental porque garantiza el secreto de la información y de su tratamiento para prevenir su divulgación o no autorización cuando está almacenado en tránsito.</w:t>
            </w:r>
          </w:p>
          <w:p w14:paraId="000003A5" w14:textId="77777777" w:rsidR="006A3FE1" w:rsidRDefault="006A3FE1"/>
          <w:p w14:paraId="000003A6" w14:textId="77777777" w:rsidR="006A3FE1" w:rsidRDefault="006A3FE1"/>
        </w:tc>
      </w:tr>
      <w:tr w:rsidR="006A3FE1" w14:paraId="00108887" w14:textId="77777777">
        <w:trPr>
          <w:trHeight w:val="420"/>
        </w:trPr>
        <w:tc>
          <w:tcPr>
            <w:tcW w:w="5802" w:type="dxa"/>
          </w:tcPr>
          <w:p w14:paraId="000003A8" w14:textId="77777777" w:rsidR="006A3FE1" w:rsidRDefault="00000000">
            <w:pPr>
              <w:pBdr>
                <w:top w:val="nil"/>
                <w:left w:val="nil"/>
                <w:bottom w:val="nil"/>
                <w:right w:val="nil"/>
                <w:between w:val="nil"/>
              </w:pBdr>
              <w:rPr>
                <w:color w:val="000000"/>
              </w:rPr>
            </w:pPr>
            <w:r>
              <w:rPr>
                <w:b/>
                <w:color w:val="000000"/>
              </w:rPr>
              <w:t>Verdadero (Correcto)</w:t>
            </w:r>
          </w:p>
          <w:p w14:paraId="000003A9" w14:textId="77777777" w:rsidR="006A3FE1" w:rsidRDefault="00000000">
            <w:pPr>
              <w:pBdr>
                <w:top w:val="nil"/>
                <w:left w:val="nil"/>
                <w:bottom w:val="nil"/>
                <w:right w:val="nil"/>
                <w:between w:val="nil"/>
              </w:pBdr>
              <w:rPr>
                <w:color w:val="000000"/>
              </w:rPr>
            </w:pPr>
            <w:r>
              <w:rPr>
                <w:color w:val="000000"/>
              </w:rPr>
              <w:t>¡</w:t>
            </w:r>
            <w:r>
              <w:t>Correcto</w:t>
            </w:r>
            <w:r>
              <w:rPr>
                <w:color w:val="000000"/>
              </w:rPr>
              <w:t>! Ha logrado una óptima aprehensión de los conocimientos relacionados con el concepto de confidencialidad informática.</w:t>
            </w:r>
          </w:p>
        </w:tc>
        <w:tc>
          <w:tcPr>
            <w:tcW w:w="7620" w:type="dxa"/>
          </w:tcPr>
          <w:p w14:paraId="000003AA" w14:textId="77777777" w:rsidR="006A3FE1" w:rsidRDefault="00000000">
            <w:pPr>
              <w:pBdr>
                <w:top w:val="nil"/>
                <w:left w:val="nil"/>
                <w:bottom w:val="nil"/>
                <w:right w:val="nil"/>
                <w:between w:val="nil"/>
              </w:pBdr>
              <w:rPr>
                <w:color w:val="000000"/>
              </w:rPr>
            </w:pPr>
            <w:r>
              <w:rPr>
                <w:b/>
                <w:color w:val="000000"/>
              </w:rPr>
              <w:t xml:space="preserve">Falso </w:t>
            </w:r>
          </w:p>
          <w:p w14:paraId="000003AB" w14:textId="77777777" w:rsidR="006A3FE1" w:rsidRDefault="00000000">
            <w:pPr>
              <w:pBdr>
                <w:top w:val="nil"/>
                <w:left w:val="nil"/>
                <w:bottom w:val="nil"/>
                <w:right w:val="nil"/>
                <w:between w:val="nil"/>
              </w:pBdr>
              <w:rPr>
                <w:color w:val="000000"/>
              </w:rPr>
            </w:pPr>
            <w:r>
              <w:rPr>
                <w:color w:val="000000"/>
              </w:rPr>
              <w:t>¡Incorrecto!</w:t>
            </w:r>
            <w:r>
              <w:t xml:space="preserve"> Es necesario</w:t>
            </w:r>
            <w:r>
              <w:rPr>
                <w:color w:val="000000"/>
              </w:rPr>
              <w:t xml:space="preserve"> revisar nuevamente el material de estudio para afianzar los conocimientos.</w:t>
            </w:r>
          </w:p>
        </w:tc>
      </w:tr>
      <w:tr w:rsidR="006A3FE1" w14:paraId="155262CF" w14:textId="77777777">
        <w:trPr>
          <w:trHeight w:val="420"/>
        </w:trPr>
        <w:tc>
          <w:tcPr>
            <w:tcW w:w="13422" w:type="dxa"/>
            <w:gridSpan w:val="2"/>
          </w:tcPr>
          <w:p w14:paraId="000003AC" w14:textId="77777777" w:rsidR="006A3FE1" w:rsidRDefault="00000000">
            <w:pPr>
              <w:pBdr>
                <w:top w:val="nil"/>
                <w:left w:val="nil"/>
                <w:bottom w:val="nil"/>
                <w:right w:val="nil"/>
                <w:between w:val="nil"/>
              </w:pBdr>
              <w:rPr>
                <w:color w:val="000000"/>
              </w:rPr>
            </w:pPr>
            <w:r>
              <w:rPr>
                <w:color w:val="000000"/>
              </w:rPr>
              <w:t>6. El capital semilla es el dinero inicial que requiere el emprendedor para poner en marcha su proyecto; es decir, es un recurso de financiamiento inicial que se quiere para poner en operación un emprendimiento.</w:t>
            </w:r>
          </w:p>
        </w:tc>
      </w:tr>
      <w:tr w:rsidR="006A3FE1" w14:paraId="14A568C8" w14:textId="77777777">
        <w:trPr>
          <w:trHeight w:val="420"/>
        </w:trPr>
        <w:tc>
          <w:tcPr>
            <w:tcW w:w="5802" w:type="dxa"/>
          </w:tcPr>
          <w:p w14:paraId="000003AE" w14:textId="77777777" w:rsidR="006A3FE1" w:rsidRDefault="00000000">
            <w:pPr>
              <w:pBdr>
                <w:top w:val="nil"/>
                <w:left w:val="nil"/>
                <w:bottom w:val="nil"/>
                <w:right w:val="nil"/>
                <w:between w:val="nil"/>
              </w:pBdr>
              <w:rPr>
                <w:color w:val="000000"/>
              </w:rPr>
            </w:pPr>
            <w:r>
              <w:rPr>
                <w:b/>
                <w:color w:val="000000"/>
              </w:rPr>
              <w:lastRenderedPageBreak/>
              <w:t>Verdadero (Correcto)</w:t>
            </w:r>
          </w:p>
          <w:p w14:paraId="000003AF" w14:textId="77777777" w:rsidR="006A3FE1" w:rsidRDefault="00000000">
            <w:pPr>
              <w:pBdr>
                <w:top w:val="nil"/>
                <w:left w:val="nil"/>
                <w:bottom w:val="nil"/>
                <w:right w:val="nil"/>
                <w:between w:val="nil"/>
              </w:pBdr>
              <w:rPr>
                <w:color w:val="000000"/>
              </w:rPr>
            </w:pPr>
            <w:r>
              <w:rPr>
                <w:color w:val="000000"/>
              </w:rPr>
              <w:t>¡</w:t>
            </w:r>
            <w:r>
              <w:t>Correcto</w:t>
            </w:r>
            <w:r>
              <w:rPr>
                <w:color w:val="000000"/>
              </w:rPr>
              <w:t>! Ha logrado una óptima aprehensión de los conocimientos relacionados con el concepto de capital semilla.</w:t>
            </w:r>
          </w:p>
        </w:tc>
        <w:tc>
          <w:tcPr>
            <w:tcW w:w="7620" w:type="dxa"/>
          </w:tcPr>
          <w:p w14:paraId="000003B0" w14:textId="77777777" w:rsidR="006A3FE1" w:rsidRDefault="00000000">
            <w:pPr>
              <w:pBdr>
                <w:top w:val="nil"/>
                <w:left w:val="nil"/>
                <w:bottom w:val="nil"/>
                <w:right w:val="nil"/>
                <w:between w:val="nil"/>
              </w:pBdr>
              <w:rPr>
                <w:color w:val="000000"/>
              </w:rPr>
            </w:pPr>
            <w:r>
              <w:rPr>
                <w:b/>
                <w:color w:val="000000"/>
              </w:rPr>
              <w:t xml:space="preserve">Falso </w:t>
            </w:r>
          </w:p>
          <w:p w14:paraId="000003B1" w14:textId="77777777" w:rsidR="006A3FE1" w:rsidRDefault="00000000">
            <w:pPr>
              <w:pBdr>
                <w:top w:val="nil"/>
                <w:left w:val="nil"/>
                <w:bottom w:val="nil"/>
                <w:right w:val="nil"/>
                <w:between w:val="nil"/>
              </w:pBdr>
              <w:rPr>
                <w:color w:val="000000"/>
              </w:rPr>
            </w:pPr>
            <w:r>
              <w:rPr>
                <w:color w:val="000000"/>
              </w:rPr>
              <w:t xml:space="preserve">¡Incorrecto! </w:t>
            </w:r>
            <w:r>
              <w:t>Es necesario</w:t>
            </w:r>
            <w:r>
              <w:rPr>
                <w:color w:val="000000"/>
              </w:rPr>
              <w:t xml:space="preserve"> revisar el material de estudio para afianzar los conocimientos relacionados con el capital semilla.</w:t>
            </w:r>
          </w:p>
          <w:p w14:paraId="000003B2" w14:textId="77777777" w:rsidR="006A3FE1" w:rsidRDefault="006A3FE1">
            <w:pPr>
              <w:pBdr>
                <w:top w:val="nil"/>
                <w:left w:val="nil"/>
                <w:bottom w:val="nil"/>
                <w:right w:val="nil"/>
                <w:between w:val="nil"/>
              </w:pBdr>
              <w:rPr>
                <w:color w:val="000000"/>
              </w:rPr>
            </w:pPr>
          </w:p>
        </w:tc>
      </w:tr>
      <w:tr w:rsidR="006A3FE1" w14:paraId="28B19007" w14:textId="77777777">
        <w:trPr>
          <w:trHeight w:val="420"/>
        </w:trPr>
        <w:tc>
          <w:tcPr>
            <w:tcW w:w="13422" w:type="dxa"/>
            <w:gridSpan w:val="2"/>
          </w:tcPr>
          <w:p w14:paraId="000003B3" w14:textId="77777777" w:rsidR="006A3FE1" w:rsidRDefault="00000000">
            <w:pPr>
              <w:pBdr>
                <w:top w:val="nil"/>
                <w:left w:val="nil"/>
                <w:bottom w:val="nil"/>
                <w:right w:val="nil"/>
                <w:between w:val="nil"/>
              </w:pBdr>
              <w:rPr>
                <w:color w:val="000000"/>
              </w:rPr>
            </w:pPr>
            <w:r>
              <w:rPr>
                <w:color w:val="000000"/>
              </w:rPr>
              <w:t>7. Dependiendo de la propiedad, la financiación puede ser interna y externa.</w:t>
            </w:r>
          </w:p>
          <w:p w14:paraId="000003B4" w14:textId="77777777" w:rsidR="006A3FE1" w:rsidRDefault="006A3FE1">
            <w:pPr>
              <w:pBdr>
                <w:top w:val="nil"/>
                <w:left w:val="nil"/>
                <w:bottom w:val="nil"/>
                <w:right w:val="nil"/>
                <w:between w:val="nil"/>
              </w:pBdr>
            </w:pPr>
          </w:p>
        </w:tc>
      </w:tr>
      <w:tr w:rsidR="006A3FE1" w14:paraId="3EEF15E2" w14:textId="77777777">
        <w:trPr>
          <w:trHeight w:val="420"/>
        </w:trPr>
        <w:tc>
          <w:tcPr>
            <w:tcW w:w="5802" w:type="dxa"/>
          </w:tcPr>
          <w:p w14:paraId="000003B6" w14:textId="77777777" w:rsidR="006A3FE1" w:rsidRDefault="00000000">
            <w:pPr>
              <w:pBdr>
                <w:top w:val="nil"/>
                <w:left w:val="nil"/>
                <w:bottom w:val="nil"/>
                <w:right w:val="nil"/>
                <w:between w:val="nil"/>
              </w:pBdr>
              <w:rPr>
                <w:color w:val="000000"/>
              </w:rPr>
            </w:pPr>
            <w:r>
              <w:rPr>
                <w:b/>
                <w:color w:val="000000"/>
              </w:rPr>
              <w:t xml:space="preserve">Verdadero </w:t>
            </w:r>
          </w:p>
          <w:p w14:paraId="000003B7" w14:textId="77777777" w:rsidR="006A3FE1" w:rsidRDefault="00000000">
            <w:pPr>
              <w:pBdr>
                <w:top w:val="nil"/>
                <w:left w:val="nil"/>
                <w:bottom w:val="nil"/>
                <w:right w:val="nil"/>
                <w:between w:val="nil"/>
              </w:pBdr>
              <w:rPr>
                <w:color w:val="000000"/>
              </w:rPr>
            </w:pPr>
            <w:r>
              <w:rPr>
                <w:color w:val="000000"/>
              </w:rPr>
              <w:t xml:space="preserve">¡Incorrecto! ¡Inténtelo de nuevo! </w:t>
            </w:r>
            <w:r>
              <w:t>Es necesario</w:t>
            </w:r>
            <w:r>
              <w:rPr>
                <w:color w:val="000000"/>
              </w:rPr>
              <w:t xml:space="preserve"> revisar nuevamente el material de estudio relacionado con la conceptualización de financiación</w:t>
            </w:r>
            <w:r>
              <w:t>.</w:t>
            </w:r>
          </w:p>
        </w:tc>
        <w:tc>
          <w:tcPr>
            <w:tcW w:w="7620" w:type="dxa"/>
          </w:tcPr>
          <w:p w14:paraId="000003B8" w14:textId="77777777" w:rsidR="006A3FE1" w:rsidRDefault="00000000">
            <w:pPr>
              <w:pBdr>
                <w:top w:val="nil"/>
                <w:left w:val="nil"/>
                <w:bottom w:val="nil"/>
                <w:right w:val="nil"/>
                <w:between w:val="nil"/>
              </w:pBdr>
              <w:rPr>
                <w:color w:val="000000"/>
              </w:rPr>
            </w:pPr>
            <w:r>
              <w:rPr>
                <w:b/>
                <w:color w:val="000000"/>
              </w:rPr>
              <w:t>Falso (Correcto)</w:t>
            </w:r>
          </w:p>
          <w:p w14:paraId="000003B9" w14:textId="77777777" w:rsidR="006A3FE1" w:rsidRDefault="00000000">
            <w:pPr>
              <w:pBdr>
                <w:top w:val="nil"/>
                <w:left w:val="nil"/>
                <w:bottom w:val="nil"/>
                <w:right w:val="nil"/>
                <w:between w:val="nil"/>
              </w:pBdr>
              <w:rPr>
                <w:color w:val="000000"/>
              </w:rPr>
            </w:pPr>
            <w:r>
              <w:rPr>
                <w:color w:val="000000"/>
              </w:rPr>
              <w:t>¡</w:t>
            </w:r>
            <w:r>
              <w:t>Correcto</w:t>
            </w:r>
            <w:r>
              <w:rPr>
                <w:color w:val="000000"/>
              </w:rPr>
              <w:t xml:space="preserve">! Ha logrado una óptima aprehensión de los conocimientos relacionados con la conceptualización de financiación. </w:t>
            </w:r>
          </w:p>
        </w:tc>
      </w:tr>
      <w:tr w:rsidR="006A3FE1" w14:paraId="75274F59" w14:textId="77777777">
        <w:trPr>
          <w:trHeight w:val="420"/>
        </w:trPr>
        <w:tc>
          <w:tcPr>
            <w:tcW w:w="13422" w:type="dxa"/>
            <w:gridSpan w:val="2"/>
          </w:tcPr>
          <w:p w14:paraId="000003BA" w14:textId="77777777" w:rsidR="006A3FE1" w:rsidRDefault="00000000">
            <w:pPr>
              <w:pBdr>
                <w:top w:val="nil"/>
                <w:left w:val="nil"/>
                <w:bottom w:val="nil"/>
                <w:right w:val="nil"/>
                <w:between w:val="nil"/>
              </w:pBdr>
              <w:rPr>
                <w:color w:val="000000"/>
              </w:rPr>
            </w:pPr>
            <w:r>
              <w:rPr>
                <w:color w:val="000000"/>
              </w:rPr>
              <w:t>8. Una de las características del mercado financiero es la transparencia, y consiste en la capacidad que tienen los agentes de responder a una orden de compra y venta.</w:t>
            </w:r>
          </w:p>
        </w:tc>
      </w:tr>
      <w:tr w:rsidR="006A3FE1" w14:paraId="001BF7C8" w14:textId="77777777">
        <w:trPr>
          <w:trHeight w:val="420"/>
        </w:trPr>
        <w:tc>
          <w:tcPr>
            <w:tcW w:w="5802" w:type="dxa"/>
          </w:tcPr>
          <w:p w14:paraId="000003BC" w14:textId="77777777" w:rsidR="006A3FE1" w:rsidRDefault="00000000">
            <w:pPr>
              <w:pBdr>
                <w:top w:val="nil"/>
                <w:left w:val="nil"/>
                <w:bottom w:val="nil"/>
                <w:right w:val="nil"/>
                <w:between w:val="nil"/>
              </w:pBdr>
              <w:rPr>
                <w:color w:val="000000"/>
              </w:rPr>
            </w:pPr>
            <w:r>
              <w:rPr>
                <w:b/>
                <w:color w:val="000000"/>
              </w:rPr>
              <w:t>Verdadero</w:t>
            </w:r>
          </w:p>
          <w:p w14:paraId="000003BD" w14:textId="77777777" w:rsidR="006A3FE1" w:rsidRDefault="00000000">
            <w:pPr>
              <w:pBdr>
                <w:top w:val="nil"/>
                <w:left w:val="nil"/>
                <w:bottom w:val="nil"/>
                <w:right w:val="nil"/>
                <w:between w:val="nil"/>
              </w:pBdr>
              <w:rPr>
                <w:color w:val="000000"/>
              </w:rPr>
            </w:pPr>
            <w:r>
              <w:rPr>
                <w:color w:val="000000"/>
              </w:rPr>
              <w:t xml:space="preserve">​​¡Incorrecto! </w:t>
            </w:r>
            <w:r>
              <w:t>Es necesario</w:t>
            </w:r>
            <w:r>
              <w:rPr>
                <w:color w:val="000000"/>
              </w:rPr>
              <w:t xml:space="preserve"> revisar nuevamente las características del mercado.</w:t>
            </w:r>
          </w:p>
        </w:tc>
        <w:tc>
          <w:tcPr>
            <w:tcW w:w="7620" w:type="dxa"/>
          </w:tcPr>
          <w:p w14:paraId="000003BE" w14:textId="77777777" w:rsidR="006A3FE1" w:rsidRDefault="00000000">
            <w:pPr>
              <w:pBdr>
                <w:top w:val="nil"/>
                <w:left w:val="nil"/>
                <w:bottom w:val="nil"/>
                <w:right w:val="nil"/>
                <w:between w:val="nil"/>
              </w:pBdr>
              <w:rPr>
                <w:color w:val="000000"/>
              </w:rPr>
            </w:pPr>
            <w:r>
              <w:rPr>
                <w:b/>
                <w:color w:val="000000"/>
              </w:rPr>
              <w:t>Falso (Correcto)</w:t>
            </w:r>
          </w:p>
          <w:p w14:paraId="000003BF" w14:textId="77777777" w:rsidR="006A3FE1" w:rsidRDefault="00000000">
            <w:pPr>
              <w:pBdr>
                <w:top w:val="nil"/>
                <w:left w:val="nil"/>
                <w:bottom w:val="nil"/>
                <w:right w:val="nil"/>
                <w:between w:val="nil"/>
              </w:pBdr>
              <w:rPr>
                <w:color w:val="000000"/>
              </w:rPr>
            </w:pPr>
            <w:r>
              <w:rPr>
                <w:color w:val="000000"/>
              </w:rPr>
              <w:t>¡</w:t>
            </w:r>
            <w:r>
              <w:t>Correcto</w:t>
            </w:r>
            <w:r>
              <w:rPr>
                <w:color w:val="000000"/>
              </w:rPr>
              <w:t>! Ha logrado una óptima aprehensión de los conocimientos relacionados con las características del mercado financiero.</w:t>
            </w:r>
          </w:p>
        </w:tc>
      </w:tr>
      <w:tr w:rsidR="006A3FE1" w14:paraId="4BFD5D3E" w14:textId="77777777">
        <w:trPr>
          <w:trHeight w:val="420"/>
        </w:trPr>
        <w:tc>
          <w:tcPr>
            <w:tcW w:w="13422" w:type="dxa"/>
            <w:gridSpan w:val="2"/>
          </w:tcPr>
          <w:p w14:paraId="000003C0" w14:textId="77777777" w:rsidR="006A3FE1" w:rsidRDefault="00000000">
            <w:pPr>
              <w:pBdr>
                <w:top w:val="nil"/>
                <w:left w:val="nil"/>
                <w:bottom w:val="nil"/>
                <w:right w:val="nil"/>
                <w:between w:val="nil"/>
              </w:pBdr>
              <w:rPr>
                <w:color w:val="000000"/>
              </w:rPr>
            </w:pPr>
            <w:r>
              <w:rPr>
                <w:color w:val="000000"/>
              </w:rPr>
              <w:t xml:space="preserve">9. La Ley de </w:t>
            </w:r>
            <w:r>
              <w:rPr>
                <w:i/>
                <w:color w:val="000000"/>
              </w:rPr>
              <w:t xml:space="preserve">Habeas </w:t>
            </w:r>
            <w:r>
              <w:rPr>
                <w:i/>
              </w:rPr>
              <w:t>d</w:t>
            </w:r>
            <w:r>
              <w:rPr>
                <w:i/>
                <w:color w:val="000000"/>
              </w:rPr>
              <w:t>ata</w:t>
            </w:r>
            <w:r>
              <w:rPr>
                <w:color w:val="000000"/>
              </w:rPr>
              <w:t xml:space="preserve"> (Ley 1581), es el derecho constitucional fundamental que le permite a los ciudadanos conocer, actualizar y rectificar la información que se haya recogido sobre ellos en archivos y bancos de datos.</w:t>
            </w:r>
          </w:p>
        </w:tc>
      </w:tr>
      <w:tr w:rsidR="006A3FE1" w14:paraId="51EEE618" w14:textId="77777777">
        <w:trPr>
          <w:trHeight w:val="420"/>
        </w:trPr>
        <w:tc>
          <w:tcPr>
            <w:tcW w:w="5802" w:type="dxa"/>
          </w:tcPr>
          <w:p w14:paraId="000003C2" w14:textId="77777777" w:rsidR="006A3FE1" w:rsidRDefault="00000000">
            <w:pPr>
              <w:pBdr>
                <w:top w:val="nil"/>
                <w:left w:val="nil"/>
                <w:bottom w:val="nil"/>
                <w:right w:val="nil"/>
                <w:between w:val="nil"/>
              </w:pBdr>
              <w:rPr>
                <w:color w:val="000000"/>
              </w:rPr>
            </w:pPr>
            <w:r>
              <w:rPr>
                <w:b/>
                <w:color w:val="000000"/>
              </w:rPr>
              <w:t>Verdadero (Correcto)</w:t>
            </w:r>
          </w:p>
          <w:p w14:paraId="000003C3" w14:textId="77777777" w:rsidR="006A3FE1" w:rsidRDefault="00000000">
            <w:pPr>
              <w:pBdr>
                <w:top w:val="nil"/>
                <w:left w:val="nil"/>
                <w:bottom w:val="nil"/>
                <w:right w:val="nil"/>
                <w:between w:val="nil"/>
              </w:pBdr>
              <w:rPr>
                <w:color w:val="000000"/>
              </w:rPr>
            </w:pPr>
            <w:r>
              <w:rPr>
                <w:color w:val="000000"/>
              </w:rPr>
              <w:t>¡</w:t>
            </w:r>
            <w:r>
              <w:t>Correcto</w:t>
            </w:r>
            <w:r>
              <w:rPr>
                <w:color w:val="000000"/>
              </w:rPr>
              <w:t xml:space="preserve">! Ha logrado una óptima aprehensión de los conocimientos relacionados con el concepto de Ley de </w:t>
            </w:r>
            <w:r>
              <w:rPr>
                <w:i/>
                <w:color w:val="000000"/>
              </w:rPr>
              <w:t xml:space="preserve">Habeas </w:t>
            </w:r>
            <w:r>
              <w:rPr>
                <w:i/>
              </w:rPr>
              <w:t>d</w:t>
            </w:r>
            <w:r>
              <w:rPr>
                <w:i/>
                <w:color w:val="000000"/>
              </w:rPr>
              <w:t>ata</w:t>
            </w:r>
            <w:r>
              <w:rPr>
                <w:color w:val="000000"/>
              </w:rPr>
              <w:t>.</w:t>
            </w:r>
          </w:p>
        </w:tc>
        <w:tc>
          <w:tcPr>
            <w:tcW w:w="7620" w:type="dxa"/>
          </w:tcPr>
          <w:p w14:paraId="000003C4" w14:textId="77777777" w:rsidR="006A3FE1" w:rsidRDefault="00000000">
            <w:pPr>
              <w:pBdr>
                <w:top w:val="nil"/>
                <w:left w:val="nil"/>
                <w:bottom w:val="nil"/>
                <w:right w:val="nil"/>
                <w:between w:val="nil"/>
              </w:pBdr>
              <w:rPr>
                <w:color w:val="000000"/>
              </w:rPr>
            </w:pPr>
            <w:r>
              <w:rPr>
                <w:b/>
                <w:color w:val="000000"/>
              </w:rPr>
              <w:t>Falso</w:t>
            </w:r>
          </w:p>
          <w:p w14:paraId="000003C5" w14:textId="77777777" w:rsidR="006A3FE1" w:rsidRDefault="00000000">
            <w:pPr>
              <w:pBdr>
                <w:top w:val="nil"/>
                <w:left w:val="nil"/>
                <w:bottom w:val="nil"/>
                <w:right w:val="nil"/>
                <w:between w:val="nil"/>
              </w:pBdr>
              <w:rPr>
                <w:color w:val="000000"/>
              </w:rPr>
            </w:pPr>
            <w:r>
              <w:rPr>
                <w:color w:val="000000"/>
              </w:rPr>
              <w:t xml:space="preserve">¡Incorrecto! </w:t>
            </w:r>
            <w:r>
              <w:t>Es necesario</w:t>
            </w:r>
            <w:r>
              <w:rPr>
                <w:color w:val="000000"/>
              </w:rPr>
              <w:t xml:space="preserve"> revisar nuevamente lo relacionado con la Ley de </w:t>
            </w:r>
            <w:r>
              <w:rPr>
                <w:i/>
                <w:color w:val="000000"/>
              </w:rPr>
              <w:t xml:space="preserve">Habeas </w:t>
            </w:r>
            <w:r>
              <w:rPr>
                <w:i/>
              </w:rPr>
              <w:t>d</w:t>
            </w:r>
            <w:r>
              <w:rPr>
                <w:i/>
                <w:color w:val="000000"/>
              </w:rPr>
              <w:t>ata</w:t>
            </w:r>
            <w:r>
              <w:t>.</w:t>
            </w:r>
          </w:p>
        </w:tc>
      </w:tr>
      <w:tr w:rsidR="006A3FE1" w14:paraId="54FE1563" w14:textId="77777777">
        <w:trPr>
          <w:trHeight w:val="420"/>
        </w:trPr>
        <w:tc>
          <w:tcPr>
            <w:tcW w:w="13422" w:type="dxa"/>
            <w:gridSpan w:val="2"/>
          </w:tcPr>
          <w:p w14:paraId="000003C6" w14:textId="77777777" w:rsidR="006A3FE1" w:rsidRDefault="00000000">
            <w:pPr>
              <w:pBdr>
                <w:top w:val="nil"/>
                <w:left w:val="nil"/>
                <w:bottom w:val="nil"/>
                <w:right w:val="nil"/>
                <w:between w:val="nil"/>
              </w:pBdr>
              <w:rPr>
                <w:color w:val="000000"/>
              </w:rPr>
            </w:pPr>
            <w:r>
              <w:rPr>
                <w:color w:val="000000"/>
              </w:rPr>
              <w:t>10. Las características del mercado financiero son: amplitud, transparencia, libertad, profundidad, flexibilidad y sin costes de transacción.</w:t>
            </w:r>
          </w:p>
        </w:tc>
      </w:tr>
      <w:tr w:rsidR="006A3FE1" w14:paraId="32875BAB" w14:textId="77777777">
        <w:trPr>
          <w:trHeight w:val="420"/>
        </w:trPr>
        <w:tc>
          <w:tcPr>
            <w:tcW w:w="5802" w:type="dxa"/>
          </w:tcPr>
          <w:p w14:paraId="000003C8" w14:textId="77777777" w:rsidR="006A3FE1" w:rsidRDefault="00000000">
            <w:pPr>
              <w:pBdr>
                <w:top w:val="nil"/>
                <w:left w:val="nil"/>
                <w:bottom w:val="nil"/>
                <w:right w:val="nil"/>
                <w:between w:val="nil"/>
              </w:pBdr>
              <w:rPr>
                <w:color w:val="000000"/>
              </w:rPr>
            </w:pPr>
            <w:r>
              <w:rPr>
                <w:b/>
                <w:color w:val="000000"/>
              </w:rPr>
              <w:t>Verdadero (Correcto)</w:t>
            </w:r>
          </w:p>
          <w:p w14:paraId="000003C9" w14:textId="77777777" w:rsidR="006A3FE1" w:rsidRDefault="00000000">
            <w:pPr>
              <w:pBdr>
                <w:top w:val="nil"/>
                <w:left w:val="nil"/>
                <w:bottom w:val="nil"/>
                <w:right w:val="nil"/>
                <w:between w:val="nil"/>
              </w:pBdr>
              <w:rPr>
                <w:color w:val="000000"/>
              </w:rPr>
            </w:pPr>
            <w:r>
              <w:rPr>
                <w:color w:val="000000"/>
              </w:rPr>
              <w:lastRenderedPageBreak/>
              <w:t>¡</w:t>
            </w:r>
            <w:r>
              <w:t>Correcto</w:t>
            </w:r>
            <w:r>
              <w:rPr>
                <w:color w:val="000000"/>
              </w:rPr>
              <w:t>! Ha logrado una óptima aprehensión de los conocimientos relacionados con las características del mercado financiero.</w:t>
            </w:r>
          </w:p>
        </w:tc>
        <w:tc>
          <w:tcPr>
            <w:tcW w:w="7620" w:type="dxa"/>
          </w:tcPr>
          <w:p w14:paraId="000003CA" w14:textId="77777777" w:rsidR="006A3FE1" w:rsidRDefault="00000000">
            <w:pPr>
              <w:pBdr>
                <w:top w:val="nil"/>
                <w:left w:val="nil"/>
                <w:bottom w:val="nil"/>
                <w:right w:val="nil"/>
                <w:between w:val="nil"/>
              </w:pBdr>
              <w:rPr>
                <w:color w:val="000000"/>
              </w:rPr>
            </w:pPr>
            <w:r>
              <w:rPr>
                <w:b/>
                <w:color w:val="000000"/>
              </w:rPr>
              <w:lastRenderedPageBreak/>
              <w:t xml:space="preserve">Falso </w:t>
            </w:r>
          </w:p>
          <w:p w14:paraId="000003CB" w14:textId="77777777" w:rsidR="006A3FE1" w:rsidRDefault="00000000">
            <w:pPr>
              <w:pBdr>
                <w:top w:val="nil"/>
                <w:left w:val="nil"/>
                <w:bottom w:val="nil"/>
                <w:right w:val="nil"/>
                <w:between w:val="nil"/>
              </w:pBdr>
              <w:rPr>
                <w:color w:val="000000"/>
              </w:rPr>
            </w:pPr>
            <w:r>
              <w:rPr>
                <w:color w:val="000000"/>
              </w:rPr>
              <w:lastRenderedPageBreak/>
              <w:t xml:space="preserve">¡Incorrecto! </w:t>
            </w:r>
            <w:r>
              <w:t xml:space="preserve">Es necesario </w:t>
            </w:r>
            <w:r>
              <w:rPr>
                <w:color w:val="000000"/>
              </w:rPr>
              <w:t xml:space="preserve">revisar nuevamente las características del mercado financiero para afianzar los conocimientos presentados. </w:t>
            </w:r>
          </w:p>
        </w:tc>
      </w:tr>
    </w:tbl>
    <w:p w14:paraId="000003CC" w14:textId="77777777" w:rsidR="006A3FE1" w:rsidRDefault="006A3FE1">
      <w:pPr>
        <w:rPr>
          <w:rFonts w:ascii="Arial" w:eastAsia="Arial" w:hAnsi="Arial" w:cs="Arial"/>
          <w:sz w:val="22"/>
          <w:szCs w:val="22"/>
        </w:rPr>
      </w:pPr>
    </w:p>
    <w:p w14:paraId="000003CD" w14:textId="77777777" w:rsidR="006A3FE1" w:rsidRDefault="006A3FE1">
      <w:pPr>
        <w:rPr>
          <w:rFonts w:ascii="Arial" w:eastAsia="Arial" w:hAnsi="Arial" w:cs="Arial"/>
          <w:sz w:val="22"/>
          <w:szCs w:val="22"/>
        </w:rPr>
      </w:pPr>
    </w:p>
    <w:p w14:paraId="000003CE" w14:textId="77777777" w:rsidR="006A3FE1" w:rsidRDefault="006A3FE1">
      <w:pPr>
        <w:rPr>
          <w:rFonts w:ascii="Arial" w:eastAsia="Arial" w:hAnsi="Arial" w:cs="Arial"/>
          <w:color w:val="000000"/>
          <w:sz w:val="22"/>
          <w:szCs w:val="22"/>
        </w:rPr>
      </w:pPr>
    </w:p>
    <w:p w14:paraId="000003CF" w14:textId="77777777" w:rsidR="006A3FE1" w:rsidRDefault="006A3FE1">
      <w:pPr>
        <w:rPr>
          <w:rFonts w:ascii="Arial" w:eastAsia="Arial" w:hAnsi="Arial" w:cs="Arial"/>
          <w:color w:val="000000"/>
          <w:sz w:val="22"/>
          <w:szCs w:val="22"/>
        </w:rPr>
      </w:pPr>
    </w:p>
    <w:tbl>
      <w:tblPr>
        <w:tblStyle w:val="afffffffffffff8"/>
        <w:tblW w:w="13350" w:type="dxa"/>
        <w:tblBorders>
          <w:top w:val="nil"/>
          <w:left w:val="nil"/>
          <w:bottom w:val="nil"/>
          <w:right w:val="nil"/>
          <w:insideH w:val="nil"/>
          <w:insideV w:val="nil"/>
        </w:tblBorders>
        <w:tblLayout w:type="fixed"/>
        <w:tblLook w:val="0600" w:firstRow="0" w:lastRow="0" w:firstColumn="0" w:lastColumn="0" w:noHBand="1" w:noVBand="1"/>
      </w:tblPr>
      <w:tblGrid>
        <w:gridCol w:w="13350"/>
      </w:tblGrid>
      <w:tr w:rsidR="006A3FE1" w14:paraId="0DD48DC2" w14:textId="77777777">
        <w:trPr>
          <w:trHeight w:val="830"/>
        </w:trPr>
        <w:tc>
          <w:tcPr>
            <w:tcW w:w="13350"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3D0" w14:textId="77777777" w:rsidR="006A3FE1" w:rsidRDefault="00000000">
            <w:pPr>
              <w:pBdr>
                <w:top w:val="nil"/>
                <w:left w:val="nil"/>
                <w:bottom w:val="nil"/>
                <w:right w:val="nil"/>
                <w:between w:val="nil"/>
              </w:pBdr>
              <w:spacing w:before="480" w:after="120"/>
              <w:ind w:left="567"/>
              <w:rPr>
                <w:b/>
                <w:color w:val="000000"/>
              </w:rPr>
            </w:pPr>
            <w:r>
              <w:rPr>
                <w:b/>
                <w:color w:val="000000"/>
              </w:rPr>
              <w:t>Cuadro de texto</w:t>
            </w:r>
          </w:p>
        </w:tc>
      </w:tr>
      <w:tr w:rsidR="006A3FE1" w14:paraId="2E4F0EC3" w14:textId="77777777">
        <w:trPr>
          <w:trHeight w:val="1595"/>
        </w:trPr>
        <w:tc>
          <w:tcPr>
            <w:tcW w:w="13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D1" w14:textId="77777777" w:rsidR="006A3FE1" w:rsidRDefault="00000000">
            <w:r>
              <w:rPr>
                <w:b/>
              </w:rPr>
              <w:t>Retroalimentación general positiva:</w:t>
            </w:r>
            <w:r>
              <w:t xml:space="preserve"> </w:t>
            </w:r>
          </w:p>
          <w:p w14:paraId="000003D2" w14:textId="77777777" w:rsidR="006A3FE1" w:rsidRDefault="00000000">
            <w:pPr>
              <w:numPr>
                <w:ilvl w:val="0"/>
                <w:numId w:val="2"/>
              </w:numPr>
            </w:pPr>
            <w:r>
              <w:t>¡Felicitaciones! Ha logrado una óptima aprehensión de los conocimientos relacionados con el sistema financiero, productos y trámites de financiación.</w:t>
            </w:r>
          </w:p>
          <w:p w14:paraId="000003D3" w14:textId="77777777" w:rsidR="006A3FE1" w:rsidRDefault="00000000">
            <w:r>
              <w:rPr>
                <w:b/>
              </w:rPr>
              <w:t>Retroalimentación general negativa:</w:t>
            </w:r>
            <w:r>
              <w:t xml:space="preserve"> </w:t>
            </w:r>
          </w:p>
          <w:p w14:paraId="000003D4" w14:textId="77777777" w:rsidR="006A3FE1" w:rsidRDefault="00000000">
            <w:pPr>
              <w:numPr>
                <w:ilvl w:val="0"/>
                <w:numId w:val="5"/>
              </w:numPr>
            </w:pPr>
            <w:r>
              <w:t xml:space="preserve">¡Inténtelo de nuevo! Lo invitamos a revisar nuevamente el material de estudio para afianzar los conocimientos presentados. ¡Ánimo! </w:t>
            </w:r>
          </w:p>
          <w:p w14:paraId="000003D5" w14:textId="77777777" w:rsidR="006A3FE1" w:rsidRDefault="006A3FE1"/>
        </w:tc>
      </w:tr>
    </w:tbl>
    <w:p w14:paraId="000003D6" w14:textId="77777777" w:rsidR="006A3FE1" w:rsidRDefault="006A3FE1">
      <w:pPr>
        <w:rPr>
          <w:rFonts w:ascii="Arial" w:eastAsia="Arial" w:hAnsi="Arial" w:cs="Arial"/>
          <w:b/>
          <w:color w:val="000000"/>
          <w:sz w:val="22"/>
          <w:szCs w:val="22"/>
        </w:rPr>
      </w:pPr>
    </w:p>
    <w:p w14:paraId="000003D7" w14:textId="77777777" w:rsidR="006A3FE1" w:rsidRDefault="006A3FE1">
      <w:pPr>
        <w:rPr>
          <w:rFonts w:ascii="Arial" w:eastAsia="Arial" w:hAnsi="Arial" w:cs="Arial"/>
          <w:b/>
          <w:color w:val="000000"/>
          <w:sz w:val="22"/>
          <w:szCs w:val="22"/>
        </w:rPr>
      </w:pPr>
    </w:p>
    <w:p w14:paraId="000003D8" w14:textId="77777777" w:rsidR="006A3FE1" w:rsidRDefault="006A3FE1">
      <w:pPr>
        <w:rPr>
          <w:rFonts w:ascii="Arial" w:eastAsia="Arial" w:hAnsi="Arial" w:cs="Arial"/>
          <w:b/>
          <w:sz w:val="22"/>
          <w:szCs w:val="22"/>
        </w:rPr>
      </w:pPr>
    </w:p>
    <w:p w14:paraId="000003D9" w14:textId="77777777" w:rsidR="006A3FE1" w:rsidRDefault="006A3FE1">
      <w:pPr>
        <w:rPr>
          <w:rFonts w:ascii="Arial" w:eastAsia="Arial" w:hAnsi="Arial" w:cs="Arial"/>
          <w:b/>
          <w:sz w:val="22"/>
          <w:szCs w:val="22"/>
        </w:rPr>
      </w:pPr>
    </w:p>
    <w:p w14:paraId="000003DA" w14:textId="77777777" w:rsidR="006A3FE1" w:rsidRDefault="006A3FE1">
      <w:pPr>
        <w:rPr>
          <w:rFonts w:ascii="Arial" w:eastAsia="Arial" w:hAnsi="Arial" w:cs="Arial"/>
          <w:b/>
          <w:sz w:val="22"/>
          <w:szCs w:val="22"/>
        </w:rPr>
      </w:pPr>
    </w:p>
    <w:p w14:paraId="000003DB" w14:textId="77777777" w:rsidR="006A3FE1" w:rsidRDefault="006A3FE1">
      <w:pPr>
        <w:rPr>
          <w:rFonts w:ascii="Arial" w:eastAsia="Arial" w:hAnsi="Arial" w:cs="Arial"/>
          <w:b/>
          <w:sz w:val="22"/>
          <w:szCs w:val="22"/>
        </w:rPr>
      </w:pPr>
    </w:p>
    <w:p w14:paraId="000003DC" w14:textId="77777777" w:rsidR="006A3FE1" w:rsidRDefault="006A3FE1">
      <w:pPr>
        <w:rPr>
          <w:rFonts w:ascii="Arial" w:eastAsia="Arial" w:hAnsi="Arial" w:cs="Arial"/>
          <w:b/>
          <w:sz w:val="22"/>
          <w:szCs w:val="22"/>
        </w:rPr>
      </w:pPr>
    </w:p>
    <w:p w14:paraId="000003DD" w14:textId="77777777" w:rsidR="006A3FE1" w:rsidRDefault="006A3FE1">
      <w:pPr>
        <w:rPr>
          <w:rFonts w:ascii="Arial" w:eastAsia="Arial" w:hAnsi="Arial" w:cs="Arial"/>
          <w:b/>
          <w:sz w:val="22"/>
          <w:szCs w:val="22"/>
        </w:rPr>
      </w:pPr>
    </w:p>
    <w:p w14:paraId="000003DE" w14:textId="77777777" w:rsidR="006A3FE1" w:rsidRDefault="006A3FE1">
      <w:pPr>
        <w:rPr>
          <w:rFonts w:ascii="Arial" w:eastAsia="Arial" w:hAnsi="Arial" w:cs="Arial"/>
          <w:b/>
          <w:color w:val="000000"/>
          <w:sz w:val="22"/>
          <w:szCs w:val="22"/>
        </w:rPr>
      </w:pPr>
    </w:p>
    <w:p w14:paraId="000003DF" w14:textId="77777777" w:rsidR="006A3FE1" w:rsidRDefault="00000000">
      <w:pPr>
        <w:rPr>
          <w:rFonts w:ascii="Arial" w:eastAsia="Arial" w:hAnsi="Arial" w:cs="Arial"/>
          <w:b/>
          <w:color w:val="000000"/>
          <w:sz w:val="22"/>
          <w:szCs w:val="22"/>
        </w:rPr>
      </w:pPr>
      <w:r>
        <w:rPr>
          <w:rFonts w:ascii="Arial" w:eastAsia="Arial" w:hAnsi="Arial" w:cs="Arial"/>
          <w:b/>
          <w:color w:val="000000"/>
          <w:sz w:val="22"/>
          <w:szCs w:val="22"/>
        </w:rPr>
        <w:t>MATERIAL COMPLEMENTARIO</w:t>
      </w:r>
    </w:p>
    <w:p w14:paraId="000003E0" w14:textId="77777777" w:rsidR="006A3FE1" w:rsidRDefault="006A3FE1">
      <w:pPr>
        <w:rPr>
          <w:rFonts w:ascii="Arial" w:eastAsia="Arial" w:hAnsi="Arial" w:cs="Arial"/>
          <w:color w:val="000000"/>
          <w:sz w:val="22"/>
          <w:szCs w:val="22"/>
        </w:rPr>
      </w:pPr>
    </w:p>
    <w:p w14:paraId="000003E1" w14:textId="77777777" w:rsidR="006A3FE1" w:rsidRDefault="006A3FE1">
      <w:pPr>
        <w:rPr>
          <w:rFonts w:ascii="Arial" w:eastAsia="Arial" w:hAnsi="Arial" w:cs="Arial"/>
          <w:color w:val="000000"/>
          <w:sz w:val="22"/>
          <w:szCs w:val="22"/>
        </w:rPr>
      </w:pPr>
    </w:p>
    <w:tbl>
      <w:tblPr>
        <w:tblStyle w:val="afff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2908"/>
        <w:gridCol w:w="4265"/>
        <w:gridCol w:w="4265"/>
      </w:tblGrid>
      <w:tr w:rsidR="006A3FE1" w14:paraId="29F62D07" w14:textId="77777777">
        <w:trPr>
          <w:trHeight w:val="580"/>
        </w:trPr>
        <w:tc>
          <w:tcPr>
            <w:tcW w:w="1974" w:type="dxa"/>
            <w:shd w:val="clear" w:color="auto" w:fill="CFE2F3"/>
            <w:tcMar>
              <w:top w:w="100" w:type="dxa"/>
              <w:left w:w="100" w:type="dxa"/>
              <w:bottom w:w="100" w:type="dxa"/>
              <w:right w:w="100" w:type="dxa"/>
            </w:tcMar>
          </w:tcPr>
          <w:p w14:paraId="000003E2" w14:textId="77777777" w:rsidR="006A3FE1" w:rsidRDefault="00000000">
            <w:pPr>
              <w:widowControl w:val="0"/>
              <w:pBdr>
                <w:top w:val="nil"/>
                <w:left w:val="nil"/>
                <w:bottom w:val="nil"/>
                <w:right w:val="nil"/>
                <w:between w:val="nil"/>
              </w:pBdr>
              <w:spacing w:line="240" w:lineRule="auto"/>
            </w:pPr>
            <w:r>
              <w:lastRenderedPageBreak/>
              <w:t>Tipo de recurso</w:t>
            </w:r>
          </w:p>
        </w:tc>
        <w:tc>
          <w:tcPr>
            <w:tcW w:w="11438" w:type="dxa"/>
            <w:gridSpan w:val="3"/>
            <w:shd w:val="clear" w:color="auto" w:fill="CFE2F3"/>
            <w:tcMar>
              <w:top w:w="100" w:type="dxa"/>
              <w:left w:w="100" w:type="dxa"/>
              <w:bottom w:w="100" w:type="dxa"/>
              <w:right w:w="100" w:type="dxa"/>
            </w:tcMar>
          </w:tcPr>
          <w:p w14:paraId="000003E3" w14:textId="77777777" w:rsidR="006A3FE1" w:rsidRDefault="00000000">
            <w:pPr>
              <w:pStyle w:val="Ttulo"/>
              <w:widowControl w:val="0"/>
              <w:spacing w:line="240" w:lineRule="auto"/>
              <w:rPr>
                <w:sz w:val="22"/>
                <w:szCs w:val="22"/>
              </w:rPr>
            </w:pPr>
            <w:bookmarkStart w:id="16" w:name="_heading=h.32hioqz" w:colFirst="0" w:colLast="0"/>
            <w:bookmarkEnd w:id="16"/>
            <w:r>
              <w:rPr>
                <w:sz w:val="22"/>
                <w:szCs w:val="22"/>
              </w:rPr>
              <w:t>Material complementario</w:t>
            </w:r>
          </w:p>
        </w:tc>
      </w:tr>
      <w:tr w:rsidR="006A3FE1" w14:paraId="642A2561" w14:textId="77777777">
        <w:tc>
          <w:tcPr>
            <w:tcW w:w="1974" w:type="dxa"/>
            <w:shd w:val="clear" w:color="auto" w:fill="auto"/>
            <w:tcMar>
              <w:top w:w="100" w:type="dxa"/>
              <w:left w:w="100" w:type="dxa"/>
              <w:bottom w:w="100" w:type="dxa"/>
              <w:right w:w="100" w:type="dxa"/>
            </w:tcMar>
          </w:tcPr>
          <w:p w14:paraId="000003E6" w14:textId="77777777" w:rsidR="006A3FE1" w:rsidRDefault="00000000">
            <w:pPr>
              <w:widowControl w:val="0"/>
              <w:pBdr>
                <w:top w:val="nil"/>
                <w:left w:val="nil"/>
                <w:bottom w:val="nil"/>
                <w:right w:val="nil"/>
                <w:between w:val="nil"/>
              </w:pBdr>
              <w:spacing w:line="240" w:lineRule="auto"/>
            </w:pPr>
            <w:r>
              <w:t>Tema</w:t>
            </w:r>
          </w:p>
        </w:tc>
        <w:tc>
          <w:tcPr>
            <w:tcW w:w="2908" w:type="dxa"/>
            <w:shd w:val="clear" w:color="auto" w:fill="auto"/>
            <w:tcMar>
              <w:top w:w="100" w:type="dxa"/>
              <w:left w:w="100" w:type="dxa"/>
              <w:bottom w:w="100" w:type="dxa"/>
              <w:right w:w="100" w:type="dxa"/>
            </w:tcMar>
          </w:tcPr>
          <w:p w14:paraId="000003E7" w14:textId="77777777" w:rsidR="006A3FE1" w:rsidRDefault="00000000">
            <w:pPr>
              <w:widowControl w:val="0"/>
              <w:pBdr>
                <w:top w:val="nil"/>
                <w:left w:val="nil"/>
                <w:bottom w:val="nil"/>
                <w:right w:val="nil"/>
                <w:between w:val="nil"/>
              </w:pBdr>
              <w:spacing w:line="240" w:lineRule="auto"/>
            </w:pPr>
            <w:r>
              <w:t>Referencia APA del material</w:t>
            </w:r>
          </w:p>
        </w:tc>
        <w:tc>
          <w:tcPr>
            <w:tcW w:w="4265" w:type="dxa"/>
            <w:shd w:val="clear" w:color="auto" w:fill="auto"/>
            <w:tcMar>
              <w:top w:w="100" w:type="dxa"/>
              <w:left w:w="100" w:type="dxa"/>
              <w:bottom w:w="100" w:type="dxa"/>
              <w:right w:w="100" w:type="dxa"/>
            </w:tcMar>
          </w:tcPr>
          <w:p w14:paraId="000003E8" w14:textId="77777777" w:rsidR="006A3FE1" w:rsidRDefault="00000000">
            <w:pPr>
              <w:widowControl w:val="0"/>
              <w:pBdr>
                <w:top w:val="nil"/>
                <w:left w:val="nil"/>
                <w:bottom w:val="nil"/>
                <w:right w:val="nil"/>
                <w:between w:val="nil"/>
              </w:pBdr>
              <w:spacing w:line="240" w:lineRule="auto"/>
            </w:pPr>
            <w:r>
              <w:t>tipo</w:t>
            </w:r>
          </w:p>
        </w:tc>
        <w:tc>
          <w:tcPr>
            <w:tcW w:w="4265" w:type="dxa"/>
            <w:shd w:val="clear" w:color="auto" w:fill="auto"/>
            <w:tcMar>
              <w:top w:w="100" w:type="dxa"/>
              <w:left w:w="100" w:type="dxa"/>
              <w:bottom w:w="100" w:type="dxa"/>
              <w:right w:w="100" w:type="dxa"/>
            </w:tcMar>
          </w:tcPr>
          <w:p w14:paraId="000003E9" w14:textId="77777777" w:rsidR="006A3FE1" w:rsidRDefault="00000000">
            <w:pPr>
              <w:widowControl w:val="0"/>
              <w:pBdr>
                <w:top w:val="nil"/>
                <w:left w:val="nil"/>
                <w:bottom w:val="nil"/>
                <w:right w:val="nil"/>
                <w:between w:val="nil"/>
              </w:pBdr>
              <w:spacing w:line="240" w:lineRule="auto"/>
            </w:pPr>
            <w:r>
              <w:t>Enlace</w:t>
            </w:r>
          </w:p>
        </w:tc>
      </w:tr>
      <w:tr w:rsidR="006A3FE1" w14:paraId="3FE8F126" w14:textId="77777777">
        <w:tc>
          <w:tcPr>
            <w:tcW w:w="1974" w:type="dxa"/>
            <w:shd w:val="clear" w:color="auto" w:fill="auto"/>
            <w:tcMar>
              <w:top w:w="100" w:type="dxa"/>
              <w:left w:w="100" w:type="dxa"/>
              <w:bottom w:w="100" w:type="dxa"/>
              <w:right w:w="100" w:type="dxa"/>
            </w:tcMar>
          </w:tcPr>
          <w:p w14:paraId="000003EA" w14:textId="77777777" w:rsidR="006A3FE1" w:rsidRPr="009D3D6B" w:rsidRDefault="00000000">
            <w:pPr>
              <w:widowControl w:val="0"/>
              <w:pBdr>
                <w:top w:val="nil"/>
                <w:left w:val="nil"/>
                <w:bottom w:val="nil"/>
                <w:right w:val="nil"/>
                <w:between w:val="nil"/>
              </w:pBdr>
              <w:spacing w:line="240" w:lineRule="auto"/>
              <w:rPr>
                <w:i/>
              </w:rPr>
            </w:pPr>
            <w:r w:rsidRPr="009D3D6B">
              <w:rPr>
                <w:b/>
              </w:rPr>
              <w:t>El sistema financiero colombiano</w:t>
            </w:r>
          </w:p>
        </w:tc>
        <w:tc>
          <w:tcPr>
            <w:tcW w:w="2908" w:type="dxa"/>
            <w:shd w:val="clear" w:color="auto" w:fill="auto"/>
            <w:tcMar>
              <w:top w:w="100" w:type="dxa"/>
              <w:left w:w="100" w:type="dxa"/>
              <w:bottom w:w="100" w:type="dxa"/>
              <w:right w:w="100" w:type="dxa"/>
            </w:tcMar>
          </w:tcPr>
          <w:p w14:paraId="000003EB" w14:textId="77777777" w:rsidR="006A3FE1" w:rsidRPr="009D3D6B" w:rsidRDefault="00000000">
            <w:pPr>
              <w:widowControl w:val="0"/>
              <w:spacing w:line="240" w:lineRule="auto"/>
            </w:pPr>
            <w:proofErr w:type="spellStart"/>
            <w:r w:rsidRPr="009D3D6B">
              <w:t>Superintendeica</w:t>
            </w:r>
            <w:proofErr w:type="spellEnd"/>
            <w:r w:rsidRPr="009D3D6B">
              <w:t xml:space="preserve"> Industria comercio. (2008). </w:t>
            </w:r>
            <w:r w:rsidRPr="009D3D6B">
              <w:rPr>
                <w:i/>
              </w:rPr>
              <w:t>Cartilla ley 1266 de 2008 Hábeas Data.</w:t>
            </w:r>
            <w:r w:rsidRPr="009D3D6B">
              <w:t xml:space="preserve"> </w:t>
            </w:r>
            <w:hyperlink r:id="rId56">
              <w:r w:rsidRPr="009D3D6B">
                <w:rPr>
                  <w:u w:val="single"/>
                </w:rPr>
                <w:t>https://protecdatalatam.com/wp-content/uploads/2017/07/Cartilla_Ley_1266_de_2008_Habeas_Data.pdf</w:t>
              </w:r>
            </w:hyperlink>
          </w:p>
          <w:p w14:paraId="000003EC" w14:textId="77777777" w:rsidR="006A3FE1" w:rsidRPr="009D3D6B" w:rsidRDefault="006A3FE1">
            <w:pPr>
              <w:widowControl w:val="0"/>
              <w:spacing w:line="240" w:lineRule="auto"/>
            </w:pPr>
          </w:p>
          <w:p w14:paraId="000003ED" w14:textId="77777777" w:rsidR="006A3FE1" w:rsidRPr="009D3D6B" w:rsidRDefault="006A3FE1">
            <w:pPr>
              <w:widowControl w:val="0"/>
              <w:pBdr>
                <w:top w:val="nil"/>
                <w:left w:val="nil"/>
                <w:bottom w:val="nil"/>
                <w:right w:val="nil"/>
                <w:between w:val="nil"/>
              </w:pBdr>
              <w:spacing w:line="240" w:lineRule="auto"/>
            </w:pPr>
          </w:p>
        </w:tc>
        <w:tc>
          <w:tcPr>
            <w:tcW w:w="4265" w:type="dxa"/>
            <w:shd w:val="clear" w:color="auto" w:fill="auto"/>
            <w:tcMar>
              <w:top w:w="100" w:type="dxa"/>
              <w:left w:w="100" w:type="dxa"/>
              <w:bottom w:w="100" w:type="dxa"/>
              <w:right w:w="100" w:type="dxa"/>
            </w:tcMar>
          </w:tcPr>
          <w:p w14:paraId="000003EE" w14:textId="77777777" w:rsidR="006A3FE1" w:rsidRPr="009D3D6B" w:rsidRDefault="00000000">
            <w:pPr>
              <w:widowControl w:val="0"/>
              <w:pBdr>
                <w:top w:val="nil"/>
                <w:left w:val="nil"/>
                <w:bottom w:val="nil"/>
                <w:right w:val="nil"/>
                <w:between w:val="nil"/>
              </w:pBdr>
              <w:spacing w:line="240" w:lineRule="auto"/>
            </w:pPr>
            <w:r w:rsidRPr="009D3D6B">
              <w:t>Documento</w:t>
            </w:r>
          </w:p>
        </w:tc>
        <w:tc>
          <w:tcPr>
            <w:tcW w:w="4265" w:type="dxa"/>
            <w:shd w:val="clear" w:color="auto" w:fill="auto"/>
            <w:tcMar>
              <w:top w:w="100" w:type="dxa"/>
              <w:left w:w="100" w:type="dxa"/>
              <w:bottom w:w="100" w:type="dxa"/>
              <w:right w:w="100" w:type="dxa"/>
            </w:tcMar>
          </w:tcPr>
          <w:p w14:paraId="000003EF" w14:textId="77777777" w:rsidR="006A3FE1" w:rsidRPr="009D3D6B" w:rsidRDefault="00000000">
            <w:pPr>
              <w:widowControl w:val="0"/>
              <w:pBdr>
                <w:top w:val="nil"/>
                <w:left w:val="nil"/>
                <w:bottom w:val="nil"/>
                <w:right w:val="nil"/>
                <w:between w:val="nil"/>
              </w:pBdr>
              <w:spacing w:line="240" w:lineRule="auto"/>
            </w:pPr>
            <w:hyperlink r:id="rId57">
              <w:r w:rsidRPr="009D3D6B">
                <w:rPr>
                  <w:u w:val="single"/>
                </w:rPr>
                <w:t>https://protecdatalatam.com/wp-content/uploads/2017/07/Cartilla_Ley_1266_de_2008_Habeas_Data.pdf</w:t>
              </w:r>
            </w:hyperlink>
          </w:p>
          <w:p w14:paraId="000003F0" w14:textId="77777777" w:rsidR="006A3FE1" w:rsidRPr="009D3D6B" w:rsidRDefault="006A3FE1">
            <w:pPr>
              <w:widowControl w:val="0"/>
              <w:pBdr>
                <w:top w:val="nil"/>
                <w:left w:val="nil"/>
                <w:bottom w:val="nil"/>
                <w:right w:val="nil"/>
                <w:between w:val="nil"/>
              </w:pBdr>
              <w:spacing w:line="240" w:lineRule="auto"/>
            </w:pPr>
          </w:p>
        </w:tc>
      </w:tr>
      <w:tr w:rsidR="006A3FE1" w14:paraId="667822C2" w14:textId="77777777">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1" w14:textId="77777777" w:rsidR="006A3FE1" w:rsidRPr="009D3D6B" w:rsidRDefault="00000000">
            <w:pPr>
              <w:widowControl w:val="0"/>
              <w:spacing w:before="240" w:after="240"/>
            </w:pPr>
            <w:r w:rsidRPr="009D3D6B">
              <w:t xml:space="preserve">El sistema financiero colombiano </w:t>
            </w:r>
          </w:p>
        </w:tc>
        <w:tc>
          <w:tcPr>
            <w:tcW w:w="29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2" w14:textId="77777777" w:rsidR="006A3FE1" w:rsidRPr="009D3D6B" w:rsidRDefault="00000000">
            <w:pPr>
              <w:widowControl w:val="0"/>
              <w:spacing w:before="240" w:after="240"/>
            </w:pPr>
            <w:r w:rsidRPr="009D3D6B">
              <w:t xml:space="preserve">banrep.gov.co. (s.f.). </w:t>
            </w:r>
            <w:r w:rsidRPr="009D3D6B">
              <w:rPr>
                <w:i/>
              </w:rPr>
              <w:t>El sistema financiero colombiano: estructura y evolución reciente</w:t>
            </w:r>
            <w:r w:rsidRPr="009D3D6B">
              <w:t xml:space="preserve">. </w:t>
            </w:r>
            <w:hyperlink r:id="rId58">
              <w:r w:rsidRPr="009D3D6B">
                <w:rPr>
                  <w:u w:val="single"/>
                </w:rPr>
                <w:t>https://www.banrep.gov.co/sites/default/files/publicaciones/archivos/rbr_nota_1023.pdf</w:t>
              </w:r>
            </w:hyperlink>
          </w:p>
        </w:tc>
        <w:tc>
          <w:tcPr>
            <w:tcW w:w="4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3" w14:textId="77777777" w:rsidR="006A3FE1" w:rsidRPr="009D3D6B" w:rsidRDefault="00000000">
            <w:pPr>
              <w:widowControl w:val="0"/>
              <w:spacing w:before="240" w:after="240"/>
            </w:pPr>
            <w:r w:rsidRPr="009D3D6B">
              <w:t>Documento</w:t>
            </w:r>
          </w:p>
        </w:tc>
        <w:tc>
          <w:tcPr>
            <w:tcW w:w="4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F4" w14:textId="77777777" w:rsidR="006A3FE1" w:rsidRPr="009D3D6B" w:rsidRDefault="00000000">
            <w:pPr>
              <w:widowControl w:val="0"/>
              <w:spacing w:before="240" w:after="240"/>
            </w:pPr>
            <w:r w:rsidRPr="009D3D6B">
              <w:t xml:space="preserve"> </w:t>
            </w:r>
          </w:p>
          <w:p w14:paraId="000003F5" w14:textId="77777777" w:rsidR="006A3FE1" w:rsidRPr="009D3D6B" w:rsidRDefault="00000000">
            <w:pPr>
              <w:widowControl w:val="0"/>
              <w:spacing w:before="240" w:after="240"/>
              <w:rPr>
                <w:u w:val="single"/>
              </w:rPr>
            </w:pPr>
            <w:hyperlink r:id="rId59">
              <w:r w:rsidRPr="009D3D6B">
                <w:rPr>
                  <w:u w:val="single"/>
                </w:rPr>
                <w:t>https://www.banrep.gov.co/sites/default/files/publicaciones/archivos/rbr_nota_1023.pdf</w:t>
              </w:r>
            </w:hyperlink>
          </w:p>
          <w:p w14:paraId="000003F6" w14:textId="77777777" w:rsidR="006A3FE1" w:rsidRPr="009D3D6B" w:rsidRDefault="00000000">
            <w:pPr>
              <w:widowControl w:val="0"/>
              <w:spacing w:before="240" w:after="240"/>
            </w:pPr>
            <w:r w:rsidRPr="009D3D6B">
              <w:t xml:space="preserve"> </w:t>
            </w:r>
          </w:p>
        </w:tc>
      </w:tr>
      <w:tr w:rsidR="006A3FE1" w14:paraId="29DA5228" w14:textId="77777777">
        <w:tc>
          <w:tcPr>
            <w:tcW w:w="1974" w:type="dxa"/>
            <w:shd w:val="clear" w:color="auto" w:fill="auto"/>
            <w:tcMar>
              <w:top w:w="100" w:type="dxa"/>
              <w:left w:w="100" w:type="dxa"/>
              <w:bottom w:w="100" w:type="dxa"/>
              <w:right w:w="100" w:type="dxa"/>
            </w:tcMar>
          </w:tcPr>
          <w:p w14:paraId="000003F7" w14:textId="77777777" w:rsidR="006A3FE1" w:rsidRPr="009D3D6B" w:rsidRDefault="00000000">
            <w:pPr>
              <w:widowControl w:val="0"/>
              <w:spacing w:line="240" w:lineRule="auto"/>
            </w:pPr>
            <w:bookmarkStart w:id="17" w:name="_heading=h.1hmsyys" w:colFirst="0" w:colLast="0"/>
            <w:bookmarkEnd w:id="17"/>
            <w:r w:rsidRPr="009D3D6B">
              <w:t>Solicitud y financiamiento de créditos</w:t>
            </w:r>
          </w:p>
        </w:tc>
        <w:tc>
          <w:tcPr>
            <w:tcW w:w="2908" w:type="dxa"/>
            <w:shd w:val="clear" w:color="auto" w:fill="auto"/>
            <w:tcMar>
              <w:top w:w="100" w:type="dxa"/>
              <w:left w:w="100" w:type="dxa"/>
              <w:bottom w:w="100" w:type="dxa"/>
              <w:right w:w="100" w:type="dxa"/>
            </w:tcMar>
          </w:tcPr>
          <w:p w14:paraId="000003F8" w14:textId="77777777" w:rsidR="006A3FE1" w:rsidRPr="009D3D6B" w:rsidRDefault="00000000">
            <w:pPr>
              <w:widowControl w:val="0"/>
              <w:spacing w:line="240" w:lineRule="auto"/>
            </w:pPr>
            <w:r w:rsidRPr="009D3D6B">
              <w:t xml:space="preserve">Rodríguez, D. (2009). </w:t>
            </w:r>
            <w:r w:rsidRPr="009D3D6B">
              <w:rPr>
                <w:i/>
              </w:rPr>
              <w:t>Cartilla práctica. Prepara los documentos para solicitar un crédito.</w:t>
            </w:r>
            <w:r w:rsidRPr="009D3D6B">
              <w:t xml:space="preserve"> </w:t>
            </w:r>
            <w:hyperlink r:id="rId60">
              <w:r w:rsidRPr="009D3D6B">
                <w:rPr>
                  <w:u w:val="single"/>
                </w:rPr>
                <w:t>https://bibliotecadigital.ccb.</w:t>
              </w:r>
              <w:r w:rsidRPr="009D3D6B">
                <w:rPr>
                  <w:u w:val="single"/>
                </w:rPr>
                <w:lastRenderedPageBreak/>
                <w:t>org.co/bitstream/handle/11520/11404/1000001325.pdf?sequence=1&amp;isAllowed=y</w:t>
              </w:r>
            </w:hyperlink>
          </w:p>
          <w:p w14:paraId="000003F9" w14:textId="77777777" w:rsidR="006A3FE1" w:rsidRPr="009D3D6B" w:rsidRDefault="006A3FE1">
            <w:pPr>
              <w:widowControl w:val="0"/>
              <w:spacing w:line="240" w:lineRule="auto"/>
            </w:pPr>
          </w:p>
          <w:p w14:paraId="000003FA" w14:textId="77777777" w:rsidR="006A3FE1" w:rsidRPr="009D3D6B" w:rsidRDefault="006A3FE1">
            <w:pPr>
              <w:widowControl w:val="0"/>
              <w:spacing w:line="240" w:lineRule="auto"/>
            </w:pPr>
          </w:p>
          <w:p w14:paraId="000003FB" w14:textId="77777777" w:rsidR="006A3FE1" w:rsidRPr="009D3D6B" w:rsidRDefault="006A3FE1">
            <w:pPr>
              <w:widowControl w:val="0"/>
              <w:spacing w:line="240" w:lineRule="auto"/>
            </w:pPr>
          </w:p>
        </w:tc>
        <w:tc>
          <w:tcPr>
            <w:tcW w:w="4265" w:type="dxa"/>
            <w:shd w:val="clear" w:color="auto" w:fill="auto"/>
            <w:tcMar>
              <w:top w:w="100" w:type="dxa"/>
              <w:left w:w="100" w:type="dxa"/>
              <w:bottom w:w="100" w:type="dxa"/>
              <w:right w:w="100" w:type="dxa"/>
            </w:tcMar>
          </w:tcPr>
          <w:p w14:paraId="000003FC" w14:textId="77777777" w:rsidR="006A3FE1" w:rsidRPr="009D3D6B" w:rsidRDefault="00000000">
            <w:pPr>
              <w:widowControl w:val="0"/>
              <w:spacing w:line="240" w:lineRule="auto"/>
            </w:pPr>
            <w:r w:rsidRPr="009D3D6B">
              <w:lastRenderedPageBreak/>
              <w:t>Cartilla</w:t>
            </w:r>
          </w:p>
        </w:tc>
        <w:tc>
          <w:tcPr>
            <w:tcW w:w="4265" w:type="dxa"/>
            <w:shd w:val="clear" w:color="auto" w:fill="auto"/>
            <w:tcMar>
              <w:top w:w="100" w:type="dxa"/>
              <w:left w:w="100" w:type="dxa"/>
              <w:bottom w:w="100" w:type="dxa"/>
              <w:right w:w="100" w:type="dxa"/>
            </w:tcMar>
          </w:tcPr>
          <w:p w14:paraId="000003FD" w14:textId="77777777" w:rsidR="006A3FE1" w:rsidRPr="009D3D6B" w:rsidRDefault="00000000">
            <w:pPr>
              <w:widowControl w:val="0"/>
              <w:spacing w:line="240" w:lineRule="auto"/>
            </w:pPr>
            <w:hyperlink r:id="rId61">
              <w:r w:rsidRPr="009D3D6B">
                <w:rPr>
                  <w:u w:val="single"/>
                </w:rPr>
                <w:t>https://bibliotecadigital.ccb.org.co/bitstream/handle/11520/11404/1000001325.pdf?sequence=1&amp;isAllowed=y</w:t>
              </w:r>
            </w:hyperlink>
          </w:p>
        </w:tc>
      </w:tr>
      <w:tr w:rsidR="006A3FE1" w14:paraId="378E8EAA" w14:textId="77777777">
        <w:tc>
          <w:tcPr>
            <w:tcW w:w="1974" w:type="dxa"/>
            <w:shd w:val="clear" w:color="auto" w:fill="auto"/>
            <w:tcMar>
              <w:top w:w="100" w:type="dxa"/>
              <w:left w:w="100" w:type="dxa"/>
              <w:bottom w:w="100" w:type="dxa"/>
              <w:right w:w="100" w:type="dxa"/>
            </w:tcMar>
          </w:tcPr>
          <w:p w14:paraId="000003FE" w14:textId="77777777" w:rsidR="006A3FE1" w:rsidRPr="009D3D6B" w:rsidRDefault="00000000">
            <w:pPr>
              <w:widowControl w:val="0"/>
              <w:spacing w:line="240" w:lineRule="auto"/>
            </w:pPr>
            <w:r w:rsidRPr="009D3D6B">
              <w:t>Solicitud y financiamiento de créditos</w:t>
            </w:r>
          </w:p>
        </w:tc>
        <w:tc>
          <w:tcPr>
            <w:tcW w:w="2908" w:type="dxa"/>
            <w:shd w:val="clear" w:color="auto" w:fill="auto"/>
            <w:tcMar>
              <w:top w:w="100" w:type="dxa"/>
              <w:left w:w="100" w:type="dxa"/>
              <w:bottom w:w="100" w:type="dxa"/>
              <w:right w:w="100" w:type="dxa"/>
            </w:tcMar>
          </w:tcPr>
          <w:p w14:paraId="000003FF" w14:textId="77777777" w:rsidR="006A3FE1" w:rsidRPr="009D3D6B" w:rsidRDefault="00000000">
            <w:pPr>
              <w:widowControl w:val="0"/>
              <w:spacing w:line="240" w:lineRule="auto"/>
            </w:pPr>
            <w:r w:rsidRPr="009D3D6B">
              <w:t xml:space="preserve">Corporación Industrial Minuto de Dios. (2021). </w:t>
            </w:r>
            <w:r w:rsidRPr="009D3D6B">
              <w:rPr>
                <w:i/>
              </w:rPr>
              <w:t xml:space="preserve">¿Qué es el Capital Semilla? </w:t>
            </w:r>
            <w:r w:rsidRPr="009D3D6B">
              <w:t xml:space="preserve">[video]. YouTube. </w:t>
            </w:r>
            <w:hyperlink r:id="rId62">
              <w:r w:rsidRPr="009D3D6B">
                <w:rPr>
                  <w:u w:val="single"/>
                </w:rPr>
                <w:t>https://www.youtube.com/watch?v=BVutN1ZyKaE</w:t>
              </w:r>
            </w:hyperlink>
          </w:p>
          <w:p w14:paraId="00000400" w14:textId="77777777" w:rsidR="006A3FE1" w:rsidRPr="009D3D6B" w:rsidRDefault="006A3FE1">
            <w:pPr>
              <w:widowControl w:val="0"/>
              <w:spacing w:line="240" w:lineRule="auto"/>
            </w:pPr>
          </w:p>
        </w:tc>
        <w:tc>
          <w:tcPr>
            <w:tcW w:w="4265" w:type="dxa"/>
            <w:shd w:val="clear" w:color="auto" w:fill="auto"/>
            <w:tcMar>
              <w:top w:w="100" w:type="dxa"/>
              <w:left w:w="100" w:type="dxa"/>
              <w:bottom w:w="100" w:type="dxa"/>
              <w:right w:w="100" w:type="dxa"/>
            </w:tcMar>
          </w:tcPr>
          <w:p w14:paraId="00000401" w14:textId="77777777" w:rsidR="006A3FE1" w:rsidRPr="009D3D6B" w:rsidRDefault="00000000">
            <w:pPr>
              <w:widowControl w:val="0"/>
              <w:spacing w:line="240" w:lineRule="auto"/>
            </w:pPr>
            <w:r w:rsidRPr="009D3D6B">
              <w:t>Video.</w:t>
            </w:r>
          </w:p>
          <w:p w14:paraId="00000402" w14:textId="77777777" w:rsidR="006A3FE1" w:rsidRPr="009D3D6B" w:rsidRDefault="006A3FE1">
            <w:pPr>
              <w:widowControl w:val="0"/>
              <w:spacing w:line="240" w:lineRule="auto"/>
            </w:pPr>
          </w:p>
        </w:tc>
        <w:tc>
          <w:tcPr>
            <w:tcW w:w="4265" w:type="dxa"/>
            <w:shd w:val="clear" w:color="auto" w:fill="auto"/>
            <w:tcMar>
              <w:top w:w="100" w:type="dxa"/>
              <w:left w:w="100" w:type="dxa"/>
              <w:bottom w:w="100" w:type="dxa"/>
              <w:right w:w="100" w:type="dxa"/>
            </w:tcMar>
          </w:tcPr>
          <w:p w14:paraId="00000403" w14:textId="77777777" w:rsidR="006A3FE1" w:rsidRPr="009D3D6B" w:rsidRDefault="00000000">
            <w:pPr>
              <w:spacing w:line="240" w:lineRule="auto"/>
            </w:pPr>
            <w:hyperlink r:id="rId63">
              <w:r w:rsidRPr="009D3D6B">
                <w:rPr>
                  <w:u w:val="single"/>
                </w:rPr>
                <w:t>https://www.youtube.com/watch?v=BVutN1ZyKaE</w:t>
              </w:r>
            </w:hyperlink>
          </w:p>
        </w:tc>
      </w:tr>
    </w:tbl>
    <w:p w14:paraId="00000404" w14:textId="77777777" w:rsidR="006A3FE1" w:rsidRDefault="006A3FE1">
      <w:pPr>
        <w:rPr>
          <w:rFonts w:ascii="Arial" w:eastAsia="Arial" w:hAnsi="Arial" w:cs="Arial"/>
          <w:color w:val="000000"/>
          <w:sz w:val="22"/>
          <w:szCs w:val="22"/>
        </w:rPr>
      </w:pPr>
    </w:p>
    <w:p w14:paraId="00000405" w14:textId="77777777" w:rsidR="006A3FE1" w:rsidRDefault="006A3FE1">
      <w:pPr>
        <w:rPr>
          <w:rFonts w:ascii="Arial" w:eastAsia="Arial" w:hAnsi="Arial" w:cs="Arial"/>
          <w:color w:val="000000"/>
          <w:sz w:val="22"/>
          <w:szCs w:val="22"/>
        </w:rPr>
      </w:pPr>
    </w:p>
    <w:p w14:paraId="00000406" w14:textId="77777777" w:rsidR="006A3FE1" w:rsidRDefault="00000000">
      <w:pPr>
        <w:rPr>
          <w:rFonts w:ascii="Arial" w:eastAsia="Arial" w:hAnsi="Arial" w:cs="Arial"/>
          <w:b/>
          <w:sz w:val="22"/>
          <w:szCs w:val="22"/>
        </w:rPr>
      </w:pPr>
      <w:r>
        <w:rPr>
          <w:rFonts w:ascii="Arial" w:eastAsia="Arial" w:hAnsi="Arial" w:cs="Arial"/>
          <w:b/>
          <w:sz w:val="22"/>
          <w:szCs w:val="22"/>
        </w:rPr>
        <w:t>GLOSARIO</w:t>
      </w:r>
    </w:p>
    <w:p w14:paraId="00000407" w14:textId="77777777" w:rsidR="006A3FE1" w:rsidRDefault="006A3FE1">
      <w:pPr>
        <w:rPr>
          <w:rFonts w:ascii="Arial" w:eastAsia="Arial" w:hAnsi="Arial" w:cs="Arial"/>
          <w:color w:val="000000"/>
          <w:sz w:val="22"/>
          <w:szCs w:val="22"/>
        </w:rPr>
      </w:pPr>
    </w:p>
    <w:tbl>
      <w:tblPr>
        <w:tblStyle w:val="afffffffffffffa"/>
        <w:tblW w:w="13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1325"/>
      </w:tblGrid>
      <w:tr w:rsidR="006A3FE1" w14:paraId="7303EA32" w14:textId="77777777">
        <w:trPr>
          <w:trHeight w:val="657"/>
        </w:trPr>
        <w:tc>
          <w:tcPr>
            <w:tcW w:w="2085" w:type="dxa"/>
            <w:shd w:val="clear" w:color="auto" w:fill="C9DAF8"/>
            <w:tcMar>
              <w:top w:w="100" w:type="dxa"/>
              <w:left w:w="100" w:type="dxa"/>
              <w:bottom w:w="100" w:type="dxa"/>
              <w:right w:w="100" w:type="dxa"/>
            </w:tcMar>
          </w:tcPr>
          <w:p w14:paraId="00000408" w14:textId="77777777" w:rsidR="006A3FE1" w:rsidRDefault="00000000">
            <w:pPr>
              <w:widowControl w:val="0"/>
              <w:pBdr>
                <w:top w:val="nil"/>
                <w:left w:val="nil"/>
                <w:bottom w:val="nil"/>
                <w:right w:val="nil"/>
                <w:between w:val="nil"/>
              </w:pBdr>
              <w:spacing w:line="240" w:lineRule="auto"/>
              <w:rPr>
                <w:b/>
              </w:rPr>
            </w:pPr>
            <w:r>
              <w:rPr>
                <w:b/>
              </w:rPr>
              <w:t>Tipo de recurso</w:t>
            </w:r>
          </w:p>
        </w:tc>
        <w:tc>
          <w:tcPr>
            <w:tcW w:w="11325" w:type="dxa"/>
            <w:shd w:val="clear" w:color="auto" w:fill="C9DAF8"/>
            <w:tcMar>
              <w:top w:w="100" w:type="dxa"/>
              <w:left w:w="100" w:type="dxa"/>
              <w:bottom w:w="100" w:type="dxa"/>
              <w:right w:w="100" w:type="dxa"/>
            </w:tcMar>
          </w:tcPr>
          <w:p w14:paraId="00000409" w14:textId="77777777" w:rsidR="006A3FE1" w:rsidRDefault="00000000">
            <w:pPr>
              <w:pStyle w:val="Ttulo"/>
              <w:spacing w:line="240" w:lineRule="auto"/>
              <w:rPr>
                <w:sz w:val="22"/>
                <w:szCs w:val="22"/>
              </w:rPr>
            </w:pPr>
            <w:bookmarkStart w:id="18" w:name="_heading=h.41mghml" w:colFirst="0" w:colLast="0"/>
            <w:bookmarkEnd w:id="18"/>
            <w:r>
              <w:rPr>
                <w:sz w:val="22"/>
                <w:szCs w:val="22"/>
              </w:rPr>
              <w:t>Glosario</w:t>
            </w:r>
          </w:p>
        </w:tc>
      </w:tr>
      <w:tr w:rsidR="006A3FE1" w14:paraId="783C6337" w14:textId="77777777">
        <w:tc>
          <w:tcPr>
            <w:tcW w:w="2085" w:type="dxa"/>
            <w:shd w:val="clear" w:color="auto" w:fill="auto"/>
            <w:tcMar>
              <w:top w:w="100" w:type="dxa"/>
              <w:left w:w="100" w:type="dxa"/>
              <w:bottom w:w="100" w:type="dxa"/>
              <w:right w:w="100" w:type="dxa"/>
            </w:tcMar>
          </w:tcPr>
          <w:p w14:paraId="0000040A" w14:textId="77777777" w:rsidR="006A3FE1" w:rsidRDefault="00000000">
            <w:pPr>
              <w:widowControl w:val="0"/>
              <w:pBdr>
                <w:top w:val="nil"/>
                <w:left w:val="nil"/>
                <w:bottom w:val="nil"/>
                <w:right w:val="nil"/>
                <w:between w:val="nil"/>
              </w:pBdr>
              <w:spacing w:line="240" w:lineRule="auto"/>
            </w:pPr>
            <w:r>
              <w:t>Análisis del crédito:</w:t>
            </w:r>
          </w:p>
        </w:tc>
        <w:tc>
          <w:tcPr>
            <w:tcW w:w="11325" w:type="dxa"/>
            <w:shd w:val="clear" w:color="auto" w:fill="auto"/>
            <w:tcMar>
              <w:top w:w="100" w:type="dxa"/>
              <w:left w:w="100" w:type="dxa"/>
              <w:bottom w:w="100" w:type="dxa"/>
              <w:right w:w="100" w:type="dxa"/>
            </w:tcMar>
          </w:tcPr>
          <w:p w14:paraId="0000040B" w14:textId="77777777" w:rsidR="006A3FE1" w:rsidRDefault="00000000">
            <w:pPr>
              <w:spacing w:line="240" w:lineRule="auto"/>
            </w:pPr>
            <w:r>
              <w:rPr>
                <w:color w:val="202124"/>
                <w:highlight w:val="white"/>
              </w:rPr>
              <w:t>es un </w:t>
            </w:r>
            <w:r>
              <w:rPr>
                <w:b/>
                <w:color w:val="202124"/>
                <w:highlight w:val="white"/>
              </w:rPr>
              <w:t>i</w:t>
            </w:r>
            <w:r>
              <w:rPr>
                <w:color w:val="202124"/>
                <w:highlight w:val="white"/>
              </w:rPr>
              <w:t>nforme</w:t>
            </w:r>
            <w:r>
              <w:rPr>
                <w:b/>
                <w:color w:val="202124"/>
                <w:highlight w:val="white"/>
              </w:rPr>
              <w:t xml:space="preserve"> </w:t>
            </w:r>
            <w:r>
              <w:rPr>
                <w:color w:val="202124"/>
                <w:highlight w:val="white"/>
              </w:rPr>
              <w:t>elaborado para determinar la aprobación o negación de un préstamo.</w:t>
            </w:r>
          </w:p>
        </w:tc>
      </w:tr>
      <w:tr w:rsidR="006A3FE1" w14:paraId="3FB73A47" w14:textId="77777777">
        <w:tc>
          <w:tcPr>
            <w:tcW w:w="2085" w:type="dxa"/>
            <w:shd w:val="clear" w:color="auto" w:fill="auto"/>
            <w:tcMar>
              <w:top w:w="100" w:type="dxa"/>
              <w:left w:w="100" w:type="dxa"/>
              <w:bottom w:w="100" w:type="dxa"/>
              <w:right w:w="100" w:type="dxa"/>
            </w:tcMar>
          </w:tcPr>
          <w:p w14:paraId="0000040C" w14:textId="77777777" w:rsidR="006A3FE1" w:rsidRDefault="00000000">
            <w:pPr>
              <w:widowControl w:val="0"/>
              <w:pBdr>
                <w:top w:val="nil"/>
                <w:left w:val="nil"/>
                <w:bottom w:val="nil"/>
                <w:right w:val="nil"/>
                <w:between w:val="nil"/>
              </w:pBdr>
              <w:spacing w:line="240" w:lineRule="auto"/>
            </w:pPr>
            <w:r>
              <w:t xml:space="preserve">Capital semilla: </w:t>
            </w:r>
          </w:p>
        </w:tc>
        <w:tc>
          <w:tcPr>
            <w:tcW w:w="11325" w:type="dxa"/>
            <w:shd w:val="clear" w:color="auto" w:fill="auto"/>
            <w:tcMar>
              <w:top w:w="100" w:type="dxa"/>
              <w:left w:w="100" w:type="dxa"/>
              <w:bottom w:w="100" w:type="dxa"/>
              <w:right w:w="100" w:type="dxa"/>
            </w:tcMar>
          </w:tcPr>
          <w:p w14:paraId="0000040D" w14:textId="77777777" w:rsidR="006A3FE1" w:rsidRDefault="00000000">
            <w:pPr>
              <w:spacing w:line="240" w:lineRule="auto"/>
            </w:pPr>
            <w:r>
              <w:t>es el dinero inicial que requiere el emprendedor para poner en marcha su proyecto</w:t>
            </w:r>
            <w:r>
              <w:rPr>
                <w:color w:val="B7B7B7"/>
              </w:rPr>
              <w:t>.</w:t>
            </w:r>
          </w:p>
        </w:tc>
      </w:tr>
      <w:tr w:rsidR="006A3FE1" w14:paraId="73439506" w14:textId="77777777">
        <w:tc>
          <w:tcPr>
            <w:tcW w:w="2085" w:type="dxa"/>
            <w:shd w:val="clear" w:color="auto" w:fill="auto"/>
            <w:tcMar>
              <w:top w:w="100" w:type="dxa"/>
              <w:left w:w="100" w:type="dxa"/>
              <w:bottom w:w="100" w:type="dxa"/>
              <w:right w:w="100" w:type="dxa"/>
            </w:tcMar>
          </w:tcPr>
          <w:p w14:paraId="0000040E" w14:textId="77777777" w:rsidR="006A3FE1" w:rsidRDefault="00000000">
            <w:pPr>
              <w:widowControl w:val="0"/>
              <w:pBdr>
                <w:top w:val="nil"/>
                <w:left w:val="nil"/>
                <w:bottom w:val="nil"/>
                <w:right w:val="nil"/>
                <w:between w:val="nil"/>
              </w:pBdr>
            </w:pPr>
            <w:r>
              <w:t>Crédito:</w:t>
            </w:r>
          </w:p>
        </w:tc>
        <w:tc>
          <w:tcPr>
            <w:tcW w:w="11325" w:type="dxa"/>
            <w:shd w:val="clear" w:color="auto" w:fill="auto"/>
            <w:tcMar>
              <w:top w:w="100" w:type="dxa"/>
              <w:left w:w="100" w:type="dxa"/>
              <w:bottom w:w="100" w:type="dxa"/>
              <w:right w:w="100" w:type="dxa"/>
            </w:tcMar>
          </w:tcPr>
          <w:p w14:paraId="0000040F" w14:textId="77777777" w:rsidR="006A3FE1" w:rsidRDefault="00000000">
            <w:r>
              <w:rPr>
                <w:color w:val="000000"/>
              </w:rPr>
              <w:t>es una operación que se realiza entre personas o instituciones crediticias en la cual se concede a la otra cierta cantidad de dinero; en el cual el solicitante asume el compromiso de devolver el monto de dinero entregado, más los intereses pactados.</w:t>
            </w:r>
          </w:p>
        </w:tc>
      </w:tr>
      <w:tr w:rsidR="006A3FE1" w14:paraId="02B90237" w14:textId="77777777">
        <w:tc>
          <w:tcPr>
            <w:tcW w:w="2085" w:type="dxa"/>
            <w:shd w:val="clear" w:color="auto" w:fill="auto"/>
            <w:tcMar>
              <w:top w:w="100" w:type="dxa"/>
              <w:left w:w="100" w:type="dxa"/>
              <w:bottom w:w="100" w:type="dxa"/>
              <w:right w:w="100" w:type="dxa"/>
            </w:tcMar>
          </w:tcPr>
          <w:p w14:paraId="00000410" w14:textId="77777777" w:rsidR="006A3FE1" w:rsidRDefault="00000000">
            <w:pPr>
              <w:widowControl w:val="0"/>
              <w:pBdr>
                <w:top w:val="nil"/>
                <w:left w:val="nil"/>
                <w:bottom w:val="nil"/>
                <w:right w:val="nil"/>
                <w:between w:val="nil"/>
              </w:pBdr>
              <w:spacing w:line="240" w:lineRule="auto"/>
            </w:pPr>
            <w:r>
              <w:t>Confidencialidad informática:</w:t>
            </w:r>
          </w:p>
        </w:tc>
        <w:tc>
          <w:tcPr>
            <w:tcW w:w="11325" w:type="dxa"/>
            <w:shd w:val="clear" w:color="auto" w:fill="auto"/>
            <w:tcMar>
              <w:top w:w="100" w:type="dxa"/>
              <w:left w:w="100" w:type="dxa"/>
              <w:bottom w:w="100" w:type="dxa"/>
              <w:right w:w="100" w:type="dxa"/>
            </w:tcMar>
          </w:tcPr>
          <w:p w14:paraId="00000411" w14:textId="77777777" w:rsidR="006A3FE1" w:rsidRDefault="00000000">
            <w:pPr>
              <w:spacing w:line="240" w:lineRule="auto"/>
            </w:pPr>
            <w:r>
              <w:t>es un principio fundamental que garantiza el necesario secreto de la información y de su tratamiento para prevenir su divulgación o no autorización cuando está almacenado en tránsito.</w:t>
            </w:r>
          </w:p>
          <w:p w14:paraId="00000412" w14:textId="77777777" w:rsidR="006A3FE1" w:rsidRDefault="006A3FE1">
            <w:pPr>
              <w:spacing w:line="240" w:lineRule="auto"/>
            </w:pPr>
          </w:p>
        </w:tc>
      </w:tr>
      <w:tr w:rsidR="006A3FE1" w14:paraId="0E96B55A" w14:textId="77777777">
        <w:tc>
          <w:tcPr>
            <w:tcW w:w="2085" w:type="dxa"/>
            <w:shd w:val="clear" w:color="auto" w:fill="auto"/>
            <w:tcMar>
              <w:top w:w="100" w:type="dxa"/>
              <w:left w:w="100" w:type="dxa"/>
              <w:bottom w:w="100" w:type="dxa"/>
              <w:right w:w="100" w:type="dxa"/>
            </w:tcMar>
          </w:tcPr>
          <w:p w14:paraId="00000413" w14:textId="77777777" w:rsidR="006A3FE1" w:rsidRDefault="00000000">
            <w:pPr>
              <w:widowControl w:val="0"/>
              <w:pBdr>
                <w:top w:val="nil"/>
                <w:left w:val="nil"/>
                <w:bottom w:val="nil"/>
                <w:right w:val="nil"/>
                <w:between w:val="nil"/>
              </w:pBdr>
              <w:spacing w:line="240" w:lineRule="auto"/>
            </w:pPr>
            <w:r>
              <w:lastRenderedPageBreak/>
              <w:t>Entidad financiera:</w:t>
            </w:r>
          </w:p>
        </w:tc>
        <w:tc>
          <w:tcPr>
            <w:tcW w:w="11325" w:type="dxa"/>
            <w:shd w:val="clear" w:color="auto" w:fill="auto"/>
            <w:tcMar>
              <w:top w:w="100" w:type="dxa"/>
              <w:left w:w="100" w:type="dxa"/>
              <w:bottom w:w="100" w:type="dxa"/>
              <w:right w:w="100" w:type="dxa"/>
            </w:tcMar>
          </w:tcPr>
          <w:p w14:paraId="00000414" w14:textId="77777777" w:rsidR="006A3FE1" w:rsidRDefault="00000000">
            <w:pPr>
              <w:spacing w:line="240" w:lineRule="auto"/>
            </w:pPr>
            <w:r>
              <w:t>es cualquier empresa que presta servicios financieros (captación y remuneración de los ahorros, concesión de préstamos y créditos, aseguramiento, etc.) a los consumidores y usuarios.</w:t>
            </w:r>
          </w:p>
        </w:tc>
      </w:tr>
      <w:tr w:rsidR="006A3FE1" w14:paraId="46B7E81B" w14:textId="77777777">
        <w:tc>
          <w:tcPr>
            <w:tcW w:w="2085" w:type="dxa"/>
            <w:shd w:val="clear" w:color="auto" w:fill="auto"/>
            <w:tcMar>
              <w:top w:w="100" w:type="dxa"/>
              <w:left w:w="100" w:type="dxa"/>
              <w:bottom w:w="100" w:type="dxa"/>
              <w:right w:w="100" w:type="dxa"/>
            </w:tcMar>
          </w:tcPr>
          <w:p w14:paraId="00000415" w14:textId="77777777" w:rsidR="006A3FE1" w:rsidRDefault="00000000">
            <w:pPr>
              <w:widowControl w:val="0"/>
              <w:pBdr>
                <w:top w:val="nil"/>
                <w:left w:val="nil"/>
                <w:bottom w:val="nil"/>
                <w:right w:val="nil"/>
                <w:between w:val="nil"/>
              </w:pBdr>
              <w:spacing w:line="240" w:lineRule="auto"/>
            </w:pPr>
            <w:r>
              <w:t>Flexibilidad financiera:</w:t>
            </w:r>
          </w:p>
        </w:tc>
        <w:tc>
          <w:tcPr>
            <w:tcW w:w="11325" w:type="dxa"/>
            <w:shd w:val="clear" w:color="auto" w:fill="auto"/>
            <w:tcMar>
              <w:top w:w="100" w:type="dxa"/>
              <w:left w:w="100" w:type="dxa"/>
              <w:bottom w:w="100" w:type="dxa"/>
              <w:right w:w="100" w:type="dxa"/>
            </w:tcMar>
          </w:tcPr>
          <w:p w14:paraId="00000416" w14:textId="77777777" w:rsidR="006A3FE1" w:rsidRDefault="00000000">
            <w:pPr>
              <w:spacing w:line="240" w:lineRule="auto"/>
            </w:pPr>
            <w:r>
              <w:rPr>
                <w:color w:val="202124"/>
                <w:highlight w:val="white"/>
              </w:rPr>
              <w:t>es la capacidad de una empresa para adaptarse a los cambios del entorno financiero y obtener los fondos que financien su actividad en condiciones razonables</w:t>
            </w:r>
          </w:p>
        </w:tc>
      </w:tr>
      <w:tr w:rsidR="006A3FE1" w14:paraId="18503D4F" w14:textId="77777777">
        <w:tc>
          <w:tcPr>
            <w:tcW w:w="2085" w:type="dxa"/>
            <w:shd w:val="clear" w:color="auto" w:fill="auto"/>
            <w:tcMar>
              <w:top w:w="100" w:type="dxa"/>
              <w:left w:w="100" w:type="dxa"/>
              <w:bottom w:w="100" w:type="dxa"/>
              <w:right w:w="100" w:type="dxa"/>
            </w:tcMar>
          </w:tcPr>
          <w:p w14:paraId="00000417" w14:textId="77777777" w:rsidR="006A3FE1" w:rsidRDefault="00000000">
            <w:pPr>
              <w:spacing w:line="240" w:lineRule="auto"/>
            </w:pPr>
            <w:r>
              <w:rPr>
                <w:i/>
              </w:rPr>
              <w:t>Habeas data</w:t>
            </w:r>
            <w:r>
              <w:t>:</w:t>
            </w:r>
          </w:p>
          <w:p w14:paraId="00000418" w14:textId="77777777" w:rsidR="006A3FE1" w:rsidRDefault="006A3FE1">
            <w:pPr>
              <w:widowControl w:val="0"/>
              <w:pBdr>
                <w:top w:val="nil"/>
                <w:left w:val="nil"/>
                <w:bottom w:val="nil"/>
                <w:right w:val="nil"/>
                <w:between w:val="nil"/>
              </w:pBdr>
              <w:spacing w:line="240" w:lineRule="auto"/>
            </w:pPr>
          </w:p>
        </w:tc>
        <w:tc>
          <w:tcPr>
            <w:tcW w:w="11325" w:type="dxa"/>
            <w:shd w:val="clear" w:color="auto" w:fill="auto"/>
            <w:tcMar>
              <w:top w:w="100" w:type="dxa"/>
              <w:left w:w="100" w:type="dxa"/>
              <w:bottom w:w="100" w:type="dxa"/>
              <w:right w:w="100" w:type="dxa"/>
            </w:tcMar>
          </w:tcPr>
          <w:p w14:paraId="00000419" w14:textId="77777777" w:rsidR="006A3FE1" w:rsidRDefault="00000000">
            <w:pPr>
              <w:spacing w:line="240" w:lineRule="auto"/>
            </w:pPr>
            <w:r>
              <w:rPr>
                <w:color w:val="202124"/>
                <w:highlight w:val="white"/>
              </w:rPr>
              <w:t>es aquel derecho que tiene toda persona</w:t>
            </w:r>
            <w:r>
              <w:t xml:space="preserve"> de conocer, actualizar y rectificar la información que se haya recogido sobre ella en archivos y bancos de datos de naturaleza pública o privada.</w:t>
            </w:r>
          </w:p>
        </w:tc>
      </w:tr>
      <w:tr w:rsidR="006A3FE1" w14:paraId="594CCFF2" w14:textId="77777777">
        <w:tc>
          <w:tcPr>
            <w:tcW w:w="2085" w:type="dxa"/>
            <w:shd w:val="clear" w:color="auto" w:fill="auto"/>
            <w:tcMar>
              <w:top w:w="100" w:type="dxa"/>
              <w:left w:w="100" w:type="dxa"/>
              <w:bottom w:w="100" w:type="dxa"/>
              <w:right w:w="100" w:type="dxa"/>
            </w:tcMar>
          </w:tcPr>
          <w:p w14:paraId="0000041A" w14:textId="77777777" w:rsidR="006A3FE1" w:rsidRDefault="00000000">
            <w:pPr>
              <w:widowControl w:val="0"/>
              <w:spacing w:line="240" w:lineRule="auto"/>
            </w:pPr>
            <w:r>
              <w:t>Portafolio:</w:t>
            </w:r>
          </w:p>
        </w:tc>
        <w:tc>
          <w:tcPr>
            <w:tcW w:w="11325" w:type="dxa"/>
            <w:shd w:val="clear" w:color="auto" w:fill="auto"/>
            <w:tcMar>
              <w:top w:w="100" w:type="dxa"/>
              <w:left w:w="100" w:type="dxa"/>
              <w:bottom w:w="100" w:type="dxa"/>
              <w:right w:w="100" w:type="dxa"/>
            </w:tcMar>
          </w:tcPr>
          <w:p w14:paraId="0000041B" w14:textId="77777777" w:rsidR="006A3FE1" w:rsidRDefault="00000000">
            <w:pPr>
              <w:spacing w:line="240" w:lineRule="auto"/>
            </w:pPr>
            <w:r>
              <w:rPr>
                <w:highlight w:val="white"/>
              </w:rPr>
              <w:t>es un documento o una presentación donde una compañía detalla todas las características de su oferta comercial.</w:t>
            </w:r>
          </w:p>
        </w:tc>
      </w:tr>
      <w:tr w:rsidR="006A3FE1" w14:paraId="72D2655B" w14:textId="77777777">
        <w:tc>
          <w:tcPr>
            <w:tcW w:w="2085" w:type="dxa"/>
            <w:shd w:val="clear" w:color="auto" w:fill="auto"/>
            <w:tcMar>
              <w:top w:w="100" w:type="dxa"/>
              <w:left w:w="100" w:type="dxa"/>
              <w:bottom w:w="100" w:type="dxa"/>
              <w:right w:w="100" w:type="dxa"/>
            </w:tcMar>
          </w:tcPr>
          <w:p w14:paraId="0000041C" w14:textId="77777777" w:rsidR="006A3FE1" w:rsidRDefault="00000000">
            <w:pPr>
              <w:widowControl w:val="0"/>
              <w:spacing w:line="240" w:lineRule="auto"/>
            </w:pPr>
            <w:r>
              <w:t>Productos financieros:</w:t>
            </w:r>
          </w:p>
        </w:tc>
        <w:tc>
          <w:tcPr>
            <w:tcW w:w="11325" w:type="dxa"/>
            <w:shd w:val="clear" w:color="auto" w:fill="auto"/>
            <w:tcMar>
              <w:top w:w="100" w:type="dxa"/>
              <w:left w:w="100" w:type="dxa"/>
              <w:bottom w:w="100" w:type="dxa"/>
              <w:right w:w="100" w:type="dxa"/>
            </w:tcMar>
          </w:tcPr>
          <w:p w14:paraId="0000041D" w14:textId="77777777" w:rsidR="006A3FE1" w:rsidRDefault="00000000">
            <w:pPr>
              <w:spacing w:line="240" w:lineRule="auto"/>
              <w:rPr>
                <w:color w:val="B7B7B7"/>
              </w:rPr>
            </w:pPr>
            <w:r>
              <w:t>son los productos que ofrece un banco o una institución financiera que ayudará a ahorrar e invertir de formas diversas, dependiendo del riesgo que cada cliente quiera asumir con el fin de obtener rentabilidad.</w:t>
            </w:r>
          </w:p>
        </w:tc>
      </w:tr>
      <w:tr w:rsidR="006A3FE1" w14:paraId="0C874A39" w14:textId="77777777">
        <w:tc>
          <w:tcPr>
            <w:tcW w:w="2085" w:type="dxa"/>
            <w:shd w:val="clear" w:color="auto" w:fill="auto"/>
            <w:tcMar>
              <w:top w:w="100" w:type="dxa"/>
              <w:left w:w="100" w:type="dxa"/>
              <w:bottom w:w="100" w:type="dxa"/>
              <w:right w:w="100" w:type="dxa"/>
            </w:tcMar>
          </w:tcPr>
          <w:p w14:paraId="0000041E" w14:textId="77777777" w:rsidR="006A3FE1" w:rsidRDefault="00000000">
            <w:pPr>
              <w:widowControl w:val="0"/>
              <w:pBdr>
                <w:top w:val="nil"/>
                <w:left w:val="nil"/>
                <w:bottom w:val="nil"/>
                <w:right w:val="nil"/>
                <w:between w:val="nil"/>
              </w:pBdr>
              <w:spacing w:line="240" w:lineRule="auto"/>
            </w:pPr>
            <w:r>
              <w:t>Sistema financiero:</w:t>
            </w:r>
          </w:p>
        </w:tc>
        <w:tc>
          <w:tcPr>
            <w:tcW w:w="11325" w:type="dxa"/>
            <w:shd w:val="clear" w:color="auto" w:fill="auto"/>
            <w:tcMar>
              <w:top w:w="100" w:type="dxa"/>
              <w:left w:w="100" w:type="dxa"/>
              <w:bottom w:w="100" w:type="dxa"/>
              <w:right w:w="100" w:type="dxa"/>
            </w:tcMar>
          </w:tcPr>
          <w:p w14:paraId="0000041F" w14:textId="77777777" w:rsidR="006A3FE1" w:rsidRDefault="00000000">
            <w:pPr>
              <w:spacing w:line="240" w:lineRule="auto"/>
              <w:rPr>
                <w:color w:val="B7B7B7"/>
              </w:rPr>
            </w:pPr>
            <w:r>
              <w:t>es el conjunto de instituciones financieras organizadas tanto públicas como privadas que se encargan de captar, administrar e invertir el dinero de todas las personas tanto naturales como jurídicas (nacionales o extranjeras).</w:t>
            </w:r>
          </w:p>
        </w:tc>
      </w:tr>
      <w:tr w:rsidR="006A3FE1" w14:paraId="3D37316B" w14:textId="77777777">
        <w:tc>
          <w:tcPr>
            <w:tcW w:w="2085" w:type="dxa"/>
            <w:shd w:val="clear" w:color="auto" w:fill="auto"/>
            <w:tcMar>
              <w:top w:w="100" w:type="dxa"/>
              <w:left w:w="100" w:type="dxa"/>
              <w:bottom w:w="100" w:type="dxa"/>
              <w:right w:w="100" w:type="dxa"/>
            </w:tcMar>
          </w:tcPr>
          <w:p w14:paraId="00000420" w14:textId="77777777" w:rsidR="006A3FE1" w:rsidRDefault="00000000">
            <w:pPr>
              <w:widowControl w:val="0"/>
              <w:spacing w:line="240" w:lineRule="auto"/>
            </w:pPr>
            <w:r>
              <w:t>Transparencia:</w:t>
            </w:r>
          </w:p>
        </w:tc>
        <w:tc>
          <w:tcPr>
            <w:tcW w:w="11325" w:type="dxa"/>
            <w:shd w:val="clear" w:color="auto" w:fill="auto"/>
            <w:tcMar>
              <w:top w:w="100" w:type="dxa"/>
              <w:left w:w="100" w:type="dxa"/>
              <w:bottom w:w="100" w:type="dxa"/>
              <w:right w:w="100" w:type="dxa"/>
            </w:tcMar>
          </w:tcPr>
          <w:p w14:paraId="00000421" w14:textId="77777777" w:rsidR="006A3FE1" w:rsidRDefault="00000000">
            <w:pPr>
              <w:widowControl w:val="0"/>
              <w:spacing w:line="240" w:lineRule="auto"/>
              <w:rPr>
                <w:color w:val="B7B7B7"/>
              </w:rPr>
            </w:pPr>
            <w:r>
              <w:rPr>
                <w:color w:val="000000"/>
                <w:highlight w:val="white"/>
              </w:rPr>
              <w:t>son principios y acciones claras destinadas a garantizar el acceso a la información clara y oportuna para la ciudadanía en general.</w:t>
            </w:r>
          </w:p>
        </w:tc>
      </w:tr>
    </w:tbl>
    <w:p w14:paraId="00000422" w14:textId="77777777" w:rsidR="006A3FE1" w:rsidRDefault="006A3FE1">
      <w:pPr>
        <w:rPr>
          <w:rFonts w:ascii="Arial" w:eastAsia="Arial" w:hAnsi="Arial" w:cs="Arial"/>
          <w:sz w:val="22"/>
          <w:szCs w:val="22"/>
        </w:rPr>
      </w:pPr>
    </w:p>
    <w:p w14:paraId="00000423" w14:textId="77777777" w:rsidR="006A3FE1" w:rsidRDefault="006A3FE1">
      <w:pPr>
        <w:rPr>
          <w:rFonts w:ascii="Arial" w:eastAsia="Arial" w:hAnsi="Arial" w:cs="Arial"/>
          <w:color w:val="000000"/>
          <w:sz w:val="22"/>
          <w:szCs w:val="22"/>
        </w:rPr>
      </w:pPr>
    </w:p>
    <w:p w14:paraId="00000424" w14:textId="77777777" w:rsidR="006A3FE1" w:rsidRDefault="006A3FE1">
      <w:pPr>
        <w:rPr>
          <w:rFonts w:ascii="Arial" w:eastAsia="Arial" w:hAnsi="Arial" w:cs="Arial"/>
          <w:color w:val="000000"/>
          <w:sz w:val="22"/>
          <w:szCs w:val="22"/>
        </w:rPr>
      </w:pPr>
    </w:p>
    <w:p w14:paraId="00000425" w14:textId="77777777" w:rsidR="006A3FE1" w:rsidRDefault="00000000">
      <w:pPr>
        <w:rPr>
          <w:rFonts w:ascii="Arial" w:eastAsia="Arial" w:hAnsi="Arial" w:cs="Arial"/>
          <w:color w:val="000000"/>
          <w:sz w:val="22"/>
          <w:szCs w:val="22"/>
        </w:rPr>
      </w:pPr>
      <w:r>
        <w:rPr>
          <w:rFonts w:ascii="Arial" w:eastAsia="Arial" w:hAnsi="Arial" w:cs="Arial"/>
          <w:b/>
          <w:color w:val="000000"/>
          <w:sz w:val="22"/>
          <w:szCs w:val="22"/>
        </w:rPr>
        <w:t>REFERENCIAS BIBLIOGRÁFICAS</w:t>
      </w:r>
    </w:p>
    <w:p w14:paraId="00000426" w14:textId="77777777" w:rsidR="006A3FE1" w:rsidRDefault="006A3FE1">
      <w:pPr>
        <w:rPr>
          <w:rFonts w:ascii="Arial" w:eastAsia="Arial" w:hAnsi="Arial" w:cs="Arial"/>
          <w:color w:val="000000"/>
          <w:sz w:val="22"/>
          <w:szCs w:val="22"/>
        </w:rPr>
      </w:pPr>
    </w:p>
    <w:p w14:paraId="00000427" w14:textId="77777777" w:rsidR="006A3FE1" w:rsidRDefault="006A3FE1">
      <w:pPr>
        <w:rPr>
          <w:rFonts w:ascii="Arial" w:eastAsia="Arial" w:hAnsi="Arial" w:cs="Arial"/>
          <w:color w:val="000000"/>
          <w:sz w:val="22"/>
          <w:szCs w:val="22"/>
        </w:rPr>
      </w:pPr>
    </w:p>
    <w:tbl>
      <w:tblPr>
        <w:tblStyle w:val="affffffffff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6A3FE1" w14:paraId="096F9F01" w14:textId="77777777">
        <w:trPr>
          <w:trHeight w:val="657"/>
        </w:trPr>
        <w:tc>
          <w:tcPr>
            <w:tcW w:w="1655" w:type="dxa"/>
            <w:shd w:val="clear" w:color="auto" w:fill="C9DAF8"/>
            <w:tcMar>
              <w:top w:w="100" w:type="dxa"/>
              <w:left w:w="100" w:type="dxa"/>
              <w:bottom w:w="100" w:type="dxa"/>
              <w:right w:w="100" w:type="dxa"/>
            </w:tcMar>
          </w:tcPr>
          <w:p w14:paraId="00000428" w14:textId="77777777" w:rsidR="006A3FE1" w:rsidRPr="009D3D6B" w:rsidRDefault="00000000">
            <w:pPr>
              <w:widowControl w:val="0"/>
              <w:spacing w:line="240" w:lineRule="auto"/>
              <w:rPr>
                <w:b/>
              </w:rPr>
            </w:pPr>
            <w:r w:rsidRPr="009D3D6B">
              <w:rPr>
                <w:b/>
              </w:rPr>
              <w:t>Tipo de recurso</w:t>
            </w:r>
          </w:p>
        </w:tc>
        <w:tc>
          <w:tcPr>
            <w:tcW w:w="11757" w:type="dxa"/>
            <w:shd w:val="clear" w:color="auto" w:fill="C9DAF8"/>
            <w:tcMar>
              <w:top w:w="100" w:type="dxa"/>
              <w:left w:w="100" w:type="dxa"/>
              <w:bottom w:w="100" w:type="dxa"/>
              <w:right w:w="100" w:type="dxa"/>
            </w:tcMar>
          </w:tcPr>
          <w:p w14:paraId="00000429" w14:textId="77777777" w:rsidR="006A3FE1" w:rsidRDefault="00000000">
            <w:pPr>
              <w:pStyle w:val="Ttulo"/>
              <w:spacing w:line="240" w:lineRule="auto"/>
              <w:rPr>
                <w:sz w:val="22"/>
                <w:szCs w:val="22"/>
              </w:rPr>
            </w:pPr>
            <w:bookmarkStart w:id="19" w:name="_heading=h.2grqrue" w:colFirst="0" w:colLast="0"/>
            <w:bookmarkEnd w:id="19"/>
            <w:r>
              <w:rPr>
                <w:sz w:val="22"/>
                <w:szCs w:val="22"/>
              </w:rPr>
              <w:t>Bibliografía</w:t>
            </w:r>
          </w:p>
        </w:tc>
      </w:tr>
      <w:tr w:rsidR="006A3FE1" w14:paraId="1A33A7A2" w14:textId="77777777">
        <w:trPr>
          <w:trHeight w:val="420"/>
        </w:trPr>
        <w:tc>
          <w:tcPr>
            <w:tcW w:w="13412" w:type="dxa"/>
            <w:gridSpan w:val="2"/>
            <w:shd w:val="clear" w:color="auto" w:fill="auto"/>
            <w:tcMar>
              <w:top w:w="100" w:type="dxa"/>
              <w:left w:w="100" w:type="dxa"/>
              <w:bottom w:w="100" w:type="dxa"/>
              <w:right w:w="100" w:type="dxa"/>
            </w:tcMar>
          </w:tcPr>
          <w:p w14:paraId="0000042A" w14:textId="77777777" w:rsidR="006A3FE1" w:rsidRPr="009D3D6B" w:rsidRDefault="00000000">
            <w:pPr>
              <w:pBdr>
                <w:top w:val="nil"/>
                <w:left w:val="nil"/>
                <w:bottom w:val="nil"/>
                <w:right w:val="nil"/>
                <w:between w:val="nil"/>
              </w:pBdr>
              <w:spacing w:line="240" w:lineRule="auto"/>
              <w:ind w:left="746" w:hanging="720"/>
            </w:pPr>
            <w:r w:rsidRPr="009D3D6B">
              <w:t xml:space="preserve">Asobancaria. (s. f). </w:t>
            </w:r>
            <w:r w:rsidRPr="009D3D6B">
              <w:rPr>
                <w:i/>
              </w:rPr>
              <w:t>Normatividad. Decretos, Resoluciones y leyes que rigen el sector.</w:t>
            </w:r>
            <w:r w:rsidRPr="009D3D6B">
              <w:t xml:space="preserve"> </w:t>
            </w:r>
            <w:hyperlink r:id="rId64">
              <w:r w:rsidRPr="009D3D6B">
                <w:rPr>
                  <w:u w:val="single"/>
                </w:rPr>
                <w:t>Normatividad - Asobancaria</w:t>
              </w:r>
            </w:hyperlink>
          </w:p>
        </w:tc>
      </w:tr>
      <w:tr w:rsidR="006A3FE1" w14:paraId="4AB2A327" w14:textId="77777777">
        <w:trPr>
          <w:trHeight w:val="420"/>
        </w:trPr>
        <w:tc>
          <w:tcPr>
            <w:tcW w:w="13412" w:type="dxa"/>
            <w:gridSpan w:val="2"/>
            <w:shd w:val="clear" w:color="auto" w:fill="auto"/>
            <w:tcMar>
              <w:top w:w="100" w:type="dxa"/>
              <w:left w:w="100" w:type="dxa"/>
              <w:bottom w:w="100" w:type="dxa"/>
              <w:right w:w="100" w:type="dxa"/>
            </w:tcMar>
          </w:tcPr>
          <w:p w14:paraId="0000042C" w14:textId="77777777" w:rsidR="006A3FE1" w:rsidRPr="009D3D6B" w:rsidRDefault="00000000">
            <w:r w:rsidRPr="009D3D6B">
              <w:t xml:space="preserve">Dueñas, R. (2008). </w:t>
            </w:r>
            <w:r w:rsidRPr="009D3D6B">
              <w:rPr>
                <w:i/>
              </w:rPr>
              <w:t>Introducción al sistema financiero y bancario.</w:t>
            </w:r>
            <w:r w:rsidRPr="009D3D6B">
              <w:t xml:space="preserve"> </w:t>
            </w:r>
            <w:hyperlink r:id="rId65">
              <w:r w:rsidRPr="009D3D6B">
                <w:rPr>
                  <w:u w:val="single"/>
                </w:rPr>
                <w:t>e28c363adc826c0cfcd3e914472beb29SFB.pdf (camaradecomercioempresarial.org)</w:t>
              </w:r>
            </w:hyperlink>
          </w:p>
        </w:tc>
      </w:tr>
      <w:tr w:rsidR="006A3FE1" w14:paraId="4229FCF0" w14:textId="77777777">
        <w:trPr>
          <w:trHeight w:val="420"/>
        </w:trPr>
        <w:tc>
          <w:tcPr>
            <w:tcW w:w="13412" w:type="dxa"/>
            <w:gridSpan w:val="2"/>
            <w:shd w:val="clear" w:color="auto" w:fill="auto"/>
            <w:tcMar>
              <w:top w:w="100" w:type="dxa"/>
              <w:left w:w="100" w:type="dxa"/>
              <w:bottom w:w="100" w:type="dxa"/>
              <w:right w:w="100" w:type="dxa"/>
            </w:tcMar>
          </w:tcPr>
          <w:p w14:paraId="0000042E" w14:textId="77777777" w:rsidR="006A3FE1" w:rsidRPr="009D3D6B" w:rsidRDefault="00000000">
            <w:pPr>
              <w:pBdr>
                <w:top w:val="nil"/>
                <w:left w:val="nil"/>
                <w:bottom w:val="nil"/>
                <w:right w:val="nil"/>
                <w:between w:val="nil"/>
              </w:pBdr>
              <w:spacing w:line="240" w:lineRule="auto"/>
            </w:pPr>
            <w:r w:rsidRPr="009D3D6B">
              <w:lastRenderedPageBreak/>
              <w:t xml:space="preserve">Educación Superior Meta. (s. f). </w:t>
            </w:r>
            <w:r w:rsidRPr="009D3D6B">
              <w:rPr>
                <w:i/>
              </w:rPr>
              <w:t>Procedimiento de manejo de datos personales.</w:t>
            </w:r>
            <w:r w:rsidRPr="009D3D6B">
              <w:t xml:space="preserve"> </w:t>
            </w:r>
            <w:hyperlink r:id="rId66">
              <w:r w:rsidRPr="009D3D6B">
                <w:rPr>
                  <w:u w:val="single"/>
                </w:rPr>
                <w:t>1_PROCEDIMIENTO_DE_MANEJO_DE_DATOS_PERSONALES.pdf (educacionsuperiormeta.co)</w:t>
              </w:r>
            </w:hyperlink>
          </w:p>
        </w:tc>
      </w:tr>
      <w:tr w:rsidR="006A3FE1" w14:paraId="5FD960FF" w14:textId="77777777">
        <w:trPr>
          <w:trHeight w:val="420"/>
        </w:trPr>
        <w:tc>
          <w:tcPr>
            <w:tcW w:w="13412" w:type="dxa"/>
            <w:gridSpan w:val="2"/>
            <w:shd w:val="clear" w:color="auto" w:fill="auto"/>
            <w:tcMar>
              <w:top w:w="100" w:type="dxa"/>
              <w:left w:w="100" w:type="dxa"/>
              <w:bottom w:w="100" w:type="dxa"/>
              <w:right w:w="100" w:type="dxa"/>
            </w:tcMar>
          </w:tcPr>
          <w:p w14:paraId="00000430" w14:textId="77777777" w:rsidR="006A3FE1" w:rsidRPr="009D3D6B" w:rsidRDefault="00000000">
            <w:pPr>
              <w:widowControl w:val="0"/>
              <w:spacing w:line="240" w:lineRule="auto"/>
            </w:pPr>
            <w:r w:rsidRPr="009D3D6B">
              <w:t xml:space="preserve">Rodríguez., D. (2009). </w:t>
            </w:r>
            <w:r w:rsidRPr="009D3D6B">
              <w:rPr>
                <w:i/>
              </w:rPr>
              <w:t>Cartilla práctica. Prepara los documentos para solicitar un crédito.</w:t>
            </w:r>
            <w:r w:rsidRPr="009D3D6B">
              <w:t xml:space="preserve"> </w:t>
            </w:r>
            <w:hyperlink r:id="rId67">
              <w:r w:rsidRPr="009D3D6B">
                <w:rPr>
                  <w:u w:val="single"/>
                </w:rPr>
                <w:t>https://bibliotecadigital.ccb.org.co/bitstream/handle/11520/11404/1000001325.pdf?sequence=1&amp;isAllowed=y</w:t>
              </w:r>
            </w:hyperlink>
          </w:p>
        </w:tc>
      </w:tr>
    </w:tbl>
    <w:p w14:paraId="00000432" w14:textId="77777777" w:rsidR="006A3FE1" w:rsidRDefault="006A3FE1">
      <w:pPr>
        <w:rPr>
          <w:rFonts w:ascii="Arial" w:eastAsia="Arial" w:hAnsi="Arial" w:cs="Arial"/>
          <w:color w:val="000000"/>
          <w:sz w:val="22"/>
          <w:szCs w:val="22"/>
        </w:rPr>
      </w:pPr>
    </w:p>
    <w:p w14:paraId="00000433" w14:textId="77777777" w:rsidR="006A3FE1" w:rsidRDefault="006A3FE1">
      <w:pPr>
        <w:rPr>
          <w:rFonts w:ascii="Arial" w:eastAsia="Arial" w:hAnsi="Arial" w:cs="Arial"/>
          <w:color w:val="000000"/>
          <w:sz w:val="22"/>
          <w:szCs w:val="22"/>
        </w:rPr>
      </w:pPr>
    </w:p>
    <w:p w14:paraId="00000440" w14:textId="48C7FEB3" w:rsidR="006A3FE1" w:rsidRDefault="00000000">
      <w:pPr>
        <w:rPr>
          <w:rFonts w:ascii="Arial" w:eastAsia="Arial" w:hAnsi="Arial" w:cs="Arial"/>
          <w:color w:val="000000"/>
          <w:sz w:val="22"/>
          <w:szCs w:val="22"/>
        </w:rPr>
      </w:pPr>
      <w:sdt>
        <w:sdtPr>
          <w:tag w:val="goog_rdk_42"/>
          <w:id w:val="1658184178"/>
        </w:sdtPr>
        <w:sdtEndPr/>
        <w:sdtContent/>
      </w:sdt>
    </w:p>
    <w:sectPr w:rsidR="006A3FE1">
      <w:headerReference w:type="default" r:id="rId68"/>
      <w:footerReference w:type="default" r:id="rId69"/>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1951F" w14:textId="77777777" w:rsidR="001C56A4" w:rsidRDefault="001C56A4">
      <w:r>
        <w:separator/>
      </w:r>
    </w:p>
  </w:endnote>
  <w:endnote w:type="continuationSeparator" w:id="0">
    <w:p w14:paraId="5C2E9F3F" w14:textId="77777777" w:rsidR="001C56A4" w:rsidRDefault="001C5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6A3FE1" w:rsidRDefault="006A3FE1">
    <w:pPr>
      <w:pBdr>
        <w:top w:val="nil"/>
        <w:left w:val="nil"/>
        <w:bottom w:val="nil"/>
        <w:right w:val="nil"/>
        <w:between w:val="nil"/>
      </w:pBdr>
      <w:tabs>
        <w:tab w:val="center" w:pos="4419"/>
        <w:tab w:val="right" w:pos="8838"/>
      </w:tabs>
      <w:rPr>
        <w:rFonts w:ascii="Arial" w:eastAsia="Arial" w:hAnsi="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F2604" w14:textId="77777777" w:rsidR="001C56A4" w:rsidRDefault="001C56A4">
      <w:r>
        <w:separator/>
      </w:r>
    </w:p>
  </w:footnote>
  <w:footnote w:type="continuationSeparator" w:id="0">
    <w:p w14:paraId="3C5E57E4" w14:textId="77777777" w:rsidR="001C56A4" w:rsidRDefault="001C5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1" w14:textId="77777777" w:rsidR="006A3FE1" w:rsidRDefault="006A3FE1">
    <w:pPr>
      <w:pBdr>
        <w:top w:val="nil"/>
        <w:left w:val="nil"/>
        <w:bottom w:val="nil"/>
        <w:right w:val="nil"/>
        <w:between w:val="nil"/>
      </w:pBdr>
      <w:tabs>
        <w:tab w:val="center" w:pos="4419"/>
        <w:tab w:val="right" w:pos="8838"/>
      </w:tabs>
      <w:rPr>
        <w:rFonts w:ascii="Arial" w:eastAsia="Arial" w:hAnsi="Arial" w:cs="Arial"/>
        <w:color w:val="000000"/>
        <w:sz w:val="22"/>
        <w:szCs w:val="22"/>
      </w:rPr>
    </w:pPr>
  </w:p>
  <w:p w14:paraId="00000442" w14:textId="77777777" w:rsidR="006A3FE1" w:rsidRDefault="006A3FE1">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202F"/>
    <w:multiLevelType w:val="multilevel"/>
    <w:tmpl w:val="C8B68E32"/>
    <w:lvl w:ilvl="0">
      <w:start w:val="1"/>
      <w:numFmt w:val="bullet"/>
      <w:lvlText w:val="●"/>
      <w:lvlJc w:val="left"/>
      <w:pPr>
        <w:ind w:left="502" w:hanging="360"/>
      </w:pPr>
      <w:rPr>
        <w:rFonts w:ascii="Noto Sans" w:eastAsia="Noto Sans" w:hAnsi="Noto Sans" w:cs="Noto San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w:eastAsia="Noto Sans" w:hAnsi="Noto Sans" w:cs="Noto Sans"/>
      </w:rPr>
    </w:lvl>
    <w:lvl w:ilvl="3">
      <w:start w:val="1"/>
      <w:numFmt w:val="bullet"/>
      <w:lvlText w:val="●"/>
      <w:lvlJc w:val="left"/>
      <w:pPr>
        <w:ind w:left="2662" w:hanging="360"/>
      </w:pPr>
      <w:rPr>
        <w:rFonts w:ascii="Noto Sans" w:eastAsia="Noto Sans" w:hAnsi="Noto Sans" w:cs="Noto San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w:eastAsia="Noto Sans" w:hAnsi="Noto Sans" w:cs="Noto Sans"/>
      </w:rPr>
    </w:lvl>
    <w:lvl w:ilvl="6">
      <w:start w:val="1"/>
      <w:numFmt w:val="bullet"/>
      <w:lvlText w:val="●"/>
      <w:lvlJc w:val="left"/>
      <w:pPr>
        <w:ind w:left="4822" w:hanging="360"/>
      </w:pPr>
      <w:rPr>
        <w:rFonts w:ascii="Noto Sans" w:eastAsia="Noto Sans" w:hAnsi="Noto Sans" w:cs="Noto San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w:eastAsia="Noto Sans" w:hAnsi="Noto Sans" w:cs="Noto Sans"/>
      </w:rPr>
    </w:lvl>
  </w:abstractNum>
  <w:abstractNum w:abstractNumId="1" w15:restartNumberingAfterBreak="0">
    <w:nsid w:val="043940EF"/>
    <w:multiLevelType w:val="multilevel"/>
    <w:tmpl w:val="A7E8095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139B49F3"/>
    <w:multiLevelType w:val="multilevel"/>
    <w:tmpl w:val="477851A0"/>
    <w:lvl w:ilvl="0">
      <w:start w:val="1"/>
      <w:numFmt w:val="bullet"/>
      <w:lvlText w:val="●"/>
      <w:lvlJc w:val="left"/>
      <w:pPr>
        <w:ind w:left="502" w:hanging="360"/>
      </w:pPr>
      <w:rPr>
        <w:rFonts w:ascii="Noto Sans" w:eastAsia="Noto Sans" w:hAnsi="Noto Sans" w:cs="Noto San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w:eastAsia="Noto Sans" w:hAnsi="Noto Sans" w:cs="Noto Sans"/>
      </w:rPr>
    </w:lvl>
    <w:lvl w:ilvl="3">
      <w:start w:val="1"/>
      <w:numFmt w:val="bullet"/>
      <w:lvlText w:val="●"/>
      <w:lvlJc w:val="left"/>
      <w:pPr>
        <w:ind w:left="2662" w:hanging="360"/>
      </w:pPr>
      <w:rPr>
        <w:rFonts w:ascii="Noto Sans" w:eastAsia="Noto Sans" w:hAnsi="Noto Sans" w:cs="Noto San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w:eastAsia="Noto Sans" w:hAnsi="Noto Sans" w:cs="Noto Sans"/>
      </w:rPr>
    </w:lvl>
    <w:lvl w:ilvl="6">
      <w:start w:val="1"/>
      <w:numFmt w:val="bullet"/>
      <w:lvlText w:val="●"/>
      <w:lvlJc w:val="left"/>
      <w:pPr>
        <w:ind w:left="4822" w:hanging="360"/>
      </w:pPr>
      <w:rPr>
        <w:rFonts w:ascii="Noto Sans" w:eastAsia="Noto Sans" w:hAnsi="Noto Sans" w:cs="Noto San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w:eastAsia="Noto Sans" w:hAnsi="Noto Sans" w:cs="Noto Sans"/>
      </w:rPr>
    </w:lvl>
  </w:abstractNum>
  <w:abstractNum w:abstractNumId="3" w15:restartNumberingAfterBreak="0">
    <w:nsid w:val="19F46EBA"/>
    <w:multiLevelType w:val="multilevel"/>
    <w:tmpl w:val="49C44318"/>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4" w15:restartNumberingAfterBreak="0">
    <w:nsid w:val="1F066DB3"/>
    <w:multiLevelType w:val="multilevel"/>
    <w:tmpl w:val="5BBA5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6B494C"/>
    <w:multiLevelType w:val="multilevel"/>
    <w:tmpl w:val="43C2CEC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2ABC3297"/>
    <w:multiLevelType w:val="multilevel"/>
    <w:tmpl w:val="29D2A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D62802"/>
    <w:multiLevelType w:val="multilevel"/>
    <w:tmpl w:val="416AD7D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394D0BA0"/>
    <w:multiLevelType w:val="multilevel"/>
    <w:tmpl w:val="6E2C18C0"/>
    <w:lvl w:ilvl="0">
      <w:start w:val="1"/>
      <w:numFmt w:val="bullet"/>
      <w:lvlText w:val="●"/>
      <w:lvlJc w:val="left"/>
      <w:pPr>
        <w:ind w:left="502" w:hanging="360"/>
      </w:pPr>
      <w:rPr>
        <w:rFonts w:ascii="Noto Sans" w:eastAsia="Noto Sans" w:hAnsi="Noto Sans" w:cs="Noto San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w:eastAsia="Noto Sans" w:hAnsi="Noto Sans" w:cs="Noto Sans"/>
      </w:rPr>
    </w:lvl>
    <w:lvl w:ilvl="3">
      <w:start w:val="1"/>
      <w:numFmt w:val="bullet"/>
      <w:lvlText w:val="●"/>
      <w:lvlJc w:val="left"/>
      <w:pPr>
        <w:ind w:left="2662" w:hanging="360"/>
      </w:pPr>
      <w:rPr>
        <w:rFonts w:ascii="Noto Sans" w:eastAsia="Noto Sans" w:hAnsi="Noto Sans" w:cs="Noto San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w:eastAsia="Noto Sans" w:hAnsi="Noto Sans" w:cs="Noto Sans"/>
      </w:rPr>
    </w:lvl>
    <w:lvl w:ilvl="6">
      <w:start w:val="1"/>
      <w:numFmt w:val="bullet"/>
      <w:lvlText w:val="●"/>
      <w:lvlJc w:val="left"/>
      <w:pPr>
        <w:ind w:left="4822" w:hanging="360"/>
      </w:pPr>
      <w:rPr>
        <w:rFonts w:ascii="Noto Sans" w:eastAsia="Noto Sans" w:hAnsi="Noto Sans" w:cs="Noto San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w:eastAsia="Noto Sans" w:hAnsi="Noto Sans" w:cs="Noto Sans"/>
      </w:rPr>
    </w:lvl>
  </w:abstractNum>
  <w:abstractNum w:abstractNumId="9" w15:restartNumberingAfterBreak="0">
    <w:nsid w:val="4177422B"/>
    <w:multiLevelType w:val="multilevel"/>
    <w:tmpl w:val="51769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A43D86"/>
    <w:multiLevelType w:val="multilevel"/>
    <w:tmpl w:val="0D3AC3A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1" w15:restartNumberingAfterBreak="0">
    <w:nsid w:val="5C7B2AD1"/>
    <w:multiLevelType w:val="multilevel"/>
    <w:tmpl w:val="AC720E3A"/>
    <w:lvl w:ilvl="0">
      <w:start w:val="1"/>
      <w:numFmt w:val="bullet"/>
      <w:lvlText w:val="●"/>
      <w:lvlJc w:val="left"/>
      <w:pPr>
        <w:ind w:left="502" w:hanging="360"/>
      </w:pPr>
      <w:rPr>
        <w:rFonts w:ascii="Noto Sans" w:eastAsia="Noto Sans" w:hAnsi="Noto Sans" w:cs="Noto San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w:eastAsia="Noto Sans" w:hAnsi="Noto Sans" w:cs="Noto Sans"/>
      </w:rPr>
    </w:lvl>
    <w:lvl w:ilvl="3">
      <w:start w:val="1"/>
      <w:numFmt w:val="bullet"/>
      <w:lvlText w:val="●"/>
      <w:lvlJc w:val="left"/>
      <w:pPr>
        <w:ind w:left="2662" w:hanging="360"/>
      </w:pPr>
      <w:rPr>
        <w:rFonts w:ascii="Noto Sans" w:eastAsia="Noto Sans" w:hAnsi="Noto Sans" w:cs="Noto San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w:eastAsia="Noto Sans" w:hAnsi="Noto Sans" w:cs="Noto Sans"/>
      </w:rPr>
    </w:lvl>
    <w:lvl w:ilvl="6">
      <w:start w:val="1"/>
      <w:numFmt w:val="bullet"/>
      <w:lvlText w:val="●"/>
      <w:lvlJc w:val="left"/>
      <w:pPr>
        <w:ind w:left="4822" w:hanging="360"/>
      </w:pPr>
      <w:rPr>
        <w:rFonts w:ascii="Noto Sans" w:eastAsia="Noto Sans" w:hAnsi="Noto Sans" w:cs="Noto San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w:eastAsia="Noto Sans" w:hAnsi="Noto Sans" w:cs="Noto Sans"/>
      </w:rPr>
    </w:lvl>
  </w:abstractNum>
  <w:abstractNum w:abstractNumId="12" w15:restartNumberingAfterBreak="0">
    <w:nsid w:val="79894950"/>
    <w:multiLevelType w:val="multilevel"/>
    <w:tmpl w:val="66821FB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7C540088"/>
    <w:multiLevelType w:val="multilevel"/>
    <w:tmpl w:val="427AA616"/>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103188570">
    <w:abstractNumId w:val="13"/>
  </w:num>
  <w:num w:numId="2" w16cid:durableId="814417671">
    <w:abstractNumId w:val="9"/>
  </w:num>
  <w:num w:numId="3" w16cid:durableId="490029953">
    <w:abstractNumId w:val="2"/>
  </w:num>
  <w:num w:numId="4" w16cid:durableId="1406681704">
    <w:abstractNumId w:val="11"/>
  </w:num>
  <w:num w:numId="5" w16cid:durableId="1910114171">
    <w:abstractNumId w:val="4"/>
  </w:num>
  <w:num w:numId="6" w16cid:durableId="342822009">
    <w:abstractNumId w:val="0"/>
  </w:num>
  <w:num w:numId="7" w16cid:durableId="1786773514">
    <w:abstractNumId w:val="8"/>
  </w:num>
  <w:num w:numId="8" w16cid:durableId="782698599">
    <w:abstractNumId w:val="10"/>
  </w:num>
  <w:num w:numId="9" w16cid:durableId="282810505">
    <w:abstractNumId w:val="7"/>
  </w:num>
  <w:num w:numId="10" w16cid:durableId="25956145">
    <w:abstractNumId w:val="3"/>
  </w:num>
  <w:num w:numId="11" w16cid:durableId="311953801">
    <w:abstractNumId w:val="5"/>
  </w:num>
  <w:num w:numId="12" w16cid:durableId="359475127">
    <w:abstractNumId w:val="1"/>
  </w:num>
  <w:num w:numId="13" w16cid:durableId="565452276">
    <w:abstractNumId w:val="6"/>
  </w:num>
  <w:num w:numId="14" w16cid:durableId="12777155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FE1"/>
    <w:rsid w:val="001C56A4"/>
    <w:rsid w:val="006A3FE1"/>
    <w:rsid w:val="006B4E02"/>
    <w:rsid w:val="009D3D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F93F8"/>
  <w15:docId w15:val="{7D9C43C1-7743-4E39-AEBD-DEFA0CACE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97C"/>
    <w:rPr>
      <w:lang w:eastAsia="en-US"/>
    </w:rPr>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paragraph" w:styleId="NormalWeb">
    <w:name w:val="Normal (Web)"/>
    <w:basedOn w:val="Normal"/>
    <w:uiPriority w:val="99"/>
    <w:unhideWhenUsed/>
    <w:rsid w:val="00704C0D"/>
    <w:pPr>
      <w:spacing w:before="100" w:beforeAutospacing="1" w:after="100" w:afterAutospacing="1"/>
    </w:pPr>
    <w:rPr>
      <w:lang w:eastAsia="es-MX"/>
    </w:rPr>
  </w:style>
  <w:style w:type="character" w:styleId="Hipervnculo">
    <w:name w:val="Hyperlink"/>
    <w:basedOn w:val="Fuentedeprrafopredeter"/>
    <w:uiPriority w:val="99"/>
    <w:unhideWhenUsed/>
    <w:rsid w:val="00C36DD8"/>
    <w:rPr>
      <w:color w:val="0000FF" w:themeColor="hyperlink"/>
      <w:u w:val="single"/>
    </w:rPr>
  </w:style>
  <w:style w:type="character" w:styleId="Hipervnculovisitado">
    <w:name w:val="FollowedHyperlink"/>
    <w:basedOn w:val="Fuentedeprrafopredeter"/>
    <w:uiPriority w:val="99"/>
    <w:semiHidden/>
    <w:unhideWhenUsed/>
    <w:rsid w:val="005B5573"/>
    <w:rPr>
      <w:color w:val="800080" w:themeColor="followedHyperlink"/>
      <w:u w:val="single"/>
    </w:rPr>
  </w:style>
  <w:style w:type="character" w:customStyle="1" w:styleId="TtuloCar">
    <w:name w:val="Título Car"/>
    <w:basedOn w:val="Fuentedeprrafopredeter"/>
    <w:link w:val="Ttulo"/>
    <w:uiPriority w:val="10"/>
    <w:rsid w:val="00286921"/>
    <w:rPr>
      <w:sz w:val="52"/>
      <w:szCs w:val="52"/>
    </w:rPr>
  </w:style>
  <w:style w:type="character" w:customStyle="1" w:styleId="Mencinsinresolver1">
    <w:name w:val="Mención sin resolver1"/>
    <w:basedOn w:val="Fuentedeprrafopredeter"/>
    <w:uiPriority w:val="99"/>
    <w:semiHidden/>
    <w:unhideWhenUsed/>
    <w:rsid w:val="00FB6C44"/>
    <w:rPr>
      <w:color w:val="605E5C"/>
      <w:shd w:val="clear" w:color="auto" w:fill="E1DFDD"/>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CellMar>
        <w:top w:w="100" w:type="dxa"/>
        <w:left w:w="100" w:type="dxa"/>
        <w:bottom w:w="100" w:type="dxa"/>
        <w:right w:w="100" w:type="dxa"/>
      </w:tblCellMar>
    </w:tblPr>
  </w:style>
  <w:style w:type="table" w:customStyle="1" w:styleId="aff8">
    <w:basedOn w:val="Tablanormal"/>
    <w:tblPr>
      <w:tblStyleRowBandSize w:val="1"/>
      <w:tblStyleColBandSize w:val="1"/>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Pr>
  </w:style>
  <w:style w:type="table" w:customStyle="1" w:styleId="affb">
    <w:basedOn w:val="Tablanormal"/>
    <w:tblPr>
      <w:tblStyleRowBandSize w:val="1"/>
      <w:tblStyleColBandSize w:val="1"/>
      <w:tblCellMar>
        <w:top w:w="100" w:type="dxa"/>
        <w:left w:w="100" w:type="dxa"/>
        <w:bottom w:w="100" w:type="dxa"/>
        <w:right w:w="100" w:type="dxa"/>
      </w:tblCellMar>
    </w:tblPr>
  </w:style>
  <w:style w:type="table" w:customStyle="1" w:styleId="affc">
    <w:basedOn w:val="Tablanormal"/>
    <w:tblPr>
      <w:tblStyleRowBandSize w:val="1"/>
      <w:tblStyleColBandSize w:val="1"/>
      <w:tblCellMar>
        <w:top w:w="100" w:type="dxa"/>
        <w:left w:w="100" w:type="dxa"/>
        <w:bottom w:w="100" w:type="dxa"/>
        <w:right w:w="100" w:type="dxa"/>
      </w:tblCellMar>
    </w:tblPr>
  </w:style>
  <w:style w:type="table" w:customStyle="1" w:styleId="affd">
    <w:basedOn w:val="Tablanormal"/>
    <w:tblPr>
      <w:tblStyleRowBandSize w:val="1"/>
      <w:tblStyleColBandSize w:val="1"/>
      <w:tblCellMar>
        <w:top w:w="100" w:type="dxa"/>
        <w:left w:w="100" w:type="dxa"/>
        <w:bottom w:w="100" w:type="dxa"/>
        <w:right w:w="100" w:type="dxa"/>
      </w:tblCellMar>
    </w:tblPr>
  </w:style>
  <w:style w:type="table" w:customStyle="1" w:styleId="affe">
    <w:basedOn w:val="Tablanormal"/>
    <w:tblPr>
      <w:tblStyleRowBandSize w:val="1"/>
      <w:tblStyleColBandSize w:val="1"/>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CellMar>
        <w:top w:w="100" w:type="dxa"/>
        <w:left w:w="100" w:type="dxa"/>
        <w:bottom w:w="100" w:type="dxa"/>
        <w:right w:w="100" w:type="dxa"/>
      </w:tblCellMar>
    </w:tblPr>
  </w:style>
  <w:style w:type="table" w:customStyle="1" w:styleId="afff1">
    <w:basedOn w:val="Tablanormal"/>
    <w:tblPr>
      <w:tblStyleRowBandSize w:val="1"/>
      <w:tblStyleColBandSize w:val="1"/>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Pr>
  </w:style>
  <w:style w:type="table" w:customStyle="1" w:styleId="afff5">
    <w:basedOn w:val="Tablanormal"/>
    <w:tblPr>
      <w:tblStyleRowBandSize w:val="1"/>
      <w:tblStyleColBandSize w:val="1"/>
    </w:tblPr>
  </w:style>
  <w:style w:type="table" w:customStyle="1" w:styleId="afff6">
    <w:basedOn w:val="Tablanormal"/>
    <w:tblPr>
      <w:tblStyleRowBandSize w:val="1"/>
      <w:tblStyleColBandSize w:val="1"/>
      <w:tblCellMar>
        <w:top w:w="100" w:type="dxa"/>
        <w:left w:w="100" w:type="dxa"/>
        <w:bottom w:w="100" w:type="dxa"/>
        <w:right w:w="100" w:type="dxa"/>
      </w:tblCellMar>
    </w:tblPr>
  </w:style>
  <w:style w:type="table" w:customStyle="1" w:styleId="afff7">
    <w:basedOn w:val="Tablanormal"/>
    <w:tblPr>
      <w:tblStyleRowBandSize w:val="1"/>
      <w:tblStyleColBandSize w:val="1"/>
    </w:tblPr>
  </w:style>
  <w:style w:type="table" w:customStyle="1" w:styleId="afff8">
    <w:basedOn w:val="Tablanormal"/>
    <w:tblPr>
      <w:tblStyleRowBandSize w:val="1"/>
      <w:tblStyleColBandSize w:val="1"/>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Pr>
  </w:style>
  <w:style w:type="table" w:customStyle="1" w:styleId="afffb">
    <w:basedOn w:val="Tablanormal"/>
    <w:tblPr>
      <w:tblStyleRowBandSize w:val="1"/>
      <w:tblStyleColBandSize w:val="1"/>
      <w:tblCellMar>
        <w:top w:w="100" w:type="dxa"/>
        <w:left w:w="100" w:type="dxa"/>
        <w:bottom w:w="100" w:type="dxa"/>
        <w:right w:w="100" w:type="dxa"/>
      </w:tblCellMar>
    </w:tblPr>
  </w:style>
  <w:style w:type="table" w:customStyle="1" w:styleId="afffc">
    <w:basedOn w:val="Tablanormal"/>
    <w:tblPr>
      <w:tblStyleRowBandSize w:val="1"/>
      <w:tblStyleColBandSize w:val="1"/>
    </w:tblPr>
  </w:style>
  <w:style w:type="table" w:customStyle="1" w:styleId="afffd">
    <w:basedOn w:val="Tablanormal"/>
    <w:tblPr>
      <w:tblStyleRowBandSize w:val="1"/>
      <w:tblStyleColBandSize w:val="1"/>
    </w:tblPr>
  </w:style>
  <w:style w:type="table" w:customStyle="1" w:styleId="afffe">
    <w:basedOn w:val="Tablanormal"/>
    <w:tblPr>
      <w:tblStyleRowBandSize w:val="1"/>
      <w:tblStyleColBandSize w:val="1"/>
    </w:tblPr>
  </w:style>
  <w:style w:type="table" w:customStyle="1" w:styleId="affff">
    <w:basedOn w:val="Tablanormal"/>
    <w:tblPr>
      <w:tblStyleRowBandSize w:val="1"/>
      <w:tblStyleColBandSize w:val="1"/>
    </w:tblPr>
  </w:style>
  <w:style w:type="table" w:customStyle="1" w:styleId="affff0">
    <w:basedOn w:val="Tablanormal"/>
    <w:tblPr>
      <w:tblStyleRowBandSize w:val="1"/>
      <w:tblStyleColBandSize w:val="1"/>
    </w:tblPr>
  </w:style>
  <w:style w:type="table" w:customStyle="1" w:styleId="affff1">
    <w:basedOn w:val="Tablanormal"/>
    <w:tblPr>
      <w:tblStyleRowBandSize w:val="1"/>
      <w:tblStyleColBandSize w:val="1"/>
    </w:tblPr>
  </w:style>
  <w:style w:type="table" w:customStyle="1" w:styleId="affff2">
    <w:basedOn w:val="Tablanormal"/>
    <w:tblPr>
      <w:tblStyleRowBandSize w:val="1"/>
      <w:tblStyleColBandSize w:val="1"/>
    </w:tblPr>
  </w:style>
  <w:style w:type="table" w:customStyle="1" w:styleId="affff3">
    <w:basedOn w:val="Tablanormal"/>
    <w:tblPr>
      <w:tblStyleRowBandSize w:val="1"/>
      <w:tblStyleColBandSize w:val="1"/>
    </w:tblPr>
  </w:style>
  <w:style w:type="table" w:customStyle="1" w:styleId="affff4">
    <w:basedOn w:val="Tablanormal"/>
    <w:tblPr>
      <w:tblStyleRowBandSize w:val="1"/>
      <w:tblStyleColBandSize w:val="1"/>
    </w:tblPr>
  </w:style>
  <w:style w:type="table" w:customStyle="1" w:styleId="affff5">
    <w:basedOn w:val="Tablanormal"/>
    <w:tblPr>
      <w:tblStyleRowBandSize w:val="1"/>
      <w:tblStyleColBandSize w:val="1"/>
    </w:tblPr>
  </w:style>
  <w:style w:type="table" w:customStyle="1" w:styleId="affff6">
    <w:basedOn w:val="Tablanormal"/>
    <w:tblPr>
      <w:tblStyleRowBandSize w:val="1"/>
      <w:tblStyleColBandSize w:val="1"/>
    </w:tblPr>
  </w:style>
  <w:style w:type="table" w:customStyle="1" w:styleId="affff7">
    <w:basedOn w:val="Tablanormal"/>
    <w:tblPr>
      <w:tblStyleRowBandSize w:val="1"/>
      <w:tblStyleColBandSize w:val="1"/>
    </w:tblPr>
  </w:style>
  <w:style w:type="table" w:customStyle="1" w:styleId="affff8">
    <w:basedOn w:val="Tablanormal"/>
    <w:tblPr>
      <w:tblStyleRowBandSize w:val="1"/>
      <w:tblStyleColBandSize w:val="1"/>
      <w:tblCellMar>
        <w:top w:w="100" w:type="dxa"/>
        <w:left w:w="100" w:type="dxa"/>
        <w:bottom w:w="100" w:type="dxa"/>
        <w:right w:w="100" w:type="dxa"/>
      </w:tblCellMar>
    </w:tblPr>
  </w:style>
  <w:style w:type="table" w:customStyle="1" w:styleId="affff9">
    <w:basedOn w:val="Tablanormal"/>
    <w:tblPr>
      <w:tblStyleRowBandSize w:val="1"/>
      <w:tblStyleColBandSize w:val="1"/>
    </w:tblPr>
  </w:style>
  <w:style w:type="table" w:customStyle="1" w:styleId="affffa">
    <w:basedOn w:val="Tablanormal"/>
    <w:tblPr>
      <w:tblStyleRowBandSize w:val="1"/>
      <w:tblStyleColBandSize w:val="1"/>
      <w:tblCellMar>
        <w:top w:w="100" w:type="dxa"/>
        <w:left w:w="100" w:type="dxa"/>
        <w:bottom w:w="100" w:type="dxa"/>
        <w:right w:w="100" w:type="dxa"/>
      </w:tblCellMar>
    </w:tblPr>
  </w:style>
  <w:style w:type="table" w:customStyle="1" w:styleId="affffb">
    <w:basedOn w:val="Tablanormal"/>
    <w:tblPr>
      <w:tblStyleRowBandSize w:val="1"/>
      <w:tblStyleColBandSize w:val="1"/>
    </w:tblPr>
  </w:style>
  <w:style w:type="table" w:customStyle="1" w:styleId="affffc">
    <w:basedOn w:val="Tablanormal"/>
    <w:tblPr>
      <w:tblStyleRowBandSize w:val="1"/>
      <w:tblStyleColBandSize w:val="1"/>
      <w:tblCellMar>
        <w:top w:w="100" w:type="dxa"/>
        <w:left w:w="100" w:type="dxa"/>
        <w:bottom w:w="100" w:type="dxa"/>
        <w:right w:w="100" w:type="dxa"/>
      </w:tblCellMar>
    </w:tblPr>
  </w:style>
  <w:style w:type="table" w:customStyle="1" w:styleId="affffd">
    <w:basedOn w:val="Tablanormal"/>
    <w:tblPr>
      <w:tblStyleRowBandSize w:val="1"/>
      <w:tblStyleColBandSize w:val="1"/>
    </w:tblPr>
  </w:style>
  <w:style w:type="table" w:customStyle="1" w:styleId="affffe">
    <w:basedOn w:val="Tablanormal"/>
    <w:tblPr>
      <w:tblStyleRowBandSize w:val="1"/>
      <w:tblStyleColBandSize w:val="1"/>
    </w:tblPr>
  </w:style>
  <w:style w:type="table" w:customStyle="1" w:styleId="afffff">
    <w:basedOn w:val="Tablanormal"/>
    <w:tblPr>
      <w:tblStyleRowBandSize w:val="1"/>
      <w:tblStyleColBandSize w:val="1"/>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CellMar>
        <w:left w:w="115" w:type="dxa"/>
        <w:right w:w="115" w:type="dxa"/>
      </w:tblCellMar>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left w:w="115" w:type="dxa"/>
        <w:right w:w="115" w:type="dxa"/>
      </w:tblCellMar>
    </w:tblPr>
  </w:style>
  <w:style w:type="table" w:customStyle="1" w:styleId="afffff4">
    <w:basedOn w:val="Tablanormal"/>
    <w:tblPr>
      <w:tblStyleRowBandSize w:val="1"/>
      <w:tblStyleColBandSize w:val="1"/>
      <w:tblCellMar>
        <w:left w:w="115" w:type="dxa"/>
        <w:right w:w="115" w:type="dxa"/>
      </w:tblCellMar>
    </w:tblPr>
  </w:style>
  <w:style w:type="table" w:customStyle="1" w:styleId="39">
    <w:name w:val="39"/>
    <w:basedOn w:val="TableNormal10"/>
    <w:rsid w:val="007017CD"/>
    <w:pPr>
      <w:spacing w:line="276" w:lineRule="auto"/>
    </w:pPr>
    <w:rPr>
      <w:rFonts w:ascii="Arial" w:eastAsia="Arial" w:hAnsi="Arial" w:cs="Arial"/>
      <w:sz w:val="22"/>
      <w:szCs w:val="22"/>
      <w:lang w:val="es" w:eastAsia="es-EC"/>
    </w:rPr>
    <w:tblPr>
      <w:tblStyleRowBandSize w:val="1"/>
      <w:tblStyleColBandSize w:val="1"/>
      <w:tblCellMar>
        <w:left w:w="115" w:type="dxa"/>
        <w:right w:w="115" w:type="dxa"/>
      </w:tblCellMar>
    </w:tblPr>
  </w:style>
  <w:style w:type="table" w:customStyle="1" w:styleId="38">
    <w:name w:val="38"/>
    <w:basedOn w:val="TableNormal10"/>
    <w:rsid w:val="007017CD"/>
    <w:pPr>
      <w:spacing w:line="276" w:lineRule="auto"/>
    </w:pPr>
    <w:rPr>
      <w:rFonts w:ascii="Arial" w:eastAsia="Arial" w:hAnsi="Arial" w:cs="Arial"/>
      <w:sz w:val="22"/>
      <w:szCs w:val="22"/>
      <w:lang w:val="es" w:eastAsia="es-EC"/>
    </w:rPr>
    <w:tblPr>
      <w:tblStyleRowBandSize w:val="1"/>
      <w:tblStyleColBandSize w:val="1"/>
      <w:tblCellMar>
        <w:left w:w="115" w:type="dxa"/>
        <w:right w:w="115" w:type="dxa"/>
      </w:tblCellMar>
    </w:tblPr>
  </w:style>
  <w:style w:type="table" w:customStyle="1" w:styleId="37">
    <w:name w:val="37"/>
    <w:basedOn w:val="TableNormal10"/>
    <w:rsid w:val="007017CD"/>
    <w:pPr>
      <w:spacing w:line="276" w:lineRule="auto"/>
    </w:pPr>
    <w:rPr>
      <w:rFonts w:ascii="Arial" w:eastAsia="Arial" w:hAnsi="Arial" w:cs="Arial"/>
      <w:sz w:val="22"/>
      <w:szCs w:val="22"/>
      <w:lang w:val="es" w:eastAsia="es-EC"/>
    </w:rPr>
    <w:tblPr>
      <w:tblStyleRowBandSize w:val="1"/>
      <w:tblStyleColBandSize w:val="1"/>
      <w:tblCellMar>
        <w:left w:w="115" w:type="dxa"/>
        <w:right w:w="115" w:type="dxa"/>
      </w:tblCellMar>
    </w:tblPr>
  </w:style>
  <w:style w:type="table" w:customStyle="1" w:styleId="36">
    <w:name w:val="36"/>
    <w:basedOn w:val="TableNormal10"/>
    <w:rsid w:val="007017CD"/>
    <w:pPr>
      <w:spacing w:line="276" w:lineRule="auto"/>
    </w:pPr>
    <w:rPr>
      <w:rFonts w:ascii="Arial" w:eastAsia="Arial" w:hAnsi="Arial" w:cs="Arial"/>
      <w:sz w:val="22"/>
      <w:szCs w:val="22"/>
      <w:lang w:val="es" w:eastAsia="es-EC"/>
    </w:rPr>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E47828"/>
    <w:rPr>
      <w:rFonts w:ascii="Arial" w:eastAsia="Arial" w:hAnsi="Arial" w:cs="Arial"/>
      <w:sz w:val="40"/>
      <w:szCs w:val="40"/>
      <w:lang w:val="es"/>
    </w:rPr>
  </w:style>
  <w:style w:type="table" w:customStyle="1" w:styleId="3">
    <w:name w:val="3"/>
    <w:basedOn w:val="TableNormal10"/>
    <w:rsid w:val="004B2613"/>
    <w:pPr>
      <w:spacing w:line="276" w:lineRule="auto"/>
    </w:pPr>
    <w:rPr>
      <w:rFonts w:ascii="Arial" w:eastAsia="Arial" w:hAnsi="Arial" w:cs="Arial"/>
      <w:sz w:val="22"/>
      <w:szCs w:val="22"/>
      <w:lang w:val="es" w:eastAsia="es-EC"/>
    </w:rPr>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uiPriority w:val="37"/>
    <w:unhideWhenUsed/>
    <w:rsid w:val="004B2613"/>
    <w:pPr>
      <w:spacing w:line="276" w:lineRule="auto"/>
    </w:pPr>
    <w:rPr>
      <w:rFonts w:ascii="Arial" w:eastAsia="Arial" w:hAnsi="Arial" w:cs="Arial"/>
      <w:sz w:val="22"/>
      <w:szCs w:val="22"/>
      <w:lang w:val="es" w:eastAsia="es-EC"/>
    </w:rPr>
  </w:style>
  <w:style w:type="table" w:customStyle="1" w:styleId="2">
    <w:name w:val="2"/>
    <w:basedOn w:val="TableNormal10"/>
    <w:rsid w:val="00FE0361"/>
    <w:pPr>
      <w:spacing w:line="276" w:lineRule="auto"/>
    </w:pPr>
    <w:rPr>
      <w:rFonts w:ascii="Arial" w:eastAsia="Arial" w:hAnsi="Arial" w:cs="Arial"/>
      <w:sz w:val="22"/>
      <w:szCs w:val="22"/>
      <w:lang w:val="es" w:eastAsia="es-EC"/>
    </w:rPr>
    <w:tblPr>
      <w:tblStyleRowBandSize w:val="1"/>
      <w:tblStyleColBandSize w:val="1"/>
      <w:tblCellMar>
        <w:top w:w="100" w:type="dxa"/>
        <w:left w:w="100" w:type="dxa"/>
        <w:bottom w:w="100" w:type="dxa"/>
        <w:right w:w="100" w:type="dxa"/>
      </w:tblCellMar>
    </w:tblPr>
  </w:style>
  <w:style w:type="table" w:customStyle="1" w:styleId="1">
    <w:name w:val="1"/>
    <w:basedOn w:val="TableNormal10"/>
    <w:rsid w:val="00A34317"/>
    <w:pPr>
      <w:spacing w:line="276" w:lineRule="auto"/>
    </w:pPr>
    <w:rPr>
      <w:rFonts w:ascii="Arial" w:eastAsia="Arial" w:hAnsi="Arial" w:cs="Arial"/>
      <w:sz w:val="22"/>
      <w:szCs w:val="22"/>
      <w:lang w:val="es" w:eastAsia="es-EC"/>
    </w:rPr>
    <w:tblPr>
      <w:tblStyleRowBandSize w:val="1"/>
      <w:tblStyleColBandSize w:val="1"/>
      <w:tblCellMar>
        <w:top w:w="100" w:type="dxa"/>
        <w:left w:w="100" w:type="dxa"/>
        <w:bottom w:w="100" w:type="dxa"/>
        <w:right w:w="100" w:type="dxa"/>
      </w:tblCellMar>
    </w:tblPr>
  </w:style>
  <w:style w:type="table" w:customStyle="1" w:styleId="afffff5">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6">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7">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8">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left w:w="115" w:type="dxa"/>
        <w:right w:w="115" w:type="dxa"/>
      </w:tblCellMar>
    </w:tblPr>
  </w:style>
  <w:style w:type="table" w:customStyle="1" w:styleId="afffffa">
    <w:basedOn w:val="TableNormal3"/>
    <w:tblPr>
      <w:tblStyleRowBandSize w:val="1"/>
      <w:tblStyleColBandSize w:val="1"/>
      <w:tblCellMar>
        <w:left w:w="115" w:type="dxa"/>
        <w:right w:w="115" w:type="dxa"/>
      </w:tblCellMar>
    </w:tblPr>
  </w:style>
  <w:style w:type="table" w:customStyle="1" w:styleId="afffffb">
    <w:basedOn w:val="TableNormal3"/>
    <w:tblPr>
      <w:tblStyleRowBandSize w:val="1"/>
      <w:tblStyleColBandSize w:val="1"/>
      <w:tblCellMar>
        <w:left w:w="115" w:type="dxa"/>
        <w:right w:w="115" w:type="dxa"/>
      </w:tblCellMar>
    </w:tblPr>
  </w:style>
  <w:style w:type="table" w:customStyle="1" w:styleId="afffffc">
    <w:basedOn w:val="TableNormal3"/>
    <w:tblPr>
      <w:tblStyleRowBandSize w:val="1"/>
      <w:tblStyleColBandSize w:val="1"/>
      <w:tblCellMar>
        <w:top w:w="100" w:type="dxa"/>
        <w:left w:w="115" w:type="dxa"/>
        <w:bottom w:w="100" w:type="dxa"/>
        <w:right w:w="115" w:type="dxa"/>
      </w:tblCellMar>
    </w:tblPr>
  </w:style>
  <w:style w:type="table" w:customStyle="1" w:styleId="afffffd">
    <w:basedOn w:val="TableNormal3"/>
    <w:tblPr>
      <w:tblStyleRowBandSize w:val="1"/>
      <w:tblStyleColBandSize w:val="1"/>
      <w:tblCellMar>
        <w:top w:w="100" w:type="dxa"/>
        <w:left w:w="115" w:type="dxa"/>
        <w:bottom w:w="100" w:type="dxa"/>
        <w:right w:w="115" w:type="dxa"/>
      </w:tblCellMar>
    </w:tblPr>
  </w:style>
  <w:style w:type="table" w:customStyle="1" w:styleId="afffffe">
    <w:basedOn w:val="TableNormal3"/>
    <w:tblPr>
      <w:tblStyleRowBandSize w:val="1"/>
      <w:tblStyleColBandSize w:val="1"/>
      <w:tblCellMar>
        <w:left w:w="115" w:type="dxa"/>
        <w:right w:w="115" w:type="dxa"/>
      </w:tblCellMar>
    </w:tblPr>
  </w:style>
  <w:style w:type="table" w:customStyle="1" w:styleId="affffff">
    <w:basedOn w:val="TableNormal3"/>
    <w:tblPr>
      <w:tblStyleRowBandSize w:val="1"/>
      <w:tblStyleColBandSize w:val="1"/>
      <w:tblCellMar>
        <w:top w:w="100" w:type="dxa"/>
        <w:left w:w="115" w:type="dxa"/>
        <w:bottom w:w="100" w:type="dxa"/>
        <w:right w:w="115" w:type="dxa"/>
      </w:tblCellMar>
    </w:tblPr>
  </w:style>
  <w:style w:type="table" w:customStyle="1" w:styleId="affffff0">
    <w:basedOn w:val="TableNormal3"/>
    <w:tblPr>
      <w:tblStyleRowBandSize w:val="1"/>
      <w:tblStyleColBandSize w:val="1"/>
      <w:tblCellMar>
        <w:left w:w="115" w:type="dxa"/>
        <w:right w:w="115" w:type="dxa"/>
      </w:tblCellMar>
    </w:tblPr>
  </w:style>
  <w:style w:type="table" w:customStyle="1" w:styleId="affffff1">
    <w:basedOn w:val="TableNormal3"/>
    <w:tblPr>
      <w:tblStyleRowBandSize w:val="1"/>
      <w:tblStyleColBandSize w:val="1"/>
      <w:tblCellMar>
        <w:top w:w="100" w:type="dxa"/>
        <w:left w:w="115" w:type="dxa"/>
        <w:bottom w:w="100" w:type="dxa"/>
        <w:right w:w="115" w:type="dxa"/>
      </w:tblCellMar>
    </w:tblPr>
  </w:style>
  <w:style w:type="table" w:customStyle="1" w:styleId="affffff2">
    <w:basedOn w:val="TableNormal3"/>
    <w:tblPr>
      <w:tblStyleRowBandSize w:val="1"/>
      <w:tblStyleColBandSize w:val="1"/>
      <w:tblCellMar>
        <w:left w:w="115" w:type="dxa"/>
        <w:right w:w="115" w:type="dxa"/>
      </w:tblCellMar>
    </w:tblPr>
  </w:style>
  <w:style w:type="table" w:customStyle="1" w:styleId="affffff3">
    <w:basedOn w:val="TableNormal3"/>
    <w:tblPr>
      <w:tblStyleRowBandSize w:val="1"/>
      <w:tblStyleColBandSize w:val="1"/>
      <w:tblCellMar>
        <w:top w:w="100" w:type="dxa"/>
        <w:left w:w="115" w:type="dxa"/>
        <w:bottom w:w="100" w:type="dxa"/>
        <w:right w:w="115" w:type="dxa"/>
      </w:tblCellMar>
    </w:tblPr>
  </w:style>
  <w:style w:type="table" w:customStyle="1" w:styleId="affffff4">
    <w:basedOn w:val="TableNormal3"/>
    <w:tblPr>
      <w:tblStyleRowBandSize w:val="1"/>
      <w:tblStyleColBandSize w:val="1"/>
      <w:tblCellMar>
        <w:left w:w="115" w:type="dxa"/>
        <w:right w:w="115" w:type="dxa"/>
      </w:tblCellMar>
    </w:tblPr>
  </w:style>
  <w:style w:type="table" w:customStyle="1" w:styleId="affffff5">
    <w:basedOn w:val="TableNormal3"/>
    <w:tblPr>
      <w:tblStyleRowBandSize w:val="1"/>
      <w:tblStyleColBandSize w:val="1"/>
      <w:tblCellMar>
        <w:top w:w="100" w:type="dxa"/>
        <w:left w:w="115" w:type="dxa"/>
        <w:bottom w:w="100" w:type="dxa"/>
        <w:right w:w="115" w:type="dxa"/>
      </w:tblCellMar>
    </w:tblPr>
  </w:style>
  <w:style w:type="table" w:customStyle="1" w:styleId="affffff6">
    <w:basedOn w:val="TableNormal3"/>
    <w:tblPr>
      <w:tblStyleRowBandSize w:val="1"/>
      <w:tblStyleColBandSize w:val="1"/>
      <w:tblCellMar>
        <w:left w:w="115" w:type="dxa"/>
        <w:right w:w="115" w:type="dxa"/>
      </w:tblCellMar>
    </w:tblPr>
  </w:style>
  <w:style w:type="table" w:customStyle="1" w:styleId="affffff7">
    <w:basedOn w:val="TableNormal3"/>
    <w:tblPr>
      <w:tblStyleRowBandSize w:val="1"/>
      <w:tblStyleColBandSize w:val="1"/>
      <w:tblCellMar>
        <w:top w:w="100" w:type="dxa"/>
        <w:left w:w="115" w:type="dxa"/>
        <w:bottom w:w="100" w:type="dxa"/>
        <w:right w:w="115" w:type="dxa"/>
      </w:tblCellMar>
    </w:tblPr>
  </w:style>
  <w:style w:type="table" w:customStyle="1" w:styleId="affffff8">
    <w:basedOn w:val="TableNormal3"/>
    <w:tblPr>
      <w:tblStyleRowBandSize w:val="1"/>
      <w:tblStyleColBandSize w:val="1"/>
      <w:tblCellMar>
        <w:left w:w="115" w:type="dxa"/>
        <w:right w:w="115" w:type="dxa"/>
      </w:tblCellMar>
    </w:tblPr>
  </w:style>
  <w:style w:type="table" w:customStyle="1" w:styleId="affffff9">
    <w:basedOn w:val="TableNormal3"/>
    <w:tblPr>
      <w:tblStyleRowBandSize w:val="1"/>
      <w:tblStyleColBandSize w:val="1"/>
      <w:tblCellMar>
        <w:top w:w="100" w:type="dxa"/>
        <w:left w:w="115" w:type="dxa"/>
        <w:bottom w:w="100" w:type="dxa"/>
        <w:right w:w="115" w:type="dxa"/>
      </w:tblCellMar>
    </w:tblPr>
  </w:style>
  <w:style w:type="table" w:customStyle="1" w:styleId="affffffa">
    <w:basedOn w:val="TableNormal3"/>
    <w:tblPr>
      <w:tblStyleRowBandSize w:val="1"/>
      <w:tblStyleColBandSize w:val="1"/>
      <w:tblCellMar>
        <w:top w:w="100" w:type="dxa"/>
        <w:left w:w="115" w:type="dxa"/>
        <w:bottom w:w="100" w:type="dxa"/>
        <w:right w:w="115" w:type="dxa"/>
      </w:tblCellMar>
    </w:tblPr>
  </w:style>
  <w:style w:type="table" w:customStyle="1" w:styleId="affffffb">
    <w:basedOn w:val="TableNormal3"/>
    <w:tblPr>
      <w:tblStyleRowBandSize w:val="1"/>
      <w:tblStyleColBandSize w:val="1"/>
      <w:tblCellMar>
        <w:top w:w="100" w:type="dxa"/>
        <w:left w:w="115" w:type="dxa"/>
        <w:bottom w:w="100" w:type="dxa"/>
        <w:right w:w="115" w:type="dxa"/>
      </w:tblCellMar>
    </w:tblPr>
  </w:style>
  <w:style w:type="table" w:customStyle="1" w:styleId="affffffc">
    <w:basedOn w:val="TableNormal3"/>
    <w:tblPr>
      <w:tblStyleRowBandSize w:val="1"/>
      <w:tblStyleColBandSize w:val="1"/>
      <w:tblCellMar>
        <w:left w:w="115" w:type="dxa"/>
        <w:right w:w="115" w:type="dxa"/>
      </w:tblCellMar>
    </w:tblPr>
  </w:style>
  <w:style w:type="table" w:customStyle="1" w:styleId="affffffd">
    <w:basedOn w:val="TableNormal3"/>
    <w:tblPr>
      <w:tblStyleRowBandSize w:val="1"/>
      <w:tblStyleColBandSize w:val="1"/>
      <w:tblCellMar>
        <w:top w:w="100" w:type="dxa"/>
        <w:left w:w="115" w:type="dxa"/>
        <w:bottom w:w="100" w:type="dxa"/>
        <w:right w:w="115" w:type="dxa"/>
      </w:tblCellMar>
    </w:tblPr>
  </w:style>
  <w:style w:type="table" w:customStyle="1" w:styleId="affffffe">
    <w:basedOn w:val="TableNormal3"/>
    <w:tblPr>
      <w:tblStyleRowBandSize w:val="1"/>
      <w:tblStyleColBandSize w:val="1"/>
      <w:tblCellMar>
        <w:top w:w="100" w:type="dxa"/>
        <w:left w:w="115" w:type="dxa"/>
        <w:bottom w:w="100" w:type="dxa"/>
        <w:right w:w="115" w:type="dxa"/>
      </w:tblCellMar>
    </w:tblPr>
  </w:style>
  <w:style w:type="table" w:customStyle="1" w:styleId="afffffff">
    <w:basedOn w:val="TableNormal3"/>
    <w:tblPr>
      <w:tblStyleRowBandSize w:val="1"/>
      <w:tblStyleColBandSize w:val="1"/>
      <w:tblCellMar>
        <w:left w:w="115" w:type="dxa"/>
        <w:right w:w="115" w:type="dxa"/>
      </w:tblCellMar>
    </w:tblPr>
  </w:style>
  <w:style w:type="table" w:customStyle="1" w:styleId="afffffff0">
    <w:basedOn w:val="TableNormal3"/>
    <w:tblPr>
      <w:tblStyleRowBandSize w:val="1"/>
      <w:tblStyleColBandSize w:val="1"/>
      <w:tblCellMar>
        <w:top w:w="100" w:type="dxa"/>
        <w:left w:w="115" w:type="dxa"/>
        <w:bottom w:w="100" w:type="dxa"/>
        <w:right w:w="115" w:type="dxa"/>
      </w:tblCellMar>
    </w:tblPr>
  </w:style>
  <w:style w:type="table" w:customStyle="1" w:styleId="afffffff1">
    <w:basedOn w:val="TableNormal3"/>
    <w:tblPr>
      <w:tblStyleRowBandSize w:val="1"/>
      <w:tblStyleColBandSize w:val="1"/>
      <w:tblCellMar>
        <w:left w:w="115" w:type="dxa"/>
        <w:right w:w="115" w:type="dxa"/>
      </w:tblCellMar>
    </w:tblPr>
  </w:style>
  <w:style w:type="table" w:customStyle="1" w:styleId="afffffff2">
    <w:basedOn w:val="TableNormal3"/>
    <w:tblPr>
      <w:tblStyleRowBandSize w:val="1"/>
      <w:tblStyleColBandSize w:val="1"/>
      <w:tblCellMar>
        <w:top w:w="100" w:type="dxa"/>
        <w:left w:w="115" w:type="dxa"/>
        <w:bottom w:w="100" w:type="dxa"/>
        <w:right w:w="115" w:type="dxa"/>
      </w:tblCellMar>
    </w:tblPr>
  </w:style>
  <w:style w:type="table" w:customStyle="1" w:styleId="afffffff3">
    <w:basedOn w:val="TableNormal3"/>
    <w:tblPr>
      <w:tblStyleRowBandSize w:val="1"/>
      <w:tblStyleColBandSize w:val="1"/>
      <w:tblCellMar>
        <w:left w:w="115" w:type="dxa"/>
        <w:right w:w="115" w:type="dxa"/>
      </w:tblCellMar>
    </w:tblPr>
  </w:style>
  <w:style w:type="table" w:customStyle="1" w:styleId="afffffff4">
    <w:basedOn w:val="TableNormal3"/>
    <w:tblPr>
      <w:tblStyleRowBandSize w:val="1"/>
      <w:tblStyleColBandSize w:val="1"/>
      <w:tblCellMar>
        <w:top w:w="100" w:type="dxa"/>
        <w:left w:w="115" w:type="dxa"/>
        <w:bottom w:w="100" w:type="dxa"/>
        <w:right w:w="115" w:type="dxa"/>
      </w:tblCellMar>
    </w:tblPr>
  </w:style>
  <w:style w:type="table" w:customStyle="1" w:styleId="afffffff5">
    <w:basedOn w:val="TableNormal3"/>
    <w:tblPr>
      <w:tblStyleRowBandSize w:val="1"/>
      <w:tblStyleColBandSize w:val="1"/>
      <w:tblCellMar>
        <w:top w:w="100" w:type="dxa"/>
        <w:left w:w="115" w:type="dxa"/>
        <w:bottom w:w="100" w:type="dxa"/>
        <w:right w:w="115" w:type="dxa"/>
      </w:tblCellMar>
    </w:tblPr>
  </w:style>
  <w:style w:type="table" w:customStyle="1" w:styleId="afffffff6">
    <w:basedOn w:val="TableNormal3"/>
    <w:tblPr>
      <w:tblStyleRowBandSize w:val="1"/>
      <w:tblStyleColBandSize w:val="1"/>
      <w:tblCellMar>
        <w:left w:w="115" w:type="dxa"/>
        <w:right w:w="115" w:type="dxa"/>
      </w:tblCellMar>
    </w:tblPr>
  </w:style>
  <w:style w:type="table" w:customStyle="1" w:styleId="afffffff7">
    <w:basedOn w:val="TableNormal3"/>
    <w:tblPr>
      <w:tblStyleRowBandSize w:val="1"/>
      <w:tblStyleColBandSize w:val="1"/>
      <w:tblCellMar>
        <w:top w:w="100" w:type="dxa"/>
        <w:left w:w="115" w:type="dxa"/>
        <w:bottom w:w="100" w:type="dxa"/>
        <w:right w:w="115" w:type="dxa"/>
      </w:tblCellMar>
    </w:tblPr>
  </w:style>
  <w:style w:type="table" w:customStyle="1" w:styleId="afffffff8">
    <w:basedOn w:val="TableNormal3"/>
    <w:tblPr>
      <w:tblStyleRowBandSize w:val="1"/>
      <w:tblStyleColBandSize w:val="1"/>
      <w:tblCellMar>
        <w:left w:w="115" w:type="dxa"/>
        <w:right w:w="115" w:type="dxa"/>
      </w:tblCellMar>
    </w:tblPr>
  </w:style>
  <w:style w:type="table" w:customStyle="1" w:styleId="afffffff9">
    <w:basedOn w:val="TableNormal3"/>
    <w:tblPr>
      <w:tblStyleRowBandSize w:val="1"/>
      <w:tblStyleColBandSize w:val="1"/>
      <w:tblCellMar>
        <w:left w:w="115" w:type="dxa"/>
        <w:right w:w="115" w:type="dxa"/>
      </w:tblCellMar>
    </w:tblPr>
  </w:style>
  <w:style w:type="table" w:customStyle="1" w:styleId="afffffffa">
    <w:basedOn w:val="TableNormal3"/>
    <w:tblPr>
      <w:tblStyleRowBandSize w:val="1"/>
      <w:tblStyleColBandSize w:val="1"/>
      <w:tblCellMar>
        <w:left w:w="115" w:type="dxa"/>
        <w:right w:w="115" w:type="dxa"/>
      </w:tblCellMar>
    </w:tblPr>
  </w:style>
  <w:style w:type="table" w:customStyle="1" w:styleId="afffffffb">
    <w:basedOn w:val="TableNormal3"/>
    <w:tblPr>
      <w:tblStyleRowBandSize w:val="1"/>
      <w:tblStyleColBandSize w:val="1"/>
      <w:tblCellMar>
        <w:top w:w="100" w:type="dxa"/>
        <w:left w:w="115" w:type="dxa"/>
        <w:bottom w:w="100" w:type="dxa"/>
        <w:right w:w="115" w:type="dxa"/>
      </w:tblCellMar>
    </w:tblPr>
  </w:style>
  <w:style w:type="table" w:customStyle="1" w:styleId="afffffffc">
    <w:basedOn w:val="TableNormal3"/>
    <w:tblPr>
      <w:tblStyleRowBandSize w:val="1"/>
      <w:tblStyleColBandSize w:val="1"/>
      <w:tblCellMar>
        <w:top w:w="100" w:type="dxa"/>
        <w:left w:w="115" w:type="dxa"/>
        <w:bottom w:w="100" w:type="dxa"/>
        <w:right w:w="115" w:type="dxa"/>
      </w:tblCellMar>
    </w:tblPr>
  </w:style>
  <w:style w:type="table" w:customStyle="1" w:styleId="afffffffd">
    <w:basedOn w:val="TableNormal3"/>
    <w:tblPr>
      <w:tblStyleRowBandSize w:val="1"/>
      <w:tblStyleColBandSize w:val="1"/>
      <w:tblCellMar>
        <w:left w:w="115" w:type="dxa"/>
        <w:right w:w="115" w:type="dxa"/>
      </w:tblCellMar>
    </w:tblPr>
  </w:style>
  <w:style w:type="table" w:customStyle="1" w:styleId="afffffffe">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0">
    <w:basedOn w:val="TableNormal3"/>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1">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2">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3">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4">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5">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6">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7">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8">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9">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a">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b">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c">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d">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e">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0">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1">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2">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3">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4">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5">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6">
    <w:basedOn w:val="TableNormal2"/>
    <w:tblPr>
      <w:tblStyleRowBandSize w:val="1"/>
      <w:tblStyleColBandSize w:val="1"/>
      <w:tblCellMar>
        <w:left w:w="115" w:type="dxa"/>
        <w:right w:w="115" w:type="dxa"/>
      </w:tblCellMar>
    </w:tblPr>
  </w:style>
  <w:style w:type="table" w:customStyle="1" w:styleId="afffffffff7">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8">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9">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a">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b">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c">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d">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e">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0">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1">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2">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3">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4">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5">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6">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7">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8">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9">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a">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b">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c">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d">
    <w:basedOn w:val="TableNormal2"/>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e">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0">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1">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2">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3">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4">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5">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6">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7">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8">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9">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a">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b">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c">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d">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e">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0">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1">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2">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3">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4">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5">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6">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7">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8">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9">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a">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b">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c">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d">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e">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0">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1">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2">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3">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4">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5">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6">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7">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8">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9">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a">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 w:type="table" w:customStyle="1" w:styleId="afffffffffffffb">
    <w:basedOn w:val="Tabla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hyperlink" Target="https://www.youtube.com/watch?v=BVutN1ZyKaE"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hyperlink" Target="https://www.banrep.gov.co/sites/default/files/publicaciones/archivos/rbr_nota_1023.pdf" TargetMode="External"/><Relationship Id="rId66" Type="http://schemas.openxmlformats.org/officeDocument/2006/relationships/hyperlink" Target="http://educacionsuperiormeta.co/images/recaudo/1_PROCEDIMIENTO_DE_MANEJO_DE_DATOS_PERSONALES.pdf" TargetMode="External"/><Relationship Id="rId5" Type="http://schemas.openxmlformats.org/officeDocument/2006/relationships/webSettings" Target="webSettings.xml"/><Relationship Id="rId61" Type="http://schemas.openxmlformats.org/officeDocument/2006/relationships/hyperlink" Target="https://bibliotecadigital.ccb.org.co/bitstream/handle/11520/11404/1000001325.pdf?sequence=1&amp;isAllowed=y" TargetMode="Externa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hyperlink" Target="https://protecdatalatam.com/wp-content/uploads/2017/07/Cartilla_Ley_1266_de_2008_Habeas_Data.pdf" TargetMode="External"/><Relationship Id="rId64" Type="http://schemas.openxmlformats.org/officeDocument/2006/relationships/hyperlink" Target="https://www.asobancaria.com/normatividad/" TargetMode="External"/><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hyperlink" Target="https://www.banrep.gov.co/sites/default/files/publicaciones/archivos/rbr_nota_1023.pdf" TargetMode="External"/><Relationship Id="rId67" Type="http://schemas.openxmlformats.org/officeDocument/2006/relationships/hyperlink" Target="https://bibliotecadigital.ccb.org.co/bitstream/handle/11520/11404/1000001325.pdf?sequence=1&amp;isAllowed=y"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hyperlink" Target="https://www.youtube.com/watch?v=BVutN1ZyKa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hyperlink" Target="https://protecdatalatam.com/wp-content/uploads/2017/07/Cartilla_Ley_1266_de_2008_Habeas_Data.pdf" TargetMode="Externa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hyperlink" Target="https://bibliotecadigital.ccb.org.co/bitstream/handle/11520/11404/1000001325.pdf?sequence=1&amp;isAllowed=y" TargetMode="External"/><Relationship Id="rId65" Type="http://schemas.openxmlformats.org/officeDocument/2006/relationships/hyperlink" Target="https://camaradecomercioempresarial.org/wp-content/uploads/wpcfto_files/e28c363adc826c0cfcd3e914472beb29SFB.pdf"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qNsT+roGOhh4dvhm7Jwlwln2rw==">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53</Pages>
  <Words>7518</Words>
  <Characters>41349</Characters>
  <Application>Microsoft Office Word</Application>
  <DocSecurity>0</DocSecurity>
  <Lines>344</Lines>
  <Paragraphs>97</Paragraphs>
  <ScaleCrop>false</ScaleCrop>
  <Company/>
  <LinksUpToDate>false</LinksUpToDate>
  <CharactersWithSpaces>48770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Isabel Chedrau</cp:lastModifiedBy>
  <cp:revision>3</cp:revision>
  <dcterms:created xsi:type="dcterms:W3CDTF">2023-01-24T05:23:00Z</dcterms:created>
  <dcterms:modified xsi:type="dcterms:W3CDTF">2023-01-24T05:31:00Z</dcterms:modified>
</cp:coreProperties>
</file>