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rPr>
          <w:rFonts w:ascii="Arial" w:cs="Arial" w:eastAsia="Arial" w:hAnsi="Arial"/>
          <w:sz w:val="22"/>
          <w:szCs w:val="22"/>
        </w:rPr>
      </w:pPr>
      <w:bookmarkStart w:colFirst="0" w:colLast="0" w:name="_heading=h.tyjcwt" w:id="0"/>
      <w:bookmarkEnd w:id="0"/>
      <w:r w:rsidDel="00000000" w:rsidR="00000000" w:rsidRPr="00000000">
        <w:rPr>
          <w:rtl w:val="0"/>
        </w:rPr>
      </w:r>
    </w:p>
    <w:p w:rsidR="00000000" w:rsidDel="00000000" w:rsidP="00000000" w:rsidRDefault="00000000" w:rsidRPr="00000000" w14:paraId="00000002">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FORMATO PARA EL DESARROLLO DEL COMPONENTE FORMATIVO</w:t>
      </w:r>
    </w:p>
    <w:p w:rsidR="00000000" w:rsidDel="00000000" w:rsidP="00000000" w:rsidRDefault="00000000" w:rsidRPr="00000000" w14:paraId="00000003">
      <w:pPr>
        <w:jc w:val="center"/>
        <w:rPr>
          <w:rFonts w:ascii="Arial" w:cs="Arial" w:eastAsia="Arial" w:hAnsi="Arial"/>
          <w:b w:val="1"/>
          <w:sz w:val="22"/>
          <w:szCs w:val="22"/>
        </w:rPr>
      </w:pPr>
      <w:r w:rsidDel="00000000" w:rsidR="00000000" w:rsidRPr="00000000">
        <w:rPr>
          <w:rtl w:val="0"/>
        </w:rPr>
      </w:r>
    </w:p>
    <w:tbl>
      <w:tblPr>
        <w:tblStyle w:val="Table1"/>
        <w:tblW w:w="148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4">
            <w:pPr>
              <w:spacing w:after="120" w:lineRule="auto"/>
              <w:rPr>
                <w:rFonts w:ascii="Arial" w:cs="Arial" w:eastAsia="Arial" w:hAnsi="Arial"/>
                <w:sz w:val="22"/>
                <w:szCs w:val="22"/>
              </w:rPr>
            </w:pPr>
            <w:bookmarkStart w:colFirst="0" w:colLast="0" w:name="_heading=h.3dy6vkm" w:id="1"/>
            <w:bookmarkEnd w:id="1"/>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5">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Compras y abastecimiento</w:t>
            </w:r>
            <w:r w:rsidDel="00000000" w:rsidR="00000000" w:rsidRPr="00000000">
              <w:rPr>
                <w:rtl w:val="0"/>
              </w:rPr>
            </w:r>
          </w:p>
        </w:tc>
      </w:tr>
    </w:tbl>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tl w:val="0"/>
        </w:rPr>
      </w:r>
    </w:p>
    <w:tbl>
      <w:tblPr>
        <w:tblStyle w:val="Table2"/>
        <w:tblW w:w="148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5"/>
        <w:gridCol w:w="2685"/>
        <w:gridCol w:w="2126"/>
        <w:gridCol w:w="8080"/>
        <w:tblGridChange w:id="0">
          <w:tblGrid>
            <w:gridCol w:w="1995"/>
            <w:gridCol w:w="2685"/>
            <w:gridCol w:w="2126"/>
            <w:gridCol w:w="8080"/>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8">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210101062-Controlar los inventarios según indicadores y métodos </w:t>
            </w:r>
          </w:p>
          <w:p w:rsidR="00000000" w:rsidDel="00000000" w:rsidP="00000000" w:rsidRDefault="00000000" w:rsidRPr="00000000" w14:paraId="00000009">
            <w:pPr>
              <w:rPr>
                <w:rFonts w:ascii="Arial" w:cs="Arial" w:eastAsia="Arial" w:hAnsi="Arial"/>
                <w:color w:val="000000"/>
                <w:sz w:val="22"/>
                <w:szCs w:val="22"/>
              </w:rPr>
            </w:pPr>
            <w:r w:rsidDel="00000000" w:rsidR="00000000" w:rsidRPr="00000000">
              <w:rPr>
                <w:rtl w:val="0"/>
              </w:rPr>
            </w:r>
          </w:p>
        </w:tc>
        <w:tc>
          <w:tcPr>
            <w:shd w:fill="8db3e2" w:val="clear"/>
            <w:vAlign w:val="center"/>
          </w:tcPr>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B">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210101062-02-Realizar seguimiento al inventario según el sistema de información y métodos de control.</w:t>
            </w:r>
            <w:r w:rsidDel="00000000" w:rsidR="00000000" w:rsidRPr="00000000">
              <w:rPr>
                <w:rtl w:val="0"/>
              </w:rPr>
            </w:r>
          </w:p>
        </w:tc>
      </w:tr>
    </w:tbl>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tl w:val="0"/>
        </w:rPr>
      </w:r>
    </w:p>
    <w:tbl>
      <w:tblPr>
        <w:tblStyle w:val="Table3"/>
        <w:tblW w:w="148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02</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Seguimiento de inventario y ciclos de abastecimiento</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2">
            <w:pPr>
              <w:spacing w:after="12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Una correcta gestión de los ciclos de abastecimiento dentro de una empresa genera como resultado inventarios equilibrados, evitando niveles de excesos y agotados. Actualmente, existen sistemas empresariales integrales que cuentan con módulos específicos para el control de inventarios, facilitando la trazabilidad del inventario y una gestión centralizada de la información que permite mejorar la toma de decisiones de forma oportuna.</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4">
            <w:pPr>
              <w:spacing w:after="12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Inventario, abastecimiento, nivel de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 sistema de información, indicadores de gestión</w:t>
            </w:r>
            <w:r w:rsidDel="00000000" w:rsidR="00000000" w:rsidRPr="00000000">
              <w:rPr>
                <w:rtl w:val="0"/>
              </w:rPr>
            </w:r>
          </w:p>
        </w:tc>
      </w:tr>
    </w:tbl>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tl w:val="0"/>
        </w:rPr>
      </w:r>
    </w:p>
    <w:tbl>
      <w:tblPr>
        <w:tblStyle w:val="Table4"/>
        <w:tblW w:w="148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7">
            <w:pPr>
              <w:numPr>
                <w:ilvl w:val="0"/>
                <w:numId w:val="6"/>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A">
      <w:pPr>
        <w:rPr>
          <w:rFonts w:ascii="Arial" w:cs="Arial" w:eastAsia="Arial" w:hAnsi="Arial"/>
          <w:sz w:val="22"/>
          <w:szCs w:val="22"/>
        </w:rPr>
      </w:pPr>
      <w:bookmarkStart w:colFirst="0" w:colLast="0" w:name="_heading=h.1t3h5sf" w:id="2"/>
      <w:bookmarkEnd w:id="2"/>
      <w:r w:rsidDel="00000000" w:rsidR="00000000" w:rsidRPr="00000000">
        <w:rPr>
          <w:rtl w:val="0"/>
        </w:rPr>
      </w:r>
    </w:p>
    <w:p w:rsidR="00000000" w:rsidDel="00000000" w:rsidP="00000000" w:rsidRDefault="00000000" w:rsidRPr="00000000" w14:paraId="000000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DE CONTENIDOS</w:t>
      </w:r>
    </w:p>
    <w:p w:rsidR="00000000" w:rsidDel="00000000" w:rsidP="00000000" w:rsidRDefault="00000000" w:rsidRPr="00000000" w14:paraId="0000001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Herramientas operativas del control de inventario</w:t>
      </w:r>
    </w:p>
    <w:p w:rsidR="00000000" w:rsidDel="00000000" w:rsidP="00000000" w:rsidRDefault="00000000" w:rsidRPr="00000000" w14:paraId="00000023">
      <w:pPr>
        <w:ind w:left="28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1.1 Usos</w:t>
      </w:r>
    </w:p>
    <w:p w:rsidR="00000000" w:rsidDel="00000000" w:rsidP="00000000" w:rsidRDefault="00000000" w:rsidRPr="00000000" w14:paraId="00000024">
      <w:pPr>
        <w:ind w:left="28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 Tipos</w:t>
      </w:r>
    </w:p>
    <w:p w:rsidR="00000000" w:rsidDel="00000000" w:rsidP="00000000" w:rsidRDefault="00000000" w:rsidRPr="00000000" w14:paraId="00000025">
      <w:pPr>
        <w:ind w:left="28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1.3 Características</w:t>
      </w:r>
    </w:p>
    <w:p w:rsidR="00000000" w:rsidDel="00000000" w:rsidP="00000000" w:rsidRDefault="00000000" w:rsidRPr="00000000" w14:paraId="0000002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Ciclo de abastecimiento</w:t>
      </w:r>
    </w:p>
    <w:p w:rsidR="00000000" w:rsidDel="00000000" w:rsidP="00000000" w:rsidRDefault="00000000" w:rsidRPr="00000000" w14:paraId="00000028">
      <w:pPr>
        <w:ind w:left="28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2.1 Niveles de </w:t>
      </w:r>
      <w:r w:rsidDel="00000000" w:rsidR="00000000" w:rsidRPr="00000000">
        <w:rPr>
          <w:rFonts w:ascii="Arial" w:cs="Arial" w:eastAsia="Arial" w:hAnsi="Arial"/>
          <w:i w:val="1"/>
          <w:sz w:val="22"/>
          <w:szCs w:val="22"/>
          <w:rtl w:val="0"/>
        </w:rPr>
        <w:t xml:space="preserve">stock</w:t>
      </w:r>
      <w:r w:rsidDel="00000000" w:rsidR="00000000" w:rsidRPr="00000000">
        <w:rPr>
          <w:rtl w:val="0"/>
        </w:rPr>
      </w:r>
    </w:p>
    <w:p w:rsidR="00000000" w:rsidDel="00000000" w:rsidP="00000000" w:rsidRDefault="00000000" w:rsidRPr="00000000" w14:paraId="00000029">
      <w:pPr>
        <w:ind w:left="28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2.2 Rotura de </w:t>
      </w:r>
      <w:r w:rsidDel="00000000" w:rsidR="00000000" w:rsidRPr="00000000">
        <w:rPr>
          <w:rFonts w:ascii="Arial" w:cs="Arial" w:eastAsia="Arial" w:hAnsi="Arial"/>
          <w:i w:val="1"/>
          <w:sz w:val="22"/>
          <w:szCs w:val="22"/>
          <w:rtl w:val="0"/>
        </w:rPr>
        <w:t xml:space="preserve">stock</w:t>
      </w:r>
      <w:r w:rsidDel="00000000" w:rsidR="00000000" w:rsidRPr="00000000">
        <w:rPr>
          <w:rtl w:val="0"/>
        </w:rPr>
      </w:r>
    </w:p>
    <w:p w:rsidR="00000000" w:rsidDel="00000000" w:rsidP="00000000" w:rsidRDefault="00000000" w:rsidRPr="00000000" w14:paraId="0000002A">
      <w:pPr>
        <w:ind w:left="28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2.3 Cantidad económica a pedir</w:t>
      </w:r>
    </w:p>
    <w:p w:rsidR="00000000" w:rsidDel="00000000" w:rsidP="00000000" w:rsidRDefault="00000000" w:rsidRPr="00000000" w14:paraId="0000002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Indicadores de gestión de inventarios</w:t>
      </w:r>
    </w:p>
    <w:p w:rsidR="00000000" w:rsidDel="00000000" w:rsidP="00000000" w:rsidRDefault="00000000" w:rsidRPr="00000000" w14:paraId="0000002D">
      <w:pPr>
        <w:ind w:left="28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3.1 Tipo de indicadores de gestión de inventarios</w:t>
      </w:r>
    </w:p>
    <w:p w:rsidR="00000000" w:rsidDel="00000000" w:rsidP="00000000" w:rsidRDefault="00000000" w:rsidRPr="00000000" w14:paraId="0000002E">
      <w:pPr>
        <w:ind w:left="28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3.2 Rotación de inventarios</w:t>
      </w:r>
    </w:p>
    <w:p w:rsidR="00000000" w:rsidDel="00000000" w:rsidP="00000000" w:rsidRDefault="00000000" w:rsidRPr="00000000" w14:paraId="0000002F">
      <w:pPr>
        <w:ind w:left="28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3.3 Elaboración de informes de gestión</w:t>
      </w:r>
    </w:p>
    <w:p w:rsidR="00000000" w:rsidDel="00000000" w:rsidP="00000000" w:rsidRDefault="00000000" w:rsidRPr="00000000" w14:paraId="00000030">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1">
      <w:pP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33">
      <w:pPr>
        <w:rPr>
          <w:color w:val="7f7f7f"/>
        </w:rPr>
      </w:pPr>
      <w:r w:rsidDel="00000000" w:rsidR="00000000" w:rsidRPr="00000000">
        <w:rPr>
          <w:rtl w:val="0"/>
        </w:rPr>
      </w:r>
    </w:p>
    <w:tbl>
      <w:tblPr>
        <w:tblStyle w:val="Table5"/>
        <w:tblW w:w="14664.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034">
            <w:pPr>
              <w:pStyle w:val="Heading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3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Estimado aprendiz, este componente servirá como instrumento de información contribuyendo a la planeación estratégica de las organizaciones, ya que cuenta con el análisis de la situación actual del control de inventarios para dar respuesta a la demanda del mercado.</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la elaboración de este componente, se abordaron varios autores conocidos en seguimiento de inventarios y ciclos de abastecimiento, de quienes se han citado y referenciado conceptos y ejemplos para los fines educativos de esta temática. El conocimiento es social, por lo tanto, es para ser usado por quienes necesitan adquirirlo. Se espera que este documento sea útil para todos aquellos aprendices y lectores en general que estén interesados en aprender asuntos básicos de control de inventario y ciclos de abastecimiento.</w:t>
            </w:r>
          </w:p>
        </w:tc>
      </w:tr>
    </w:tbl>
    <w:p w:rsidR="00000000" w:rsidDel="00000000" w:rsidP="00000000" w:rsidRDefault="00000000" w:rsidRPr="00000000" w14:paraId="00000038">
      <w:pPr>
        <w:rPr>
          <w:color w:val="7f7f7f"/>
        </w:rPr>
      </w:pPr>
      <w:r w:rsidDel="00000000" w:rsidR="00000000" w:rsidRPr="00000000">
        <w:rPr>
          <w:rtl w:val="0"/>
        </w:rPr>
      </w:r>
    </w:p>
    <w:tbl>
      <w:tblPr>
        <w:tblStyle w:val="Table6"/>
        <w:tblW w:w="1444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2"/>
        <w:gridCol w:w="5956"/>
        <w:gridCol w:w="1134"/>
        <w:gridCol w:w="3118"/>
        <w:gridCol w:w="3119"/>
        <w:tblGridChange w:id="0">
          <w:tblGrid>
            <w:gridCol w:w="1122"/>
            <w:gridCol w:w="5956"/>
            <w:gridCol w:w="1134"/>
            <w:gridCol w:w="3118"/>
            <w:gridCol w:w="311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9">
            <w:pPr>
              <w:widowControl w:val="0"/>
              <w:jc w:val="center"/>
              <w:rPr>
                <w:rFonts w:ascii="Arial" w:cs="Arial" w:eastAsia="Arial" w:hAnsi="Arial"/>
                <w:b w:val="1"/>
                <w:color w:val="000000"/>
                <w:sz w:val="22"/>
                <w:szCs w:val="22"/>
              </w:rPr>
            </w:pPr>
            <w:bookmarkStart w:colFirst="0" w:colLast="0" w:name="_heading=h.4d34og8" w:id="3"/>
            <w:bookmarkEnd w:id="3"/>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A">
            <w:pPr>
              <w:widowControl w:val="0"/>
              <w:jc w:val="center"/>
              <w:rPr>
                <w:rFonts w:ascii="Arial" w:cs="Arial" w:eastAsia="Arial" w:hAnsi="Arial"/>
                <w:color w:val="000000"/>
                <w:sz w:val="22"/>
                <w:szCs w:val="22"/>
              </w:rPr>
            </w:pPr>
            <w:bookmarkStart w:colFirst="0" w:colLast="0" w:name="_heading=h.gjdgxs" w:id="4"/>
            <w:bookmarkEnd w:id="4"/>
            <w:r w:rsidDel="00000000" w:rsidR="00000000" w:rsidRPr="00000000">
              <w:rPr>
                <w:rFonts w:ascii="Arial" w:cs="Arial" w:eastAsia="Arial" w:hAnsi="Arial"/>
                <w:color w:val="000000"/>
                <w:sz w:val="22"/>
                <w:szCs w:val="22"/>
                <w:rtl w:val="0"/>
              </w:rPr>
              <w:t xml:space="preserve">Video spot animado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0">
            <w:pPr>
              <w:rPr/>
            </w:pPr>
            <w:r w:rsidDel="00000000" w:rsidR="00000000" w:rsidRPr="00000000">
              <w:rPr>
                <w:rFonts w:ascii="Arial" w:cs="Arial" w:eastAsia="Arial" w:hAnsi="Arial"/>
                <w:b w:val="1"/>
                <w:sz w:val="22"/>
                <w:szCs w:val="22"/>
                <w:rtl w:val="0"/>
              </w:rPr>
              <w:t xml:space="preserve">Introducción al tema seguimiento de inventario y ciclos de abastecimiento</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Bodega de almacenamiento </w:t>
            </w:r>
          </w:p>
          <w:p w:rsidR="00000000" w:rsidDel="00000000" w:rsidP="00000000" w:rsidRDefault="00000000" w:rsidRPr="00000000" w14:paraId="0000004B">
            <w:pPr>
              <w:rPr>
                <w:rFonts w:ascii="Arial" w:cs="Arial" w:eastAsia="Arial" w:hAnsi="Arial"/>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13153</wp:posOffset>
                  </wp:positionH>
                  <wp:positionV relativeFrom="paragraph">
                    <wp:posOffset>381</wp:posOffset>
                  </wp:positionV>
                  <wp:extent cx="2825496" cy="1423454"/>
                  <wp:effectExtent b="0" l="0" r="0" t="0"/>
                  <wp:wrapSquare wrapText="bothSides" distB="0" distT="0" distL="114300" distR="114300"/>
                  <wp:docPr descr="tomar una foto de fábrica en una tableta - instrumentos control de inventarios fotografías e imágenes de stock" id="9344" name="image35.jpg"/>
                  <a:graphic>
                    <a:graphicData uri="http://schemas.openxmlformats.org/drawingml/2006/picture">
                      <pic:pic>
                        <pic:nvPicPr>
                          <pic:cNvPr descr="tomar una foto de fábrica en una tableta - instrumentos control de inventarios fotografías e imágenes de stock" id="0" name="image35.jpg"/>
                          <pic:cNvPicPr preferRelativeResize="0"/>
                        </pic:nvPicPr>
                        <pic:blipFill>
                          <a:blip r:embed="rId8"/>
                          <a:srcRect b="12560" l="0" r="4032" t="15095"/>
                          <a:stretch>
                            <a:fillRect/>
                          </a:stretch>
                        </pic:blipFill>
                        <pic:spPr>
                          <a:xfrm>
                            <a:off x="0" y="0"/>
                            <a:ext cx="2825496" cy="1423454"/>
                          </a:xfrm>
                          <a:prstGeom prst="rect"/>
                          <a:ln/>
                        </pic:spPr>
                      </pic:pic>
                    </a:graphicData>
                  </a:graphic>
                </wp:anchor>
              </w:drawing>
            </w:r>
          </w:p>
          <w:p w:rsidR="00000000" w:rsidDel="00000000" w:rsidP="00000000" w:rsidRDefault="00000000" w:rsidRPr="00000000" w14:paraId="0000004C">
            <w:pPr>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rPr>
                <w:rFonts w:ascii="Arial" w:cs="Arial" w:eastAsia="Arial" w:hAnsi="Arial"/>
                <w:color w:val="000000"/>
              </w:rPr>
            </w:pPr>
            <w:r w:rsidDel="00000000" w:rsidR="00000000" w:rsidRPr="00000000">
              <w:rPr>
                <w:rtl w:val="0"/>
              </w:rPr>
            </w:r>
          </w:p>
          <w:p w:rsidR="00000000" w:rsidDel="00000000" w:rsidP="00000000" w:rsidRDefault="00000000" w:rsidRPr="00000000" w14:paraId="0000004E">
            <w:pPr>
              <w:rPr>
                <w:rFonts w:ascii="Arial" w:cs="Arial" w:eastAsia="Arial" w:hAnsi="Arial"/>
                <w:color w:val="000000"/>
              </w:rPr>
            </w:pPr>
            <w:r w:rsidDel="00000000" w:rsidR="00000000" w:rsidRPr="00000000">
              <w:rPr>
                <w:rtl w:val="0"/>
              </w:rPr>
            </w:r>
          </w:p>
          <w:p w:rsidR="00000000" w:rsidDel="00000000" w:rsidP="00000000" w:rsidRDefault="00000000" w:rsidRPr="00000000" w14:paraId="0000004F">
            <w:pPr>
              <w:rPr>
                <w:rFonts w:ascii="Arial" w:cs="Arial" w:eastAsia="Arial" w:hAnsi="Arial"/>
                <w:color w:val="000000"/>
              </w:rPr>
            </w:pPr>
            <w:r w:rsidDel="00000000" w:rsidR="00000000" w:rsidRPr="00000000">
              <w:rPr>
                <w:rtl w:val="0"/>
              </w:rPr>
            </w:r>
          </w:p>
          <w:p w:rsidR="00000000" w:rsidDel="00000000" w:rsidP="00000000" w:rsidRDefault="00000000" w:rsidRPr="00000000" w14:paraId="00000050">
            <w:pPr>
              <w:rPr>
                <w:rFonts w:ascii="Arial" w:cs="Arial" w:eastAsia="Arial" w:hAnsi="Arial"/>
                <w:color w:val="000000"/>
              </w:rPr>
            </w:pPr>
            <w:r w:rsidDel="00000000" w:rsidR="00000000" w:rsidRPr="00000000">
              <w:rPr>
                <w:rtl w:val="0"/>
              </w:rPr>
            </w:r>
          </w:p>
          <w:p w:rsidR="00000000" w:rsidDel="00000000" w:rsidP="00000000" w:rsidRDefault="00000000" w:rsidRPr="00000000" w14:paraId="00000051">
            <w:pPr>
              <w:rPr>
                <w:rFonts w:ascii="Arial" w:cs="Arial" w:eastAsia="Arial" w:hAnsi="Arial"/>
                <w:color w:val="000000"/>
              </w:rPr>
            </w:pPr>
            <w:r w:rsidDel="00000000" w:rsidR="00000000" w:rsidRPr="00000000">
              <w:rPr>
                <w:rtl w:val="0"/>
              </w:rPr>
            </w:r>
          </w:p>
          <w:p w:rsidR="00000000" w:rsidDel="00000000" w:rsidP="00000000" w:rsidRDefault="00000000" w:rsidRPr="00000000" w14:paraId="00000052">
            <w:pPr>
              <w:rPr>
                <w:color w:val="000000"/>
                <w:sz w:val="22"/>
                <w:szCs w:val="22"/>
              </w:rPr>
            </w:pPr>
            <w:hyperlink r:id="rId9">
              <w:r w:rsidDel="00000000" w:rsidR="00000000" w:rsidRPr="00000000">
                <w:rPr>
                  <w:rFonts w:ascii="Arial" w:cs="Arial" w:eastAsia="Arial" w:hAnsi="Arial"/>
                  <w:color w:val="0000ff"/>
                  <w:sz w:val="22"/>
                  <w:szCs w:val="22"/>
                  <w:u w:val="single"/>
                  <w:rtl w:val="0"/>
                </w:rPr>
                <w:t xml:space="preserve">https://www.istockphoto.com/es/foto/tomar-una-foto-de-f%C3%A1brica-en-una-tableta-gm590071500-101401241?phrase=herramientas%20para%20control%20inventario</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música de fondo</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Bienvenido a este momento de aprendizaje orientado a la importancia del seguimiento en el control de inventario a través de herramientas que facilitan el control y los niveles de </w:t>
            </w: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dentro de los ciclos de abastecimiento para tener un nivel de inventario equilibrado, además de conocer los principales indicadores de gestión que se requieren para medir y controlar las acciones de mejora correspondientes a la toma de decisiones de manera oportuna. </w:t>
            </w:r>
          </w:p>
          <w:p w:rsidR="00000000" w:rsidDel="00000000" w:rsidP="00000000" w:rsidRDefault="00000000" w:rsidRPr="00000000" w14:paraId="00000055">
            <w:pPr>
              <w:widowControl w:val="0"/>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Herramientas</w:t>
            </w:r>
          </w:p>
          <w:p w:rsidR="00000000" w:rsidDel="00000000" w:rsidP="00000000" w:rsidRDefault="00000000" w:rsidRPr="00000000" w14:paraId="00000057">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 indicadores </w:t>
            </w:r>
            <w:r w:rsidDel="00000000" w:rsidR="00000000" w:rsidRPr="00000000">
              <w:rPr>
                <w:rtl w:val="0"/>
              </w:rPr>
            </w:r>
          </w:p>
          <w:p w:rsidR="00000000" w:rsidDel="00000000" w:rsidP="00000000" w:rsidRDefault="00000000" w:rsidRPr="00000000" w14:paraId="00000058">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en el control de inventarios </w:t>
            </w:r>
            <w:r w:rsidDel="00000000" w:rsidR="00000000" w:rsidRPr="00000000">
              <w:rPr>
                <w:rtl w:val="0"/>
              </w:rPr>
            </w:r>
          </w:p>
          <w:p w:rsidR="00000000" w:rsidDel="00000000" w:rsidP="00000000" w:rsidRDefault="00000000" w:rsidRPr="00000000" w14:paraId="00000059">
            <w:pPr>
              <w:widowControl w:val="0"/>
              <w:rPr>
                <w:rFonts w:ascii="Arial" w:cs="Arial" w:eastAsia="Arial" w:hAnsi="Arial"/>
                <w:color w:val="000000"/>
                <w:sz w:val="22"/>
                <w:szCs w:val="22"/>
              </w:rPr>
            </w:pPr>
            <w:r w:rsidDel="00000000" w:rsidR="00000000" w:rsidRPr="00000000">
              <w:rPr>
                <w:rtl w:val="0"/>
              </w:rPr>
            </w:r>
          </w:p>
        </w:tc>
      </w:tr>
      <w:tr>
        <w:trPr>
          <w:cantSplit w:val="0"/>
          <w:trHeight w:val="32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Imagen de herramientas de control en inventarios</w:t>
            </w:r>
          </w:p>
          <w:p w:rsidR="00000000" w:rsidDel="00000000" w:rsidP="00000000" w:rsidRDefault="00000000" w:rsidRPr="00000000" w14:paraId="0000005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848615" cy="1434831"/>
                  <wp:effectExtent b="0" l="0" r="0" t="0"/>
                  <wp:docPr descr="interfaz futurista. ingeniero de mujer tocar pantallas virtuales. - herramientas de control fotografías e imágenes de stock" id="9346" name="image34.jpg"/>
                  <a:graphic>
                    <a:graphicData uri="http://schemas.openxmlformats.org/drawingml/2006/picture">
                      <pic:pic>
                        <pic:nvPicPr>
                          <pic:cNvPr descr="interfaz futurista. ingeniero de mujer tocar pantallas virtuales. - herramientas de control fotografías e imágenes de stock" id="0" name="image34.jpg"/>
                          <pic:cNvPicPr preferRelativeResize="0"/>
                        </pic:nvPicPr>
                        <pic:blipFill>
                          <a:blip r:embed="rId10"/>
                          <a:srcRect b="31048" l="1919" r="11849" t="3801"/>
                          <a:stretch>
                            <a:fillRect/>
                          </a:stretch>
                        </pic:blipFill>
                        <pic:spPr>
                          <a:xfrm>
                            <a:off x="0" y="0"/>
                            <a:ext cx="2848615" cy="143483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rPr>
                <w:rFonts w:ascii="Arial" w:cs="Arial" w:eastAsia="Arial" w:hAnsi="Arial"/>
                <w:color w:val="000000"/>
                <w:sz w:val="22"/>
                <w:szCs w:val="22"/>
              </w:rPr>
            </w:pPr>
            <w:hyperlink r:id="rId11">
              <w:r w:rsidDel="00000000" w:rsidR="00000000" w:rsidRPr="00000000">
                <w:rPr>
                  <w:rFonts w:ascii="Arial" w:cs="Arial" w:eastAsia="Arial" w:hAnsi="Arial"/>
                  <w:color w:val="0000ff"/>
                  <w:sz w:val="22"/>
                  <w:szCs w:val="22"/>
                  <w:u w:val="single"/>
                  <w:rtl w:val="0"/>
                </w:rPr>
                <w:t xml:space="preserve">https://www.istockphoto.com/es/foto/interfaz-futurista-ingeniero-de-mujer-tocar-pantallas-virtuales-gm851981528-139998531?phrase=herramientas%20de%20control</w:t>
              </w:r>
            </w:hyperlink>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5E">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música de fondo</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herramientas que se utilizan en el control de inventarios, facilitan la estandarización de procesos, evitan errores de despacho, contribuyen con el uso eficiente de los recursos y además sirven para llevar la trazabilidad de las materias primas dentro de la cadena de suministro en las organizaciones.</w:t>
            </w:r>
          </w:p>
          <w:p w:rsidR="00000000" w:rsidDel="00000000" w:rsidP="00000000" w:rsidRDefault="00000000" w:rsidRPr="00000000" w14:paraId="00000061">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Herramientas operativas</w:t>
            </w:r>
            <w:r w:rsidDel="00000000" w:rsidR="00000000" w:rsidRPr="00000000">
              <w:rPr>
                <w:rtl w:val="0"/>
              </w:rPr>
            </w:r>
          </w:p>
          <w:p w:rsidR="00000000" w:rsidDel="00000000" w:rsidP="00000000" w:rsidRDefault="00000000" w:rsidRPr="00000000" w14:paraId="00000063">
            <w:pPr>
              <w:widowControl w:val="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Personaje tomando datos </w:t>
            </w:r>
          </w:p>
          <w:p w:rsidR="00000000" w:rsidDel="00000000" w:rsidP="00000000" w:rsidRDefault="00000000" w:rsidRPr="00000000" w14:paraId="0000006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811861" cy="1271717"/>
                  <wp:effectExtent b="0" l="0" r="0" t="0"/>
                  <wp:docPr descr="trabajador joven asiático haciendo inventario de producto en caja de cartón en estantes de almacén mediante el uso de lápiz y la tableta digital. concepto de recuento de inventario físico - control de inventarios fotografías e imágenes de stock" id="9345" name="image36.jpg"/>
                  <a:graphic>
                    <a:graphicData uri="http://schemas.openxmlformats.org/drawingml/2006/picture">
                      <pic:pic>
                        <pic:nvPicPr>
                          <pic:cNvPr descr="trabajador joven asiático haciendo inventario de producto en caja de cartón en estantes de almacén mediante el uso de lápiz y la tableta digital. concepto de recuento de inventario físico - control de inventarios fotografías e imágenes de stock" id="0" name="image36.jpg"/>
                          <pic:cNvPicPr preferRelativeResize="0"/>
                        </pic:nvPicPr>
                        <pic:blipFill>
                          <a:blip r:embed="rId12"/>
                          <a:srcRect b="20563" l="-6596" r="6596" t="11597"/>
                          <a:stretch>
                            <a:fillRect/>
                          </a:stretch>
                        </pic:blipFill>
                        <pic:spPr>
                          <a:xfrm>
                            <a:off x="0" y="0"/>
                            <a:ext cx="2811861" cy="127171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rPr>
                <w:rFonts w:ascii="Arial" w:cs="Arial" w:eastAsia="Arial" w:hAnsi="Arial"/>
                <w:color w:val="000000"/>
                <w:sz w:val="22"/>
                <w:szCs w:val="22"/>
              </w:rPr>
            </w:pPr>
            <w:hyperlink r:id="rId13">
              <w:r w:rsidDel="00000000" w:rsidR="00000000" w:rsidRPr="00000000">
                <w:rPr>
                  <w:rFonts w:ascii="Arial" w:cs="Arial" w:eastAsia="Arial" w:hAnsi="Arial"/>
                  <w:color w:val="0000ff"/>
                  <w:sz w:val="22"/>
                  <w:szCs w:val="22"/>
                  <w:u w:val="single"/>
                  <w:rtl w:val="0"/>
                </w:rPr>
                <w:t xml:space="preserve">https://www.istockphoto.com/es/foto/trabajador-joven-asi%C3%A1tico-haciendo-inventario-de-producto-en-caja-de-cart%C3%B3n-en-gm1027800124-275548504?phrase=control%20de%20inventarios</w:t>
              </w:r>
            </w:hyperlink>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68">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música de fondo</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tal motivo para realizar un correcto control de los inventarios, se parte de la recopilación de datos importantes de cada bien que ingresa a la empresa, realizar recuentos cíclicos de ellos cada periodo de tiempo, donde lo habitual es que sean trimestral – semestral y anual, en estos momentos del año, el equipo que se encuentra en el almacén o bodega, realizan la clasificación de los inventarios en términos de rentabilidad, hasta llevar la trazabilidad de la producción utilizando tecnologías especializadas, de acuerdo al sector en el que se encuentre la empresa.</w:t>
            </w:r>
          </w:p>
          <w:p w:rsidR="00000000" w:rsidDel="00000000" w:rsidP="00000000" w:rsidRDefault="00000000" w:rsidRPr="00000000" w14:paraId="0000006B">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numPr>
                <w:ilvl w:val="0"/>
                <w:numId w:val="7"/>
              </w:numPr>
              <w:ind w:left="36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Recopilación de datos</w:t>
            </w:r>
            <w:r w:rsidDel="00000000" w:rsidR="00000000" w:rsidRPr="00000000">
              <w:rPr>
                <w:rtl w:val="0"/>
              </w:rPr>
            </w:r>
          </w:p>
          <w:p w:rsidR="00000000" w:rsidDel="00000000" w:rsidP="00000000" w:rsidRDefault="00000000" w:rsidRPr="00000000" w14:paraId="0000006D">
            <w:pPr>
              <w:widowControl w:val="0"/>
              <w:numPr>
                <w:ilvl w:val="0"/>
                <w:numId w:val="7"/>
              </w:numPr>
              <w:ind w:left="36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Recuentos cíclicos</w:t>
            </w:r>
            <w:r w:rsidDel="00000000" w:rsidR="00000000" w:rsidRPr="00000000">
              <w:rPr>
                <w:rtl w:val="0"/>
              </w:rPr>
            </w:r>
          </w:p>
          <w:p w:rsidR="00000000" w:rsidDel="00000000" w:rsidP="00000000" w:rsidRDefault="00000000" w:rsidRPr="00000000" w14:paraId="0000006E">
            <w:pPr>
              <w:widowControl w:val="0"/>
              <w:numPr>
                <w:ilvl w:val="0"/>
                <w:numId w:val="7"/>
              </w:numPr>
              <w:ind w:left="36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Análisis ABC</w:t>
            </w:r>
            <w:r w:rsidDel="00000000" w:rsidR="00000000" w:rsidRPr="00000000">
              <w:rPr>
                <w:rtl w:val="0"/>
              </w:rPr>
            </w:r>
          </w:p>
          <w:p w:rsidR="00000000" w:rsidDel="00000000" w:rsidP="00000000" w:rsidRDefault="00000000" w:rsidRPr="00000000" w14:paraId="0000006F">
            <w:pPr>
              <w:widowControl w:val="0"/>
              <w:numPr>
                <w:ilvl w:val="0"/>
                <w:numId w:val="7"/>
              </w:numPr>
              <w:ind w:left="36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Sw de gestión de inventarios</w:t>
            </w:r>
            <w:r w:rsidDel="00000000" w:rsidR="00000000" w:rsidRPr="00000000">
              <w:rPr>
                <w:rtl w:val="0"/>
              </w:rPr>
            </w:r>
          </w:p>
          <w:p w:rsidR="00000000" w:rsidDel="00000000" w:rsidP="00000000" w:rsidRDefault="00000000" w:rsidRPr="00000000" w14:paraId="00000070">
            <w:pPr>
              <w:widowControl w:val="0"/>
              <w:numPr>
                <w:ilvl w:val="0"/>
                <w:numId w:val="7"/>
              </w:numPr>
              <w:ind w:left="36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Lotes de producción/trazabilidad</w:t>
            </w:r>
            <w:r w:rsidDel="00000000" w:rsidR="00000000" w:rsidRPr="00000000">
              <w:rPr>
                <w:rtl w:val="0"/>
              </w:rPr>
            </w:r>
          </w:p>
          <w:p w:rsidR="00000000" w:rsidDel="00000000" w:rsidP="00000000" w:rsidRDefault="00000000" w:rsidRPr="00000000" w14:paraId="00000071">
            <w:pPr>
              <w:widowControl w:val="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36773" cy="1633661"/>
                  <wp:effectExtent b="0" l="0" r="0" t="0"/>
                  <wp:docPr descr="sistema de gestión de documentos (dms) además de digitalización y automatización de procesos para administrar eficientemente archivos, conocimientos y documentación en la empresa con erp. tecnología empresarial corporativa - ciclo de abastecimiento fotografías e imágenes de stock" id="9348" name="image38.jpg"/>
                  <a:graphic>
                    <a:graphicData uri="http://schemas.openxmlformats.org/drawingml/2006/picture">
                      <pic:pic>
                        <pic:nvPicPr>
                          <pic:cNvPr descr="sistema de gestión de documentos (dms) además de digitalización y automatización de procesos para administrar eficientemente archivos, conocimientos y documentación en la empresa con erp. tecnología empresarial corporativa - ciclo de abastecimiento fotografías e imágenes de stock" id="0" name="image38.jpg"/>
                          <pic:cNvPicPr preferRelativeResize="0"/>
                        </pic:nvPicPr>
                        <pic:blipFill>
                          <a:blip r:embed="rId14"/>
                          <a:srcRect b="0" l="49342" r="0" t="0"/>
                          <a:stretch>
                            <a:fillRect/>
                          </a:stretch>
                        </pic:blipFill>
                        <pic:spPr>
                          <a:xfrm>
                            <a:off x="0" y="0"/>
                            <a:ext cx="1536773" cy="1633661"/>
                          </a:xfrm>
                          <a:prstGeom prst="rect"/>
                          <a:ln/>
                        </pic:spPr>
                      </pic:pic>
                    </a:graphicData>
                  </a:graphic>
                </wp:inline>
              </w:drawing>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rPr>
              <w:drawing>
                <wp:inline distB="0" distT="0" distL="0" distR="0">
                  <wp:extent cx="1781703" cy="1667583"/>
                  <wp:effectExtent b="0" l="0" r="0" t="0"/>
                  <wp:docPr id="9347" name="image40.png"/>
                  <a:graphic>
                    <a:graphicData uri="http://schemas.openxmlformats.org/drawingml/2006/picture">
                      <pic:pic>
                        <pic:nvPicPr>
                          <pic:cNvPr id="0" name="image40.png"/>
                          <pic:cNvPicPr preferRelativeResize="0"/>
                        </pic:nvPicPr>
                        <pic:blipFill>
                          <a:blip r:embed="rId15"/>
                          <a:srcRect b="12485" l="6166" r="0" t="6346"/>
                          <a:stretch>
                            <a:fillRect/>
                          </a:stretch>
                        </pic:blipFill>
                        <pic:spPr>
                          <a:xfrm>
                            <a:off x="0" y="0"/>
                            <a:ext cx="1781703" cy="166758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Imágenes relacionadas con inventario y materia prima.</w:t>
            </w:r>
          </w:p>
          <w:p w:rsidR="00000000" w:rsidDel="00000000" w:rsidP="00000000" w:rsidRDefault="00000000" w:rsidRPr="00000000" w14:paraId="00000076">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IZQUIERDA:</w:t>
            </w:r>
          </w:p>
          <w:p w:rsidR="00000000" w:rsidDel="00000000" w:rsidP="00000000" w:rsidRDefault="00000000" w:rsidRPr="00000000" w14:paraId="00000078">
            <w:pPr>
              <w:widowControl w:val="0"/>
              <w:rPr>
                <w:rFonts w:ascii="Arial" w:cs="Arial" w:eastAsia="Arial" w:hAnsi="Arial"/>
                <w:sz w:val="22"/>
                <w:szCs w:val="22"/>
              </w:rPr>
            </w:pPr>
            <w:hyperlink r:id="rId16">
              <w:r w:rsidDel="00000000" w:rsidR="00000000" w:rsidRPr="00000000">
                <w:rPr>
                  <w:rFonts w:ascii="Arial" w:cs="Arial" w:eastAsia="Arial" w:hAnsi="Arial"/>
                  <w:color w:val="0000ff"/>
                  <w:sz w:val="22"/>
                  <w:szCs w:val="22"/>
                  <w:u w:val="single"/>
                  <w:rtl w:val="0"/>
                </w:rPr>
                <w:t xml:space="preserve">https://www.istockphoto.com/es/foto/sistema-de-gesti%C3%B3n-de-documentos-adem%C3%A1s-de-digitalizaci%C3%B3n-y-automatizaci%C3%B3n-de-gm1303013328-394593508?phrase=ciclo%20de%20abastecimiento</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DERECHA:</w:t>
            </w:r>
          </w:p>
          <w:p w:rsidR="00000000" w:rsidDel="00000000" w:rsidP="00000000" w:rsidRDefault="00000000" w:rsidRPr="00000000" w14:paraId="0000007B">
            <w:pPr>
              <w:widowControl w:val="0"/>
              <w:rPr>
                <w:rFonts w:ascii="Arial" w:cs="Arial" w:eastAsia="Arial" w:hAnsi="Arial"/>
                <w:color w:val="000000"/>
                <w:sz w:val="22"/>
                <w:szCs w:val="22"/>
              </w:rPr>
            </w:pPr>
            <w:hyperlink r:id="rId17">
              <w:r w:rsidDel="00000000" w:rsidR="00000000" w:rsidRPr="00000000">
                <w:rPr>
                  <w:rFonts w:ascii="Arial" w:cs="Arial" w:eastAsia="Arial" w:hAnsi="Arial"/>
                  <w:color w:val="0000ff"/>
                  <w:sz w:val="22"/>
                  <w:szCs w:val="22"/>
                  <w:u w:val="single"/>
                  <w:rtl w:val="0"/>
                </w:rPr>
                <w:t xml:space="preserve">https://www.canva.com/design/DAFJjMQYxX4/XVF_ubsOSoqBtYAabykEqg/view?utm_content=DAFJjMQYxX4&amp;utm_campaign=designshare&amp;utm_medium=link&amp;utm_source=publishsharelink&amp;mode=previewhttps://www.canva.com/design/DAFJjMQYxX4/tYgvcnU1m2CSQo9a0CFEhw/edit</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música de fondo</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control de inventario es pieza fundamental en el ciclo de abastecimiento, sabiendo que este, es el conjunto de actividades que se deben realizar para conseguir y gestionar la materia prima que se va a controlar, para lograr atender de manera correcta la demanda del mercado y optimizar los procesos internos de la operación.</w:t>
            </w:r>
          </w:p>
          <w:p w:rsidR="00000000" w:rsidDel="00000000" w:rsidP="00000000" w:rsidRDefault="00000000" w:rsidRPr="00000000" w14:paraId="0000007E">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se va a controlar?</w:t>
            </w:r>
          </w:p>
          <w:p w:rsidR="00000000" w:rsidDel="00000000" w:rsidP="00000000" w:rsidRDefault="00000000" w:rsidRPr="00000000" w14:paraId="00000080">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inventario = materia prima</w:t>
            </w:r>
          </w:p>
          <w:p w:rsidR="00000000" w:rsidDel="00000000" w:rsidP="00000000" w:rsidRDefault="00000000" w:rsidRPr="00000000" w14:paraId="00000082">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Hacen parte del ciclo de abastecimiento.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Imagen de bodega </w:t>
            </w:r>
          </w:p>
          <w:p w:rsidR="00000000" w:rsidDel="00000000" w:rsidP="00000000" w:rsidRDefault="00000000" w:rsidRPr="00000000" w14:paraId="0000008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3498205" cy="1731112"/>
                  <wp:effectExtent b="0" l="0" r="0" t="0"/>
                  <wp:docPr descr="colaborador de transporte para caja de cartón de almacén. - procesos de almacenamiento fotografías e imágenes de stock" id="9349" name="image43.jpg"/>
                  <a:graphic>
                    <a:graphicData uri="http://schemas.openxmlformats.org/drawingml/2006/picture">
                      <pic:pic>
                        <pic:nvPicPr>
                          <pic:cNvPr descr="colaborador de transporte para caja de cartón de almacén. - procesos de almacenamiento fotografías e imágenes de stock" id="0" name="image43.jpg"/>
                          <pic:cNvPicPr preferRelativeResize="0"/>
                        </pic:nvPicPr>
                        <pic:blipFill>
                          <a:blip r:embed="rId18"/>
                          <a:srcRect b="0" l="0" r="0" t="25770"/>
                          <a:stretch>
                            <a:fillRect/>
                          </a:stretch>
                        </pic:blipFill>
                        <pic:spPr>
                          <a:xfrm>
                            <a:off x="0" y="0"/>
                            <a:ext cx="3498205" cy="173111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rPr>
                <w:rFonts w:ascii="Arial" w:cs="Arial" w:eastAsia="Arial" w:hAnsi="Arial"/>
                <w:color w:val="000000"/>
                <w:sz w:val="22"/>
                <w:szCs w:val="22"/>
              </w:rPr>
            </w:pPr>
            <w:hyperlink r:id="rId19">
              <w:r w:rsidDel="00000000" w:rsidR="00000000" w:rsidRPr="00000000">
                <w:rPr>
                  <w:rFonts w:ascii="Arial" w:cs="Arial" w:eastAsia="Arial" w:hAnsi="Arial"/>
                  <w:color w:val="0000ff"/>
                  <w:sz w:val="22"/>
                  <w:szCs w:val="22"/>
                  <w:u w:val="single"/>
                  <w:rtl w:val="0"/>
                </w:rPr>
                <w:t xml:space="preserve">https://www.istockphoto.com/es/foto/colaborador-de-transporte-para-caja-de-cart%C3%B3n-de-almac%C3%A9n-gm520705224-91061317?phrase=procesos%20de%20almacenamiento</w:t>
              </w:r>
            </w:hyperlink>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88">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música de fondo</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Llevar el control de cada actividad en el  ciclo de abastecimiento, nos permite controlar la cantidad óptima de mercancía en la empresa y así evitar ventas perdidas y/o exceso de productos.</w:t>
            </w:r>
          </w:p>
          <w:p w:rsidR="00000000" w:rsidDel="00000000" w:rsidP="00000000" w:rsidRDefault="00000000" w:rsidRPr="00000000" w14:paraId="0000008B">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Ciclos de abastecimiento</w:t>
            </w:r>
          </w:p>
          <w:p w:rsidR="00000000" w:rsidDel="00000000" w:rsidP="00000000" w:rsidRDefault="00000000" w:rsidRPr="00000000" w14:paraId="0000008D">
            <w:pPr>
              <w:widowControl w:val="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Imagen de operario en bodega</w:t>
            </w:r>
            <w:r w:rsidDel="00000000" w:rsidR="00000000" w:rsidRPr="00000000">
              <w:drawing>
                <wp:anchor allowOverlap="1" behindDoc="0" distB="0" distT="0" distL="114300" distR="114300" hidden="0" layoutInCell="1" locked="0" relativeHeight="0" simplePos="0">
                  <wp:simplePos x="0" y="0"/>
                  <wp:positionH relativeFrom="column">
                    <wp:posOffset>2542</wp:posOffset>
                  </wp:positionH>
                  <wp:positionV relativeFrom="paragraph">
                    <wp:posOffset>233855</wp:posOffset>
                  </wp:positionV>
                  <wp:extent cx="4309745" cy="2129790"/>
                  <wp:effectExtent b="0" l="0" r="0" t="0"/>
                  <wp:wrapSquare wrapText="bothSides" distB="0" distT="0" distL="114300" distR="114300"/>
                  <wp:docPr descr="comprobación de códigos de barras - almacen de abastecimiento fotografías e imágenes de stock" id="9357" name="image52.jpg"/>
                  <a:graphic>
                    <a:graphicData uri="http://schemas.openxmlformats.org/drawingml/2006/picture">
                      <pic:pic>
                        <pic:nvPicPr>
                          <pic:cNvPr descr="comprobación de códigos de barras - almacen de abastecimiento fotografías e imágenes de stock" id="0" name="image52.jpg"/>
                          <pic:cNvPicPr preferRelativeResize="0"/>
                        </pic:nvPicPr>
                        <pic:blipFill>
                          <a:blip r:embed="rId20"/>
                          <a:srcRect b="36013" l="0" r="13672" t="0"/>
                          <a:stretch>
                            <a:fillRect/>
                          </a:stretch>
                        </pic:blipFill>
                        <pic:spPr>
                          <a:xfrm>
                            <a:off x="0" y="0"/>
                            <a:ext cx="4309745" cy="2129790"/>
                          </a:xfrm>
                          <a:prstGeom prst="rect"/>
                          <a:ln/>
                        </pic:spPr>
                      </pic:pic>
                    </a:graphicData>
                  </a:graphic>
                </wp:anchor>
              </w:drawing>
            </w:r>
          </w:p>
          <w:p w:rsidR="00000000" w:rsidDel="00000000" w:rsidP="00000000" w:rsidRDefault="00000000" w:rsidRPr="00000000" w14:paraId="00000090">
            <w:pPr>
              <w:widowControl w:val="0"/>
              <w:rPr>
                <w:rFonts w:ascii="Arial" w:cs="Arial" w:eastAsia="Arial" w:hAnsi="Arial"/>
                <w:color w:val="000000"/>
                <w:sz w:val="22"/>
                <w:szCs w:val="22"/>
              </w:rPr>
            </w:pPr>
            <w:hyperlink r:id="rId21">
              <w:r w:rsidDel="00000000" w:rsidR="00000000" w:rsidRPr="00000000">
                <w:rPr>
                  <w:rFonts w:ascii="Arial" w:cs="Arial" w:eastAsia="Arial" w:hAnsi="Arial"/>
                  <w:color w:val="0000ff"/>
                  <w:sz w:val="22"/>
                  <w:szCs w:val="22"/>
                  <w:u w:val="single"/>
                  <w:rtl w:val="0"/>
                </w:rPr>
                <w:t xml:space="preserve">https://www.istockphoto.com/es/foto/comprobaci%C3%B3n-de-c%C3%B3digos-de-barras-gm685855718-125928375?phrase=almacen%20de%20abastecimiento</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música de fondo</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Otra actividad en el ciclo de abastecimiento es contar con un nivel óptimo de </w:t>
            </w: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ya que se debe tener la cantidad exacta de inventario para cumplir con los clientes.</w:t>
            </w:r>
          </w:p>
          <w:p w:rsidR="00000000" w:rsidDel="00000000" w:rsidP="00000000" w:rsidRDefault="00000000" w:rsidRPr="00000000" w14:paraId="00000093">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Almacenamiento</w:t>
            </w:r>
          </w:p>
          <w:p w:rsidR="00000000" w:rsidDel="00000000" w:rsidP="00000000" w:rsidRDefault="00000000" w:rsidRPr="00000000" w14:paraId="00000095">
            <w:pPr>
              <w:widowControl w:val="0"/>
              <w:rPr>
                <w:rFonts w:ascii="Arial" w:cs="Arial" w:eastAsia="Arial" w:hAnsi="Arial"/>
                <w:b w:val="1"/>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Imagen, que haga alusión a buscar la rentabilidad en una empresa</w:t>
            </w:r>
          </w:p>
          <w:p w:rsidR="00000000" w:rsidDel="00000000" w:rsidP="00000000" w:rsidRDefault="00000000" w:rsidRPr="00000000" w14:paraId="00000098">
            <w:pPr>
              <w:widowControl w:val="0"/>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6549</wp:posOffset>
                  </wp:positionH>
                  <wp:positionV relativeFrom="paragraph">
                    <wp:posOffset>198361</wp:posOffset>
                  </wp:positionV>
                  <wp:extent cx="4309745" cy="2101850"/>
                  <wp:effectExtent b="0" l="0" r="0" t="0"/>
                  <wp:wrapSquare wrapText="bothSides" distB="0" distT="0" distL="114300" distR="114300"/>
                  <wp:docPr descr="parcela con calculadora en almacén, renderizado 3d - costos de almacenamiento fotografías e imágenes de stock" id="9343" name="image33.jpg"/>
                  <a:graphic>
                    <a:graphicData uri="http://schemas.openxmlformats.org/drawingml/2006/picture">
                      <pic:pic>
                        <pic:nvPicPr>
                          <pic:cNvPr descr="parcela con calculadora en almacén, renderizado 3d - costos de almacenamiento fotografías e imágenes de stock" id="0" name="image33.jpg"/>
                          <pic:cNvPicPr preferRelativeResize="0"/>
                        </pic:nvPicPr>
                        <pic:blipFill>
                          <a:blip r:embed="rId22"/>
                          <a:srcRect b="1387" l="815" r="-815" t="6005"/>
                          <a:stretch>
                            <a:fillRect/>
                          </a:stretch>
                        </pic:blipFill>
                        <pic:spPr>
                          <a:xfrm>
                            <a:off x="0" y="0"/>
                            <a:ext cx="4309745" cy="2101850"/>
                          </a:xfrm>
                          <a:prstGeom prst="rect"/>
                          <a:ln/>
                        </pic:spPr>
                      </pic:pic>
                    </a:graphicData>
                  </a:graphic>
                </wp:anchor>
              </w:drawing>
            </w:r>
          </w:p>
          <w:p w:rsidR="00000000" w:rsidDel="00000000" w:rsidP="00000000" w:rsidRDefault="00000000" w:rsidRPr="00000000" w14:paraId="00000099">
            <w:pPr>
              <w:widowControl w:val="0"/>
              <w:rPr>
                <w:rFonts w:ascii="Arial" w:cs="Arial" w:eastAsia="Arial" w:hAnsi="Arial"/>
                <w:color w:val="000000"/>
                <w:sz w:val="22"/>
                <w:szCs w:val="22"/>
              </w:rPr>
            </w:pPr>
            <w:hyperlink r:id="rId23">
              <w:r w:rsidDel="00000000" w:rsidR="00000000" w:rsidRPr="00000000">
                <w:rPr>
                  <w:rFonts w:ascii="Arial" w:cs="Arial" w:eastAsia="Arial" w:hAnsi="Arial"/>
                  <w:color w:val="0000ff"/>
                  <w:sz w:val="22"/>
                  <w:szCs w:val="22"/>
                  <w:u w:val="single"/>
                  <w:rtl w:val="0"/>
                </w:rPr>
                <w:t xml:space="preserve">https://www.istockphoto.com/es/foto/parcela-con-calculadora-en-almac%C3%A9n-renderizado-3d-gm1202382117-345175671?phrase=COSTOS%20DE%20ALMACENAMIENTO</w:t>
              </w:r>
            </w:hyperlink>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9A">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música de fondo</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lo tanto, se debe conocer que los niveles de stock se clasifican de la siguiente manera:</w:t>
            </w:r>
          </w:p>
          <w:p w:rsidR="00000000" w:rsidDel="00000000" w:rsidP="00000000" w:rsidRDefault="00000000" w:rsidRPr="00000000" w14:paraId="0000009D">
            <w:pPr>
              <w:widowControl w:val="0"/>
              <w:jc w:val="both"/>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según su función.</w:t>
            </w:r>
          </w:p>
          <w:p w:rsidR="00000000" w:rsidDel="00000000" w:rsidP="00000000" w:rsidRDefault="00000000" w:rsidRPr="00000000" w14:paraId="0000009E">
            <w:pPr>
              <w:widowControl w:val="0"/>
              <w:jc w:val="both"/>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según su utilización.</w:t>
            </w:r>
          </w:p>
          <w:p w:rsidR="00000000" w:rsidDel="00000000" w:rsidP="00000000" w:rsidRDefault="00000000" w:rsidRPr="00000000" w14:paraId="0000009F">
            <w:pPr>
              <w:widowControl w:val="0"/>
              <w:jc w:val="both"/>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según criterio operativo.</w:t>
            </w:r>
          </w:p>
          <w:p w:rsidR="00000000" w:rsidDel="00000000" w:rsidP="00000000" w:rsidRDefault="00000000" w:rsidRPr="00000000" w14:paraId="000000A0">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Todos con el fin de maximizar la rentabilidad de los productos a comercializar.</w:t>
            </w:r>
          </w:p>
          <w:p w:rsidR="00000000" w:rsidDel="00000000" w:rsidP="00000000" w:rsidRDefault="00000000" w:rsidRPr="00000000" w14:paraId="000000A1">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Optimizar costos de almacenamiento, según niveles de </w:t>
            </w:r>
            <w:r w:rsidDel="00000000" w:rsidR="00000000" w:rsidRPr="00000000">
              <w:rPr>
                <w:rFonts w:ascii="Arial" w:cs="Arial" w:eastAsia="Arial" w:hAnsi="Arial"/>
                <w:b w:val="1"/>
                <w:i w:val="1"/>
                <w:color w:val="000000"/>
                <w:sz w:val="22"/>
                <w:szCs w:val="22"/>
                <w:rtl w:val="0"/>
              </w:rPr>
              <w:t xml:space="preserve">stock</w:t>
            </w: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0A3">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4">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A5">
            <w:pPr>
              <w:widowControl w:val="0"/>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según su función.</w:t>
            </w:r>
          </w:p>
          <w:p w:rsidR="00000000" w:rsidDel="00000000" w:rsidP="00000000" w:rsidRDefault="00000000" w:rsidRPr="00000000" w14:paraId="000000A6">
            <w:pPr>
              <w:widowControl w:val="0"/>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según su utilización.</w:t>
            </w:r>
          </w:p>
          <w:p w:rsidR="00000000" w:rsidDel="00000000" w:rsidP="00000000" w:rsidRDefault="00000000" w:rsidRPr="00000000" w14:paraId="000000A7">
            <w:pPr>
              <w:widowControl w:val="0"/>
              <w:rPr>
                <w:rFonts w:ascii="Arial" w:cs="Arial" w:eastAsia="Arial" w:hAnsi="Arial"/>
                <w:b w:val="1"/>
                <w:color w:val="000000"/>
                <w:sz w:val="22"/>
                <w:szCs w:val="22"/>
              </w:rPr>
            </w:pP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según criterio operativo.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Imagen de uso de tecnología en bodega</w:t>
            </w:r>
          </w:p>
          <w:p w:rsidR="00000000" w:rsidDel="00000000" w:rsidP="00000000" w:rsidRDefault="00000000" w:rsidRPr="00000000" w14:paraId="000000AA">
            <w:pPr>
              <w:widowControl w:val="0"/>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2827</wp:posOffset>
                  </wp:positionH>
                  <wp:positionV relativeFrom="paragraph">
                    <wp:posOffset>196697</wp:posOffset>
                  </wp:positionV>
                  <wp:extent cx="4309745" cy="2138045"/>
                  <wp:effectExtent b="0" l="0" r="0" t="0"/>
                  <wp:wrapSquare wrapText="bothSides" distB="0" distT="0" distL="114300" distR="114300"/>
                  <wp:docPr id="9333"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4309745" cy="2138045"/>
                          </a:xfrm>
                          <a:prstGeom prst="rect"/>
                          <a:ln/>
                        </pic:spPr>
                      </pic:pic>
                    </a:graphicData>
                  </a:graphic>
                </wp:anchor>
              </w:drawing>
            </w:r>
          </w:p>
          <w:p w:rsidR="00000000" w:rsidDel="00000000" w:rsidP="00000000" w:rsidRDefault="00000000" w:rsidRPr="00000000" w14:paraId="000000AB">
            <w:pPr>
              <w:widowControl w:val="0"/>
              <w:rPr>
                <w:rFonts w:ascii="Arial" w:cs="Arial" w:eastAsia="Arial" w:hAnsi="Arial"/>
                <w:color w:val="000000"/>
                <w:sz w:val="22"/>
                <w:szCs w:val="22"/>
              </w:rPr>
            </w:pPr>
            <w:hyperlink r:id="rId25">
              <w:r w:rsidDel="00000000" w:rsidR="00000000" w:rsidRPr="00000000">
                <w:rPr>
                  <w:rFonts w:ascii="Arial" w:cs="Arial" w:eastAsia="Arial" w:hAnsi="Arial"/>
                  <w:color w:val="0000ff"/>
                  <w:sz w:val="22"/>
                  <w:szCs w:val="22"/>
                  <w:u w:val="single"/>
                  <w:rtl w:val="0"/>
                </w:rPr>
                <w:t xml:space="preserve">https://media.istockphoto.com/photos/businessman-manager-using-tablet-check-and-control-for-workers-with-picture-id1159801440?s=2048x2048</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música de fondo</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Así que lo que aprenderás en este módulo, te servirá para generar consciencia que todo lo que se mide en una empresa se controla, por lo tanto, debemos generar distintas alarmas que eviten no tener </w:t>
            </w: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o contar con un </w:t>
            </w: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insuficiente en bodega, estableciendo reglas que permitan reaprovisionar y crear nuevas órdenes de compras a través del cálculo de cantidades de pedidos óptimos, como método de prevención.</w:t>
            </w:r>
          </w:p>
          <w:p w:rsidR="00000000" w:rsidDel="00000000" w:rsidP="00000000" w:rsidRDefault="00000000" w:rsidRPr="00000000" w14:paraId="000000AE">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Método de prevención para la rotura de </w:t>
            </w: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en las empresas</w:t>
            </w:r>
          </w:p>
          <w:p w:rsidR="00000000" w:rsidDel="00000000" w:rsidP="00000000" w:rsidRDefault="00000000" w:rsidRPr="00000000" w14:paraId="000000B0">
            <w:pPr>
              <w:widowControl w:val="0"/>
              <w:rPr>
                <w:rFonts w:ascii="Arial" w:cs="Arial" w:eastAsia="Arial" w:hAnsi="Arial"/>
                <w:b w:val="1"/>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Imagen de indicadores</w:t>
            </w:r>
            <w:r w:rsidDel="00000000" w:rsidR="00000000" w:rsidRPr="00000000">
              <w:drawing>
                <wp:anchor allowOverlap="1" behindDoc="0" distB="0" distT="0" distL="114300" distR="114300" hidden="0" layoutInCell="1" locked="0" relativeHeight="0" simplePos="0">
                  <wp:simplePos x="0" y="0"/>
                  <wp:positionH relativeFrom="column">
                    <wp:posOffset>13337</wp:posOffset>
                  </wp:positionH>
                  <wp:positionV relativeFrom="paragraph">
                    <wp:posOffset>292997</wp:posOffset>
                  </wp:positionV>
                  <wp:extent cx="4309745" cy="2139950"/>
                  <wp:effectExtent b="0" l="0" r="0" t="0"/>
                  <wp:wrapSquare wrapText="bothSides" distB="0" distT="0" distL="114300" distR="114300"/>
                  <wp:docPr descr="concepto de mercado de bolsa, trabajo en equipo de negocios lluvia de ideas reunión y mirando en el ordenador con gráficos análisis línea de velas de análisis en la mesa en la oficina de noche, diagramas en la pantalla. - indicador de gestion fotografías e imágenes de stock" id="9327" name="image3.jpg"/>
                  <a:graphic>
                    <a:graphicData uri="http://schemas.openxmlformats.org/drawingml/2006/picture">
                      <pic:pic>
                        <pic:nvPicPr>
                          <pic:cNvPr descr="concepto de mercado de bolsa, trabajo en equipo de negocios lluvia de ideas reunión y mirando en el ordenador con gráficos análisis línea de velas de análisis en la mesa en la oficina de noche, diagramas en la pantalla. - indicador de gestion fotografías e imágenes de stock" id="0" name="image3.jpg"/>
                          <pic:cNvPicPr preferRelativeResize="0"/>
                        </pic:nvPicPr>
                        <pic:blipFill>
                          <a:blip r:embed="rId26"/>
                          <a:srcRect b="0" l="0" r="0" t="0"/>
                          <a:stretch>
                            <a:fillRect/>
                          </a:stretch>
                        </pic:blipFill>
                        <pic:spPr>
                          <a:xfrm>
                            <a:off x="0" y="0"/>
                            <a:ext cx="4309745" cy="2139950"/>
                          </a:xfrm>
                          <a:prstGeom prst="rect"/>
                          <a:ln/>
                        </pic:spPr>
                      </pic:pic>
                    </a:graphicData>
                  </a:graphic>
                </wp:anchor>
              </w:drawing>
            </w:r>
          </w:p>
          <w:p w:rsidR="00000000" w:rsidDel="00000000" w:rsidP="00000000" w:rsidRDefault="00000000" w:rsidRPr="00000000" w14:paraId="000000B3">
            <w:pPr>
              <w:widowControl w:val="0"/>
              <w:rPr>
                <w:rFonts w:ascii="Arial" w:cs="Arial" w:eastAsia="Arial" w:hAnsi="Arial"/>
                <w:color w:val="000000"/>
                <w:sz w:val="22"/>
                <w:szCs w:val="22"/>
              </w:rPr>
            </w:pPr>
            <w:hyperlink r:id="rId27">
              <w:r w:rsidDel="00000000" w:rsidR="00000000" w:rsidRPr="00000000">
                <w:rPr>
                  <w:rFonts w:ascii="Arial" w:cs="Arial" w:eastAsia="Arial" w:hAnsi="Arial"/>
                  <w:color w:val="0000ff"/>
                  <w:sz w:val="22"/>
                  <w:szCs w:val="22"/>
                  <w:u w:val="single"/>
                  <w:rtl w:val="0"/>
                </w:rPr>
                <w:t xml:space="preserve">https://www.istockphoto.com/es/foto/concepto-de-mercado-de-bolsa-trabajo-en-equipo-de-negocios-lluvia-de-ideas-reuni%C3%B3n-y-gm1221646721-358185977?phrase=indicador%20de%20gestion</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música de fondo</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Todos los indicadores de gestión de inventarios en los distintos ciclos de abastecimiento en una empresa se monitorean en tableros de indicadores de gestión, que se llevan de manera sistematizada y se pueden utilizar softwares especializados para tal fin.</w:t>
            </w:r>
          </w:p>
          <w:p w:rsidR="00000000" w:rsidDel="00000000" w:rsidP="00000000" w:rsidRDefault="00000000" w:rsidRPr="00000000" w14:paraId="000000B6">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Indicadores de gestión de inventarios</w:t>
            </w:r>
          </w:p>
          <w:p w:rsidR="00000000" w:rsidDel="00000000" w:rsidP="00000000" w:rsidRDefault="00000000" w:rsidRPr="00000000" w14:paraId="000000B8">
            <w:pPr>
              <w:widowControl w:val="0"/>
              <w:rPr>
                <w:rFonts w:ascii="Arial" w:cs="Arial" w:eastAsia="Arial" w:hAnsi="Arial"/>
                <w:b w:val="1"/>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Imagen de un instructor virtual</w:t>
            </w:r>
          </w:p>
          <w:p w:rsidR="00000000" w:rsidDel="00000000" w:rsidP="00000000" w:rsidRDefault="00000000" w:rsidRPr="00000000" w14:paraId="000000BB">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C">
            <w:pPr>
              <w:widowControl w:val="0"/>
              <w:rPr>
                <w:rFonts w:ascii="Arial" w:cs="Arial" w:eastAsia="Arial" w:hAnsi="Arial"/>
                <w:color w:val="000000"/>
                <w:sz w:val="22"/>
                <w:szCs w:val="22"/>
              </w:rPr>
            </w:pPr>
            <w:r w:rsidDel="00000000" w:rsidR="00000000" w:rsidRPr="00000000">
              <w:rPr/>
              <w:drawing>
                <wp:inline distB="0" distT="0" distL="0" distR="0">
                  <wp:extent cx="2116131" cy="1410263"/>
                  <wp:effectExtent b="0" l="0" r="0" t="0"/>
                  <wp:docPr descr="teacher-explaining-during-online-lesson-on-video-call-from-home-picture-id1319763459 (2048×1365)" id="9350" name="image46.jpg"/>
                  <a:graphic>
                    <a:graphicData uri="http://schemas.openxmlformats.org/drawingml/2006/picture">
                      <pic:pic>
                        <pic:nvPicPr>
                          <pic:cNvPr descr="teacher-explaining-during-online-lesson-on-video-call-from-home-picture-id1319763459 (2048×1365)" id="0" name="image46.jpg"/>
                          <pic:cNvPicPr preferRelativeResize="0"/>
                        </pic:nvPicPr>
                        <pic:blipFill>
                          <a:blip r:embed="rId28"/>
                          <a:srcRect b="0" l="0" r="0" t="0"/>
                          <a:stretch>
                            <a:fillRect/>
                          </a:stretch>
                        </pic:blipFill>
                        <pic:spPr>
                          <a:xfrm>
                            <a:off x="0" y="0"/>
                            <a:ext cx="2116131" cy="141026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rPr>
                <w:rFonts w:ascii="Arial" w:cs="Arial" w:eastAsia="Arial" w:hAnsi="Arial"/>
                <w:color w:val="000000"/>
                <w:sz w:val="22"/>
                <w:szCs w:val="22"/>
              </w:rPr>
            </w:pPr>
            <w:hyperlink r:id="rId29">
              <w:r w:rsidDel="00000000" w:rsidR="00000000" w:rsidRPr="00000000">
                <w:rPr>
                  <w:rFonts w:ascii="Arial" w:cs="Arial" w:eastAsia="Arial" w:hAnsi="Arial"/>
                  <w:color w:val="0000ff"/>
                  <w:sz w:val="22"/>
                  <w:szCs w:val="22"/>
                  <w:u w:val="single"/>
                  <w:rtl w:val="0"/>
                </w:rPr>
                <w:t xml:space="preserve">https://media.istockphoto.com/photos/teacher-explaining-during-online-lesson-on-video-call-from-home-picture-id1319763459?s=2048x2048</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música de fondo</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Aprendiz, recuerde que tendrá un instructor que le apoyará cuando lo requiera durante la etapa formativa. De igual manera al final del módulo encontrará unas actividades donde se pondrán a pruebas los conocimientos adquiridos y su respectiva retroalimentación. </w:t>
            </w:r>
          </w:p>
          <w:p w:rsidR="00000000" w:rsidDel="00000000" w:rsidP="00000000" w:rsidRDefault="00000000" w:rsidRPr="00000000" w14:paraId="000000C0">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¡Muchos éxitos!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2">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 </w:t>
            </w:r>
          </w:p>
        </w:tc>
        <w:tc>
          <w:tcPr>
            <w:gridSpan w:val="3"/>
            <w:shd w:fill="auto" w:val="clear"/>
          </w:tcPr>
          <w:p w:rsidR="00000000" w:rsidDel="00000000" w:rsidP="00000000" w:rsidRDefault="00000000" w:rsidRPr="00000000" w14:paraId="000000C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Video 1  </w:t>
            </w:r>
          </w:p>
          <w:p w:rsidR="00000000" w:rsidDel="00000000" w:rsidP="00000000" w:rsidRDefault="00000000" w:rsidRPr="00000000" w14:paraId="000000C5">
            <w:pPr>
              <w:widowControl w:val="0"/>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137200_V_1 </w:t>
            </w:r>
            <w:r w:rsidDel="00000000" w:rsidR="00000000" w:rsidRPr="00000000">
              <w:rPr>
                <w:rtl w:val="0"/>
              </w:rPr>
            </w:r>
          </w:p>
        </w:tc>
      </w:tr>
    </w:tbl>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CONTENIDOS</w:t>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Herramientas operativas del control de inventarios</w:t>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720" w:firstLine="0"/>
        <w:rPr>
          <w:rFonts w:ascii="Arial" w:cs="Arial" w:eastAsia="Arial" w:hAnsi="Arial"/>
          <w:b w:val="1"/>
          <w:i w:val="1"/>
          <w:color w:val="000000"/>
          <w:sz w:val="22"/>
          <w:szCs w:val="22"/>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720" w:firstLine="0"/>
        <w:rPr>
          <w:rFonts w:ascii="Arial" w:cs="Arial" w:eastAsia="Arial" w:hAnsi="Arial"/>
          <w:b w:val="1"/>
          <w:i w:val="1"/>
          <w:color w:val="000000"/>
          <w:sz w:val="22"/>
          <w:szCs w:val="22"/>
        </w:rPr>
      </w:pPr>
      <w:r w:rsidDel="00000000" w:rsidR="00000000" w:rsidRPr="00000000">
        <w:rPr>
          <w:rtl w:val="0"/>
        </w:rPr>
      </w:r>
    </w:p>
    <w:tbl>
      <w:tblPr>
        <w:tblStyle w:val="Table7"/>
        <w:tblW w:w="14664.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0CE">
            <w:pPr>
              <w:pStyle w:val="Heading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CF">
            <w:pPr>
              <w:pBdr>
                <w:top w:space="0" w:sz="0" w:val="nil"/>
                <w:left w:space="0" w:sz="0" w:val="nil"/>
                <w:bottom w:space="0" w:sz="0" w:val="nil"/>
                <w:right w:space="0" w:sz="0" w:val="nil"/>
                <w:between w:space="0" w:sz="0" w:val="nil"/>
              </w:pBdr>
              <w:ind w:left="426" w:firstLine="0"/>
              <w:rPr/>
            </w:pPr>
            <w:r w:rsidDel="00000000" w:rsidR="00000000" w:rsidRPr="00000000">
              <w:rPr>
                <w:rtl w:val="0"/>
              </w:rPr>
            </w:r>
          </w:p>
          <w:p w:rsidR="00000000" w:rsidDel="00000000" w:rsidP="00000000" w:rsidRDefault="00000000" w:rsidRPr="00000000" w14:paraId="000000D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la gestión de los inventarios, las organizaciones deben tener claro que la oportunidad de un negocio está en tener los volúmenes óptimos de mercancía que se pueda mercadear y cuando se habla de los volúmenes óptimos, hay que pensar que existen mercancías que se pueden arruinar por sobre inventariar, acto que lastima las finanzas de la organización, ya que se invierten recursos que muchas veces quedan almacenados en estanterías, quizás perdiendo vida útil, </w:t>
            </w:r>
            <w:r w:rsidDel="00000000" w:rsidR="00000000" w:rsidRPr="00000000">
              <w:rPr>
                <w:rFonts w:ascii="Arial" w:cs="Arial" w:eastAsia="Arial" w:hAnsi="Arial"/>
                <w:sz w:val="22"/>
                <w:szCs w:val="22"/>
                <w:rtl w:val="0"/>
              </w:rPr>
              <w:t xml:space="preserve">depreciándose</w:t>
            </w:r>
            <w:r w:rsidDel="00000000" w:rsidR="00000000" w:rsidRPr="00000000">
              <w:rPr>
                <w:rFonts w:ascii="Arial" w:cs="Arial" w:eastAsia="Arial" w:hAnsi="Arial"/>
                <w:sz w:val="22"/>
                <w:szCs w:val="22"/>
                <w:rtl w:val="0"/>
              </w:rPr>
              <w:t xml:space="preserve"> o llegando a su fecha de vencimiento. En otras ocasiones se presenta que las organizaciones no establecen </w:t>
            </w:r>
            <w:r w:rsidDel="00000000" w:rsidR="00000000" w:rsidRPr="00000000">
              <w:rPr>
                <w:rFonts w:ascii="Arial" w:cs="Arial" w:eastAsia="Arial" w:hAnsi="Arial"/>
                <w:i w:val="1"/>
                <w:sz w:val="22"/>
                <w:szCs w:val="22"/>
                <w:rtl w:val="0"/>
              </w:rPr>
              <w:t xml:space="preserve">stocks</w:t>
            </w:r>
            <w:r w:rsidDel="00000000" w:rsidR="00000000" w:rsidRPr="00000000">
              <w:rPr>
                <w:rFonts w:ascii="Arial" w:cs="Arial" w:eastAsia="Arial" w:hAnsi="Arial"/>
                <w:sz w:val="22"/>
                <w:szCs w:val="22"/>
                <w:rtl w:val="0"/>
              </w:rPr>
              <w:t xml:space="preserve"> mínimos de mercancía que les permita tener una capacidad de reacción frente a su competencia en la materialización de una posible oportunidad de negocio o potenciar la venta que mueva la caja registradora y refresque el ciclo de inventario.</w:t>
            </w:r>
          </w:p>
          <w:p w:rsidR="00000000" w:rsidDel="00000000" w:rsidP="00000000" w:rsidRDefault="00000000" w:rsidRPr="00000000" w14:paraId="000000D1">
            <w:pPr>
              <w:ind w:left="426" w:firstLine="0"/>
              <w:rPr/>
            </w:pPr>
            <w:r w:rsidDel="00000000" w:rsidR="00000000" w:rsidRPr="00000000">
              <w:rPr>
                <w:rtl w:val="0"/>
              </w:rPr>
            </w:r>
          </w:p>
        </w:tc>
      </w:tr>
    </w:tbl>
    <w:p w:rsidR="00000000" w:rsidDel="00000000" w:rsidP="00000000" w:rsidRDefault="00000000" w:rsidRPr="00000000" w14:paraId="000000D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numPr>
          <w:ilvl w:val="1"/>
          <w:numId w:val="2"/>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Usos</w:t>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360" w:firstLine="0"/>
        <w:jc w:val="both"/>
        <w:rPr>
          <w:rFonts w:ascii="Arial" w:cs="Arial" w:eastAsia="Arial" w:hAnsi="Arial"/>
          <w:b w:val="1"/>
          <w:color w:val="000000"/>
          <w:sz w:val="22"/>
          <w:szCs w:val="22"/>
        </w:rPr>
      </w:pPr>
      <w:r w:rsidDel="00000000" w:rsidR="00000000" w:rsidRPr="00000000">
        <w:rPr>
          <w:rtl w:val="0"/>
        </w:rPr>
      </w:r>
    </w:p>
    <w:tbl>
      <w:tblPr>
        <w:tblStyle w:val="Table8"/>
        <w:tblW w:w="14654.0" w:type="dxa"/>
        <w:jc w:val="left"/>
        <w:tblInd w:w="0.0" w:type="dxa"/>
        <w:tblLayout w:type="fixed"/>
        <w:tblLook w:val="0400"/>
      </w:tblPr>
      <w:tblGrid>
        <w:gridCol w:w="1515"/>
        <w:gridCol w:w="13139"/>
        <w:tblGridChange w:id="0">
          <w:tblGrid>
            <w:gridCol w:w="1515"/>
            <w:gridCol w:w="13139"/>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D5">
            <w:pP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D6">
            <w:pPr>
              <w:spacing w:after="60" w:lineRule="auto"/>
              <w:jc w:val="center"/>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ind w:left="720" w:firstLine="0"/>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0D8">
            <w:pPr>
              <w:ind w:left="426"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Las herramientas para el control de inventarios precisamente permiten planear, aplicar y ejecutar de una manera sistémica, las existencias de: productos, materiales, materias primas o insumos, </w:t>
            </w:r>
            <w:r w:rsidDel="00000000" w:rsidR="00000000" w:rsidRPr="00000000">
              <w:rPr>
                <w:rFonts w:ascii="Arial" w:cs="Arial" w:eastAsia="Arial" w:hAnsi="Arial"/>
                <w:color w:val="202124"/>
                <w:sz w:val="22"/>
                <w:szCs w:val="22"/>
                <w:highlight w:val="white"/>
                <w:rtl w:val="0"/>
              </w:rPr>
              <w:t xml:space="preserve">lo que ayuda a reducir costos, acelerar los procesos logísticos, evitar fraudes y realizar informes sobre el estado financiero del negocio.</w:t>
            </w:r>
            <w:r w:rsidDel="00000000" w:rsidR="00000000" w:rsidRPr="00000000">
              <w:rPr>
                <w:rFonts w:ascii="Arial" w:cs="Arial" w:eastAsia="Arial" w:hAnsi="Arial"/>
                <w:sz w:val="22"/>
                <w:szCs w:val="22"/>
                <w:rtl w:val="0"/>
              </w:rPr>
              <w:t xml:space="preserve"> ¿Y por qué controlarlo todo es una pregunta muy válida? La respuesta es tan sencilla como la pregunta, esto se da por los recursos invertidos, estos pueden ser el mismo dinero al importar, adquirir o transformar materias primas en productos terminados, además de almacenar y conservar para que no pierdan valor durante el tiempo de almacenamiento, no se pierdan, no se deterioren y estén disponibles como moneda de cambio en la sociedad económica, ya que el buen uso de los inventarios en las organizaciones puedan hacer parte de la diferenciación, entre una empresa dinámica que genere riqueza, a otra que lo haga por accidente o necesidad.</w:t>
            </w:r>
            <w:r w:rsidDel="00000000" w:rsidR="00000000" w:rsidRPr="00000000">
              <w:rPr>
                <w:rtl w:val="0"/>
              </w:rPr>
            </w:r>
          </w:p>
          <w:p w:rsidR="00000000" w:rsidDel="00000000" w:rsidP="00000000" w:rsidRDefault="00000000" w:rsidRPr="00000000" w14:paraId="000000D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D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720"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E">
      <w:pPr>
        <w:numPr>
          <w:ilvl w:val="1"/>
          <w:numId w:val="2"/>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Tipos </w:t>
      </w:r>
    </w:p>
    <w:p w:rsidR="00000000" w:rsidDel="00000000" w:rsidP="00000000" w:rsidRDefault="00000000" w:rsidRPr="00000000" w14:paraId="000000D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tbl>
      <w:tblPr>
        <w:tblStyle w:val="Table9"/>
        <w:tblW w:w="1465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4911"/>
        <w:gridCol w:w="8088"/>
        <w:tblGridChange w:id="0">
          <w:tblGrid>
            <w:gridCol w:w="1655"/>
            <w:gridCol w:w="4911"/>
            <w:gridCol w:w="808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1">
            <w:pPr>
              <w:widowControl w:val="0"/>
              <w:jc w:val="center"/>
              <w:rPr>
                <w:rFonts w:ascii="Arial" w:cs="Arial" w:eastAsia="Arial" w:hAnsi="Arial"/>
                <w:b w:val="1"/>
              </w:rPr>
            </w:pPr>
            <w:r w:rsidDel="00000000" w:rsidR="00000000" w:rsidRPr="00000000">
              <w:rPr>
                <w:rFonts w:ascii="Arial" w:cs="Arial" w:eastAsia="Arial" w:hAnsi="Arial"/>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E2">
            <w:pPr>
              <w:pStyle w:val="Title"/>
              <w:widowControl w:val="0"/>
              <w:jc w:val="center"/>
              <w:rPr>
                <w:rFonts w:ascii="Arial" w:cs="Arial" w:eastAsia="Arial" w:hAnsi="Arial"/>
                <w:sz w:val="22"/>
                <w:szCs w:val="22"/>
              </w:rPr>
            </w:pPr>
            <w:bookmarkStart w:colFirst="0" w:colLast="0" w:name="_heading=h.2s8eyo1" w:id="5"/>
            <w:bookmarkEnd w:id="5"/>
            <w:r w:rsidDel="00000000" w:rsidR="00000000" w:rsidRPr="00000000">
              <w:rPr>
                <w:rFonts w:ascii="Arial" w:cs="Arial" w:eastAsia="Arial" w:hAnsi="Arial"/>
                <w:sz w:val="22"/>
                <w:szCs w:val="22"/>
                <w:rtl w:val="0"/>
              </w:rPr>
              <w:t xml:space="preserve">Slider Imagen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rPr>
                <w:rFonts w:ascii="Arial" w:cs="Arial" w:eastAsia="Arial" w:hAnsi="Arial"/>
                <w:b w:val="1"/>
              </w:rPr>
            </w:pPr>
            <w:r w:rsidDel="00000000" w:rsidR="00000000" w:rsidRPr="00000000">
              <w:rPr>
                <w:rFonts w:ascii="Arial" w:cs="Arial" w:eastAsia="Arial" w:hAnsi="Arial"/>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Dentro de los muchos usos de las herramientas podemos mencionar que todas son usables sin hacer distinción del tipo de organización, solo depende de su músculo financiero, ya que existen herramientas manuales y automáticas, dentro de estas se pueden mencionar rápidamente: códigos de barra, códigos QR y tecnología RFID, recuento cíclico (uso de Kardex, Análisis ABC, productos terminados, en proceso y materias primas o insumos / Alta, media y baja rotación),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gestión de inventario, lotes de producción y su trazabilidad. </w:t>
            </w:r>
          </w:p>
          <w:p w:rsidR="00000000" w:rsidDel="00000000" w:rsidP="00000000" w:rsidRDefault="00000000" w:rsidRPr="00000000" w14:paraId="000000E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Todos los productos terminados de una empresa deben ser identificados por una etiqueta-código, que recoge distintos datos que permiten conocer información de cada producto dentro de la cadena de producción en una empresa y que hace parte de la herramienta de control de inventarios. Las más usadas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9">
            <w:pPr>
              <w:widowControl w:val="0"/>
              <w:rPr>
                <w:rFonts w:ascii="Arial" w:cs="Arial" w:eastAsia="Arial" w:hAnsi="Arial"/>
                <w:b w:val="1"/>
                <w:color w:val="666666"/>
              </w:rPr>
            </w:pPr>
            <w:r w:rsidDel="00000000" w:rsidR="00000000" w:rsidRPr="00000000">
              <w:rPr>
                <w:rtl w:val="0"/>
              </w:rPr>
            </w:r>
          </w:p>
          <w:p w:rsidR="00000000" w:rsidDel="00000000" w:rsidP="00000000" w:rsidRDefault="00000000" w:rsidRPr="00000000" w14:paraId="000000EA">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Códigos de barra: </w:t>
            </w:r>
          </w:p>
          <w:p w:rsidR="00000000" w:rsidDel="00000000" w:rsidP="00000000" w:rsidRDefault="00000000" w:rsidRPr="00000000" w14:paraId="000000EB">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EC">
            <w:pPr>
              <w:rPr>
                <w:rFonts w:ascii="Arial" w:cs="Arial" w:eastAsia="Arial" w:hAnsi="Arial"/>
                <w:sz w:val="22"/>
                <w:szCs w:val="22"/>
              </w:rPr>
            </w:pPr>
            <w:r w:rsidDel="00000000" w:rsidR="00000000" w:rsidRPr="00000000">
              <w:rPr>
                <w:rFonts w:ascii="Arial" w:cs="Arial" w:eastAsia="Arial" w:hAnsi="Arial"/>
                <w:sz w:val="22"/>
                <w:szCs w:val="22"/>
                <w:rtl w:val="0"/>
              </w:rPr>
              <w:t xml:space="preserve">Esta herramienta de tipo tecnológico, requiere de un soporte de tecnologías duras,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y tecnologías blandas,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compuestos por diversos programas ofimáticos que interactúan con el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los cuales están compuestos por: pistolas o lectores de códigos que se adhieren a los diferentes tipos de empaques (primarios, secundarios y terciarios) permitiendo realizar descuentos de inventarios que se encuentra instalados en los computadores que contienen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inventario y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del lector de códigos de barra, esta tecnología aunque aún se encuentra vigente, proviene de los años 80 y ha demostrado no ser tan fácil de sustituir por la facilidad y la versatilidad en todo tipo de inventarios de cualquier sector económico.</w:t>
            </w:r>
          </w:p>
          <w:p w:rsidR="00000000" w:rsidDel="00000000" w:rsidP="00000000" w:rsidRDefault="00000000" w:rsidRPr="00000000" w14:paraId="000000E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E">
            <w:pPr>
              <w:shd w:fill="ffffff" w:val="clear"/>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Este código de barras contiene dependiendo del código EAN (</w:t>
            </w:r>
            <w:r w:rsidDel="00000000" w:rsidR="00000000" w:rsidRPr="00000000">
              <w:rPr>
                <w:rFonts w:ascii="Arial" w:cs="Arial" w:eastAsia="Arial" w:hAnsi="Arial"/>
                <w:i w:val="1"/>
                <w:color w:val="202124"/>
                <w:sz w:val="22"/>
                <w:szCs w:val="22"/>
                <w:highlight w:val="white"/>
                <w:rtl w:val="0"/>
              </w:rPr>
              <w:t xml:space="preserve">European Article Number </w:t>
            </w:r>
            <w:r w:rsidDel="00000000" w:rsidR="00000000" w:rsidRPr="00000000">
              <w:rPr>
                <w:rFonts w:ascii="Arial" w:cs="Arial" w:eastAsia="Arial" w:hAnsi="Arial"/>
                <w:color w:val="202124"/>
                <w:sz w:val="22"/>
                <w:szCs w:val="22"/>
                <w:highlight w:val="white"/>
                <w:rtl w:val="0"/>
              </w:rPr>
              <w:t xml:space="preserve">o Número de Artículo Europeo; EAN 13 para artículos </w:t>
            </w:r>
            <w:r w:rsidDel="00000000" w:rsidR="00000000" w:rsidRPr="00000000">
              <w:rPr>
                <w:rFonts w:ascii="Arial" w:cs="Arial" w:eastAsia="Arial" w:hAnsi="Arial"/>
                <w:color w:val="202124"/>
                <w:sz w:val="22"/>
                <w:szCs w:val="22"/>
                <w:highlight w:val="white"/>
                <w:rtl w:val="0"/>
              </w:rPr>
              <w:t xml:space="preserve">unitarios</w:t>
            </w:r>
            <w:r w:rsidDel="00000000" w:rsidR="00000000" w:rsidRPr="00000000">
              <w:rPr>
                <w:rFonts w:ascii="Arial" w:cs="Arial" w:eastAsia="Arial" w:hAnsi="Arial"/>
                <w:color w:val="202124"/>
                <w:sz w:val="22"/>
                <w:szCs w:val="22"/>
                <w:highlight w:val="white"/>
                <w:rtl w:val="0"/>
              </w:rPr>
              <w:t xml:space="preserve"> o EAN 14 cajas o embalajes) los datos de identificación del país (3 primeros números), el nombre de la empresa que fabrica el producto (del cuarto al séptimo), el número de identificación del producto (del octavo al doceavo) y un código de verificación (último dígito), mirando la secuencia de los números impresos en el código de barras, de izquierda a derecha.</w:t>
            </w:r>
          </w:p>
          <w:p w:rsidR="00000000" w:rsidDel="00000000" w:rsidP="00000000" w:rsidRDefault="00000000" w:rsidRPr="00000000" w14:paraId="000000EF">
            <w:pPr>
              <w:widowControl w:val="0"/>
              <w:rPr>
                <w:rFonts w:ascii="Arial" w:cs="Arial" w:eastAsia="Arial" w:hAnsi="Arial"/>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rPr>
                <w:rFonts w:ascii="Arial" w:cs="Arial" w:eastAsia="Arial" w:hAnsi="Arial"/>
                <w:b w:val="1"/>
                <w:color w:val="666666"/>
              </w:rPr>
            </w:pPr>
            <w:r w:rsidDel="00000000" w:rsidR="00000000" w:rsidRPr="00000000">
              <w:rPr>
                <w:rtl w:val="0"/>
              </w:rPr>
            </w:r>
          </w:p>
          <w:p w:rsidR="00000000" w:rsidDel="00000000" w:rsidP="00000000" w:rsidRDefault="00000000" w:rsidRPr="00000000" w14:paraId="000000F2">
            <w:pPr>
              <w:widowControl w:val="0"/>
              <w:jc w:val="center"/>
              <w:rPr>
                <w:rFonts w:ascii="Arial" w:cs="Arial" w:eastAsia="Arial" w:hAnsi="Arial"/>
              </w:rPr>
            </w:pPr>
            <w:r w:rsidDel="00000000" w:rsidR="00000000" w:rsidRPr="00000000">
              <w:rPr>
                <w:rFonts w:ascii="Arial" w:cs="Arial" w:eastAsia="Arial" w:hAnsi="Arial"/>
                <w:color w:val="000000"/>
                <w:sz w:val="22"/>
                <w:szCs w:val="22"/>
              </w:rPr>
              <w:drawing>
                <wp:inline distB="0" distT="0" distL="0" distR="0">
                  <wp:extent cx="1458586" cy="884337"/>
                  <wp:effectExtent b="0" l="0" r="0" t="0"/>
                  <wp:docPr descr="Patrón de fondo&#10;&#10;Descripción generada automáticamente" id="9351" name="image45.png"/>
                  <a:graphic>
                    <a:graphicData uri="http://schemas.openxmlformats.org/drawingml/2006/picture">
                      <pic:pic>
                        <pic:nvPicPr>
                          <pic:cNvPr descr="Patrón de fondo&#10;&#10;Descripción generada automáticamente" id="0" name="image45.png"/>
                          <pic:cNvPicPr preferRelativeResize="0"/>
                        </pic:nvPicPr>
                        <pic:blipFill>
                          <a:blip r:embed="rId30"/>
                          <a:srcRect b="0" l="0" r="0" t="0"/>
                          <a:stretch>
                            <a:fillRect/>
                          </a:stretch>
                        </pic:blipFill>
                        <pic:spPr>
                          <a:xfrm>
                            <a:off x="0" y="0"/>
                            <a:ext cx="1458586" cy="88433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rPr>
                <w:b w:val="1"/>
              </w:rPr>
            </w:pPr>
            <w:r w:rsidDel="00000000" w:rsidR="00000000" w:rsidRPr="00000000">
              <w:rPr>
                <w:rFonts w:ascii="Arial" w:cs="Arial" w:eastAsia="Arial" w:hAnsi="Arial"/>
                <w:b w:val="1"/>
                <w:rtl w:val="0"/>
              </w:rPr>
              <w:t xml:space="preserve">Imagen: 137200 _i_ 1</w:t>
            </w:r>
            <w:r w:rsidDel="00000000" w:rsidR="00000000" w:rsidRPr="00000000">
              <w:rPr>
                <w:rtl w:val="0"/>
              </w:rPr>
            </w:r>
          </w:p>
          <w:p w:rsidR="00000000" w:rsidDel="00000000" w:rsidP="00000000" w:rsidRDefault="00000000" w:rsidRPr="00000000" w14:paraId="000000F4">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5">
            <w:pPr>
              <w:widowControl w:val="0"/>
              <w:rPr>
                <w:rFonts w:ascii="Arial" w:cs="Arial" w:eastAsia="Arial" w:hAnsi="Arial"/>
              </w:rPr>
            </w:pPr>
            <w:hyperlink r:id="rId31">
              <w:r w:rsidDel="00000000" w:rsidR="00000000" w:rsidRPr="00000000">
                <w:rPr>
                  <w:rFonts w:ascii="Arial" w:cs="Arial" w:eastAsia="Arial" w:hAnsi="Arial"/>
                  <w:color w:val="0000ff"/>
                  <w:sz w:val="22"/>
                  <w:szCs w:val="22"/>
                  <w:u w:val="single"/>
                  <w:rtl w:val="0"/>
                </w:rPr>
                <w:t xml:space="preserve">https://upload.wikimedia.org/wikipedia/commons/thumb/8/84/EAN13.svg/1200px-EAN13.svg.png</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6">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Códigos QR:</w:t>
            </w:r>
          </w:p>
          <w:p w:rsidR="00000000" w:rsidDel="00000000" w:rsidP="00000000" w:rsidRDefault="00000000" w:rsidRPr="00000000" w14:paraId="000000F7">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F8">
            <w:pPr>
              <w:rPr>
                <w:rFonts w:ascii="Arial" w:cs="Arial" w:eastAsia="Arial" w:hAnsi="Arial"/>
                <w:sz w:val="22"/>
                <w:szCs w:val="22"/>
              </w:rPr>
            </w:pPr>
            <w:r w:rsidDel="00000000" w:rsidR="00000000" w:rsidRPr="00000000">
              <w:rPr>
                <w:rFonts w:ascii="Arial" w:cs="Arial" w:eastAsia="Arial" w:hAnsi="Arial"/>
                <w:sz w:val="22"/>
                <w:szCs w:val="22"/>
                <w:rtl w:val="0"/>
              </w:rPr>
              <w:t xml:space="preserve">Este sistema de código se le denomina QR (</w:t>
            </w:r>
            <w:r w:rsidDel="00000000" w:rsidR="00000000" w:rsidRPr="00000000">
              <w:rPr>
                <w:rFonts w:ascii="Arial" w:cs="Arial" w:eastAsia="Arial" w:hAnsi="Arial"/>
                <w:i w:val="1"/>
                <w:sz w:val="22"/>
                <w:szCs w:val="22"/>
                <w:rtl w:val="0"/>
              </w:rPr>
              <w:t xml:space="preserve">Quick response code</w:t>
            </w:r>
            <w:r w:rsidDel="00000000" w:rsidR="00000000" w:rsidRPr="00000000">
              <w:rPr>
                <w:rFonts w:ascii="Arial" w:cs="Arial" w:eastAsia="Arial" w:hAnsi="Arial"/>
                <w:sz w:val="22"/>
                <w:szCs w:val="22"/>
                <w:rtl w:val="0"/>
              </w:rPr>
              <w:t xml:space="preserve">) y se considera la evolución del código de barras ya que permite una lectura mucho más rápida en cámara de teléfonos inteligente y puede almacenar más información, usando enlaces a la </w:t>
            </w:r>
            <w:r w:rsidDel="00000000" w:rsidR="00000000" w:rsidRPr="00000000">
              <w:rPr>
                <w:rFonts w:ascii="Arial" w:cs="Arial" w:eastAsia="Arial" w:hAnsi="Arial"/>
                <w:i w:val="1"/>
                <w:sz w:val="22"/>
                <w:szCs w:val="22"/>
                <w:rtl w:val="0"/>
              </w:rPr>
              <w:t xml:space="preserve">web</w:t>
            </w:r>
            <w:r w:rsidDel="00000000" w:rsidR="00000000" w:rsidRPr="00000000">
              <w:rPr>
                <w:rFonts w:ascii="Arial" w:cs="Arial" w:eastAsia="Arial" w:hAnsi="Arial"/>
                <w:sz w:val="22"/>
                <w:szCs w:val="22"/>
                <w:rtl w:val="0"/>
              </w:rPr>
              <w:t xml:space="preserve"> a la que se conecta a sistemas de internet o intranet para dar o recibir información útil para las organizaciones, lo cual permite que su uso sea más dinámico.</w:t>
            </w:r>
          </w:p>
          <w:p w:rsidR="00000000" w:rsidDel="00000000" w:rsidP="00000000" w:rsidRDefault="00000000" w:rsidRPr="00000000" w14:paraId="000000F9">
            <w:pPr>
              <w:widowControl w:val="0"/>
              <w:rPr>
                <w:rFonts w:ascii="Arial" w:cs="Arial" w:eastAsia="Arial" w:hAnsi="Arial"/>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B">
            <w:pPr>
              <w:pBdr>
                <w:top w:space="0" w:sz="0" w:val="nil"/>
                <w:left w:space="0" w:sz="0" w:val="nil"/>
                <w:bottom w:space="0" w:sz="0" w:val="nil"/>
                <w:right w:space="0" w:sz="0" w:val="nil"/>
                <w:between w:space="0" w:sz="0" w:val="nil"/>
              </w:pBdr>
              <w:ind w:left="720" w:firstLine="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076325" cy="1076325"/>
                  <wp:effectExtent b="0" l="0" r="0" t="0"/>
                  <wp:docPr descr="Código QR&#10;&#10;Descripción generada automáticamente" id="9352" name="image44.png"/>
                  <a:graphic>
                    <a:graphicData uri="http://schemas.openxmlformats.org/drawingml/2006/picture">
                      <pic:pic>
                        <pic:nvPicPr>
                          <pic:cNvPr descr="Código QR&#10;&#10;Descripción generada automáticamente" id="0" name="image44.png"/>
                          <pic:cNvPicPr preferRelativeResize="0"/>
                        </pic:nvPicPr>
                        <pic:blipFill>
                          <a:blip r:embed="rId32"/>
                          <a:srcRect b="0" l="0" r="0" t="0"/>
                          <a:stretch>
                            <a:fillRect/>
                          </a:stretch>
                        </pic:blipFill>
                        <pic:spPr>
                          <a:xfrm>
                            <a:off x="0" y="0"/>
                            <a:ext cx="10763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rPr>
                <w:rFonts w:ascii="Arial" w:cs="Arial" w:eastAsia="Arial" w:hAnsi="Arial"/>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rtl w:val="0"/>
              </w:rPr>
              <w:t xml:space="preserve">Imagen:</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rtl w:val="0"/>
              </w:rPr>
              <w:t xml:space="preserve">137200 _i_ 2</w:t>
            </w:r>
          </w:p>
          <w:p w:rsidR="00000000" w:rsidDel="00000000" w:rsidP="00000000" w:rsidRDefault="00000000" w:rsidRPr="00000000" w14:paraId="000000FE">
            <w:pPr>
              <w:pBdr>
                <w:top w:space="0" w:sz="0" w:val="nil"/>
                <w:left w:space="0" w:sz="0" w:val="nil"/>
                <w:bottom w:space="0" w:sz="0" w:val="nil"/>
                <w:right w:space="0" w:sz="0" w:val="nil"/>
                <w:between w:space="0" w:sz="0" w:val="nil"/>
              </w:pBdr>
              <w:rPr>
                <w:rFonts w:ascii="Arial" w:cs="Arial" w:eastAsia="Arial" w:hAnsi="Arial"/>
                <w:color w:val="000000"/>
                <w:sz w:val="22"/>
                <w:szCs w:val="22"/>
              </w:rPr>
            </w:pPr>
            <w:hyperlink r:id="rId33">
              <w:r w:rsidDel="00000000" w:rsidR="00000000" w:rsidRPr="00000000">
                <w:rPr>
                  <w:rFonts w:ascii="Arial" w:cs="Arial" w:eastAsia="Arial" w:hAnsi="Arial"/>
                  <w:color w:val="0000ff"/>
                  <w:sz w:val="22"/>
                  <w:szCs w:val="22"/>
                  <w:u w:val="single"/>
                  <w:rtl w:val="0"/>
                </w:rPr>
                <w:t xml:space="preserve">https://upload.wikimedia.org/wikipedia/commons/d/d7/Commons_QR_code.png</w:t>
              </w:r>
            </w:hyperlink>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FF">
            <w:pPr>
              <w:widowControl w:val="0"/>
              <w:rPr>
                <w:rFonts w:ascii="Arial" w:cs="Arial" w:eastAsia="Arial" w:hAnsi="Arial"/>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0">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Tecnología RFid:</w:t>
            </w:r>
          </w:p>
          <w:p w:rsidR="00000000" w:rsidDel="00000000" w:rsidP="00000000" w:rsidRDefault="00000000" w:rsidRPr="00000000" w14:paraId="00000101">
            <w:pPr>
              <w:widowControl w:val="0"/>
              <w:rPr>
                <w:rFonts w:ascii="Arial" w:cs="Arial" w:eastAsia="Arial" w:hAnsi="Arial"/>
                <w:color w:val="999999"/>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es un sistema mucho más avanzado que se compone de un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más robusto: etiqueta RFID (RF-tag), antenas de radiofrecuencia o arcos de lectura RFID y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que se conectan al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estos funcionan cuando se pega una etiqueta a un producto o a un conjunto de productos, como por ejemplo, una estiba y </w:t>
            </w:r>
            <w:r w:rsidDel="00000000" w:rsidR="00000000" w:rsidRPr="00000000">
              <w:rPr>
                <w:rFonts w:ascii="Arial" w:cs="Arial" w:eastAsia="Arial" w:hAnsi="Arial"/>
                <w:sz w:val="22"/>
                <w:szCs w:val="22"/>
                <w:rtl w:val="0"/>
              </w:rPr>
              <w:t xml:space="preserve">está</w:t>
            </w:r>
            <w:r w:rsidDel="00000000" w:rsidR="00000000" w:rsidRPr="00000000">
              <w:rPr>
                <w:rFonts w:ascii="Arial" w:cs="Arial" w:eastAsia="Arial" w:hAnsi="Arial"/>
                <w:color w:val="000000"/>
                <w:sz w:val="22"/>
                <w:szCs w:val="22"/>
                <w:rtl w:val="0"/>
              </w:rPr>
              <w:t xml:space="preserve"> a su vez, se conecta con antenas que detectan su movimiento por almacenes o bodegas y la información va en tiempo real al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inventario, o ERP de las organizaciones y estos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se actualizan de manera automática y precisa, reduciendo los errores humanos y mejorando la trazabilidad de los productos.</w:t>
            </w:r>
          </w:p>
          <w:p w:rsidR="00000000" w:rsidDel="00000000" w:rsidP="00000000" w:rsidRDefault="00000000" w:rsidRPr="00000000" w14:paraId="00000103">
            <w:pPr>
              <w:widowControl w:val="0"/>
              <w:rPr>
                <w:rFonts w:ascii="Arial" w:cs="Arial" w:eastAsia="Arial" w:hAnsi="Arial"/>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rPr>
                <w:rFonts w:ascii="Arial" w:cs="Arial" w:eastAsia="Arial" w:hAnsi="Arial"/>
                <w:b w:val="1"/>
                <w:color w:val="666666"/>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720" w:firstLine="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86609" cy="1072990"/>
                  <wp:effectExtent b="0" l="0" r="0" t="0"/>
                  <wp:docPr descr="Icono&#10;&#10;Descripción generada automáticamente con confianza media" id="9353" name="image47.png"/>
                  <a:graphic>
                    <a:graphicData uri="http://schemas.openxmlformats.org/drawingml/2006/picture">
                      <pic:pic>
                        <pic:nvPicPr>
                          <pic:cNvPr descr="Icono&#10;&#10;Descripción generada automáticamente con confianza media" id="0" name="image47.png"/>
                          <pic:cNvPicPr preferRelativeResize="0"/>
                        </pic:nvPicPr>
                        <pic:blipFill>
                          <a:blip r:embed="rId34"/>
                          <a:srcRect b="0" l="0" r="0" t="0"/>
                          <a:stretch>
                            <a:fillRect/>
                          </a:stretch>
                        </pic:blipFill>
                        <pic:spPr>
                          <a:xfrm>
                            <a:off x="0" y="0"/>
                            <a:ext cx="1686609" cy="107299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rPr>
                <w:rFonts w:ascii="Arial" w:cs="Arial" w:eastAsia="Arial" w:hAnsi="Arial"/>
              </w:rPr>
            </w:pPr>
            <w:r w:rsidDel="00000000" w:rsidR="00000000" w:rsidRPr="00000000">
              <w:rPr>
                <w:rtl w:val="0"/>
              </w:rPr>
            </w:r>
          </w:p>
          <w:p w:rsidR="00000000" w:rsidDel="00000000" w:rsidP="00000000" w:rsidRDefault="00000000" w:rsidRPr="00000000" w14:paraId="00000108">
            <w:pPr>
              <w:widowControl w:val="0"/>
              <w:rPr>
                <w:rFonts w:ascii="Arial" w:cs="Arial" w:eastAsia="Arial" w:hAnsi="Arial"/>
                <w:b w:val="1"/>
              </w:rPr>
            </w:pPr>
            <w:r w:rsidDel="00000000" w:rsidR="00000000" w:rsidRPr="00000000">
              <w:rPr>
                <w:rFonts w:ascii="Arial" w:cs="Arial" w:eastAsia="Arial" w:hAnsi="Arial"/>
                <w:b w:val="1"/>
                <w:rtl w:val="0"/>
              </w:rPr>
              <w:t xml:space="preserve">Imagen: 137200 _i_ 3</w:t>
            </w:r>
          </w:p>
          <w:p w:rsidR="00000000" w:rsidDel="00000000" w:rsidP="00000000" w:rsidRDefault="00000000" w:rsidRPr="00000000" w14:paraId="00000109">
            <w:pPr>
              <w:widowControl w:val="0"/>
              <w:rPr>
                <w:rFonts w:ascii="Arial" w:cs="Arial" w:eastAsia="Arial" w:hAnsi="Arial"/>
              </w:rPr>
            </w:pPr>
            <w:hyperlink r:id="rId35">
              <w:r w:rsidDel="00000000" w:rsidR="00000000" w:rsidRPr="00000000">
                <w:rPr>
                  <w:rFonts w:ascii="Arial" w:cs="Arial" w:eastAsia="Arial" w:hAnsi="Arial"/>
                  <w:color w:val="0000ff"/>
                  <w:sz w:val="22"/>
                  <w:szCs w:val="22"/>
                  <w:u w:val="single"/>
                  <w:rtl w:val="0"/>
                </w:rPr>
                <w:t xml:space="preserve">https://es.m.wikipedia.org/wiki/RFID#/media/Archivo%</w:t>
              </w:r>
            </w:hyperlink>
            <w:hyperlink r:id="rId36">
              <w:r w:rsidDel="00000000" w:rsidR="00000000" w:rsidRPr="00000000">
                <w:rPr>
                  <w:rFonts w:ascii="Arial" w:cs="Arial" w:eastAsia="Arial" w:hAnsi="Arial"/>
                  <w:color w:val="0000ff"/>
                  <w:sz w:val="22"/>
                  <w:szCs w:val="22"/>
                  <w:u w:val="single"/>
                  <w:rtl w:val="0"/>
                </w:rPr>
                <w:t xml:space="preserve">3AEPC-RFID-TAG.svg</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A">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Recuento cíclico (uso de Kardex):</w:t>
            </w:r>
          </w:p>
          <w:p w:rsidR="00000000" w:rsidDel="00000000" w:rsidP="00000000" w:rsidRDefault="00000000" w:rsidRPr="00000000" w14:paraId="0000010B">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0C">
            <w:pPr>
              <w:rPr>
                <w:rFonts w:ascii="Arial" w:cs="Arial" w:eastAsia="Arial" w:hAnsi="Arial"/>
                <w:sz w:val="22"/>
                <w:szCs w:val="22"/>
              </w:rPr>
            </w:pPr>
            <w:r w:rsidDel="00000000" w:rsidR="00000000" w:rsidRPr="00000000">
              <w:rPr>
                <w:rFonts w:ascii="Arial" w:cs="Arial" w:eastAsia="Arial" w:hAnsi="Arial"/>
                <w:sz w:val="22"/>
                <w:szCs w:val="22"/>
                <w:rtl w:val="0"/>
              </w:rPr>
              <w:t xml:space="preserve">El recuento cíclico es el más antiguo de todos y es en el que una persona tiene que realizar un conteo físico de sus inventarios de manera planeada o constante dependiente de sus necesidades, este aunque parezca anticuado y pasado de moda, muchos almacenes pequeños que no tienen presupuesto para invertir en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prefieren seguir usando las viejisimas pero efectivas tarjetas Kardex, donde se </w:t>
            </w:r>
            <w:r w:rsidDel="00000000" w:rsidR="00000000" w:rsidRPr="00000000">
              <w:rPr>
                <w:rFonts w:ascii="Arial" w:cs="Arial" w:eastAsia="Arial" w:hAnsi="Arial"/>
                <w:color w:val="202124"/>
                <w:sz w:val="22"/>
                <w:szCs w:val="22"/>
                <w:highlight w:val="white"/>
                <w:rtl w:val="0"/>
              </w:rPr>
              <w:t xml:space="preserve">lleva el registro de cada unidad que ingresa y sale del almacén, pudiendo conocer el saldo exacto y el valor de venta.</w:t>
            </w:r>
            <w:r w:rsidDel="00000000" w:rsidR="00000000" w:rsidRPr="00000000">
              <w:rPr>
                <w:rtl w:val="0"/>
              </w:rPr>
            </w:r>
          </w:p>
          <w:p w:rsidR="00000000" w:rsidDel="00000000" w:rsidP="00000000" w:rsidRDefault="00000000" w:rsidRPr="00000000" w14:paraId="0000010D">
            <w:pPr>
              <w:widowControl w:val="0"/>
              <w:rPr>
                <w:rFonts w:ascii="Arial" w:cs="Arial" w:eastAsia="Arial" w:hAnsi="Arial"/>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rPr>
                <w:rFonts w:ascii="Arial" w:cs="Arial" w:eastAsia="Arial" w:hAnsi="Arial"/>
                <w:b w:val="1"/>
                <w:color w:val="666666"/>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720" w:firstLine="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414455" cy="1484459"/>
                  <wp:effectExtent b="0" l="0" r="0" t="0"/>
                  <wp:docPr descr="Tabla&#10;&#10;Descripción generada automáticamente" id="9354" name="image48.png"/>
                  <a:graphic>
                    <a:graphicData uri="http://schemas.openxmlformats.org/drawingml/2006/picture">
                      <pic:pic>
                        <pic:nvPicPr>
                          <pic:cNvPr descr="Tabla&#10;&#10;Descripción generada automáticamente" id="0" name="image48.png"/>
                          <pic:cNvPicPr preferRelativeResize="0"/>
                        </pic:nvPicPr>
                        <pic:blipFill>
                          <a:blip r:embed="rId37"/>
                          <a:srcRect b="0" l="0" r="0" t="0"/>
                          <a:stretch>
                            <a:fillRect/>
                          </a:stretch>
                        </pic:blipFill>
                        <pic:spPr>
                          <a:xfrm>
                            <a:off x="0" y="0"/>
                            <a:ext cx="2414455" cy="1484459"/>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rPr>
                <w:rFonts w:ascii="Arial" w:cs="Arial" w:eastAsia="Arial" w:hAnsi="Arial"/>
              </w:rPr>
            </w:pPr>
            <w:r w:rsidDel="00000000" w:rsidR="00000000" w:rsidRPr="00000000">
              <w:rPr>
                <w:rtl w:val="0"/>
              </w:rPr>
            </w:r>
          </w:p>
          <w:p w:rsidR="00000000" w:rsidDel="00000000" w:rsidP="00000000" w:rsidRDefault="00000000" w:rsidRPr="00000000" w14:paraId="00000112">
            <w:pPr>
              <w:widowControl w:val="0"/>
              <w:rPr>
                <w:rFonts w:ascii="Arial" w:cs="Arial" w:eastAsia="Arial" w:hAnsi="Arial"/>
                <w:b w:val="1"/>
              </w:rPr>
            </w:pPr>
            <w:r w:rsidDel="00000000" w:rsidR="00000000" w:rsidRPr="00000000">
              <w:rPr>
                <w:rFonts w:ascii="Arial" w:cs="Arial" w:eastAsia="Arial" w:hAnsi="Arial"/>
                <w:b w:val="1"/>
                <w:rtl w:val="0"/>
              </w:rPr>
              <w:t xml:space="preserve">Imagen: 137200_i_4</w:t>
            </w:r>
          </w:p>
          <w:p w:rsidR="00000000" w:rsidDel="00000000" w:rsidP="00000000" w:rsidRDefault="00000000" w:rsidRPr="00000000" w14:paraId="00000113">
            <w:pPr>
              <w:widowControl w:val="0"/>
              <w:rPr>
                <w:rFonts w:ascii="Arial" w:cs="Arial" w:eastAsia="Arial" w:hAnsi="Arial"/>
              </w:rPr>
            </w:pPr>
            <w:hyperlink r:id="rId38">
              <w:r w:rsidDel="00000000" w:rsidR="00000000" w:rsidRPr="00000000">
                <w:rPr>
                  <w:rFonts w:ascii="Arial" w:cs="Arial" w:eastAsia="Arial" w:hAnsi="Arial"/>
                  <w:color w:val="0000ff"/>
                  <w:sz w:val="22"/>
                  <w:szCs w:val="22"/>
                  <w:u w:val="single"/>
                  <w:rtl w:val="0"/>
                </w:rPr>
                <w:t xml:space="preserve">https://www.colconectada.com/wp-content/uploads/2016/04/kardex-modelo.png</w:t>
              </w:r>
            </w:hyperlink>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ff"/>
                <w:sz w:val="22"/>
                <w:szCs w:val="22"/>
                <w:u w:val="singl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Análisis por costos ABC (productos terminados, en proceso y materias primas o insumos / alta rotación, media rotación y baja rotación): </w:t>
            </w:r>
          </w:p>
          <w:p w:rsidR="00000000" w:rsidDel="00000000" w:rsidP="00000000" w:rsidRDefault="00000000" w:rsidRPr="00000000" w14:paraId="00000115">
            <w:pPr>
              <w:widowControl w:val="0"/>
              <w:rPr>
                <w:rFonts w:ascii="Arial" w:cs="Arial" w:eastAsia="Arial" w:hAnsi="Arial"/>
                <w:color w:val="999999"/>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análisis por ABC corresponde a una práctica en la cual se pondera de una manera sistémica la cantidad de productos de alta rotación, de mediana rotación y de baja rotación y que también se tienen en cuenta para el almacenamiento de las materias primas, insumos y el avance de producción en cuanto a producto terminado y producto en proceso de fabricación. Este tema va muy de la mano con el procedimiento de costos del área contable, porque se utiliza como herramienta útil </w:t>
            </w:r>
            <w:r w:rsidDel="00000000" w:rsidR="00000000" w:rsidRPr="00000000">
              <w:rPr>
                <w:rFonts w:ascii="Arial" w:cs="Arial" w:eastAsia="Arial" w:hAnsi="Arial"/>
                <w:color w:val="202124"/>
                <w:sz w:val="22"/>
                <w:szCs w:val="22"/>
                <w:highlight w:val="white"/>
                <w:rtl w:val="0"/>
              </w:rPr>
              <w:t xml:space="preserve">para mejorar los resultados económicos para la toma de decisiones financieras en las empresas. </w:t>
            </w:r>
            <w:r w:rsidDel="00000000" w:rsidR="00000000" w:rsidRPr="00000000">
              <w:rPr>
                <w:rtl w:val="0"/>
              </w:rPr>
            </w:r>
          </w:p>
          <w:p w:rsidR="00000000" w:rsidDel="00000000" w:rsidP="00000000" w:rsidRDefault="00000000" w:rsidRPr="00000000" w14:paraId="00000117">
            <w:pPr>
              <w:spacing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rPr>
                <w:rFonts w:ascii="Arial" w:cs="Arial" w:eastAsia="Arial" w:hAnsi="Arial"/>
                <w:b w:val="1"/>
                <w:color w:val="666666"/>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360" w:firstLine="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Pr>
              <w:drawing>
                <wp:inline distB="0" distT="0" distL="0" distR="0">
                  <wp:extent cx="2457450" cy="1866900"/>
                  <wp:effectExtent b="0" l="0" r="0" t="0"/>
                  <wp:docPr descr="Gráfico&#10;&#10;Descripción generada automáticamente" id="9355" name="image51.png"/>
                  <a:graphic>
                    <a:graphicData uri="http://schemas.openxmlformats.org/drawingml/2006/picture">
                      <pic:pic>
                        <pic:nvPicPr>
                          <pic:cNvPr descr="Gráfico&#10;&#10;Descripción generada automáticamente" id="0" name="image51.png"/>
                          <pic:cNvPicPr preferRelativeResize="0"/>
                        </pic:nvPicPr>
                        <pic:blipFill>
                          <a:blip r:embed="rId39"/>
                          <a:srcRect b="0" l="0" r="0" t="0"/>
                          <a:stretch>
                            <a:fillRect/>
                          </a:stretch>
                        </pic:blipFill>
                        <pic:spPr>
                          <a:xfrm>
                            <a:off x="0" y="0"/>
                            <a:ext cx="24574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rPr>
                <w:rFonts w:ascii="Arial" w:cs="Arial" w:eastAsia="Arial" w:hAnsi="Arial"/>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rtl w:val="0"/>
              </w:rPr>
              <w:t xml:space="preserve">Imagen: 137200_i_5</w:t>
            </w:r>
          </w:p>
          <w:p w:rsidR="00000000" w:rsidDel="00000000" w:rsidP="00000000" w:rsidRDefault="00000000" w:rsidRPr="00000000" w14:paraId="0000011D">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hyperlink r:id="rId40">
              <w:r w:rsidDel="00000000" w:rsidR="00000000" w:rsidRPr="00000000">
                <w:rPr>
                  <w:rFonts w:ascii="Arial" w:cs="Arial" w:eastAsia="Arial" w:hAnsi="Arial"/>
                  <w:color w:val="0000ff"/>
                  <w:sz w:val="22"/>
                  <w:szCs w:val="22"/>
                  <w:u w:val="single"/>
                  <w:rtl w:val="0"/>
                </w:rPr>
                <w:t xml:space="preserve">https://sites.google.com/site/aoiitttec/3-2-analisis-abc</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11E">
            <w:pPr>
              <w:widowControl w:val="0"/>
              <w:rPr>
                <w:rFonts w:ascii="Arial" w:cs="Arial" w:eastAsia="Arial" w:hAnsi="Arial"/>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F">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b w:val="1"/>
                <w:color w:val="000000"/>
                <w:sz w:val="22"/>
                <w:szCs w:val="22"/>
                <w:rtl w:val="0"/>
              </w:rPr>
              <w:t xml:space="preserve"> de gestión de inventario:</w:t>
            </w:r>
          </w:p>
          <w:p w:rsidR="00000000" w:rsidDel="00000000" w:rsidP="00000000" w:rsidRDefault="00000000" w:rsidRPr="00000000" w14:paraId="00000120">
            <w:pPr>
              <w:widowControl w:val="0"/>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se apalanca principalmente de la tecnología en cuanto a programas ofimáticos hablamos, la mayoría están interconectados con </w:t>
            </w:r>
            <w:r w:rsidDel="00000000" w:rsidR="00000000" w:rsidRPr="00000000">
              <w:rPr>
                <w:rFonts w:ascii="Arial" w:cs="Arial" w:eastAsia="Arial" w:hAnsi="Arial"/>
                <w:i w:val="1"/>
                <w:color w:val="000000"/>
                <w:sz w:val="22"/>
                <w:szCs w:val="22"/>
                <w:rtl w:val="0"/>
              </w:rPr>
              <w:t xml:space="preserve">softwares</w:t>
            </w:r>
            <w:r w:rsidDel="00000000" w:rsidR="00000000" w:rsidRPr="00000000">
              <w:rPr>
                <w:rFonts w:ascii="Arial" w:cs="Arial" w:eastAsia="Arial" w:hAnsi="Arial"/>
                <w:color w:val="000000"/>
                <w:sz w:val="22"/>
                <w:szCs w:val="22"/>
                <w:rtl w:val="0"/>
              </w:rPr>
              <w:t xml:space="preserve"> contables dado que se articulan y hacen más fácil el análisis de costos y análisis financieros que son de innegable utilidad en todas las organizaciones, por otro lado, estos también son cada vez más flexibles y articulables con tecnologías como: códigos de barras, códigos QR, tecnología RFID.</w:t>
            </w:r>
          </w:p>
          <w:p w:rsidR="00000000" w:rsidDel="00000000" w:rsidP="00000000" w:rsidRDefault="00000000" w:rsidRPr="00000000" w14:paraId="00000122">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w:t>
            </w:r>
            <w:r w:rsidDel="00000000" w:rsidR="00000000" w:rsidRPr="00000000">
              <w:rPr>
                <w:rFonts w:ascii="Arial" w:cs="Arial" w:eastAsia="Arial" w:hAnsi="Arial"/>
                <w:i w:val="1"/>
                <w:color w:val="000000"/>
                <w:sz w:val="22"/>
                <w:szCs w:val="22"/>
                <w:rtl w:val="0"/>
              </w:rPr>
              <w:t xml:space="preserve">softwares</w:t>
            </w:r>
            <w:r w:rsidDel="00000000" w:rsidR="00000000" w:rsidRPr="00000000">
              <w:rPr>
                <w:rFonts w:ascii="Arial" w:cs="Arial" w:eastAsia="Arial" w:hAnsi="Arial"/>
                <w:color w:val="000000"/>
                <w:sz w:val="22"/>
                <w:szCs w:val="22"/>
                <w:rtl w:val="0"/>
              </w:rPr>
              <w:t xml:space="preserve"> como programas de control más avanzados en el siglo XXI son los ERP (</w:t>
            </w:r>
            <w:r w:rsidDel="00000000" w:rsidR="00000000" w:rsidRPr="00000000">
              <w:rPr>
                <w:rFonts w:ascii="Arial" w:cs="Arial" w:eastAsia="Arial" w:hAnsi="Arial"/>
                <w:i w:val="1"/>
                <w:color w:val="000000"/>
                <w:sz w:val="22"/>
                <w:szCs w:val="22"/>
                <w:rtl w:val="0"/>
              </w:rPr>
              <w:t xml:space="preserve">Enterprise Resource Planning</w:t>
            </w:r>
            <w:r w:rsidDel="00000000" w:rsidR="00000000" w:rsidRPr="00000000">
              <w:rPr>
                <w:rFonts w:ascii="Arial" w:cs="Arial" w:eastAsia="Arial" w:hAnsi="Arial"/>
                <w:color w:val="000000"/>
                <w:sz w:val="22"/>
                <w:szCs w:val="22"/>
                <w:rtl w:val="0"/>
              </w:rPr>
              <w:t xml:space="preserve">) por sus siglas en inglés, como sistemas de planificación de recursos empresariales que integran varios módulos que corresponden a varias áreas de las empresas y los comunica entre ellas. </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126">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85210" cy="1585115"/>
                  <wp:effectExtent b="0" l="0" r="0" t="0"/>
                  <wp:docPr descr="Diagrama&#10;&#10;Descripción generada automáticamente" id="9356" name="image49.jpg"/>
                  <a:graphic>
                    <a:graphicData uri="http://schemas.openxmlformats.org/drawingml/2006/picture">
                      <pic:pic>
                        <pic:nvPicPr>
                          <pic:cNvPr descr="Diagrama&#10;&#10;Descripción generada automáticamente" id="0" name="image49.jpg"/>
                          <pic:cNvPicPr preferRelativeResize="0"/>
                        </pic:nvPicPr>
                        <pic:blipFill>
                          <a:blip r:embed="rId41"/>
                          <a:srcRect b="0" l="0" r="0" t="0"/>
                          <a:stretch>
                            <a:fillRect/>
                          </a:stretch>
                        </pic:blipFill>
                        <pic:spPr>
                          <a:xfrm>
                            <a:off x="0" y="0"/>
                            <a:ext cx="1885210" cy="158511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rPr>
                <w:rFonts w:ascii="Arial" w:cs="Arial" w:eastAsia="Arial" w:hAnsi="Arial"/>
                <w:color w:val="666666"/>
                <w:sz w:val="22"/>
                <w:szCs w:val="22"/>
              </w:rPr>
            </w:pPr>
            <w:r w:rsidDel="00000000" w:rsidR="00000000" w:rsidRPr="00000000">
              <w:rPr>
                <w:rtl w:val="0"/>
              </w:rPr>
            </w:r>
          </w:p>
          <w:p w:rsidR="00000000" w:rsidDel="00000000" w:rsidP="00000000" w:rsidRDefault="00000000" w:rsidRPr="00000000" w14:paraId="00000128">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b w:val="1"/>
                <w:rtl w:val="0"/>
              </w:rPr>
              <w:t xml:space="preserve">137200_i_6</w:t>
            </w:r>
            <w:r w:rsidDel="00000000" w:rsidR="00000000" w:rsidRPr="00000000">
              <w:rPr>
                <w:rtl w:val="0"/>
              </w:rPr>
            </w:r>
          </w:p>
          <w:p w:rsidR="00000000" w:rsidDel="00000000" w:rsidP="00000000" w:rsidRDefault="00000000" w:rsidRPr="00000000" w14:paraId="0000012A">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12B">
            <w:pPr>
              <w:rPr>
                <w:rFonts w:ascii="Arial" w:cs="Arial" w:eastAsia="Arial" w:hAnsi="Arial"/>
                <w:sz w:val="22"/>
                <w:szCs w:val="22"/>
              </w:rPr>
            </w:pPr>
            <w:hyperlink r:id="rId42">
              <w:r w:rsidDel="00000000" w:rsidR="00000000" w:rsidRPr="00000000">
                <w:rPr>
                  <w:rFonts w:ascii="Arial" w:cs="Arial" w:eastAsia="Arial" w:hAnsi="Arial"/>
                  <w:color w:val="0000ff"/>
                  <w:sz w:val="22"/>
                  <w:szCs w:val="22"/>
                  <w:u w:val="single"/>
                  <w:rtl w:val="0"/>
                </w:rPr>
                <w:t xml:space="preserve">https://sites.google.com/site/upnwinformatica/semana_5/5-enterprise-resource-planning-erp/5-3-conocer-la-arquitectura-del-erp</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C">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Lotes de producción y su trazabilidad:</w:t>
            </w:r>
          </w:p>
          <w:p w:rsidR="00000000" w:rsidDel="00000000" w:rsidP="00000000" w:rsidRDefault="00000000" w:rsidRPr="00000000" w14:paraId="0000012D">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2E">
            <w:pPr>
              <w:rPr>
                <w:rFonts w:ascii="Arial" w:cs="Arial" w:eastAsia="Arial" w:hAnsi="Arial"/>
                <w:sz w:val="22"/>
                <w:szCs w:val="22"/>
              </w:rPr>
            </w:pPr>
            <w:r w:rsidDel="00000000" w:rsidR="00000000" w:rsidRPr="00000000">
              <w:rPr>
                <w:rFonts w:ascii="Arial" w:cs="Arial" w:eastAsia="Arial" w:hAnsi="Arial"/>
                <w:color w:val="202124"/>
                <w:sz w:val="22"/>
                <w:szCs w:val="22"/>
                <w:highlight w:val="white"/>
                <w:rtl w:val="0"/>
              </w:rPr>
              <w:t xml:space="preserve">Es una herramienta de control en la producción que parte de la clasificación de la materia prima, para permitir dar visibilidad de cada etapa de elaboración del producto, permitiendo a organizaciones que por sus características </w:t>
            </w:r>
            <w:r w:rsidDel="00000000" w:rsidR="00000000" w:rsidRPr="00000000">
              <w:rPr>
                <w:rFonts w:ascii="Arial" w:cs="Arial" w:eastAsia="Arial" w:hAnsi="Arial"/>
                <w:sz w:val="22"/>
                <w:szCs w:val="22"/>
                <w:rtl w:val="0"/>
              </w:rPr>
              <w:t xml:space="preserve">ya sean de producción en cuanto a su naturaleza o por sus grandes cantidades de rotación de inventarios o también por requisitos legales para el caso de medicamentos y alimentos, un sistema comúnmente utilizado es el de los lotes de producción que consta en realizar una numeración en lotes a unas cantidades de productos limitados y que mantengan una información de vital importancia como pueden ser fecha y hora de producción, planta de producción, turno de producción, número de unidades en el lote, además de mucha más información que resultaría útil para realizar trazabilidad del producto, para la logística de entrega al cliente final y llevar a cabo logística inversa en las organizaciones, si así se amerita el caso.</w:t>
            </w:r>
          </w:p>
          <w:p w:rsidR="00000000" w:rsidDel="00000000" w:rsidP="00000000" w:rsidRDefault="00000000" w:rsidRPr="00000000" w14:paraId="0000012F">
            <w:pPr>
              <w:pBdr>
                <w:top w:space="0" w:sz="0" w:val="nil"/>
                <w:left w:space="0" w:sz="0" w:val="nil"/>
                <w:bottom w:space="0" w:sz="0" w:val="nil"/>
                <w:right w:space="0" w:sz="0" w:val="nil"/>
                <w:between w:space="0" w:sz="0" w:val="nil"/>
              </w:pBdr>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1">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3914775" cy="1162050"/>
                  <wp:effectExtent b="0" l="0" r="0" t="0"/>
                  <wp:docPr descr="Diagrama&#10;&#10;Descripción generada automáticamente" id="9358" name="image50.png"/>
                  <a:graphic>
                    <a:graphicData uri="http://schemas.openxmlformats.org/drawingml/2006/picture">
                      <pic:pic>
                        <pic:nvPicPr>
                          <pic:cNvPr descr="Diagrama&#10;&#10;Descripción generada automáticamente" id="0" name="image50.png"/>
                          <pic:cNvPicPr preferRelativeResize="0"/>
                        </pic:nvPicPr>
                        <pic:blipFill>
                          <a:blip r:embed="rId43"/>
                          <a:srcRect b="0" l="0" r="0" t="0"/>
                          <a:stretch>
                            <a:fillRect/>
                          </a:stretch>
                        </pic:blipFill>
                        <pic:spPr>
                          <a:xfrm>
                            <a:off x="0" y="0"/>
                            <a:ext cx="39147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b w:val="1"/>
                <w:rtl w:val="0"/>
              </w:rPr>
              <w:t xml:space="preserve">137200_i_7</w:t>
            </w:r>
            <w:r w:rsidDel="00000000" w:rsidR="00000000" w:rsidRPr="00000000">
              <w:rPr>
                <w:rtl w:val="0"/>
              </w:rPr>
            </w:r>
          </w:p>
          <w:p w:rsidR="00000000" w:rsidDel="00000000" w:rsidP="00000000" w:rsidRDefault="00000000" w:rsidRPr="00000000" w14:paraId="00000133">
            <w:pPr>
              <w:rPr>
                <w:rFonts w:ascii="Arial" w:cs="Arial" w:eastAsia="Arial" w:hAnsi="Arial"/>
                <w:b w:val="1"/>
                <w:sz w:val="22"/>
                <w:szCs w:val="22"/>
              </w:rPr>
            </w:pPr>
            <w:hyperlink r:id="rId44">
              <w:r w:rsidDel="00000000" w:rsidR="00000000" w:rsidRPr="00000000">
                <w:rPr>
                  <w:rFonts w:ascii="Arial" w:cs="Arial" w:eastAsia="Arial" w:hAnsi="Arial"/>
                  <w:color w:val="0000ff"/>
                  <w:sz w:val="22"/>
                  <w:szCs w:val="22"/>
                  <w:u w:val="single"/>
                  <w:rtl w:val="0"/>
                </w:rPr>
                <w:t xml:space="preserve">https://www.frostpoint.es/2020/10/29/trazabilidad-la-clave-en-el-transporte-de-mercancias/</w:t>
              </w:r>
            </w:hyperlink>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134">
            <w:pPr>
              <w:widowControl w:val="0"/>
              <w:rPr>
                <w:rFonts w:ascii="Arial" w:cs="Arial" w:eastAsia="Arial" w:hAnsi="Arial"/>
                <w:b w:val="1"/>
                <w:color w:val="666666"/>
                <w:sz w:val="22"/>
                <w:szCs w:val="22"/>
              </w:rPr>
            </w:pPr>
            <w:r w:rsidDel="00000000" w:rsidR="00000000" w:rsidRPr="00000000">
              <w:rPr>
                <w:rtl w:val="0"/>
              </w:rPr>
            </w:r>
          </w:p>
        </w:tc>
      </w:tr>
    </w:tbl>
    <w:p w:rsidR="00000000" w:rsidDel="00000000" w:rsidP="00000000" w:rsidRDefault="00000000" w:rsidRPr="00000000" w14:paraId="0000013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1.3 Características</w:t>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360" w:firstLine="0"/>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360" w:firstLine="0"/>
        <w:jc w:val="both"/>
        <w:rPr>
          <w:rFonts w:ascii="Arial" w:cs="Arial" w:eastAsia="Arial" w:hAnsi="Arial"/>
          <w:b w:val="1"/>
          <w:color w:val="000000"/>
          <w:sz w:val="22"/>
          <w:szCs w:val="22"/>
        </w:rPr>
      </w:pPr>
      <w:r w:rsidDel="00000000" w:rsidR="00000000" w:rsidRPr="00000000">
        <w:rPr>
          <w:rtl w:val="0"/>
        </w:rPr>
      </w:r>
    </w:p>
    <w:tbl>
      <w:tblPr>
        <w:tblStyle w:val="Table10"/>
        <w:tblW w:w="1465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0"/>
        <w:gridCol w:w="13024"/>
        <w:tblGridChange w:id="0">
          <w:tblGrid>
            <w:gridCol w:w="1630"/>
            <w:gridCol w:w="13024"/>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F">
            <w:pPr>
              <w:widowControl w:val="0"/>
              <w:jc w:val="center"/>
              <w:rPr>
                <w:rFonts w:ascii="Arial" w:cs="Arial" w:eastAsia="Arial" w:hAnsi="Arial"/>
                <w:b w:val="1"/>
                <w:sz w:val="22"/>
                <w:szCs w:val="22"/>
              </w:rPr>
            </w:pPr>
            <w:bookmarkStart w:colFirst="0" w:colLast="0" w:name="_heading=h.17dp8vu" w:id="6"/>
            <w:bookmarkEnd w:id="6"/>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40">
            <w:pPr>
              <w:pStyle w:val="Title"/>
              <w:widowControl w:val="0"/>
              <w:jc w:val="center"/>
              <w:rPr>
                <w:rFonts w:ascii="Arial" w:cs="Arial" w:eastAsia="Arial" w:hAnsi="Arial"/>
                <w:sz w:val="22"/>
                <w:szCs w:val="22"/>
              </w:rPr>
            </w:pPr>
            <w:bookmarkStart w:colFirst="0" w:colLast="0" w:name="_heading=h.3rdcrjn" w:id="7"/>
            <w:bookmarkEnd w:id="7"/>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42">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Después de conocer las herramientas más utilizadas en el sector real, ahora es importante resaltar las características más relevantes del uso adecuado de estas, según la necesidad de cada industria:</w:t>
            </w:r>
            <w:r w:rsidDel="00000000" w:rsidR="00000000" w:rsidRPr="00000000">
              <w:rPr>
                <w:rtl w:val="0"/>
              </w:rPr>
            </w:r>
          </w:p>
          <w:p w:rsidR="00000000" w:rsidDel="00000000" w:rsidP="00000000" w:rsidRDefault="00000000" w:rsidRPr="00000000" w14:paraId="00000143">
            <w:pPr>
              <w:widowControl w:val="0"/>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4">
            <w:pPr>
              <w:widowControl w:val="0"/>
              <w:ind w:left="2160" w:hanging="2160"/>
              <w:jc w:val="center"/>
              <w:rPr/>
            </w:pPr>
            <w:r w:rsidDel="00000000" w:rsidR="00000000" w:rsidRPr="00000000">
              <w:rPr/>
              <w:drawing>
                <wp:inline distB="0" distT="0" distL="0" distR="0">
                  <wp:extent cx="3265714" cy="2172736"/>
                  <wp:effectExtent b="0" l="0" r="0" t="0"/>
                  <wp:docPr descr="Mujer mirando tablet hablando por walkie-talkie" id="9359" name="image54.jpg"/>
                  <a:graphic>
                    <a:graphicData uri="http://schemas.openxmlformats.org/drawingml/2006/picture">
                      <pic:pic>
                        <pic:nvPicPr>
                          <pic:cNvPr descr="Mujer mirando tablet hablando por walkie-talkie" id="0" name="image54.jpg"/>
                          <pic:cNvPicPr preferRelativeResize="0"/>
                        </pic:nvPicPr>
                        <pic:blipFill>
                          <a:blip r:embed="rId45"/>
                          <a:srcRect b="0" l="0" r="0" t="0"/>
                          <a:stretch>
                            <a:fillRect/>
                          </a:stretch>
                        </pic:blipFill>
                        <pic:spPr>
                          <a:xfrm>
                            <a:off x="0" y="0"/>
                            <a:ext cx="3265714" cy="2172736"/>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rPr>
                <w:rFonts w:ascii="Arial" w:cs="Arial" w:eastAsia="Arial" w:hAnsi="Arial"/>
                <w:b w:val="1"/>
              </w:rPr>
            </w:pPr>
            <w:r w:rsidDel="00000000" w:rsidR="00000000" w:rsidRPr="00000000">
              <w:rPr>
                <w:rFonts w:ascii="Arial" w:cs="Arial" w:eastAsia="Arial" w:hAnsi="Arial"/>
                <w:b w:val="1"/>
                <w:rtl w:val="0"/>
              </w:rPr>
              <w:t xml:space="preserve">Imagen: 137200_i_8</w:t>
            </w:r>
          </w:p>
          <w:p w:rsidR="00000000" w:rsidDel="00000000" w:rsidP="00000000" w:rsidRDefault="00000000" w:rsidRPr="00000000" w14:paraId="00000146">
            <w:pPr>
              <w:widowControl w:val="0"/>
              <w:rPr>
                <w:rFonts w:ascii="Arial" w:cs="Arial" w:eastAsia="Arial" w:hAnsi="Arial"/>
                <w:b w:val="1"/>
              </w:rPr>
            </w:pPr>
            <w:r w:rsidDel="00000000" w:rsidR="00000000" w:rsidRPr="00000000">
              <w:rPr>
                <w:rtl w:val="0"/>
              </w:rPr>
            </w:r>
          </w:p>
          <w:p w:rsidR="00000000" w:rsidDel="00000000" w:rsidP="00000000" w:rsidRDefault="00000000" w:rsidRPr="00000000" w14:paraId="00000147">
            <w:pPr>
              <w:widowControl w:val="0"/>
              <w:rPr>
                <w:b w:val="1"/>
              </w:rPr>
            </w:pPr>
            <w:hyperlink r:id="rId46">
              <w:r w:rsidDel="00000000" w:rsidR="00000000" w:rsidRPr="00000000">
                <w:rPr>
                  <w:rFonts w:ascii="Arial" w:cs="Arial" w:eastAsia="Arial" w:hAnsi="Arial"/>
                  <w:color w:val="0000ff"/>
                  <w:u w:val="single"/>
                  <w:rtl w:val="0"/>
                </w:rPr>
                <w:t xml:space="preserve">https://www.freepik.es/foto-gratis/mujer-mirando-tablet-hablando-walkie-talkie_20879331.htm#query=Herramientas%20operativas%20del%20control%20de%20inventarios&amp;position=1&amp;from_view=search&amp;track=ais</w:t>
              </w:r>
            </w:hyperlink>
            <w:r w:rsidDel="00000000" w:rsidR="00000000" w:rsidRPr="00000000">
              <w:rPr>
                <w:color w:val="666666"/>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9">
            <w:pPr>
              <w:numPr>
                <w:ilvl w:val="0"/>
                <w:numId w:val="3"/>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 control inmediato de los inventarios</w:t>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herramientas operativas intervienen en las organizaciones con el fin de facilitar la gestión de los inventarios de una manera práctica, ágil, segura, económica, con fines de contribuir a la planeación estratégica de las organizaciones, porque son instrumentos de información que ayudan a la toma de decisiones de la empresa en lo que respecta a la búsqueda continua de ventajas competitivas en el mercado donde se encuentren sus clientes.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C">
            <w:pPr>
              <w:numPr>
                <w:ilvl w:val="0"/>
                <w:numId w:val="3"/>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 poder de la información</w:t>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herramientas deben ofrecer información necesaria para realizar análisis de la situación actual de la bodega de inventarios, lo cual nos permitirá tomar decisiones expeditas para lograr el balance de los niveles óptimos de mercancías o materias primas o insumos necesarios para una posible respuesta ante requerimientos del mercado o de un cliente específico.</w:t>
            </w:r>
          </w:p>
          <w:p w:rsidR="00000000" w:rsidDel="00000000" w:rsidP="00000000" w:rsidRDefault="00000000" w:rsidRPr="00000000" w14:paraId="0000014E">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0">
            <w:pPr>
              <w:numPr>
                <w:ilvl w:val="0"/>
                <w:numId w:val="3"/>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Estandarización</w:t>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procesos de estandarización se pueden lograr de una manera más sencilla cuando se cuentan con herramientas para la gestión de inventarios, ya que nos permiten diseñar procesos eficientes y fáciles para los involucrados y así evitar errores en despachos y </w:t>
            </w:r>
            <w:r w:rsidDel="00000000" w:rsidR="00000000" w:rsidRPr="00000000">
              <w:rPr>
                <w:rFonts w:ascii="Arial" w:cs="Arial" w:eastAsia="Arial" w:hAnsi="Arial"/>
                <w:color w:val="000000"/>
                <w:sz w:val="22"/>
                <w:szCs w:val="22"/>
                <w:rtl w:val="0"/>
              </w:rPr>
              <w:t xml:space="preserve">subprocesos</w:t>
            </w:r>
            <w:r w:rsidDel="00000000" w:rsidR="00000000" w:rsidRPr="00000000">
              <w:rPr>
                <w:rFonts w:ascii="Arial" w:cs="Arial" w:eastAsia="Arial" w:hAnsi="Arial"/>
                <w:color w:val="000000"/>
                <w:sz w:val="22"/>
                <w:szCs w:val="22"/>
                <w:rtl w:val="0"/>
              </w:rPr>
              <w:t xml:space="preserve"> logísticos. Otra ventaja de la estandarización es el uso eficiente de los recursos, disminución de costos y el uso de nuevas tecnologías que aumentan la productividad en las organizaciones.</w:t>
            </w:r>
          </w:p>
          <w:p w:rsidR="00000000" w:rsidDel="00000000" w:rsidP="00000000" w:rsidRDefault="00000000" w:rsidRPr="00000000" w14:paraId="00000152">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4">
            <w:pPr>
              <w:numPr>
                <w:ilvl w:val="0"/>
                <w:numId w:val="3"/>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Reducción de reprocesos</w:t>
            </w:r>
          </w:p>
          <w:p w:rsidR="00000000" w:rsidDel="00000000" w:rsidP="00000000" w:rsidRDefault="00000000" w:rsidRPr="00000000" w14:paraId="00000155">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otra característica que nos ofrece las herramientas de seguimiento de inventarios ya que facilitan el control y permiten optimizar los procesos al interior de las organizaciones, esto se da cuando se accede a información de las posibles causas de errores, para así tomar acciones de mejoras que reduzcan la </w:t>
            </w:r>
            <w:r w:rsidDel="00000000" w:rsidR="00000000" w:rsidRPr="00000000">
              <w:rPr>
                <w:rFonts w:ascii="Arial" w:cs="Arial" w:eastAsia="Arial" w:hAnsi="Arial"/>
                <w:sz w:val="22"/>
                <w:szCs w:val="22"/>
                <w:rtl w:val="0"/>
              </w:rPr>
              <w:t xml:space="preserve">pérdida</w:t>
            </w:r>
            <w:r w:rsidDel="00000000" w:rsidR="00000000" w:rsidRPr="00000000">
              <w:rPr>
                <w:rFonts w:ascii="Arial" w:cs="Arial" w:eastAsia="Arial" w:hAnsi="Arial"/>
                <w:color w:val="000000"/>
                <w:sz w:val="22"/>
                <w:szCs w:val="22"/>
                <w:rtl w:val="0"/>
              </w:rPr>
              <w:t xml:space="preserve"> de recursos, por mal manejo de inventarios y malos manejos logísticos. Todo con el fin de optimizar el tiempo de horas hombre, dar respuesta de envíos o despachos no conformes a los clientes y la toma de decisiones estratégicas que sumen a la ventaja competitiva de cada empresa para seguir innovando en el mercado.</w:t>
            </w:r>
          </w:p>
          <w:p w:rsidR="00000000" w:rsidDel="00000000" w:rsidP="00000000" w:rsidRDefault="00000000" w:rsidRPr="00000000" w14:paraId="00000156">
            <w:pPr>
              <w:widowControl w:val="0"/>
              <w:rPr>
                <w:color w:val="999999"/>
              </w:rPr>
            </w:pPr>
            <w:r w:rsidDel="00000000" w:rsidR="00000000" w:rsidRPr="00000000">
              <w:rPr>
                <w:rtl w:val="0"/>
              </w:rPr>
            </w:r>
          </w:p>
        </w:tc>
      </w:tr>
    </w:tbl>
    <w:p w:rsidR="00000000" w:rsidDel="00000000" w:rsidP="00000000" w:rsidRDefault="00000000" w:rsidRPr="00000000" w14:paraId="00000158">
      <w:pPr>
        <w:pBdr>
          <w:top w:space="0" w:sz="0" w:val="nil"/>
          <w:left w:space="0" w:sz="0" w:val="nil"/>
          <w:bottom w:space="0" w:sz="0" w:val="nil"/>
          <w:right w:space="0" w:sz="0" w:val="nil"/>
          <w:between w:space="0" w:sz="0" w:val="nil"/>
        </w:pBdr>
        <w:ind w:left="360" w:firstLine="0"/>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59">
      <w:pPr>
        <w:spacing w:line="276" w:lineRule="auto"/>
        <w:ind w:left="360"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A">
      <w:pPr>
        <w:spacing w:line="276" w:lineRule="auto"/>
        <w:ind w:left="360"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B">
      <w:pPr>
        <w:spacing w:line="276" w:lineRule="auto"/>
        <w:ind w:left="360"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C">
      <w:pPr>
        <w:spacing w:line="276" w:lineRule="auto"/>
        <w:ind w:left="360"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5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E">
      <w:pPr>
        <w:numPr>
          <w:ilvl w:val="0"/>
          <w:numId w:val="2"/>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Ciclo de abastecimiento</w:t>
      </w:r>
    </w:p>
    <w:p w:rsidR="00000000" w:rsidDel="00000000" w:rsidP="00000000" w:rsidRDefault="00000000" w:rsidRPr="00000000" w14:paraId="0000015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11"/>
        <w:tblW w:w="14654.0" w:type="dxa"/>
        <w:jc w:val="left"/>
        <w:tblInd w:w="0.0" w:type="dxa"/>
        <w:tblLayout w:type="fixed"/>
        <w:tblLook w:val="0400"/>
      </w:tblPr>
      <w:tblGrid>
        <w:gridCol w:w="1337"/>
        <w:gridCol w:w="13317"/>
        <w:tblGridChange w:id="0">
          <w:tblGrid>
            <w:gridCol w:w="1337"/>
            <w:gridCol w:w="13317"/>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61">
            <w:pP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62">
            <w:pPr>
              <w:spacing w:after="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63">
            <w:pPr>
              <w:spacing w:after="60" w:lineRule="auto"/>
              <w:jc w:val="cente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ind w:left="720" w:firstLine="0"/>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6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 uno de los principales objetivos de las organizaciones es generar valor en la industria donde se encuentren, es claro que el tema de los ciclos de abastecimiento, equivalen a todas las actividades que realizan las empresas frente a la consecución, compras, recepción, gestión de insumos, almacenamiento y aprovisionamiento de los bienes necesarios para lograr optimizar los procesos productivos que cubran las exigencias crecientes de los mercados a atender.  </w:t>
            </w:r>
          </w:p>
          <w:p w:rsidR="00000000" w:rsidDel="00000000" w:rsidP="00000000" w:rsidRDefault="00000000" w:rsidRPr="00000000" w14:paraId="0000016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7">
            <w:pPr>
              <w:rPr>
                <w:rFonts w:ascii="Arial" w:cs="Arial" w:eastAsia="Arial" w:hAnsi="Arial"/>
                <w:sz w:val="22"/>
                <w:szCs w:val="22"/>
              </w:rPr>
            </w:pPr>
            <w:r w:rsidDel="00000000" w:rsidR="00000000" w:rsidRPr="00000000">
              <w:rPr>
                <w:rFonts w:ascii="Arial" w:cs="Arial" w:eastAsia="Arial" w:hAnsi="Arial"/>
                <w:sz w:val="22"/>
                <w:szCs w:val="22"/>
                <w:rtl w:val="0"/>
              </w:rPr>
              <w:t xml:space="preserve">Para lograr cumplir al cliente con sus necesidades, es necesario tener la claridad de las 4 fases generales del proceso PHVA a realizar para el debido control de inventarios: </w:t>
            </w:r>
          </w:p>
          <w:p w:rsidR="00000000" w:rsidDel="00000000" w:rsidP="00000000" w:rsidRDefault="00000000" w:rsidRPr="00000000" w14:paraId="0000016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16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Ciclo abastecimiento</w:t>
            </w:r>
          </w:p>
          <w:p w:rsidR="00000000" w:rsidDel="00000000" w:rsidP="00000000" w:rsidRDefault="00000000" w:rsidRPr="00000000" w14:paraId="0000016C">
            <w:pPr>
              <w:ind w:left="360" w:firstLine="0"/>
              <w:jc w:val="both"/>
              <w:rPr>
                <w:rFonts w:ascii="Arial" w:cs="Arial" w:eastAsia="Arial" w:hAnsi="Arial"/>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63500</wp:posOffset>
                      </wp:positionV>
                      <wp:extent cx="5133975" cy="2962275"/>
                      <wp:effectExtent b="0" l="0" r="0" t="0"/>
                      <wp:wrapSquare wrapText="bothSides" distB="0" distT="0" distL="114300" distR="114300"/>
                      <wp:docPr id="9315" name=""/>
                      <a:graphic>
                        <a:graphicData uri="http://schemas.microsoft.com/office/word/2010/wordprocessingGroup">
                          <wpg:wgp>
                            <wpg:cNvGrpSpPr/>
                            <wpg:grpSpPr>
                              <a:xfrm>
                                <a:off x="2779013" y="2298863"/>
                                <a:ext cx="5133975" cy="2962275"/>
                                <a:chOff x="2779013" y="2298863"/>
                                <a:chExt cx="5133975" cy="2962275"/>
                              </a:xfrm>
                            </wpg:grpSpPr>
                            <wpg:grpSp>
                              <wpg:cNvGrpSpPr/>
                              <wpg:grpSpPr>
                                <a:xfrm>
                                  <a:off x="2779013" y="2298863"/>
                                  <a:ext cx="5133975" cy="2962275"/>
                                  <a:chOff x="0" y="0"/>
                                  <a:chExt cx="5133975" cy="2962275"/>
                                </a:xfrm>
                              </wpg:grpSpPr>
                              <wps:wsp>
                                <wps:cNvSpPr/>
                                <wps:cNvPr id="5" name="Shape 5"/>
                                <wps:spPr>
                                  <a:xfrm>
                                    <a:off x="0" y="0"/>
                                    <a:ext cx="5133975" cy="296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133975" cy="2962275"/>
                                    <a:chOff x="0" y="0"/>
                                    <a:chExt cx="5133975" cy="2962275"/>
                                  </a:xfrm>
                                </wpg:grpSpPr>
                                <wps:wsp>
                                  <wps:cNvSpPr/>
                                  <wps:cNvPr id="27" name="Shape 27"/>
                                  <wps:spPr>
                                    <a:xfrm>
                                      <a:off x="0" y="0"/>
                                      <a:ext cx="5133975" cy="296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933026" y="65992"/>
                                      <a:ext cx="1049105" cy="10491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933026" y="65992"/>
                                      <a:ext cx="1049105" cy="1049105"/>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Cambria" w:cs="Cambria" w:eastAsia="Cambria" w:hAnsi="Cambria"/>
                                            <w:b w:val="0"/>
                                            <w:i w:val="0"/>
                                            <w:smallCaps w:val="0"/>
                                            <w:strike w:val="0"/>
                                            <w:color w:val="ff0000"/>
                                            <w:sz w:val="28"/>
                                            <w:vertAlign w:val="baseline"/>
                                          </w:rPr>
                                          <w:t xml:space="preserve">Fase 1 Generación de la necesidad</w:t>
                                        </w:r>
                                      </w:p>
                                    </w:txbxContent>
                                  </wps:txbx>
                                  <wps:bodyPr anchorCtr="0" anchor="ctr" bIns="17775" lIns="17775" spcFirstLastPara="1" rIns="17775" wrap="square" tIns="17775">
                                    <a:noAutofit/>
                                  </wps:bodyPr>
                                </wps:wsp>
                                <wps:wsp>
                                  <wps:cNvSpPr/>
                                  <wps:cNvPr id="30" name="Shape 30"/>
                                  <wps:spPr>
                                    <a:xfrm>
                                      <a:off x="1085876" y="26"/>
                                      <a:ext cx="2962221" cy="2962221"/>
                                    </a:xfrm>
                                    <a:custGeom>
                                      <a:rect b="b" l="l" r="r" t="t"/>
                                      <a:pathLst>
                                        <a:path extrusionOk="0" h="120000" w="120000">
                                          <a:moveTo>
                                            <a:pt x="112124" y="44168"/>
                                          </a:moveTo>
                                          <a:cubicBezTo>
                                            <a:pt x="114587" y="52278"/>
                                            <a:pt x="115124" y="60851"/>
                                            <a:pt x="113692" y="69204"/>
                                          </a:cubicBezTo>
                                          <a:lnTo>
                                            <a:pt x="118944" y="70800"/>
                                          </a:lnTo>
                                          <a:lnTo>
                                            <a:pt x="108159" y="74628"/>
                                          </a:lnTo>
                                          <a:lnTo>
                                            <a:pt x="100442" y="65180"/>
                                          </a:lnTo>
                                          <a:lnTo>
                                            <a:pt x="105689" y="66774"/>
                                          </a:lnTo>
                                          <a:cubicBezTo>
                                            <a:pt x="106691" y="60014"/>
                                            <a:pt x="106180" y="53115"/>
                                            <a:pt x="104194" y="46577"/>
                                          </a:cubicBezTo>
                                          <a:close/>
                                        </a:path>
                                      </a:pathLst>
                                    </a:cu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933026" y="1847176"/>
                                      <a:ext cx="1049105" cy="10491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933026" y="1847176"/>
                                      <a:ext cx="1049105" cy="1049105"/>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Cambria" w:cs="Cambria" w:eastAsia="Cambria" w:hAnsi="Cambria"/>
                                            <w:b w:val="0"/>
                                            <w:i w:val="0"/>
                                            <w:smallCaps w:val="0"/>
                                            <w:strike w:val="0"/>
                                            <w:color w:val="0070c0"/>
                                            <w:sz w:val="28"/>
                                            <w:vertAlign w:val="baseline"/>
                                          </w:rPr>
                                          <w:t xml:space="preserve">Fase 2 Evaluación y selección de proveedores </w:t>
                                        </w:r>
                                      </w:p>
                                    </w:txbxContent>
                                  </wps:txbx>
                                  <wps:bodyPr anchorCtr="0" anchor="ctr" bIns="17775" lIns="17775" spcFirstLastPara="1" rIns="17775" wrap="square" tIns="17775">
                                    <a:noAutofit/>
                                  </wps:bodyPr>
                                </wps:wsp>
                                <wps:wsp>
                                  <wps:cNvSpPr/>
                                  <wps:cNvPr id="33" name="Shape 33"/>
                                  <wps:spPr>
                                    <a:xfrm>
                                      <a:off x="1085876" y="26"/>
                                      <a:ext cx="2962221" cy="2962221"/>
                                    </a:xfrm>
                                    <a:custGeom>
                                      <a:rect b="b" l="l" r="r" t="t"/>
                                      <a:pathLst>
                                        <a:path extrusionOk="0" h="120000" w="120000">
                                          <a:moveTo>
                                            <a:pt x="75832" y="112124"/>
                                          </a:moveTo>
                                          <a:lnTo>
                                            <a:pt x="75832" y="112124"/>
                                          </a:lnTo>
                                          <a:cubicBezTo>
                                            <a:pt x="67722" y="114587"/>
                                            <a:pt x="59149" y="115124"/>
                                            <a:pt x="50796" y="113692"/>
                                          </a:cubicBezTo>
                                          <a:lnTo>
                                            <a:pt x="49200" y="118944"/>
                                          </a:lnTo>
                                          <a:lnTo>
                                            <a:pt x="45372" y="108159"/>
                                          </a:lnTo>
                                          <a:lnTo>
                                            <a:pt x="54820" y="100442"/>
                                          </a:lnTo>
                                          <a:lnTo>
                                            <a:pt x="53226" y="105689"/>
                                          </a:lnTo>
                                          <a:lnTo>
                                            <a:pt x="53226" y="105689"/>
                                          </a:lnTo>
                                          <a:cubicBezTo>
                                            <a:pt x="59986" y="106691"/>
                                            <a:pt x="66885" y="106180"/>
                                            <a:pt x="73423" y="104194"/>
                                          </a:cubicBezTo>
                                          <a:close/>
                                        </a:path>
                                      </a:pathLst>
                                    </a:cu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151842" y="1847176"/>
                                      <a:ext cx="1049105" cy="10491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151842" y="1847176"/>
                                      <a:ext cx="1049105" cy="1049105"/>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Cambria" w:cs="Cambria" w:eastAsia="Cambria" w:hAnsi="Cambria"/>
                                            <w:b w:val="0"/>
                                            <w:i w:val="0"/>
                                            <w:smallCaps w:val="0"/>
                                            <w:strike w:val="0"/>
                                            <w:color w:val="00b050"/>
                                            <w:sz w:val="28"/>
                                            <w:vertAlign w:val="baseline"/>
                                          </w:rPr>
                                          <w:t xml:space="preserve">Fase 3 Ingresos de órdenes de compra</w:t>
                                        </w:r>
                                      </w:p>
                                    </w:txbxContent>
                                  </wps:txbx>
                                  <wps:bodyPr anchorCtr="0" anchor="ctr" bIns="17775" lIns="17775" spcFirstLastPara="1" rIns="17775" wrap="square" tIns="17775">
                                    <a:noAutofit/>
                                  </wps:bodyPr>
                                </wps:wsp>
                                <wps:wsp>
                                  <wps:cNvSpPr/>
                                  <wps:cNvPr id="36" name="Shape 36"/>
                                  <wps:spPr>
                                    <a:xfrm>
                                      <a:off x="1085876" y="26"/>
                                      <a:ext cx="2962221" cy="2962221"/>
                                    </a:xfrm>
                                    <a:custGeom>
                                      <a:rect b="b" l="l" r="r" t="t"/>
                                      <a:pathLst>
                                        <a:path extrusionOk="0" h="120000" w="120000">
                                          <a:moveTo>
                                            <a:pt x="7876" y="75832"/>
                                          </a:moveTo>
                                          <a:lnTo>
                                            <a:pt x="7876" y="75832"/>
                                          </a:lnTo>
                                          <a:cubicBezTo>
                                            <a:pt x="5413" y="67722"/>
                                            <a:pt x="4876" y="59149"/>
                                            <a:pt x="6308" y="50796"/>
                                          </a:cubicBezTo>
                                          <a:lnTo>
                                            <a:pt x="1056" y="49200"/>
                                          </a:lnTo>
                                          <a:lnTo>
                                            <a:pt x="11841" y="45372"/>
                                          </a:lnTo>
                                          <a:lnTo>
                                            <a:pt x="19558" y="54820"/>
                                          </a:lnTo>
                                          <a:lnTo>
                                            <a:pt x="14311" y="53226"/>
                                          </a:lnTo>
                                          <a:lnTo>
                                            <a:pt x="14311" y="53226"/>
                                          </a:lnTo>
                                          <a:cubicBezTo>
                                            <a:pt x="13309" y="59986"/>
                                            <a:pt x="13820" y="66885"/>
                                            <a:pt x="15806" y="73423"/>
                                          </a:cubicBezTo>
                                          <a:close/>
                                        </a:path>
                                      </a:pathLst>
                                    </a:cu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151842" y="65992"/>
                                      <a:ext cx="1049105" cy="10491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151842" y="65992"/>
                                      <a:ext cx="1049105" cy="1049105"/>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Cambria" w:cs="Cambria" w:eastAsia="Cambria" w:hAnsi="Cambria"/>
                                            <w:b w:val="0"/>
                                            <w:i w:val="0"/>
                                            <w:smallCaps w:val="0"/>
                                            <w:strike w:val="0"/>
                                            <w:color w:val="ff9900"/>
                                            <w:sz w:val="28"/>
                                            <w:vertAlign w:val="baseline"/>
                                          </w:rPr>
                                          <w:t xml:space="preserve">Fase 4 recepción de pedido y </w:t>
                                        </w:r>
                                      </w:p>
                                      <w:p w:rsidR="00000000" w:rsidDel="00000000" w:rsidP="00000000" w:rsidRDefault="00000000" w:rsidRPr="00000000">
                                        <w:pPr>
                                          <w:spacing w:after="0" w:before="98.00000190734863" w:line="212.99999713897705"/>
                                          <w:ind w:left="0" w:right="0" w:firstLine="0"/>
                                          <w:jc w:val="center"/>
                                          <w:textDirection w:val="btLr"/>
                                        </w:pPr>
                                        <w:r w:rsidDel="00000000" w:rsidR="00000000" w:rsidRPr="00000000">
                                          <w:rPr>
                                            <w:rFonts w:ascii="Cambria" w:cs="Cambria" w:eastAsia="Cambria" w:hAnsi="Cambria"/>
                                            <w:b w:val="0"/>
                                            <w:i w:val="0"/>
                                            <w:smallCaps w:val="0"/>
                                            <w:strike w:val="0"/>
                                            <w:color w:val="ff9900"/>
                                            <w:sz w:val="28"/>
                                            <w:vertAlign w:val="baseline"/>
                                          </w:rPr>
                                        </w:r>
                                        <w:r w:rsidDel="00000000" w:rsidR="00000000" w:rsidRPr="00000000">
                                          <w:rPr>
                                            <w:rFonts w:ascii="Cambria" w:cs="Cambria" w:eastAsia="Cambria" w:hAnsi="Cambria"/>
                                            <w:b w:val="0"/>
                                            <w:i w:val="0"/>
                                            <w:smallCaps w:val="0"/>
                                            <w:strike w:val="0"/>
                                            <w:color w:val="ff9900"/>
                                            <w:sz w:val="28"/>
                                            <w:vertAlign w:val="baseline"/>
                                          </w:rPr>
                                          <w:t xml:space="preserve">logística del cliente</w:t>
                                        </w:r>
                                      </w:p>
                                    </w:txbxContent>
                                  </wps:txbx>
                                  <wps:bodyPr anchorCtr="0" anchor="ctr" bIns="17775" lIns="17775" spcFirstLastPara="1" rIns="17775" wrap="square" tIns="17775">
                                    <a:noAutofit/>
                                  </wps:bodyPr>
                                </wps:wsp>
                                <wps:wsp>
                                  <wps:cNvSpPr/>
                                  <wps:cNvPr id="39" name="Shape 39"/>
                                  <wps:spPr>
                                    <a:xfrm>
                                      <a:off x="1085876" y="26"/>
                                      <a:ext cx="2962221" cy="2962221"/>
                                    </a:xfrm>
                                    <a:custGeom>
                                      <a:rect b="b" l="l" r="r" t="t"/>
                                      <a:pathLst>
                                        <a:path extrusionOk="0" h="120000" w="120000">
                                          <a:moveTo>
                                            <a:pt x="44168" y="7876"/>
                                          </a:moveTo>
                                          <a:lnTo>
                                            <a:pt x="44168" y="7876"/>
                                          </a:lnTo>
                                          <a:cubicBezTo>
                                            <a:pt x="52278" y="5413"/>
                                            <a:pt x="60851" y="4876"/>
                                            <a:pt x="69204" y="6308"/>
                                          </a:cubicBezTo>
                                          <a:lnTo>
                                            <a:pt x="70800" y="1056"/>
                                          </a:lnTo>
                                          <a:lnTo>
                                            <a:pt x="74628" y="11841"/>
                                          </a:lnTo>
                                          <a:lnTo>
                                            <a:pt x="65180" y="19558"/>
                                          </a:lnTo>
                                          <a:lnTo>
                                            <a:pt x="66774" y="14311"/>
                                          </a:lnTo>
                                          <a:lnTo>
                                            <a:pt x="66774" y="14311"/>
                                          </a:lnTo>
                                          <a:cubicBezTo>
                                            <a:pt x="60014" y="13309"/>
                                            <a:pt x="53115" y="13820"/>
                                            <a:pt x="46577" y="15806"/>
                                          </a:cubicBezTo>
                                          <a:close/>
                                        </a:path>
                                      </a:pathLst>
                                    </a:cu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63500</wp:posOffset>
                      </wp:positionV>
                      <wp:extent cx="5133975" cy="2962275"/>
                      <wp:effectExtent b="0" l="0" r="0" t="0"/>
                      <wp:wrapSquare wrapText="bothSides" distB="0" distT="0" distL="114300" distR="114300"/>
                      <wp:docPr id="9315" name="image27.png"/>
                      <a:graphic>
                        <a:graphicData uri="http://schemas.openxmlformats.org/drawingml/2006/picture">
                          <pic:pic>
                            <pic:nvPicPr>
                              <pic:cNvPr id="0" name="image27.png"/>
                              <pic:cNvPicPr preferRelativeResize="0"/>
                            </pic:nvPicPr>
                            <pic:blipFill>
                              <a:blip r:embed="rId47"/>
                              <a:srcRect/>
                              <a:stretch>
                                <a:fillRect/>
                              </a:stretch>
                            </pic:blipFill>
                            <pic:spPr>
                              <a:xfrm>
                                <a:off x="0" y="0"/>
                                <a:ext cx="5133975" cy="2962275"/>
                              </a:xfrm>
                              <a:prstGeom prst="rect"/>
                              <a:ln/>
                            </pic:spPr>
                          </pic:pic>
                        </a:graphicData>
                      </a:graphic>
                    </wp:anchor>
                  </w:drawing>
                </mc:Fallback>
              </mc:AlternateContent>
            </w:r>
          </w:p>
          <w:p w:rsidR="00000000" w:rsidDel="00000000" w:rsidP="00000000" w:rsidRDefault="00000000" w:rsidRPr="00000000" w14:paraId="0000016D">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E">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6F">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0">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1">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2">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3">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4">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5">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6">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7">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8">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9">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A">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B">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C">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D">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E">
            <w:pPr>
              <w:ind w:left="1080" w:firstLine="36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0">
            <w:pPr>
              <w:rPr>
                <w:rFonts w:ascii="Arial" w:cs="Arial" w:eastAsia="Arial" w:hAnsi="Arial"/>
                <w:sz w:val="22"/>
                <w:szCs w:val="22"/>
              </w:rPr>
            </w:pPr>
            <w:r w:rsidDel="00000000" w:rsidR="00000000" w:rsidRPr="00000000">
              <w:rPr>
                <w:rFonts w:ascii="Arial" w:cs="Arial" w:eastAsia="Arial" w:hAnsi="Arial"/>
                <w:b w:val="1"/>
                <w:rtl w:val="0"/>
              </w:rPr>
              <w:t xml:space="preserve">Imagen: 137200 _i_ 9</w:t>
            </w:r>
            <w:r w:rsidDel="00000000" w:rsidR="00000000" w:rsidRPr="00000000">
              <w:rPr>
                <w:rtl w:val="0"/>
              </w:rPr>
            </w:r>
          </w:p>
          <w:p w:rsidR="00000000" w:rsidDel="00000000" w:rsidP="00000000" w:rsidRDefault="00000000" w:rsidRPr="00000000" w14:paraId="00000181">
            <w:pPr>
              <w:rPr>
                <w:rFonts w:ascii="Arial" w:cs="Arial" w:eastAsia="Arial" w:hAnsi="Arial"/>
                <w:sz w:val="22"/>
                <w:szCs w:val="22"/>
              </w:rPr>
            </w:pPr>
            <w:r w:rsidDel="00000000" w:rsidR="00000000" w:rsidRPr="00000000">
              <w:rPr>
                <w:rFonts w:ascii="Arial" w:cs="Arial" w:eastAsia="Arial" w:hAnsi="Arial"/>
                <w:sz w:val="22"/>
                <w:szCs w:val="22"/>
                <w:rtl w:val="0"/>
              </w:rPr>
              <w:t xml:space="preserve">(Rediseñar la figura)</w:t>
            </w:r>
          </w:p>
          <w:p w:rsidR="00000000" w:rsidDel="00000000" w:rsidP="00000000" w:rsidRDefault="00000000" w:rsidRPr="00000000" w14:paraId="0000018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3">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desea profundizar en el tema fases en el ciclo de abastecimiento, haga clic en</w:t>
            </w:r>
            <w:r w:rsidDel="00000000" w:rsidR="00000000" w:rsidRPr="00000000">
              <w:rPr>
                <w:rFonts w:ascii="Arial" w:cs="Arial" w:eastAsia="Arial" w:hAnsi="Arial"/>
                <w:b w:val="1"/>
                <w:sz w:val="22"/>
                <w:szCs w:val="22"/>
                <w:rtl w:val="0"/>
              </w:rPr>
              <w:t xml:space="preserve"> ver más, Anexo 1. </w:t>
            </w:r>
            <w:r w:rsidDel="00000000" w:rsidR="00000000" w:rsidRPr="00000000">
              <w:rPr>
                <w:rFonts w:ascii="Arial" w:cs="Arial" w:eastAsia="Arial" w:hAnsi="Arial"/>
                <w:rtl w:val="0"/>
              </w:rPr>
              <w:t xml:space="preserve">Descripción de fases en el ciclo de abastecimiento</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18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Cualquier ciclo de abastecimiento que se viva en el sector real, pasa por tres situaciones que se deben calcular dentro del control que se le realiza al inventario, estos son:</w:t>
            </w:r>
          </w:p>
          <w:p w:rsidR="00000000" w:rsidDel="00000000" w:rsidP="00000000" w:rsidRDefault="00000000" w:rsidRPr="00000000" w14:paraId="0000018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8">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8A">
      <w:pPr>
        <w:spacing w:line="276" w:lineRule="auto"/>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8B">
      <w:pPr>
        <w:numPr>
          <w:ilvl w:val="1"/>
          <w:numId w:val="2"/>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Niveles de </w:t>
      </w:r>
      <w:r w:rsidDel="00000000" w:rsidR="00000000" w:rsidRPr="00000000">
        <w:rPr>
          <w:rFonts w:ascii="Arial" w:cs="Arial" w:eastAsia="Arial" w:hAnsi="Arial"/>
          <w:b w:val="1"/>
          <w:i w:val="1"/>
          <w:color w:val="000000"/>
          <w:sz w:val="22"/>
          <w:szCs w:val="22"/>
          <w:rtl w:val="0"/>
        </w:rPr>
        <w:t xml:space="preserve">stock</w:t>
      </w:r>
      <w:r w:rsidDel="00000000" w:rsidR="00000000" w:rsidRPr="00000000">
        <w:rPr>
          <w:rtl w:val="0"/>
        </w:rPr>
      </w:r>
    </w:p>
    <w:p w:rsidR="00000000" w:rsidDel="00000000" w:rsidP="00000000" w:rsidRDefault="00000000" w:rsidRPr="00000000" w14:paraId="0000018C">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D">
      <w:pPr>
        <w:jc w:val="both"/>
        <w:rPr>
          <w:rFonts w:ascii="Arial" w:cs="Arial" w:eastAsia="Arial" w:hAnsi="Arial"/>
          <w:b w:val="1"/>
          <w:sz w:val="22"/>
          <w:szCs w:val="22"/>
        </w:rPr>
      </w:pPr>
      <w:r w:rsidDel="00000000" w:rsidR="00000000" w:rsidRPr="00000000">
        <w:rPr>
          <w:rtl w:val="0"/>
        </w:rPr>
      </w:r>
    </w:p>
    <w:tbl>
      <w:tblPr>
        <w:tblStyle w:val="Table12"/>
        <w:tblW w:w="14654.0" w:type="dxa"/>
        <w:jc w:val="left"/>
        <w:tblInd w:w="0.0" w:type="dxa"/>
        <w:tblLayout w:type="fixed"/>
        <w:tblLook w:val="0400"/>
      </w:tblPr>
      <w:tblGrid>
        <w:gridCol w:w="1450"/>
        <w:gridCol w:w="13204"/>
        <w:tblGridChange w:id="0">
          <w:tblGrid>
            <w:gridCol w:w="1450"/>
            <w:gridCol w:w="13204"/>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8E">
            <w:pP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8F">
            <w:pPr>
              <w:spacing w:after="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90">
            <w:pPr>
              <w:spacing w:after="60" w:lineRule="auto"/>
              <w:jc w:val="center"/>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hablar de niveles de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 primero hay que entender de una manera sencilla el concepto de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 como concepto significa provisión, pero para que proveer? El objetivo de tener o contar con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 es: disponer de la manera más económica, oportuna, necesaria y precisa de un bien para poder transformarlo, comercializarlo o distribuirlo. Esto generará una ventaja competitiva en el concepto de </w:t>
            </w:r>
            <w:r w:rsidDel="00000000" w:rsidR="00000000" w:rsidRPr="00000000">
              <w:rPr>
                <w:rFonts w:ascii="Arial" w:cs="Arial" w:eastAsia="Arial" w:hAnsi="Arial"/>
                <w:i w:val="1"/>
                <w:sz w:val="22"/>
                <w:szCs w:val="22"/>
                <w:rtl w:val="0"/>
              </w:rPr>
              <w:t xml:space="preserve">just in time</w:t>
            </w:r>
            <w:r w:rsidDel="00000000" w:rsidR="00000000" w:rsidRPr="00000000">
              <w:rPr>
                <w:rFonts w:ascii="Arial" w:cs="Arial" w:eastAsia="Arial" w:hAnsi="Arial"/>
                <w:sz w:val="22"/>
                <w:szCs w:val="22"/>
                <w:rtl w:val="0"/>
              </w:rPr>
              <w:t xml:space="preserve"> (justo a tiempo).</w:t>
            </w:r>
          </w:p>
          <w:p w:rsidR="00000000" w:rsidDel="00000000" w:rsidP="00000000" w:rsidRDefault="00000000" w:rsidRPr="00000000" w14:paraId="00000192">
            <w:pPr>
              <w:ind w:left="720" w:firstLine="0"/>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9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19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Niveles </w:t>
            </w:r>
            <w:r w:rsidDel="00000000" w:rsidR="00000000" w:rsidRPr="00000000">
              <w:rPr>
                <w:rFonts w:ascii="Arial" w:cs="Arial" w:eastAsia="Arial" w:hAnsi="Arial"/>
                <w:b w:val="1"/>
                <w:i w:val="1"/>
                <w:sz w:val="22"/>
                <w:szCs w:val="22"/>
                <w:rtl w:val="0"/>
              </w:rPr>
              <w:t xml:space="preserve">stock</w:t>
            </w:r>
            <w:r w:rsidDel="00000000" w:rsidR="00000000" w:rsidRPr="00000000">
              <w:rPr>
                <w:rtl w:val="0"/>
              </w:rPr>
            </w:r>
          </w:p>
          <w:p w:rsidR="00000000" w:rsidDel="00000000" w:rsidP="00000000" w:rsidRDefault="00000000" w:rsidRPr="00000000" w14:paraId="0000019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6">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7">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2933700" cy="1562100"/>
                  <wp:effectExtent b="0" l="0" r="0" t="0"/>
                  <wp:docPr descr="Gráfico, Gráfico de líneas&#10;&#10;Descripción generada automáticamente" id="9360" name="image55.jpg"/>
                  <a:graphic>
                    <a:graphicData uri="http://schemas.openxmlformats.org/drawingml/2006/picture">
                      <pic:pic>
                        <pic:nvPicPr>
                          <pic:cNvPr descr="Gráfico, Gráfico de líneas&#10;&#10;Descripción generada automáticamente" id="0" name="image55.jpg"/>
                          <pic:cNvPicPr preferRelativeResize="0"/>
                        </pic:nvPicPr>
                        <pic:blipFill>
                          <a:blip r:embed="rId48"/>
                          <a:srcRect b="0" l="0" r="0" t="0"/>
                          <a:stretch>
                            <a:fillRect/>
                          </a:stretch>
                        </pic:blipFill>
                        <pic:spPr>
                          <a:xfrm>
                            <a:off x="0" y="0"/>
                            <a:ext cx="29337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rFonts w:ascii="Arial" w:cs="Arial" w:eastAsia="Arial" w:hAnsi="Arial"/>
                <w:sz w:val="22"/>
                <w:szCs w:val="22"/>
              </w:rPr>
            </w:pPr>
            <w:r w:rsidDel="00000000" w:rsidR="00000000" w:rsidRPr="00000000">
              <w:rPr>
                <w:rFonts w:ascii="Arial" w:cs="Arial" w:eastAsia="Arial" w:hAnsi="Arial"/>
                <w:b w:val="1"/>
                <w:rtl w:val="0"/>
              </w:rPr>
              <w:t xml:space="preserve">Imagen: 137200_i_10</w:t>
            </w:r>
            <w:r w:rsidDel="00000000" w:rsidR="00000000" w:rsidRPr="00000000">
              <w:rPr>
                <w:rtl w:val="0"/>
              </w:rPr>
            </w:r>
          </w:p>
          <w:p w:rsidR="00000000" w:rsidDel="00000000" w:rsidP="00000000" w:rsidRDefault="00000000" w:rsidRPr="00000000" w14:paraId="0000019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(Rediseñar la figura)</w:t>
            </w:r>
          </w:p>
          <w:p w:rsidR="00000000" w:rsidDel="00000000" w:rsidP="00000000" w:rsidRDefault="00000000" w:rsidRPr="00000000" w14:paraId="0000019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9E">
      <w:pPr>
        <w:spacing w:line="276" w:lineRule="auto"/>
        <w:rPr>
          <w:rFonts w:ascii="Arial" w:cs="Arial" w:eastAsia="Arial" w:hAnsi="Arial"/>
          <w:sz w:val="22"/>
          <w:szCs w:val="22"/>
        </w:rPr>
      </w:pPr>
      <w:r w:rsidDel="00000000" w:rsidR="00000000" w:rsidRPr="00000000">
        <w:br w:type="page"/>
      </w:r>
      <w:r w:rsidDel="00000000" w:rsidR="00000000" w:rsidRPr="00000000">
        <w:rPr>
          <w:rtl w:val="0"/>
        </w:rPr>
      </w:r>
    </w:p>
    <w:tbl>
      <w:tblPr>
        <w:tblStyle w:val="Table13"/>
        <w:tblW w:w="156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4"/>
        <w:gridCol w:w="10876"/>
        <w:tblGridChange w:id="0">
          <w:tblGrid>
            <w:gridCol w:w="4804"/>
            <w:gridCol w:w="10876"/>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A0">
            <w:pPr>
              <w:pStyle w:val="Title"/>
              <w:widowControl w:val="0"/>
              <w:jc w:val="center"/>
              <w:rPr>
                <w:rFonts w:ascii="Arial" w:cs="Arial" w:eastAsia="Arial" w:hAnsi="Arial"/>
                <w:sz w:val="22"/>
                <w:szCs w:val="22"/>
              </w:rPr>
            </w:pPr>
            <w:bookmarkStart w:colFirst="0" w:colLast="0" w:name="_heading=h.30j0zll" w:id="8"/>
            <w:bookmarkEnd w:id="8"/>
            <w:r w:rsidDel="00000000" w:rsidR="00000000" w:rsidRPr="00000000">
              <w:rPr>
                <w:rFonts w:ascii="Arial" w:cs="Arial" w:eastAsia="Arial" w:hAnsi="Arial"/>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lo general se utilizan tres tipos de </w:t>
            </w:r>
            <w:r w:rsidDel="00000000" w:rsidR="00000000" w:rsidRPr="00000000">
              <w:rPr>
                <w:rFonts w:ascii="Arial" w:cs="Arial" w:eastAsia="Arial" w:hAnsi="Arial"/>
                <w:i w:val="1"/>
                <w:sz w:val="22"/>
                <w:szCs w:val="22"/>
                <w:rtl w:val="0"/>
              </w:rPr>
              <w:t xml:space="preserve">stocks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3352735" cy="2655498"/>
                  <wp:effectExtent b="0" l="0" r="0" t="0"/>
                  <wp:docPr id="9334" name="image11.jpg"/>
                  <a:graphic>
                    <a:graphicData uri="http://schemas.openxmlformats.org/drawingml/2006/picture">
                      <pic:pic>
                        <pic:nvPicPr>
                          <pic:cNvPr id="0" name="image11.jpg"/>
                          <pic:cNvPicPr preferRelativeResize="0"/>
                        </pic:nvPicPr>
                        <pic:blipFill>
                          <a:blip r:embed="rId49"/>
                          <a:srcRect b="0" l="0" r="0" t="0"/>
                          <a:stretch>
                            <a:fillRect/>
                          </a:stretch>
                        </pic:blipFill>
                        <pic:spPr>
                          <a:xfrm>
                            <a:off x="0" y="0"/>
                            <a:ext cx="3352735" cy="265549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A9">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Si desea profundizar en el tema niveles de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 haga clic en</w:t>
            </w:r>
            <w:r w:rsidDel="00000000" w:rsidR="00000000" w:rsidRPr="00000000">
              <w:rPr>
                <w:rFonts w:ascii="Arial" w:cs="Arial" w:eastAsia="Arial" w:hAnsi="Arial"/>
                <w:b w:val="1"/>
                <w:sz w:val="22"/>
                <w:szCs w:val="22"/>
                <w:rtl w:val="0"/>
              </w:rPr>
              <w:t xml:space="preserve"> ver más en Anexo 2. Descripción niveles de stocks.</w:t>
            </w:r>
          </w:p>
          <w:p w:rsidR="00000000" w:rsidDel="00000000" w:rsidP="00000000" w:rsidRDefault="00000000" w:rsidRPr="00000000" w14:paraId="000001AA">
            <w:pPr>
              <w:widowControl w:val="0"/>
              <w:rPr>
                <w:rFonts w:ascii="Arial" w:cs="Arial" w:eastAsia="Arial" w:hAnsi="Arial"/>
                <w:color w:val="666666"/>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A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137200_i_11</w:t>
            </w:r>
            <w:r w:rsidDel="00000000" w:rsidR="00000000" w:rsidRPr="00000000">
              <w:rPr>
                <w:rtl w:val="0"/>
              </w:rPr>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A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Rotura de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stock</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jc w:val="both"/>
        <w:rPr>
          <w:rFonts w:ascii="Arial" w:cs="Arial" w:eastAsia="Arial" w:hAnsi="Arial"/>
          <w:sz w:val="22"/>
          <w:szCs w:val="22"/>
        </w:rPr>
      </w:pPr>
      <w:r w:rsidDel="00000000" w:rsidR="00000000" w:rsidRPr="00000000">
        <w:rPr>
          <w:rtl w:val="0"/>
        </w:rPr>
      </w:r>
    </w:p>
    <w:tbl>
      <w:tblPr>
        <w:tblStyle w:val="Table14"/>
        <w:tblW w:w="14653.999999999998" w:type="dxa"/>
        <w:jc w:val="left"/>
        <w:tblInd w:w="0.0" w:type="dxa"/>
        <w:tblLayout w:type="fixed"/>
        <w:tblLook w:val="0400"/>
      </w:tblPr>
      <w:tblGrid>
        <w:gridCol w:w="1468"/>
        <w:gridCol w:w="13186"/>
        <w:tblGridChange w:id="0">
          <w:tblGrid>
            <w:gridCol w:w="1468"/>
            <w:gridCol w:w="13186"/>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B3">
            <w:pP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B4">
            <w:pPr>
              <w:spacing w:after="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B5">
            <w:pPr>
              <w:spacing w:after="60" w:lineRule="auto"/>
              <w:jc w:val="center"/>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concepto claro de la rotura del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 en procesos de almacenamiento y producción corresponde a momentos no deseados dentro de una actividad productiva y a aquellos momentos en que una organización no tiene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 para poder responder a la demanda de sus clientes en el mercado que se ve traducido en costos innecesarios de no venta total o parcial de dicho bien.  Escenario indeseado ya que se abre la posibilidad a que la competencia tome esta desventaja como oportunidad y fidelice el cliente que ya había sido de alguna manera capitalizado por la empresa, esta situación puede generar gastos no planeados al tratar de reponer de forma urgente un producto en estas condiciones.</w:t>
            </w:r>
          </w:p>
          <w:p w:rsidR="00000000" w:rsidDel="00000000" w:rsidP="00000000" w:rsidRDefault="00000000" w:rsidRPr="00000000" w14:paraId="000001B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Llevando el concepto al análisis de la situación, esta se puede dar por motivos externos y fortuitos que se pueden salir del análisis de abastecimiento, estas pueden ser fallas en el transporte o condiciones climatológicas u otras más extremas, como conflictos bélicos y cuellos de botellas en procesos de importación de materias primas o insumos, lo que no se puede tolerar es que la falla sea interna por falta de gestión en almacenes o en procesos logísticos internos que se suponen deben funcionar tal cual reloj suizo.</w:t>
            </w:r>
          </w:p>
          <w:p w:rsidR="00000000" w:rsidDel="00000000" w:rsidP="00000000" w:rsidRDefault="00000000" w:rsidRPr="00000000" w14:paraId="000001B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B">
            <w:pPr>
              <w:ind w:left="720" w:firstLine="0"/>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B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3 </w:t>
            </w:r>
          </w:p>
          <w:p w:rsidR="00000000" w:rsidDel="00000000" w:rsidP="00000000" w:rsidRDefault="00000000" w:rsidRPr="00000000" w14:paraId="000001B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Rotura de </w:t>
            </w:r>
            <w:r w:rsidDel="00000000" w:rsidR="00000000" w:rsidRPr="00000000">
              <w:rPr>
                <w:rFonts w:ascii="Arial" w:cs="Arial" w:eastAsia="Arial" w:hAnsi="Arial"/>
                <w:b w:val="1"/>
                <w:i w:val="1"/>
                <w:sz w:val="22"/>
                <w:szCs w:val="22"/>
                <w:rtl w:val="0"/>
              </w:rPr>
              <w:t xml:space="preserve">stock</w:t>
            </w:r>
            <w:r w:rsidDel="00000000" w:rsidR="00000000" w:rsidRPr="00000000">
              <w:rPr>
                <w:rtl w:val="0"/>
              </w:rPr>
            </w:r>
          </w:p>
          <w:p w:rsidR="00000000" w:rsidDel="00000000" w:rsidP="00000000" w:rsidRDefault="00000000" w:rsidRPr="00000000" w14:paraId="000001B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F">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0">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2514600" cy="1257300"/>
                  <wp:effectExtent b="0" l="0" r="0" t="0"/>
                  <wp:docPr descr="Un letero de alto&#10;&#10;Descripción generada automáticamente con confianza baja" id="9335" name="image29.jpg"/>
                  <a:graphic>
                    <a:graphicData uri="http://schemas.openxmlformats.org/drawingml/2006/picture">
                      <pic:pic>
                        <pic:nvPicPr>
                          <pic:cNvPr descr="Un letero de alto&#10;&#10;Descripción generada automáticamente con confianza baja" id="0" name="image29.jpg"/>
                          <pic:cNvPicPr preferRelativeResize="0"/>
                        </pic:nvPicPr>
                        <pic:blipFill>
                          <a:blip r:embed="rId50"/>
                          <a:srcRect b="0" l="0" r="0" t="0"/>
                          <a:stretch>
                            <a:fillRect/>
                          </a:stretch>
                        </pic:blipFill>
                        <pic:spPr>
                          <a:xfrm>
                            <a:off x="0" y="0"/>
                            <a:ext cx="2514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2">
            <w:pPr>
              <w:rPr>
                <w:rFonts w:ascii="Arial" w:cs="Arial" w:eastAsia="Arial" w:hAnsi="Arial"/>
                <w:sz w:val="22"/>
                <w:szCs w:val="22"/>
              </w:rPr>
            </w:pPr>
            <w:r w:rsidDel="00000000" w:rsidR="00000000" w:rsidRPr="00000000">
              <w:rPr>
                <w:rFonts w:ascii="Arial" w:cs="Arial" w:eastAsia="Arial" w:hAnsi="Arial"/>
                <w:b w:val="1"/>
                <w:rtl w:val="0"/>
              </w:rPr>
              <w:t xml:space="preserve">Imagen: 137200 _i_ 12</w:t>
            </w:r>
            <w:r w:rsidDel="00000000" w:rsidR="00000000" w:rsidRPr="00000000">
              <w:rPr>
                <w:rtl w:val="0"/>
              </w:rPr>
            </w:r>
          </w:p>
          <w:p w:rsidR="00000000" w:rsidDel="00000000" w:rsidP="00000000" w:rsidRDefault="00000000" w:rsidRPr="00000000" w14:paraId="000001C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(Rediseñar la figura)</w:t>
            </w:r>
          </w:p>
          <w:p w:rsidR="00000000" w:rsidDel="00000000" w:rsidP="00000000" w:rsidRDefault="00000000" w:rsidRPr="00000000" w14:paraId="000001C4">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5">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6">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C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9">
      <w:pPr>
        <w:jc w:val="both"/>
        <w:rPr>
          <w:rFonts w:ascii="Arial" w:cs="Arial" w:eastAsia="Arial" w:hAnsi="Arial"/>
          <w:sz w:val="22"/>
          <w:szCs w:val="22"/>
        </w:rPr>
      </w:pPr>
      <w:r w:rsidDel="00000000" w:rsidR="00000000" w:rsidRPr="00000000">
        <w:rPr>
          <w:rtl w:val="0"/>
        </w:rPr>
      </w:r>
    </w:p>
    <w:tbl>
      <w:tblPr>
        <w:tblStyle w:val="Table15"/>
        <w:tblW w:w="1465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2999"/>
        <w:tblGridChange w:id="0">
          <w:tblGrid>
            <w:gridCol w:w="1655"/>
            <w:gridCol w:w="1299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A">
            <w:pPr>
              <w:widowControl w:val="0"/>
              <w:jc w:val="center"/>
              <w:rPr>
                <w:rFonts w:ascii="Arial" w:cs="Arial" w:eastAsia="Arial" w:hAnsi="Arial"/>
                <w:b w:val="1"/>
              </w:rPr>
            </w:pPr>
            <w:r w:rsidDel="00000000" w:rsidR="00000000" w:rsidRPr="00000000">
              <w:rPr>
                <w:rFonts w:ascii="Arial" w:cs="Arial" w:eastAsia="Arial" w:hAnsi="Arial"/>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B">
            <w:pPr>
              <w:pStyle w:val="Title"/>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rPr>
                <w:rFonts w:ascii="Arial" w:cs="Arial" w:eastAsia="Arial" w:hAnsi="Arial"/>
                <w:b w:val="1"/>
              </w:rPr>
            </w:pPr>
            <w:r w:rsidDel="00000000" w:rsidR="00000000" w:rsidRPr="00000000">
              <w:rPr>
                <w:rFonts w:ascii="Arial" w:cs="Arial" w:eastAsia="Arial" w:hAnsi="Arial"/>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C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Existen dos casos de rotura de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CE">
            <w:pPr>
              <w:widowControl w:val="0"/>
              <w:rPr>
                <w:rFonts w:ascii="Arial" w:cs="Arial" w:eastAsia="Arial" w:hAnsi="Arial"/>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F">
            <w:pPr>
              <w:widowControl w:val="0"/>
              <w:ind w:left="2160" w:hanging="2160"/>
              <w:jc w:val="center"/>
              <w:rPr/>
            </w:pPr>
            <w:r w:rsidDel="00000000" w:rsidR="00000000" w:rsidRPr="00000000">
              <w:rPr/>
              <w:drawing>
                <wp:inline distB="0" distT="0" distL="0" distR="0">
                  <wp:extent cx="2192357" cy="2192357"/>
                  <wp:effectExtent b="0" l="0" r="0" t="0"/>
                  <wp:docPr descr="Descuento del 50 por ciento en la colección de etiquetas y rótulos. banners de venta de bolsa de compras. ilustración vectorial" id="9336" name="image17.jpg"/>
                  <a:graphic>
                    <a:graphicData uri="http://schemas.openxmlformats.org/drawingml/2006/picture">
                      <pic:pic>
                        <pic:nvPicPr>
                          <pic:cNvPr descr="Descuento del 50 por ciento en la colección de etiquetas y rótulos. banners de venta de bolsa de compras. ilustración vectorial" id="0" name="image17.jpg"/>
                          <pic:cNvPicPr preferRelativeResize="0"/>
                        </pic:nvPicPr>
                        <pic:blipFill>
                          <a:blip r:embed="rId51"/>
                          <a:srcRect b="0" l="0" r="0" t="0"/>
                          <a:stretch>
                            <a:fillRect/>
                          </a:stretch>
                        </pic:blipFill>
                        <pic:spPr>
                          <a:xfrm>
                            <a:off x="0" y="0"/>
                            <a:ext cx="2192357" cy="2192357"/>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widowControl w:val="0"/>
              <w:ind w:left="2160" w:hanging="2160"/>
              <w:rPr/>
            </w:pPr>
            <w:r w:rsidDel="00000000" w:rsidR="00000000" w:rsidRPr="00000000">
              <w:rPr>
                <w:rtl w:val="0"/>
              </w:rPr>
            </w:r>
          </w:p>
          <w:p w:rsidR="00000000" w:rsidDel="00000000" w:rsidP="00000000" w:rsidRDefault="00000000" w:rsidRPr="00000000" w14:paraId="000001D1">
            <w:pPr>
              <w:rPr>
                <w:rFonts w:ascii="Arial" w:cs="Arial" w:eastAsia="Arial" w:hAnsi="Arial"/>
                <w:sz w:val="22"/>
                <w:szCs w:val="22"/>
              </w:rPr>
            </w:pPr>
            <w:r w:rsidDel="00000000" w:rsidR="00000000" w:rsidRPr="00000000">
              <w:rPr>
                <w:rFonts w:ascii="Arial" w:cs="Arial" w:eastAsia="Arial" w:hAnsi="Arial"/>
                <w:b w:val="1"/>
                <w:rtl w:val="0"/>
              </w:rPr>
              <w:t xml:space="preserve">Imagen: 137200 _i_ 13</w:t>
            </w:r>
            <w:r w:rsidDel="00000000" w:rsidR="00000000" w:rsidRPr="00000000">
              <w:rPr>
                <w:rtl w:val="0"/>
              </w:rPr>
            </w:r>
          </w:p>
          <w:p w:rsidR="00000000" w:rsidDel="00000000" w:rsidP="00000000" w:rsidRDefault="00000000" w:rsidRPr="00000000" w14:paraId="000001D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(Rediseñar</w:t>
            </w:r>
            <w:r w:rsidDel="00000000" w:rsidR="00000000" w:rsidRPr="00000000">
              <w:rPr>
                <w:rFonts w:ascii="Arial" w:cs="Arial" w:eastAsia="Arial" w:hAnsi="Arial"/>
                <w:sz w:val="22"/>
                <w:szCs w:val="22"/>
                <w:rtl w:val="0"/>
              </w:rPr>
              <w:t xml:space="preserve"> i</w:t>
            </w:r>
            <w:r w:rsidDel="00000000" w:rsidR="00000000" w:rsidRPr="00000000">
              <w:rPr>
                <w:rFonts w:ascii="Arial" w:cs="Arial" w:eastAsia="Arial" w:hAnsi="Arial"/>
                <w:rtl w:val="0"/>
              </w:rPr>
              <w:t xml:space="preserve">magen alusiva a una rotura de </w:t>
            </w:r>
            <w:r w:rsidDel="00000000" w:rsidR="00000000" w:rsidRPr="00000000">
              <w:rPr>
                <w:rFonts w:ascii="Arial" w:cs="Arial" w:eastAsia="Arial" w:hAnsi="Arial"/>
                <w:rtl w:val="0"/>
              </w:rPr>
              <w:t xml:space="preserve">stock</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D3">
            <w:pPr>
              <w:widowControl w:val="0"/>
              <w:ind w:left="2160" w:hanging="2160"/>
              <w:rPr/>
            </w:pPr>
            <w:r w:rsidDel="00000000" w:rsidR="00000000" w:rsidRPr="00000000">
              <w:rPr>
                <w:rtl w:val="0"/>
              </w:rPr>
            </w:r>
          </w:p>
          <w:p w:rsidR="00000000" w:rsidDel="00000000" w:rsidP="00000000" w:rsidRDefault="00000000" w:rsidRPr="00000000" w14:paraId="000001D4">
            <w:pPr>
              <w:widowControl w:val="0"/>
              <w:rPr>
                <w:rFonts w:ascii="Arial" w:cs="Arial" w:eastAsia="Arial" w:hAnsi="Arial"/>
              </w:rPr>
            </w:pPr>
            <w:r w:rsidDel="00000000" w:rsidR="00000000" w:rsidRPr="00000000">
              <w:rPr>
                <w:b w:val="1"/>
                <w:rtl w:val="0"/>
              </w:rPr>
              <w:t xml:space="preserve">Imagen: </w:t>
            </w:r>
            <w:hyperlink r:id="rId52">
              <w:r w:rsidDel="00000000" w:rsidR="00000000" w:rsidRPr="00000000">
                <w:rPr>
                  <w:rFonts w:ascii="Arial" w:cs="Arial" w:eastAsia="Arial" w:hAnsi="Arial"/>
                  <w:color w:val="0000ff"/>
                  <w:u w:val="single"/>
                  <w:rtl w:val="0"/>
                </w:rPr>
                <w:t xml:space="preserve">https://www.freepik.es/vector-premium/descuento-50-ciento-coleccion-etiquetas-rotulos-banners-venta-bolsa-compras-ilustracion-vectorial_22098728.htm#query=rotulo%20de%20stock&amp;position=4&amp;from_view=search</w:t>
              </w:r>
            </w:hyperlink>
            <w:r w:rsidDel="00000000" w:rsidR="00000000" w:rsidRPr="00000000">
              <w:rPr>
                <w:rFonts w:ascii="Arial" w:cs="Arial" w:eastAsia="Arial" w:hAnsi="Arial"/>
                <w:rtl w:val="0"/>
              </w:rPr>
              <w:t xml:space="preserve"> </w:t>
            </w:r>
          </w:p>
          <w:p w:rsidR="00000000" w:rsidDel="00000000" w:rsidP="00000000" w:rsidRDefault="00000000" w:rsidRPr="00000000" w14:paraId="000001D5">
            <w:pPr>
              <w:widowControl w:val="0"/>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8">
            <w:pPr>
              <w:numPr>
                <w:ilvl w:val="0"/>
                <w:numId w:val="5"/>
              </w:numPr>
              <w:pBdr>
                <w:top w:space="0" w:sz="0" w:val="nil"/>
                <w:left w:space="0" w:sz="0" w:val="nil"/>
                <w:bottom w:space="0" w:sz="0" w:val="nil"/>
                <w:right w:space="0" w:sz="0" w:val="nil"/>
                <w:between w:space="0" w:sz="0" w:val="nil"/>
              </w:pBdr>
              <w:ind w:left="36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Diferida</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D9">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da cuando se realizan pedidos y no tenemos posibilidad de cumplir por tener </w:t>
            </w: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insuficiente y no se puede entregar el pedido completo, aquí se generan costos difícilmente medibles y cuantificables generando consecuencias negativas, como entregas a destiempo, la insatisfacción de los clientes quienes confiaron en la organización, además de generar perdida en la imagen de la empresa.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C">
            <w:pPr>
              <w:numPr>
                <w:ilvl w:val="0"/>
                <w:numId w:val="5"/>
              </w:numPr>
              <w:pBdr>
                <w:top w:space="0" w:sz="0" w:val="nil"/>
                <w:left w:space="0" w:sz="0" w:val="nil"/>
                <w:bottom w:space="0" w:sz="0" w:val="nil"/>
                <w:right w:space="0" w:sz="0" w:val="nil"/>
                <w:between w:space="0" w:sz="0" w:val="nil"/>
              </w:pBdr>
              <w:ind w:left="360" w:hanging="360"/>
              <w:jc w:val="both"/>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Pérdida</w:t>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Ocurre cuando definitivamente no se puede cumplir con un pedido generado por un cliente por falta de </w:t>
            </w: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rtl w:val="0"/>
              </w:rPr>
              <w:t xml:space="preserve">u </w:t>
            </w: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negativo, ahí precisamente se genera el coste de rotura que se da por la mencionada incapacidad de cumplir con un pedido.</w:t>
            </w:r>
          </w:p>
          <w:p w:rsidR="00000000" w:rsidDel="00000000" w:rsidP="00000000" w:rsidRDefault="00000000" w:rsidRPr="00000000" w14:paraId="000001DE">
            <w:pPr>
              <w:widowControl w:val="0"/>
              <w:rPr>
                <w:color w:val="999999"/>
              </w:rPr>
            </w:pPr>
            <w:r w:rsidDel="00000000" w:rsidR="00000000" w:rsidRPr="00000000">
              <w:rPr>
                <w:rtl w:val="0"/>
              </w:rPr>
            </w:r>
          </w:p>
        </w:tc>
      </w:tr>
    </w:tbl>
    <w:p w:rsidR="00000000" w:rsidDel="00000000" w:rsidP="00000000" w:rsidRDefault="00000000" w:rsidRPr="00000000" w14:paraId="000001E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2.3. Cantidad económica a pedir</w:t>
      </w:r>
    </w:p>
    <w:p w:rsidR="00000000" w:rsidDel="00000000" w:rsidP="00000000" w:rsidRDefault="00000000" w:rsidRPr="00000000" w14:paraId="000001E4">
      <w:pPr>
        <w:jc w:val="both"/>
        <w:rPr>
          <w:rFonts w:ascii="Arial" w:cs="Arial" w:eastAsia="Arial" w:hAnsi="Arial"/>
          <w:b w:val="1"/>
          <w:sz w:val="22"/>
          <w:szCs w:val="22"/>
        </w:rPr>
      </w:pPr>
      <w:r w:rsidDel="00000000" w:rsidR="00000000" w:rsidRPr="00000000">
        <w:rPr>
          <w:rtl w:val="0"/>
        </w:rPr>
      </w:r>
    </w:p>
    <w:tbl>
      <w:tblPr>
        <w:tblStyle w:val="Table16"/>
        <w:tblW w:w="14654.0" w:type="dxa"/>
        <w:jc w:val="left"/>
        <w:tblInd w:w="0.0" w:type="dxa"/>
        <w:tblLayout w:type="fixed"/>
        <w:tblLook w:val="0400"/>
      </w:tblPr>
      <w:tblGrid>
        <w:gridCol w:w="1460"/>
        <w:gridCol w:w="13194"/>
        <w:tblGridChange w:id="0">
          <w:tblGrid>
            <w:gridCol w:w="1460"/>
            <w:gridCol w:w="13194"/>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E5">
            <w:pP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1E6">
            <w:pPr>
              <w:spacing w:after="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7">
            <w:pPr>
              <w:spacing w:after="60" w:lineRule="auto"/>
              <w:jc w:val="center"/>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gestión de inventarios, no todos los esfuerzos van concentrados en las salidas de productos terminados. Las entradas por concepto de reaprovisionamiento son fundamentales para el funcionamiento óptimo de toda gestión logística y de inventarios, para ello también existen unas metodologías que deben ser tenidas en cuenta para controlar el proceso de inventarios en niveles deseados para la operatividad del proceso productivo.</w:t>
            </w:r>
          </w:p>
          <w:p w:rsidR="00000000" w:rsidDel="00000000" w:rsidP="00000000" w:rsidRDefault="00000000" w:rsidRPr="00000000" w14:paraId="000001E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ser más eficiente el proceso, se generan unas reglas para la gestión de los inventarios que permiten generar distintas alarmas que nos indique cuando el inventario se debería reaprovisionar (nivel de disparo: consiste en identificar los niveles mínimos en los cuales se deben reaprovisionar una mercancía, materia prima o insumo) y crear nuevas órdenes de compra que den respuesta a los niveles mínimos y máximos de inventarios que se requieren para evitar rotura de</w:t>
            </w:r>
            <w:r w:rsidDel="00000000" w:rsidR="00000000" w:rsidRPr="00000000">
              <w:rPr>
                <w:rFonts w:ascii="Arial" w:cs="Arial" w:eastAsia="Arial" w:hAnsi="Arial"/>
                <w:i w:val="1"/>
                <w:sz w:val="22"/>
                <w:szCs w:val="22"/>
                <w:rtl w:val="0"/>
              </w:rPr>
              <w:t xml:space="preserve"> stock</w:t>
            </w:r>
            <w:r w:rsidDel="00000000" w:rsidR="00000000" w:rsidRPr="00000000">
              <w:rPr>
                <w:rFonts w:ascii="Arial" w:cs="Arial" w:eastAsia="Arial" w:hAnsi="Arial"/>
                <w:sz w:val="22"/>
                <w:szCs w:val="22"/>
                <w:rtl w:val="0"/>
              </w:rPr>
              <w:t xml:space="preserve"> y quizá una desafortunada parada de producción o incumplimientos de entrega con los clientes.</w:t>
            </w:r>
          </w:p>
          <w:p w:rsidR="00000000" w:rsidDel="00000000" w:rsidP="00000000" w:rsidRDefault="00000000" w:rsidRPr="00000000" w14:paraId="000001EB">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4 </w:t>
            </w:r>
          </w:p>
          <w:p w:rsidR="00000000" w:rsidDel="00000000" w:rsidP="00000000" w:rsidRDefault="00000000" w:rsidRPr="00000000" w14:paraId="000001E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Costo de pedido</w:t>
            </w:r>
          </w:p>
          <w:p w:rsidR="00000000" w:rsidDel="00000000" w:rsidP="00000000" w:rsidRDefault="00000000" w:rsidRPr="00000000" w14:paraId="000001EE">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F">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F0">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2705100" cy="1685925"/>
                  <wp:effectExtent b="0" l="0" r="0" t="0"/>
                  <wp:docPr descr="Imagen que contiene Gráfico de líneas&#10;&#10;Descripción generada automáticamente" id="9337" name="image21.png"/>
                  <a:graphic>
                    <a:graphicData uri="http://schemas.openxmlformats.org/drawingml/2006/picture">
                      <pic:pic>
                        <pic:nvPicPr>
                          <pic:cNvPr descr="Imagen que contiene Gráfico de líneas&#10;&#10;Descripción generada automáticamente" id="0" name="image21.png"/>
                          <pic:cNvPicPr preferRelativeResize="0"/>
                        </pic:nvPicPr>
                        <pic:blipFill>
                          <a:blip r:embed="rId53"/>
                          <a:srcRect b="0" l="0" r="0" t="0"/>
                          <a:stretch>
                            <a:fillRect/>
                          </a:stretch>
                        </pic:blipFill>
                        <pic:spPr>
                          <a:xfrm>
                            <a:off x="0" y="0"/>
                            <a:ext cx="27051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2">
            <w:pPr>
              <w:rPr>
                <w:rFonts w:ascii="Arial" w:cs="Arial" w:eastAsia="Arial" w:hAnsi="Arial"/>
                <w:sz w:val="22"/>
                <w:szCs w:val="22"/>
              </w:rPr>
            </w:pPr>
            <w:r w:rsidDel="00000000" w:rsidR="00000000" w:rsidRPr="00000000">
              <w:rPr>
                <w:rFonts w:ascii="Arial" w:cs="Arial" w:eastAsia="Arial" w:hAnsi="Arial"/>
                <w:b w:val="1"/>
                <w:rtl w:val="0"/>
              </w:rPr>
              <w:t xml:space="preserve">Imagen: 137200 _i_ 14</w:t>
            </w:r>
            <w:r w:rsidDel="00000000" w:rsidR="00000000" w:rsidRPr="00000000">
              <w:rPr>
                <w:rtl w:val="0"/>
              </w:rPr>
            </w:r>
          </w:p>
          <w:p w:rsidR="00000000" w:rsidDel="00000000" w:rsidP="00000000" w:rsidRDefault="00000000" w:rsidRPr="00000000" w14:paraId="000001F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(Rediseñar i</w:t>
            </w:r>
            <w:r w:rsidDel="00000000" w:rsidR="00000000" w:rsidRPr="00000000">
              <w:rPr>
                <w:rFonts w:ascii="Arial" w:cs="Arial" w:eastAsia="Arial" w:hAnsi="Arial"/>
                <w:rtl w:val="0"/>
              </w:rPr>
              <w:t xml:space="preserve">magen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F4">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F6">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F7">
      <w:pPr>
        <w:jc w:val="both"/>
        <w:rPr>
          <w:rFonts w:ascii="Arial" w:cs="Arial" w:eastAsia="Arial" w:hAnsi="Arial"/>
          <w:sz w:val="22"/>
          <w:szCs w:val="22"/>
        </w:rPr>
        <w:sectPr>
          <w:headerReference r:id="rId54" w:type="default"/>
          <w:footerReference r:id="rId55" w:type="default"/>
          <w:pgSz w:h="11909" w:w="16834" w:orient="landscape"/>
          <w:pgMar w:bottom="1440" w:top="1440" w:left="1080" w:right="1080" w:header="720" w:footer="720"/>
          <w:pgNumType w:start="1"/>
        </w:sectPr>
      </w:pPr>
      <w:r w:rsidDel="00000000" w:rsidR="00000000" w:rsidRPr="00000000">
        <w:rPr>
          <w:rtl w:val="0"/>
        </w:rPr>
      </w:r>
    </w:p>
    <w:p w:rsidR="00000000" w:rsidDel="00000000" w:rsidP="00000000" w:rsidRDefault="00000000" w:rsidRPr="00000000" w14:paraId="000001F8">
      <w:pPr>
        <w:jc w:val="both"/>
        <w:rPr>
          <w:rFonts w:ascii="Arial" w:cs="Arial" w:eastAsia="Arial" w:hAnsi="Arial"/>
          <w:sz w:val="22"/>
          <w:szCs w:val="22"/>
        </w:rPr>
      </w:pPr>
      <w:r w:rsidDel="00000000" w:rsidR="00000000" w:rsidRPr="00000000">
        <w:rPr>
          <w:rtl w:val="0"/>
        </w:rPr>
      </w:r>
    </w:p>
    <w:tbl>
      <w:tblPr>
        <w:tblStyle w:val="Table17"/>
        <w:tblW w:w="14307.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2"/>
        <w:gridCol w:w="5247"/>
        <w:gridCol w:w="1276"/>
        <w:gridCol w:w="4819"/>
        <w:gridCol w:w="1843"/>
        <w:tblGridChange w:id="0">
          <w:tblGrid>
            <w:gridCol w:w="1122"/>
            <w:gridCol w:w="5247"/>
            <w:gridCol w:w="1276"/>
            <w:gridCol w:w="4819"/>
            <w:gridCol w:w="184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9">
            <w:pPr>
              <w:widowControl w:val="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FA">
            <w:pPr>
              <w:widowControl w:val="0"/>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spot animado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Modelo Wilson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215900</wp:posOffset>
                      </wp:positionV>
                      <wp:extent cx="3858895" cy="2794000"/>
                      <wp:effectExtent b="0" l="0" r="0" t="0"/>
                      <wp:wrapNone/>
                      <wp:docPr id="9305" name=""/>
                      <a:graphic>
                        <a:graphicData uri="http://schemas.microsoft.com/office/word/2010/wordprocessingGroup">
                          <wpg:wgp>
                            <wpg:cNvGrpSpPr/>
                            <wpg:grpSpPr>
                              <a:xfrm>
                                <a:off x="3416553" y="2383000"/>
                                <a:ext cx="3858895" cy="2794000"/>
                                <a:chOff x="3416553" y="2383000"/>
                                <a:chExt cx="3858895" cy="2794000"/>
                              </a:xfrm>
                            </wpg:grpSpPr>
                            <wpg:grpSp>
                              <wpg:cNvGrpSpPr/>
                              <wpg:grpSpPr>
                                <a:xfrm>
                                  <a:off x="3416553" y="2383000"/>
                                  <a:ext cx="3858895" cy="2794000"/>
                                  <a:chOff x="3438460" y="2283671"/>
                                  <a:chExt cx="3859147" cy="2794357"/>
                                </a:xfrm>
                              </wpg:grpSpPr>
                              <wps:wsp>
                                <wps:cNvSpPr/>
                                <wps:cNvPr id="5" name="Shape 5"/>
                                <wps:spPr>
                                  <a:xfrm>
                                    <a:off x="3438460" y="2283671"/>
                                    <a:ext cx="3859125" cy="279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38460" y="2283671"/>
                                    <a:ext cx="3859147" cy="2794357"/>
                                    <a:chOff x="0" y="-105579"/>
                                    <a:chExt cx="7061460" cy="1777968"/>
                                  </a:xfrm>
                                </wpg:grpSpPr>
                                <wps:wsp>
                                  <wps:cNvSpPr/>
                                  <wps:cNvPr id="7" name="Shape 7"/>
                                  <wps:spPr>
                                    <a:xfrm>
                                      <a:off x="80636" y="-105579"/>
                                      <a:ext cx="6980824" cy="165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20595"/>
                                      <a:ext cx="6980826" cy="445838"/>
                                    </a:xfrm>
                                    <a:prstGeom prst="roundRect">
                                      <a:avLst>
                                        <a:gd fmla="val 16667"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960a"/>
                                            <w:sz w:val="24"/>
                                            <w:vertAlign w:val="baseline"/>
                                          </w:rPr>
                                          <w:t xml:space="preserve">Control de REAPROVISIONAMIENTO</w:t>
                                        </w:r>
                                      </w:p>
                                    </w:txbxContent>
                                  </wps:txbx>
                                  <wps:bodyPr anchorCtr="0" anchor="ctr" bIns="45700" lIns="91425" spcFirstLastPara="1" rIns="91425" wrap="square" tIns="45700">
                                    <a:noAutofit/>
                                  </wps:bodyPr>
                                </wps:wsp>
                                <pic:pic>
                                  <pic:nvPicPr>
                                    <pic:cNvPr descr="Alarma - Iconos gratis de" id="9" name="Shape 9"/>
                                    <pic:cNvPicPr preferRelativeResize="0"/>
                                  </pic:nvPicPr>
                                  <pic:blipFill rotWithShape="1">
                                    <a:blip r:embed="rId56">
                                      <a:alphaModFix/>
                                    </a:blip>
                                    <a:srcRect b="0" l="0" r="0" t="0"/>
                                    <a:stretch/>
                                  </pic:blipFill>
                                  <pic:spPr>
                                    <a:xfrm flipH="1">
                                      <a:off x="6158584" y="86922"/>
                                      <a:ext cx="552996" cy="265824"/>
                                    </a:xfrm>
                                    <a:prstGeom prst="rect">
                                      <a:avLst/>
                                    </a:prstGeom>
                                    <a:noFill/>
                                    <a:ln>
                                      <a:noFill/>
                                    </a:ln>
                                  </pic:spPr>
                                </pic:pic>
                                <wps:wsp>
                                  <wps:cNvSpPr/>
                                  <wps:cNvPr id="10" name="Shape 10"/>
                                  <wps:spPr>
                                    <a:xfrm>
                                      <a:off x="1284749" y="1418267"/>
                                      <a:ext cx="4521047" cy="254122"/>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Solicitar:  NUEVA orden de compra</w:t>
                                        </w:r>
                                      </w:p>
                                    </w:txbxContent>
                                  </wps:txbx>
                                  <wps:bodyPr anchorCtr="0" anchor="t" bIns="45700" lIns="91425" spcFirstLastPara="1" rIns="91425" wrap="square" tIns="45700">
                                    <a:noAutofit/>
                                  </wps:bodyPr>
                                </wps:wsp>
                                <pic:pic>
                                  <pic:nvPicPr>
                                    <pic:cNvPr descr="Alarma Icono Rojo Señal De Alerta Símbolo De La Campana Fotos, Retratos,  Imágenes Y Fotografía De Archivo Libres De Derecho. Image 37110053." id="11" name="Shape 11"/>
                                    <pic:cNvPicPr preferRelativeResize="0"/>
                                  </pic:nvPicPr>
                                  <pic:blipFill rotWithShape="1">
                                    <a:blip r:embed="rId57">
                                      <a:alphaModFix/>
                                    </a:blip>
                                    <a:srcRect b="0" l="0" r="0" t="0"/>
                                    <a:stretch/>
                                  </pic:blipFill>
                                  <pic:spPr>
                                    <a:xfrm>
                                      <a:off x="460652" y="422488"/>
                                      <a:ext cx="637258" cy="360474"/>
                                    </a:xfrm>
                                    <a:prstGeom prst="rect">
                                      <a:avLst/>
                                    </a:prstGeom>
                                    <a:noFill/>
                                    <a:ln>
                                      <a:noFill/>
                                    </a:ln>
                                  </pic:spPr>
                                </pic:pic>
                                <wps:wsp>
                                  <wps:cNvSpPr/>
                                  <wps:cNvPr id="12" name="Shape 12"/>
                                  <wps:spPr>
                                    <a:xfrm>
                                      <a:off x="1284749" y="468435"/>
                                      <a:ext cx="4692748" cy="542580"/>
                                    </a:xfrm>
                                    <a:prstGeom prst="downArrowCallout">
                                      <a:avLst>
                                        <a:gd fmla="val 25000" name="adj1"/>
                                        <a:gd fmla="val 25000" name="adj2"/>
                                        <a:gd fmla="val 25000" name="adj3"/>
                                        <a:gd fmla="val 64977" name="adj4"/>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Alarmas: Nivel mínimo y máximo de stock en bodega</w:t>
                                        </w:r>
                                      </w:p>
                                    </w:txbxContent>
                                  </wps:txbx>
                                  <wps:bodyPr anchorCtr="0" anchor="ctr" bIns="45700" lIns="91425" spcFirstLastPara="1" rIns="91425" wrap="square" tIns="45700">
                                    <a:noAutofit/>
                                  </wps:bodyPr>
                                </wps:wsp>
                                <pic:pic>
                                  <pic:nvPicPr>
                                    <pic:cNvPr descr="Departamento de compras (teorica)" id="13" name="Shape 13"/>
                                    <pic:cNvPicPr preferRelativeResize="0"/>
                                  </pic:nvPicPr>
                                  <pic:blipFill rotWithShape="1">
                                    <a:blip r:embed="rId58">
                                      <a:alphaModFix/>
                                    </a:blip>
                                    <a:srcRect b="0" l="0" r="0" t="0"/>
                                    <a:stretch/>
                                  </pic:blipFill>
                                  <pic:spPr>
                                    <a:xfrm>
                                      <a:off x="150029" y="1318795"/>
                                      <a:ext cx="947881" cy="353594"/>
                                    </a:xfrm>
                                    <a:prstGeom prst="rect">
                                      <a:avLst/>
                                    </a:prstGeom>
                                    <a:noFill/>
                                    <a:ln>
                                      <a:noFill/>
                                    </a:ln>
                                  </pic:spPr>
                                </pic:pic>
                                <wps:wsp>
                                  <wps:cNvSpPr/>
                                  <wps:cNvPr id="14" name="Shape 14"/>
                                  <wps:spPr>
                                    <a:xfrm>
                                      <a:off x="1284749" y="1011015"/>
                                      <a:ext cx="4692748" cy="407252"/>
                                    </a:xfrm>
                                    <a:prstGeom prst="downArrowCallout">
                                      <a:avLst>
                                        <a:gd fmla="val 25000" name="adj1"/>
                                        <a:gd fmla="val 25000" name="adj2"/>
                                        <a:gd fmla="val 25000" name="adj3"/>
                                        <a:gd fmla="val 64977" name="adj4"/>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Calcular pedidos adecuados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EOQ</w:t>
                                        </w:r>
                                      </w:p>
                                    </w:txbxContent>
                                  </wps:txbx>
                                  <wps:bodyPr anchorCtr="0" anchor="ctr" bIns="45700" lIns="91425" spcFirstLastPara="1" rIns="91425" wrap="square" tIns="45700">
                                    <a:noAutofit/>
                                  </wps:bodyPr>
                                </wps:wsp>
                                <pic:pic>
                                  <pic:nvPicPr>
                                    <pic:cNvPr descr="Sistema Cantidad Económica de Pedido (EOQ) o de Wilson en almacén | AR  Racking Colombia" id="15" name="Shape 15"/>
                                    <pic:cNvPicPr preferRelativeResize="0"/>
                                  </pic:nvPicPr>
                                  <pic:blipFill rotWithShape="1">
                                    <a:blip r:embed="rId59">
                                      <a:alphaModFix/>
                                    </a:blip>
                                    <a:srcRect b="0" l="0" r="0" t="0"/>
                                    <a:stretch/>
                                  </pic:blipFill>
                                  <pic:spPr>
                                    <a:xfrm>
                                      <a:off x="221473" y="972525"/>
                                      <a:ext cx="876437" cy="305177"/>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215900</wp:posOffset>
                      </wp:positionV>
                      <wp:extent cx="3858895" cy="2794000"/>
                      <wp:effectExtent b="0" l="0" r="0" t="0"/>
                      <wp:wrapNone/>
                      <wp:docPr id="9305" name="image13.png"/>
                      <a:graphic>
                        <a:graphicData uri="http://schemas.openxmlformats.org/drawingml/2006/picture">
                          <pic:pic>
                            <pic:nvPicPr>
                              <pic:cNvPr id="0" name="image13.png"/>
                              <pic:cNvPicPr preferRelativeResize="0"/>
                            </pic:nvPicPr>
                            <pic:blipFill>
                              <a:blip r:embed="rId60"/>
                              <a:srcRect/>
                              <a:stretch>
                                <a:fillRect/>
                              </a:stretch>
                            </pic:blipFill>
                            <pic:spPr>
                              <a:xfrm>
                                <a:off x="0" y="0"/>
                                <a:ext cx="3858895" cy="2794000"/>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highlight w:val="yellow"/>
                <w:rtl w:val="0"/>
              </w:rPr>
              <w:t xml:space="preserve">Narración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rHeight w:val="87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09">
            <w:pPr>
              <w:rPr>
                <w:rFonts w:ascii="Arial" w:cs="Arial" w:eastAsia="Arial" w:hAnsi="Arial"/>
                <w:color w:val="000000"/>
              </w:rPr>
            </w:pPr>
            <w:r w:rsidDel="00000000" w:rsidR="00000000" w:rsidRPr="00000000">
              <w:rPr>
                <w:rtl w:val="0"/>
              </w:rPr>
            </w:r>
          </w:p>
          <w:p w:rsidR="00000000" w:rsidDel="00000000" w:rsidP="00000000" w:rsidRDefault="00000000" w:rsidRPr="00000000" w14:paraId="0000020A">
            <w:pPr>
              <w:rPr>
                <w:rFonts w:ascii="Arial" w:cs="Arial" w:eastAsia="Arial" w:hAnsi="Arial"/>
                <w:color w:val="000000"/>
              </w:rPr>
            </w:pPr>
            <w:r w:rsidDel="00000000" w:rsidR="00000000" w:rsidRPr="00000000">
              <w:rPr>
                <w:rtl w:val="0"/>
              </w:rPr>
            </w:r>
          </w:p>
          <w:p w:rsidR="00000000" w:rsidDel="00000000" w:rsidP="00000000" w:rsidRDefault="00000000" w:rsidRPr="00000000" w14:paraId="0000020B">
            <w:pPr>
              <w:rPr>
                <w:rFonts w:ascii="Arial" w:cs="Arial" w:eastAsia="Arial" w:hAnsi="Arial"/>
                <w:color w:val="000000"/>
              </w:rPr>
            </w:pPr>
            <w:r w:rsidDel="00000000" w:rsidR="00000000" w:rsidRPr="00000000">
              <w:rPr>
                <w:rtl w:val="0"/>
              </w:rPr>
            </w:r>
          </w:p>
          <w:p w:rsidR="00000000" w:rsidDel="00000000" w:rsidP="00000000" w:rsidRDefault="00000000" w:rsidRPr="00000000" w14:paraId="0000020C">
            <w:pPr>
              <w:rPr>
                <w:rFonts w:ascii="Arial" w:cs="Arial" w:eastAsia="Arial" w:hAnsi="Arial"/>
                <w:color w:val="000000"/>
              </w:rPr>
            </w:pPr>
            <w:r w:rsidDel="00000000" w:rsidR="00000000" w:rsidRPr="00000000">
              <w:rPr>
                <w:rtl w:val="0"/>
              </w:rPr>
            </w:r>
          </w:p>
          <w:p w:rsidR="00000000" w:rsidDel="00000000" w:rsidP="00000000" w:rsidRDefault="00000000" w:rsidRPr="00000000" w14:paraId="0000020D">
            <w:pPr>
              <w:rPr>
                <w:rFonts w:ascii="Arial" w:cs="Arial" w:eastAsia="Arial" w:hAnsi="Arial"/>
                <w:color w:val="000000"/>
              </w:rPr>
            </w:pPr>
            <w:r w:rsidDel="00000000" w:rsidR="00000000" w:rsidRPr="00000000">
              <w:rPr>
                <w:rtl w:val="0"/>
              </w:rPr>
            </w:r>
          </w:p>
          <w:p w:rsidR="00000000" w:rsidDel="00000000" w:rsidP="00000000" w:rsidRDefault="00000000" w:rsidRPr="00000000" w14:paraId="0000020E">
            <w:pPr>
              <w:rPr>
                <w:rFonts w:ascii="Arial" w:cs="Arial" w:eastAsia="Arial" w:hAnsi="Arial"/>
                <w:color w:val="000000"/>
              </w:rPr>
            </w:pPr>
            <w:r w:rsidDel="00000000" w:rsidR="00000000" w:rsidRPr="00000000">
              <w:rPr>
                <w:rtl w:val="0"/>
              </w:rPr>
            </w:r>
          </w:p>
          <w:p w:rsidR="00000000" w:rsidDel="00000000" w:rsidP="00000000" w:rsidRDefault="00000000" w:rsidRPr="00000000" w14:paraId="0000020F">
            <w:pPr>
              <w:rPr>
                <w:color w:val="000000"/>
              </w:rPr>
            </w:pPr>
            <w:r w:rsidDel="00000000" w:rsidR="00000000" w:rsidRPr="00000000">
              <w:rPr>
                <w:rtl w:val="0"/>
              </w:rPr>
            </w:r>
          </w:p>
          <w:p w:rsidR="00000000" w:rsidDel="00000000" w:rsidP="00000000" w:rsidRDefault="00000000" w:rsidRPr="00000000" w14:paraId="00000210">
            <w:pPr>
              <w:rPr>
                <w:color w:val="000000"/>
              </w:rPr>
            </w:pPr>
            <w:r w:rsidDel="00000000" w:rsidR="00000000" w:rsidRPr="00000000">
              <w:rPr>
                <w:rtl w:val="0"/>
              </w:rPr>
            </w:r>
          </w:p>
          <w:p w:rsidR="00000000" w:rsidDel="00000000" w:rsidP="00000000" w:rsidRDefault="00000000" w:rsidRPr="00000000" w14:paraId="00000211">
            <w:pPr>
              <w:rPr>
                <w:color w:val="000000"/>
              </w:rPr>
            </w:pPr>
            <w:r w:rsidDel="00000000" w:rsidR="00000000" w:rsidRPr="00000000">
              <w:rPr>
                <w:rtl w:val="0"/>
              </w:rPr>
            </w:r>
          </w:p>
          <w:p w:rsidR="00000000" w:rsidDel="00000000" w:rsidP="00000000" w:rsidRDefault="00000000" w:rsidRPr="00000000" w14:paraId="00000212">
            <w:pPr>
              <w:rPr>
                <w:color w:val="000000"/>
              </w:rPr>
            </w:pPr>
            <w:r w:rsidDel="00000000" w:rsidR="00000000" w:rsidRPr="00000000">
              <w:rPr>
                <w:rtl w:val="0"/>
              </w:rPr>
            </w:r>
          </w:p>
          <w:p w:rsidR="00000000" w:rsidDel="00000000" w:rsidP="00000000" w:rsidRDefault="00000000" w:rsidRPr="00000000" w14:paraId="00000213">
            <w:pPr>
              <w:rPr>
                <w:color w:val="000000"/>
              </w:rPr>
            </w:pPr>
            <w:r w:rsidDel="00000000" w:rsidR="00000000" w:rsidRPr="00000000">
              <w:rPr>
                <w:rtl w:val="0"/>
              </w:rPr>
            </w:r>
          </w:p>
          <w:p w:rsidR="00000000" w:rsidDel="00000000" w:rsidP="00000000" w:rsidRDefault="00000000" w:rsidRPr="00000000" w14:paraId="00000214">
            <w:pPr>
              <w:rPr>
                <w:color w:val="000000"/>
              </w:rPr>
            </w:pPr>
            <w:r w:rsidDel="00000000" w:rsidR="00000000" w:rsidRPr="00000000">
              <w:rPr>
                <w:rtl w:val="0"/>
              </w:rPr>
            </w:r>
          </w:p>
          <w:p w:rsidR="00000000" w:rsidDel="00000000" w:rsidP="00000000" w:rsidRDefault="00000000" w:rsidRPr="00000000" w14:paraId="00000215">
            <w:pPr>
              <w:rPr>
                <w:color w:val="000000"/>
              </w:rPr>
            </w:pPr>
            <w:r w:rsidDel="00000000" w:rsidR="00000000" w:rsidRPr="00000000">
              <w:rPr>
                <w:rtl w:val="0"/>
              </w:rPr>
            </w:r>
          </w:p>
          <w:p w:rsidR="00000000" w:rsidDel="00000000" w:rsidP="00000000" w:rsidRDefault="00000000" w:rsidRPr="00000000" w14:paraId="00000216">
            <w:pPr>
              <w:rPr>
                <w:color w:val="000000"/>
              </w:rPr>
            </w:pPr>
            <w:r w:rsidDel="00000000" w:rsidR="00000000" w:rsidRPr="00000000">
              <w:rPr>
                <w:rtl w:val="0"/>
              </w:rPr>
            </w:r>
          </w:p>
          <w:p w:rsidR="00000000" w:rsidDel="00000000" w:rsidP="00000000" w:rsidRDefault="00000000" w:rsidRPr="00000000" w14:paraId="00000217">
            <w:pPr>
              <w:rPr>
                <w:color w:val="000000"/>
              </w:rPr>
            </w:pPr>
            <w:r w:rsidDel="00000000" w:rsidR="00000000" w:rsidRPr="00000000">
              <w:rPr>
                <w:rtl w:val="0"/>
              </w:rPr>
            </w:r>
          </w:p>
          <w:p w:rsidR="00000000" w:rsidDel="00000000" w:rsidP="00000000" w:rsidRDefault="00000000" w:rsidRPr="00000000" w14:paraId="00000218">
            <w:pPr>
              <w:rPr>
                <w:color w:val="000000"/>
              </w:rPr>
            </w:pPr>
            <w:r w:rsidDel="00000000" w:rsidR="00000000" w:rsidRPr="00000000">
              <w:rPr>
                <w:rtl w:val="0"/>
              </w:rPr>
            </w:r>
          </w:p>
          <w:p w:rsidR="00000000" w:rsidDel="00000000" w:rsidP="00000000" w:rsidRDefault="00000000" w:rsidRPr="00000000" w14:paraId="00000219">
            <w:pPr>
              <w:rPr>
                <w:color w:val="000000"/>
              </w:rPr>
            </w:pPr>
            <w:r w:rsidDel="00000000" w:rsidR="00000000" w:rsidRPr="00000000">
              <w:rPr>
                <w:rtl w:val="0"/>
              </w:rPr>
            </w:r>
          </w:p>
          <w:p w:rsidR="00000000" w:rsidDel="00000000" w:rsidP="00000000" w:rsidRDefault="00000000" w:rsidRPr="00000000" w14:paraId="0000021A">
            <w:pPr>
              <w:rPr>
                <w:color w:val="000000"/>
              </w:rPr>
            </w:pPr>
            <w:r w:rsidDel="00000000" w:rsidR="00000000" w:rsidRPr="00000000">
              <w:rPr>
                <w:rtl w:val="0"/>
              </w:rPr>
            </w:r>
          </w:p>
          <w:p w:rsidR="00000000" w:rsidDel="00000000" w:rsidP="00000000" w:rsidRDefault="00000000" w:rsidRPr="00000000" w14:paraId="0000021B">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C">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D">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Alarma negra: </w:t>
            </w:r>
            <w:hyperlink r:id="rId61">
              <w:r w:rsidDel="00000000" w:rsidR="00000000" w:rsidRPr="00000000">
                <w:rPr>
                  <w:rFonts w:ascii="Arial" w:cs="Arial" w:eastAsia="Arial" w:hAnsi="Arial"/>
                  <w:color w:val="0000ff"/>
                  <w:sz w:val="22"/>
                  <w:szCs w:val="22"/>
                  <w:u w:val="single"/>
                  <w:rtl w:val="0"/>
                </w:rPr>
                <w:t xml:space="preserve">https://www.flaticon.es/icono-gratis/alarma_92386</w:t>
              </w:r>
            </w:hyperlink>
            <w:r w:rsidDel="00000000" w:rsidR="00000000" w:rsidRPr="00000000">
              <w:rPr>
                <w:rtl w:val="0"/>
              </w:rPr>
            </w:r>
          </w:p>
          <w:p w:rsidR="00000000" w:rsidDel="00000000" w:rsidP="00000000" w:rsidRDefault="00000000" w:rsidRPr="00000000" w14:paraId="0000021E">
            <w:pPr>
              <w:rPr>
                <w:rFonts w:ascii="Arial" w:cs="Arial" w:eastAsia="Arial" w:hAnsi="Arial"/>
                <w:color w:val="0000ff"/>
                <w:sz w:val="22"/>
                <w:szCs w:val="22"/>
                <w:u w:val="single"/>
              </w:rPr>
            </w:pPr>
            <w:r w:rsidDel="00000000" w:rsidR="00000000" w:rsidRPr="00000000">
              <w:rPr>
                <w:rFonts w:ascii="Arial" w:cs="Arial" w:eastAsia="Arial" w:hAnsi="Arial"/>
                <w:color w:val="000000"/>
                <w:sz w:val="22"/>
                <w:szCs w:val="22"/>
                <w:rtl w:val="0"/>
              </w:rPr>
              <w:t xml:space="preserve">Alarma roja: </w:t>
            </w:r>
            <w:hyperlink r:id="rId62">
              <w:r w:rsidDel="00000000" w:rsidR="00000000" w:rsidRPr="00000000">
                <w:rPr>
                  <w:rFonts w:ascii="Arial" w:cs="Arial" w:eastAsia="Arial" w:hAnsi="Arial"/>
                  <w:color w:val="0000ff"/>
                  <w:sz w:val="22"/>
                  <w:szCs w:val="22"/>
                  <w:u w:val="single"/>
                  <w:rtl w:val="0"/>
                </w:rPr>
                <w:t xml:space="preserve">https://es.123rf.com/photo_37110053_alarma-icono-rojo-se%C3%B1al-de-alerta-s%C3%ADmbolo-de-la-campana.html</w:t>
              </w:r>
            </w:hyperlink>
            <w:r w:rsidDel="00000000" w:rsidR="00000000" w:rsidRPr="00000000">
              <w:rPr>
                <w:rtl w:val="0"/>
              </w:rPr>
            </w:r>
          </w:p>
          <w:p w:rsidR="00000000" w:rsidDel="00000000" w:rsidP="00000000" w:rsidRDefault="00000000" w:rsidRPr="00000000" w14:paraId="0000021F">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20">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EOQU: </w:t>
            </w:r>
            <w:hyperlink r:id="rId63">
              <w:r w:rsidDel="00000000" w:rsidR="00000000" w:rsidRPr="00000000">
                <w:rPr>
                  <w:rFonts w:ascii="Arial" w:cs="Arial" w:eastAsia="Arial" w:hAnsi="Arial"/>
                  <w:color w:val="0000ff"/>
                  <w:sz w:val="22"/>
                  <w:szCs w:val="22"/>
                  <w:u w:val="single"/>
                  <w:rtl w:val="0"/>
                </w:rPr>
                <w:t xml:space="preserve">https://www.ar-racking.com/co/actualidad/blog/calidad-y-seguridad-4/sistema-cantidad-economica-de-pedido-eoq-o-de-wilson-en-almacen-gestion-de-stocks</w:t>
              </w:r>
            </w:hyperlink>
            <w:r w:rsidDel="00000000" w:rsidR="00000000" w:rsidRPr="00000000">
              <w:rPr>
                <w:rtl w:val="0"/>
              </w:rPr>
            </w:r>
          </w:p>
          <w:p w:rsidR="00000000" w:rsidDel="00000000" w:rsidP="00000000" w:rsidRDefault="00000000" w:rsidRPr="00000000" w14:paraId="00000221">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Área de compras: </w:t>
            </w:r>
            <w:hyperlink r:id="rId64">
              <w:r w:rsidDel="00000000" w:rsidR="00000000" w:rsidRPr="00000000">
                <w:rPr>
                  <w:rFonts w:ascii="Arial" w:cs="Arial" w:eastAsia="Arial" w:hAnsi="Arial"/>
                  <w:color w:val="0000ff"/>
                  <w:sz w:val="22"/>
                  <w:szCs w:val="22"/>
                  <w:u w:val="single"/>
                  <w:rtl w:val="0"/>
                </w:rPr>
                <w:t xml:space="preserve">https://es.slideshare.net/mariilyndaviizyorkk/departamento-de-compras-teorica</w:t>
              </w:r>
            </w:hyperlink>
            <w:r w:rsidDel="00000000" w:rsidR="00000000" w:rsidRPr="00000000">
              <w:rPr>
                <w:rtl w:val="0"/>
              </w:rPr>
            </w:r>
          </w:p>
          <w:p w:rsidR="00000000" w:rsidDel="00000000" w:rsidP="00000000" w:rsidRDefault="00000000" w:rsidRPr="00000000" w14:paraId="00000222">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23">
            <w:pPr>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música de fondo</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control de Reaprovisionamiento,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se considera un sistema de vigilancia permanente en los inventarios, a través de alarmas que van midiendo el nivel mínimo y máximo del stock y evitar que las existencias se agoten para solicitar una nueva orden de pedido en el área de compras. </w:t>
            </w:r>
          </w:p>
          <w:p w:rsidR="00000000" w:rsidDel="00000000" w:rsidP="00000000" w:rsidRDefault="00000000" w:rsidRPr="00000000" w14:paraId="00000226">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27">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reaprovisionamiento también se puede ver como un proceso, donde su función es transferir órdenes de compra como primer proceso para iniciar la entrega de materia prima al almacén que se encuentra en la zona de bodegaje.</w:t>
            </w:r>
          </w:p>
          <w:p w:rsidR="00000000" w:rsidDel="00000000" w:rsidP="00000000" w:rsidRDefault="00000000" w:rsidRPr="00000000" w14:paraId="00000228">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29">
            <w:pPr>
              <w:jc w:val="both"/>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El reaprovisionamiento siempre se debe realizar antes de que el </w:t>
            </w:r>
            <w:r w:rsidDel="00000000" w:rsidR="00000000" w:rsidRPr="00000000">
              <w:rPr>
                <w:rFonts w:ascii="Arial" w:cs="Arial" w:eastAsia="Arial" w:hAnsi="Arial"/>
                <w:i w:val="1"/>
                <w:color w:val="202124"/>
                <w:sz w:val="22"/>
                <w:szCs w:val="22"/>
                <w:highlight w:val="white"/>
                <w:rtl w:val="0"/>
              </w:rPr>
              <w:t xml:space="preserve">stock</w:t>
            </w:r>
            <w:r w:rsidDel="00000000" w:rsidR="00000000" w:rsidRPr="00000000">
              <w:rPr>
                <w:rFonts w:ascii="Arial" w:cs="Arial" w:eastAsia="Arial" w:hAnsi="Arial"/>
                <w:color w:val="202124"/>
                <w:sz w:val="22"/>
                <w:szCs w:val="22"/>
                <w:highlight w:val="white"/>
                <w:rtl w:val="0"/>
              </w:rPr>
              <w:t xml:space="preserve"> se agote, por ello un correcto cálculo asegura un buen servicio.</w:t>
            </w:r>
          </w:p>
          <w:p w:rsidR="00000000" w:rsidDel="00000000" w:rsidP="00000000" w:rsidRDefault="00000000" w:rsidRPr="00000000" w14:paraId="0000022A">
            <w:pPr>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Nota para diseño: Aquí solo se pone el texto que se encuentra en la imagen del texto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C">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2D">
            <w:pPr>
              <w:rPr>
                <w:rFonts w:ascii="Arial" w:cs="Arial" w:eastAsia="Arial" w:hAnsi="Arial"/>
                <w:color w:val="000000"/>
              </w:rPr>
            </w:pPr>
            <w:r w:rsidDel="00000000" w:rsidR="00000000" w:rsidRPr="00000000">
              <w:rPr>
                <w:rtl w:val="0"/>
              </w:rPr>
            </w:r>
          </w:p>
          <w:p w:rsidR="00000000" w:rsidDel="00000000" w:rsidP="00000000" w:rsidRDefault="00000000" w:rsidRPr="00000000" w14:paraId="0000022E">
            <w:pPr>
              <w:rPr>
                <w:rFonts w:ascii="Arial" w:cs="Arial" w:eastAsia="Arial" w:hAnsi="Arial"/>
                <w:color w:val="000000"/>
              </w:rPr>
            </w:pPr>
            <w:r w:rsidDel="00000000" w:rsidR="00000000" w:rsidRPr="00000000">
              <w:rPr>
                <w:rtl w:val="0"/>
              </w:rPr>
            </w:r>
          </w:p>
          <w:p w:rsidR="00000000" w:rsidDel="00000000" w:rsidP="00000000" w:rsidRDefault="00000000" w:rsidRPr="00000000" w14:paraId="0000022F">
            <w:pPr>
              <w:rPr>
                <w:rFonts w:ascii="Arial" w:cs="Arial" w:eastAsia="Arial" w:hAnsi="Arial"/>
                <w:color w:val="000000"/>
              </w:rPr>
            </w:pPr>
            <w:r w:rsidDel="00000000" w:rsidR="00000000" w:rsidRPr="00000000">
              <w:rPr>
                <w:rtl w:val="0"/>
              </w:rPr>
            </w:r>
          </w:p>
          <w:p w:rsidR="00000000" w:rsidDel="00000000" w:rsidP="00000000" w:rsidRDefault="00000000" w:rsidRPr="00000000" w14:paraId="00000230">
            <w:pP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2705100" cy="1685925"/>
                  <wp:effectExtent b="0" l="0" r="0" t="0"/>
                  <wp:docPr descr="Imagen que contiene Gráfico de líneas&#10;&#10;Descripción generada automáticamente" id="9338" name="image21.png"/>
                  <a:graphic>
                    <a:graphicData uri="http://schemas.openxmlformats.org/drawingml/2006/picture">
                      <pic:pic>
                        <pic:nvPicPr>
                          <pic:cNvPr descr="Imagen que contiene Gráfico de líneas&#10;&#10;Descripción generada automáticamente" id="0" name="image21.png"/>
                          <pic:cNvPicPr preferRelativeResize="0"/>
                        </pic:nvPicPr>
                        <pic:blipFill>
                          <a:blip r:embed="rId53"/>
                          <a:srcRect b="0" l="0" r="0" t="0"/>
                          <a:stretch>
                            <a:fillRect/>
                          </a:stretch>
                        </pic:blipFill>
                        <pic:spPr>
                          <a:xfrm>
                            <a:off x="0" y="0"/>
                            <a:ext cx="2705100" cy="1685925"/>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666969</wp:posOffset>
                      </wp:positionH>
                      <wp:positionV relativeFrom="paragraph">
                        <wp:posOffset>1689100</wp:posOffset>
                      </wp:positionV>
                      <wp:extent cx="964762" cy="727075"/>
                      <wp:wrapNone/>
                      <wp:docPr id="9302" name=""/>
                      <a:graphic>
                        <a:graphicData uri="http://schemas.microsoft.com/office/word/2010/wordprocessingShape">
                          <wps:wsp>
                            <wps:cNvSpPr/>
                            <wps:spPr>
                              <a:xfrm>
                                <a:off x="0" y="0"/>
                                <a:ext cx="964762" cy="727075"/>
                              </a:xfrm>
                              <a:prstGeom prst="ellipse">
                                <a:avLst/>
                              </a:prstGeom>
                              <a:noFill/>
                              <a:ln cap="flat" cmpd="sng" w="25400" algn="ctr">
                                <a:solidFill>
                                  <a:schemeClr val="tx1"/>
                                </a:solidFill>
                                <a:prstDash val="sysDash"/>
                              </a:ln>
                            </wps:spPr>
                            <wps:style>
                              <a:lnRef idx="2">
                                <a:schemeClr val="dk1"/>
                              </a:lnRef>
                              <a:fillRef idx="1">
                                <a:schemeClr val="lt1"/>
                              </a:fillRef>
                              <a:effectRef idx="0">
                                <a:schemeClr val="dk1"/>
                              </a:effectRef>
                              <a:fontRef idx="minor">
                                <a:schemeClr val="dk1"/>
                              </a:fontRef>
                            </wps:style>
                            <wps:txbx>
                              <w:txbxContent>
                                <w:p w:rsidR="00632656" w:rsidDel="00000000" w:rsidP="00632656" w:rsidRDefault="00912087" w:rsidRPr="00000000" w14:paraId="02AF88CC" w14:textId="77777777">
                                  <w:pPr>
                                    <w:jc w:val="center"/>
                                  </w:pPr>
                                  <w:r w:rsidDel="00000000" w:rsidR="00000000" w:rsidRPr="00E258EE">
                                    <w:rPr>
                                      <w:noProof w:val="1"/>
                                    </w:rPr>
                                    <w:drawing>
                                      <wp:inline distB="0" distT="0" distL="0" distR="0">
                                        <wp:extent cx="400937" cy="343841"/>
                                        <wp:effectExtent b="0" l="0" r="5715" t="0"/>
                                        <wp:docPr id="53" name="Imagen 3"/>
                                        <wp:cNvGraphicFramePr>
                                          <a:graphicFrameLocks noChangeAspect="1"/>
                                        </wp:cNvGraphicFramePr>
                                        <a:graphic>
                                          <a:graphicData uri="http://schemas.openxmlformats.org/drawingml/2006/picture">
                                            <pic:pic>
                                              <pic:nvPicPr>
                                                <pic:cNvPr id="4" name="Imagen 3"/>
                                                <pic:cNvPicPr>
                                                  <a:picLocks noChangeAspect="1"/>
                                                </pic:cNvPicPr>
                                              </pic:nvPicPr>
                                              <pic:blipFill rotWithShape="1">
                                                <a:blip r:embed="rId1"/>
                                                <a:srcRect b="44673" l="54001" r="39689" t="47084"/>
                                                <a:stretch/>
                                              </pic:blipFill>
                                              <pic:spPr bwMode="auto">
                                                <a:xfrm>
                                                  <a:off x="0" y="0"/>
                                                  <a:ext cx="403569" cy="346098"/>
                                                </a:xfrm>
                                                <a:prstGeom prst="rect">
                                                  <a:avLst/>
                                                </a:prstGeom>
                                                <a:ln>
                                                  <a:noFill/>
                                                </a:ln>
                                              </pic:spPr>
                                            </pic:pic>
                                          </a:graphicData>
                                        </a:graphic>
                                      </wp:inline>
                                    </w:drawing>
                                  </w:r>
                                </w:p>
                              </w:txbxContent>
                            </wps:txbx>
                            <wps:bodyPr anchor="ctr" rtlCol="0" wrap="square">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666969</wp:posOffset>
                      </wp:positionH>
                      <wp:positionV relativeFrom="paragraph">
                        <wp:posOffset>1689100</wp:posOffset>
                      </wp:positionV>
                      <wp:extent cx="964762" cy="727075"/>
                      <wp:effectExtent b="0" l="0" r="0" t="0"/>
                      <wp:wrapNone/>
                      <wp:docPr id="9302"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964762" cy="727075"/>
                              </a:xfrm>
                              <a:prstGeom prst="rect"/>
                              <a:ln/>
                            </pic:spPr>
                          </pic:pic>
                        </a:graphicData>
                      </a:graphic>
                    </wp:anchor>
                  </w:drawing>
                </mc:Fallback>
              </mc:AlternateContent>
            </w:r>
          </w:p>
          <w:p w:rsidR="00000000" w:rsidDel="00000000" w:rsidP="00000000" w:rsidRDefault="00000000" w:rsidRPr="00000000" w14:paraId="00000231">
            <w:pPr>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91712" cy="544567"/>
                      <wp:effectExtent b="0" l="0" r="0" t="0"/>
                      <wp:wrapNone/>
                      <wp:docPr id="9322" name=""/>
                      <a:graphic>
                        <a:graphicData uri="http://schemas.microsoft.com/office/word/2010/wordprocessingShape">
                          <wps:wsp>
                            <wps:cNvSpPr/>
                            <wps:cNvPr id="46" name="Shape 46"/>
                            <wps:spPr>
                              <a:xfrm>
                                <a:off x="5009669" y="3517242"/>
                                <a:ext cx="672662" cy="52551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Modelo Wilson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91712" cy="544567"/>
                      <wp:effectExtent b="0" l="0" r="0" t="0"/>
                      <wp:wrapNone/>
                      <wp:docPr id="9322" name="image53.png"/>
                      <a:graphic>
                        <a:graphicData uri="http://schemas.openxmlformats.org/drawingml/2006/picture">
                          <pic:pic>
                            <pic:nvPicPr>
                              <pic:cNvPr id="0" name="image53.png"/>
                              <pic:cNvPicPr preferRelativeResize="0"/>
                            </pic:nvPicPr>
                            <pic:blipFill>
                              <a:blip r:embed="rId66"/>
                              <a:srcRect/>
                              <a:stretch>
                                <a:fillRect/>
                              </a:stretch>
                            </pic:blipFill>
                            <pic:spPr>
                              <a:xfrm>
                                <a:off x="0" y="0"/>
                                <a:ext cx="691712" cy="544567"/>
                              </a:xfrm>
                              <a:prstGeom prst="rect"/>
                              <a:ln/>
                            </pic:spPr>
                          </pic:pic>
                        </a:graphicData>
                      </a:graphic>
                    </wp:anchor>
                  </w:drawing>
                </mc:Fallback>
              </mc:AlternateContent>
            </w:r>
          </w:p>
          <w:p w:rsidR="00000000" w:rsidDel="00000000" w:rsidP="00000000" w:rsidRDefault="00000000" w:rsidRPr="00000000" w14:paraId="00000232">
            <w:pPr>
              <w:rPr>
                <w:rFonts w:ascii="Arial" w:cs="Arial" w:eastAsia="Arial" w:hAnsi="Arial"/>
                <w:color w:val="000000"/>
              </w:rPr>
            </w:pPr>
            <w:r w:rsidDel="00000000" w:rsidR="00000000" w:rsidRPr="00000000">
              <w:rPr>
                <w:rtl w:val="0"/>
              </w:rPr>
            </w:r>
          </w:p>
          <w:p w:rsidR="00000000" w:rsidDel="00000000" w:rsidP="00000000" w:rsidRDefault="00000000" w:rsidRPr="00000000" w14:paraId="00000233">
            <w:pPr>
              <w:rPr>
                <w:rFonts w:ascii="Arial" w:cs="Arial" w:eastAsia="Arial" w:hAnsi="Arial"/>
                <w:color w:val="000000"/>
              </w:rPr>
            </w:pPr>
            <w:r w:rsidDel="00000000" w:rsidR="00000000" w:rsidRPr="00000000">
              <w:rPr>
                <w:rtl w:val="0"/>
              </w:rPr>
            </w:r>
          </w:p>
          <w:p w:rsidR="00000000" w:rsidDel="00000000" w:rsidP="00000000" w:rsidRDefault="00000000" w:rsidRPr="00000000" w14:paraId="00000234">
            <w:pPr>
              <w:rPr>
                <w:rFonts w:ascii="Arial" w:cs="Arial" w:eastAsia="Arial" w:hAnsi="Arial"/>
                <w:color w:val="000000"/>
              </w:rPr>
            </w:pPr>
            <w:r w:rsidDel="00000000" w:rsidR="00000000" w:rsidRPr="00000000">
              <w:rPr>
                <w:rtl w:val="0"/>
              </w:rPr>
            </w:r>
          </w:p>
          <w:p w:rsidR="00000000" w:rsidDel="00000000" w:rsidP="00000000" w:rsidRDefault="00000000" w:rsidRPr="00000000" w14:paraId="00000235">
            <w:pPr>
              <w:rPr>
                <w:rFonts w:ascii="Arial" w:cs="Arial" w:eastAsia="Arial" w:hAnsi="Arial"/>
                <w:color w:val="000000"/>
              </w:rPr>
            </w:pPr>
            <w:r w:rsidDel="00000000" w:rsidR="00000000" w:rsidRPr="00000000">
              <w:rPr>
                <w:rtl w:val="0"/>
              </w:rPr>
            </w:r>
          </w:p>
          <w:p w:rsidR="00000000" w:rsidDel="00000000" w:rsidP="00000000" w:rsidRDefault="00000000" w:rsidRPr="00000000" w14:paraId="00000236">
            <w:pPr>
              <w:rPr>
                <w:rFonts w:ascii="Arial" w:cs="Arial" w:eastAsia="Arial" w:hAnsi="Arial"/>
                <w:color w:val="000000"/>
              </w:rPr>
            </w:pPr>
            <w:hyperlink r:id="rId67">
              <w:r w:rsidDel="00000000" w:rsidR="00000000" w:rsidRPr="00000000">
                <w:rPr>
                  <w:rFonts w:ascii="Arial" w:cs="Arial" w:eastAsia="Arial" w:hAnsi="Arial"/>
                  <w:color w:val="0000ff"/>
                  <w:u w:val="single"/>
                  <w:rtl w:val="0"/>
                </w:rPr>
                <w:t xml:space="preserve">https://www.gestiondeoperaciones.net/inventarios/deduccion-de-la-formula-del-modelo-de-tamano-economico-de-pedido-eoq/</w:t>
              </w:r>
            </w:hyperlink>
            <w:r w:rsidDel="00000000" w:rsidR="00000000" w:rsidRPr="00000000">
              <w:rPr>
                <w:rFonts w:ascii="Arial" w:cs="Arial" w:eastAsia="Arial" w:hAnsi="Arial"/>
                <w:color w:val="00000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música de fondo</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lo tanto, es necesario aprender a calcular la cantidad económica de pedido, siglas EOQ que significa: </w:t>
            </w:r>
            <w:r w:rsidDel="00000000" w:rsidR="00000000" w:rsidRPr="00000000">
              <w:rPr>
                <w:rFonts w:ascii="Arial" w:cs="Arial" w:eastAsia="Arial" w:hAnsi="Arial"/>
                <w:i w:val="1"/>
                <w:color w:val="000000"/>
                <w:sz w:val="22"/>
                <w:szCs w:val="22"/>
                <w:rtl w:val="0"/>
              </w:rPr>
              <w:t xml:space="preserve">Economic Order Quantity</w:t>
            </w:r>
            <w:r w:rsidDel="00000000" w:rsidR="00000000" w:rsidRPr="00000000">
              <w:rPr>
                <w:rFonts w:ascii="Arial" w:cs="Arial" w:eastAsia="Arial" w:hAnsi="Arial"/>
                <w:color w:val="000000"/>
                <w:sz w:val="22"/>
                <w:szCs w:val="22"/>
                <w:rtl w:val="0"/>
              </w:rPr>
              <w:t xml:space="preserve">, que en español traduce, la Cantidad Económica de Pedido, el cual es un método de gestión de </w:t>
            </w: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muy utilizado para reducir los costos de inventarios en un almacén o bodega.</w:t>
            </w:r>
          </w:p>
          <w:p w:rsidR="00000000" w:rsidDel="00000000" w:rsidP="00000000" w:rsidRDefault="00000000" w:rsidRPr="00000000" w14:paraId="00000239">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3A">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fórmula se desarrolló en 1913, por un Ingeniero de Producción en EEUU, que trabajó para una empresa en el sector de energía y su nombre fue Ford Whitman Harris, donde lo que buscaba era que el costo del producto, fuera igual al costo de almacenar dicho producto, pero hace más de 100 años se popularizó gracias al consultor R.H. Wilson en 1934.</w:t>
            </w:r>
          </w:p>
          <w:p w:rsidR="00000000" w:rsidDel="00000000" w:rsidP="00000000" w:rsidRDefault="00000000" w:rsidRPr="00000000" w14:paraId="0000023B">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3C">
            <w:pPr>
              <w:widowControl w:val="0"/>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¿CANTIDAD </w:t>
            </w:r>
            <w:r w:rsidDel="00000000" w:rsidR="00000000" w:rsidRPr="00000000">
              <w:rPr>
                <w:rFonts w:ascii="Arial" w:cs="Arial" w:eastAsia="Arial" w:hAnsi="Arial"/>
                <w:b w:val="1"/>
                <w:sz w:val="22"/>
                <w:szCs w:val="22"/>
                <w:rtl w:val="0"/>
              </w:rPr>
              <w:t xml:space="preserve">ECONÓMICA</w:t>
            </w:r>
            <w:r w:rsidDel="00000000" w:rsidR="00000000" w:rsidRPr="00000000">
              <w:rPr>
                <w:rFonts w:ascii="Arial" w:cs="Arial" w:eastAsia="Arial" w:hAnsi="Arial"/>
                <w:b w:val="1"/>
                <w:color w:val="000000"/>
                <w:sz w:val="22"/>
                <w:szCs w:val="22"/>
                <w:rtl w:val="0"/>
              </w:rPr>
              <w:t xml:space="preserve"> DE PEDIDO = EOQ?</w:t>
            </w:r>
            <w:r w:rsidDel="00000000" w:rsidR="00000000" w:rsidRPr="00000000">
              <w:rPr>
                <w:rtl w:val="0"/>
              </w:rPr>
            </w:r>
          </w:p>
          <w:p w:rsidR="00000000" w:rsidDel="00000000" w:rsidP="00000000" w:rsidRDefault="00000000" w:rsidRPr="00000000" w14:paraId="0000023E">
            <w:pPr>
              <w:widowControl w:val="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rPr>
                <w:rFonts w:ascii="Arial" w:cs="Arial" w:eastAsia="Arial" w:hAnsi="Arial"/>
                <w:color w:val="000000"/>
              </w:rPr>
            </w:pPr>
            <w:r w:rsidDel="00000000" w:rsidR="00000000" w:rsidRPr="00000000">
              <w:rPr>
                <w:rFonts w:ascii="Arial" w:cs="Arial" w:eastAsia="Arial" w:hAnsi="Arial"/>
                <w:color w:val="000000"/>
                <w:rtl w:val="0"/>
              </w:rPr>
              <w:t xml:space="preserve">3</w:t>
            </w:r>
          </w:p>
          <w:p w:rsidR="00000000" w:rsidDel="00000000" w:rsidP="00000000" w:rsidRDefault="00000000" w:rsidRPr="00000000" w14:paraId="00000240">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41">
            <w:pPr>
              <w:rPr>
                <w:rFonts w:ascii="Arial" w:cs="Arial" w:eastAsia="Arial" w:hAnsi="Arial"/>
                <w:color w:val="000000"/>
              </w:rPr>
            </w:pPr>
            <w:r w:rsidDel="00000000" w:rsidR="00000000" w:rsidRPr="00000000">
              <w:rPr>
                <w:rtl w:val="0"/>
              </w:rPr>
            </w:r>
          </w:p>
          <w:p w:rsidR="00000000" w:rsidDel="00000000" w:rsidP="00000000" w:rsidRDefault="00000000" w:rsidRPr="00000000" w14:paraId="00000242">
            <w:pPr>
              <w:rPr>
                <w:rFonts w:ascii="Arial" w:cs="Arial" w:eastAsia="Arial" w:hAnsi="Arial"/>
                <w:color w:val="000000"/>
              </w:rPr>
            </w:pPr>
            <w:r w:rsidDel="00000000" w:rsidR="00000000" w:rsidRPr="00000000">
              <w:rPr>
                <w:rtl w:val="0"/>
              </w:rPr>
            </w:r>
          </w:p>
          <w:p w:rsidR="00000000" w:rsidDel="00000000" w:rsidP="00000000" w:rsidRDefault="00000000" w:rsidRPr="00000000" w14:paraId="00000243">
            <w:pPr>
              <w:widowControl w:val="0"/>
              <w:rPr>
                <w:rFonts w:ascii="Arial" w:cs="Arial" w:eastAsia="Arial" w:hAnsi="Arial"/>
                <w:b w:val="1"/>
                <w:color w:val="000000"/>
                <w:sz w:val="22"/>
                <w:szCs w:val="22"/>
              </w:rPr>
            </w:pPr>
            <w:r w:rsidDel="00000000" w:rsidR="00000000" w:rsidRPr="00000000">
              <w:rPr>
                <w:rFonts w:ascii="Arial" w:cs="Arial" w:eastAsia="Arial" w:hAnsi="Arial"/>
                <w:color w:val="000000"/>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4">
            <w:pP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4015105" cy="2054225"/>
                  <wp:effectExtent b="0" l="0" r="0" t="0"/>
                  <wp:docPr descr="hombre en una fábrica estresado por los muchos pedidos que se enviarán - bodega llena fotografías e imágenes de stock" id="9339" name="image25.jpg"/>
                  <a:graphic>
                    <a:graphicData uri="http://schemas.openxmlformats.org/drawingml/2006/picture">
                      <pic:pic>
                        <pic:nvPicPr>
                          <pic:cNvPr descr="hombre en una fábrica estresado por los muchos pedidos que se enviarán - bodega llena fotografías e imágenes de stock" id="0" name="image25.jpg"/>
                          <pic:cNvPicPr preferRelativeResize="0"/>
                        </pic:nvPicPr>
                        <pic:blipFill>
                          <a:blip r:embed="rId68"/>
                          <a:srcRect b="17664" l="0" r="1440" t="-321"/>
                          <a:stretch>
                            <a:fillRect/>
                          </a:stretch>
                        </pic:blipFill>
                        <pic:spPr>
                          <a:xfrm>
                            <a:off x="0" y="0"/>
                            <a:ext cx="4015105" cy="205422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46">
            <w:pPr>
              <w:rPr>
                <w:rFonts w:ascii="Arial" w:cs="Arial" w:eastAsia="Arial" w:hAnsi="Arial"/>
                <w:color w:val="000000"/>
                <w:sz w:val="22"/>
                <w:szCs w:val="22"/>
              </w:rPr>
            </w:pPr>
            <w:hyperlink r:id="rId69">
              <w:r w:rsidDel="00000000" w:rsidR="00000000" w:rsidRPr="00000000">
                <w:rPr>
                  <w:rFonts w:ascii="Arial" w:cs="Arial" w:eastAsia="Arial" w:hAnsi="Arial"/>
                  <w:color w:val="0000ff"/>
                  <w:sz w:val="22"/>
                  <w:szCs w:val="22"/>
                  <w:u w:val="single"/>
                  <w:rtl w:val="0"/>
                </w:rPr>
                <w:t xml:space="preserve">https://www.istockphoto.com/es/foto/hombre-en-una-f%C3%A1brica-estresado-por-los-muchos-pedidos-que-se-enviar%C3%A1n-gm1199958427-343526713?phrase=bodega%20llena</w:t>
              </w:r>
            </w:hyperlink>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247">
            <w:pPr>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así como, para realizar un correcto control en el inventario es necesario controlar las salidas de materiales, pero también las entradas, por lo tanto, se debe saber de acuerdo con el histórico de ventas y manejo de proveedores, </w:t>
            </w:r>
            <w:r w:rsidDel="00000000" w:rsidR="00000000" w:rsidRPr="00000000">
              <w:rPr>
                <w:rFonts w:ascii="Arial" w:cs="Arial" w:eastAsia="Arial" w:hAnsi="Arial"/>
                <w:sz w:val="22"/>
                <w:szCs w:val="22"/>
                <w:rtl w:val="0"/>
              </w:rPr>
              <w:t xml:space="preserve">cuál</w:t>
            </w:r>
            <w:r w:rsidDel="00000000" w:rsidR="00000000" w:rsidRPr="00000000">
              <w:rPr>
                <w:rFonts w:ascii="Arial" w:cs="Arial" w:eastAsia="Arial" w:hAnsi="Arial"/>
                <w:color w:val="000000"/>
                <w:sz w:val="22"/>
                <w:szCs w:val="22"/>
                <w:rtl w:val="0"/>
              </w:rPr>
              <w:t xml:space="preserve"> es la cantidad mínima de materia prima que hay que tener en bodega, por lo tanto, es necesario calcular el punto de pedido o cantidad de producto a pedir o costo de pedido </w:t>
            </w:r>
            <w:r w:rsidDel="00000000" w:rsidR="00000000" w:rsidRPr="00000000">
              <w:rPr>
                <w:rFonts w:ascii="Arial" w:cs="Arial" w:eastAsia="Arial" w:hAnsi="Arial"/>
                <w:b w:val="1"/>
                <w:color w:val="000000"/>
                <w:sz w:val="22"/>
                <w:szCs w:val="22"/>
                <w:rtl w:val="0"/>
              </w:rPr>
              <w:t xml:space="preserve">EOQ</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24A">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4B">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C">
            <w:pPr>
              <w:rPr>
                <w:rFonts w:ascii="Arial" w:cs="Arial" w:eastAsia="Arial" w:hAnsi="Arial"/>
                <w:color w:val="000000"/>
              </w:rPr>
            </w:pPr>
            <w:r w:rsidDel="00000000" w:rsidR="00000000" w:rsidRPr="00000000">
              <w:rPr>
                <w:rtl w:val="0"/>
              </w:rPr>
            </w:r>
          </w:p>
          <w:p w:rsidR="00000000" w:rsidDel="00000000" w:rsidP="00000000" w:rsidRDefault="00000000" w:rsidRPr="00000000" w14:paraId="0000024D">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4E">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¿Cuál es el mínimo de materia prima a pedir? </w:t>
            </w:r>
            <w:r w:rsidDel="00000000" w:rsidR="00000000" w:rsidRPr="00000000">
              <w:rPr>
                <w:rtl w:val="0"/>
              </w:rPr>
            </w:r>
          </w:p>
          <w:p w:rsidR="00000000" w:rsidDel="00000000" w:rsidP="00000000" w:rsidRDefault="00000000" w:rsidRPr="00000000" w14:paraId="0000024F">
            <w:pPr>
              <w:rPr>
                <w:rFonts w:ascii="Arial" w:cs="Arial" w:eastAsia="Arial" w:hAnsi="Arial"/>
                <w:color w:val="000000"/>
              </w:rPr>
            </w:pPr>
            <w:r w:rsidDel="00000000" w:rsidR="00000000" w:rsidRPr="00000000">
              <w:rPr>
                <w:rtl w:val="0"/>
              </w:rPr>
            </w:r>
          </w:p>
          <w:p w:rsidR="00000000" w:rsidDel="00000000" w:rsidP="00000000" w:rsidRDefault="00000000" w:rsidRPr="00000000" w14:paraId="00000250">
            <w:pPr>
              <w:widowControl w:val="0"/>
              <w:rPr>
                <w:rFonts w:ascii="Arial" w:cs="Arial" w:eastAsia="Arial" w:hAnsi="Arial"/>
                <w:b w:val="1"/>
                <w:color w:val="000000"/>
                <w:sz w:val="22"/>
                <w:szCs w:val="22"/>
              </w:rPr>
            </w:pPr>
            <w:r w:rsidDel="00000000" w:rsidR="00000000" w:rsidRPr="00000000">
              <w:rPr>
                <w:rFonts w:ascii="Arial" w:cs="Arial" w:eastAsia="Arial" w:hAnsi="Arial"/>
                <w:color w:val="000000"/>
                <w:rtl w:val="0"/>
              </w:rPr>
              <w:t xml:space="preserve"> </w:t>
            </w:r>
            <w:r w:rsidDel="00000000" w:rsidR="00000000" w:rsidRPr="00000000">
              <w:rPr>
                <w:rtl w:val="0"/>
              </w:rPr>
            </w:r>
          </w:p>
        </w:tc>
      </w:tr>
      <w:tr>
        <w:trPr>
          <w:cantSplit w:val="0"/>
          <w:trHeight w:val="52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52">
            <w:pPr>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-63499</wp:posOffset>
                      </wp:positionV>
                      <wp:extent cx="1243179" cy="326827"/>
                      <wp:effectExtent b="0" l="0" r="0" t="0"/>
                      <wp:wrapNone/>
                      <wp:docPr id="9308" name=""/>
                      <a:graphic>
                        <a:graphicData uri="http://schemas.microsoft.com/office/word/2010/wordprocessingShape">
                          <wps:wsp>
                            <wps:cNvSpPr/>
                            <wps:cNvPr id="18" name="Shape 18"/>
                            <wps:spPr>
                              <a:xfrm>
                                <a:off x="4733936" y="3626112"/>
                                <a:ext cx="1224129" cy="3077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Existencia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-63499</wp:posOffset>
                      </wp:positionV>
                      <wp:extent cx="1243179" cy="326827"/>
                      <wp:effectExtent b="0" l="0" r="0" t="0"/>
                      <wp:wrapNone/>
                      <wp:docPr id="9308" name="image16.png"/>
                      <a:graphic>
                        <a:graphicData uri="http://schemas.openxmlformats.org/drawingml/2006/picture">
                          <pic:pic>
                            <pic:nvPicPr>
                              <pic:cNvPr id="0" name="image16.png"/>
                              <pic:cNvPicPr preferRelativeResize="0"/>
                            </pic:nvPicPr>
                            <pic:blipFill>
                              <a:blip r:embed="rId70"/>
                              <a:srcRect/>
                              <a:stretch>
                                <a:fillRect/>
                              </a:stretch>
                            </pic:blipFill>
                            <pic:spPr>
                              <a:xfrm>
                                <a:off x="0" y="0"/>
                                <a:ext cx="1243179" cy="326827"/>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38101</wp:posOffset>
                      </wp:positionH>
                      <wp:positionV relativeFrom="paragraph">
                        <wp:posOffset>139700</wp:posOffset>
                      </wp:positionV>
                      <wp:extent cx="0" cy="2269490"/>
                      <wp:effectExtent b="0" l="0" r="0" t="0"/>
                      <wp:wrapNone/>
                      <wp:docPr id="9325" name=""/>
                      <a:graphic>
                        <a:graphicData uri="http://schemas.microsoft.com/office/word/2010/wordprocessingShape">
                          <wps:wsp>
                            <wps:cNvCnPr/>
                            <wps:spPr>
                              <a:xfrm rot="10800000">
                                <a:off x="5346000" y="2645255"/>
                                <a:ext cx="0" cy="2269490"/>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139700</wp:posOffset>
                      </wp:positionV>
                      <wp:extent cx="0" cy="2269490"/>
                      <wp:effectExtent b="0" l="0" r="0" t="0"/>
                      <wp:wrapNone/>
                      <wp:docPr id="9325" name="image62.png"/>
                      <a:graphic>
                        <a:graphicData uri="http://schemas.openxmlformats.org/drawingml/2006/picture">
                          <pic:pic>
                            <pic:nvPicPr>
                              <pic:cNvPr id="0" name="image62.png"/>
                              <pic:cNvPicPr preferRelativeResize="0"/>
                            </pic:nvPicPr>
                            <pic:blipFill>
                              <a:blip r:embed="rId71"/>
                              <a:srcRect/>
                              <a:stretch>
                                <a:fillRect/>
                              </a:stretch>
                            </pic:blipFill>
                            <pic:spPr>
                              <a:xfrm>
                                <a:off x="0" y="0"/>
                                <a:ext cx="0" cy="2269490"/>
                              </a:xfrm>
                              <a:prstGeom prst="rect"/>
                              <a:ln/>
                            </pic:spPr>
                          </pic:pic>
                        </a:graphicData>
                      </a:graphic>
                    </wp:anchor>
                  </w:drawing>
                </mc:Fallback>
              </mc:AlternateContent>
            </w:r>
          </w:p>
          <w:p w:rsidR="00000000" w:rsidDel="00000000" w:rsidP="00000000" w:rsidRDefault="00000000" w:rsidRPr="00000000" w14:paraId="00000253">
            <w:pPr>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127000</wp:posOffset>
                      </wp:positionV>
                      <wp:extent cx="2341698" cy="314488"/>
                      <wp:effectExtent b="0" l="0" r="0" t="0"/>
                      <wp:wrapNone/>
                      <wp:docPr id="9313" name=""/>
                      <a:graphic>
                        <a:graphicData uri="http://schemas.microsoft.com/office/word/2010/wordprocessingShape">
                          <wps:wsp>
                            <wps:cNvSpPr/>
                            <wps:cNvPr id="23" name="Shape 23"/>
                            <wps:spPr>
                              <a:xfrm>
                                <a:off x="4179914" y="3627519"/>
                                <a:ext cx="2332173" cy="304963"/>
                              </a:xfrm>
                              <a:prstGeom prst="rect">
                                <a:avLst/>
                              </a:prstGeom>
                              <a:noFill/>
                              <a:ln cap="flat" cmpd="sng" w="9525">
                                <a:solidFill>
                                  <a:schemeClr val="dk1"/>
                                </a:solidFill>
                                <a:prstDash val="dash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Cuando entra un pedido Q = cantidad en el almacén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127000</wp:posOffset>
                      </wp:positionV>
                      <wp:extent cx="2341698" cy="314488"/>
                      <wp:effectExtent b="0" l="0" r="0" t="0"/>
                      <wp:wrapNone/>
                      <wp:docPr id="9313" name="image23.png"/>
                      <a:graphic>
                        <a:graphicData uri="http://schemas.openxmlformats.org/drawingml/2006/picture">
                          <pic:pic>
                            <pic:nvPicPr>
                              <pic:cNvPr id="0" name="image23.png"/>
                              <pic:cNvPicPr preferRelativeResize="0"/>
                            </pic:nvPicPr>
                            <pic:blipFill>
                              <a:blip r:embed="rId72"/>
                              <a:srcRect/>
                              <a:stretch>
                                <a:fillRect/>
                              </a:stretch>
                            </pic:blipFill>
                            <pic:spPr>
                              <a:xfrm>
                                <a:off x="0" y="0"/>
                                <a:ext cx="2341698" cy="314488"/>
                              </a:xfrm>
                              <a:prstGeom prst="rect"/>
                              <a:ln/>
                            </pic:spPr>
                          </pic:pic>
                        </a:graphicData>
                      </a:graphic>
                    </wp:anchor>
                  </w:drawing>
                </mc:Fallback>
              </mc:AlternateContent>
            </w:r>
          </w:p>
          <w:p w:rsidR="00000000" w:rsidDel="00000000" w:rsidP="00000000" w:rsidRDefault="00000000" w:rsidRPr="00000000" w14:paraId="00000254">
            <w:pPr>
              <w:rPr>
                <w:rFonts w:ascii="Arial" w:cs="Arial" w:eastAsia="Arial" w:hAnsi="Arial"/>
                <w:color w:val="000000"/>
              </w:rPr>
            </w:pPr>
            <w:r w:rsidDel="00000000" w:rsidR="00000000" w:rsidRPr="00000000">
              <w:rPr>
                <w:rtl w:val="0"/>
              </w:rPr>
            </w:r>
          </w:p>
          <w:p w:rsidR="00000000" w:rsidDel="00000000" w:rsidP="00000000" w:rsidRDefault="00000000" w:rsidRPr="00000000" w14:paraId="00000255">
            <w:pPr>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79012" cy="397247"/>
                      <wp:effectExtent b="0" l="0" r="0" t="0"/>
                      <wp:wrapNone/>
                      <wp:docPr id="9303" name=""/>
                      <a:graphic>
                        <a:graphicData uri="http://schemas.microsoft.com/office/word/2010/wordprocessingShape">
                          <wps:wsp>
                            <wps:cNvCnPr/>
                            <wps:spPr>
                              <a:xfrm flipH="1">
                                <a:off x="5016019" y="3590902"/>
                                <a:ext cx="659962" cy="378197"/>
                              </a:xfrm>
                              <a:prstGeom prst="straightConnector1">
                                <a:avLst/>
                              </a:prstGeom>
                              <a:noFill/>
                              <a:ln cap="flat" cmpd="sng" w="9525">
                                <a:solidFill>
                                  <a:schemeClr val="dk1"/>
                                </a:solidFill>
                                <a:prstDash val="dash"/>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79012" cy="397247"/>
                      <wp:effectExtent b="0" l="0" r="0" t="0"/>
                      <wp:wrapNone/>
                      <wp:docPr id="9303" name="image9.png"/>
                      <a:graphic>
                        <a:graphicData uri="http://schemas.openxmlformats.org/drawingml/2006/picture">
                          <pic:pic>
                            <pic:nvPicPr>
                              <pic:cNvPr id="0" name="image9.png"/>
                              <pic:cNvPicPr preferRelativeResize="0"/>
                            </pic:nvPicPr>
                            <pic:blipFill>
                              <a:blip r:embed="rId73"/>
                              <a:srcRect/>
                              <a:stretch>
                                <a:fillRect/>
                              </a:stretch>
                            </pic:blipFill>
                            <pic:spPr>
                              <a:xfrm>
                                <a:off x="0" y="0"/>
                                <a:ext cx="679012" cy="397247"/>
                              </a:xfrm>
                              <a:prstGeom prst="rect"/>
                              <a:ln/>
                            </pic:spPr>
                          </pic:pic>
                        </a:graphicData>
                      </a:graphic>
                    </wp:anchor>
                  </w:drawing>
                </mc:Fallback>
              </mc:AlternateContent>
            </w:r>
          </w:p>
          <w:p w:rsidR="00000000" w:rsidDel="00000000" w:rsidP="00000000" w:rsidRDefault="00000000" w:rsidRPr="00000000" w14:paraId="00000256">
            <w:pPr>
              <w:rPr>
                <w:rFonts w:ascii="Arial" w:cs="Arial" w:eastAsia="Arial" w:hAnsi="Arial"/>
                <w:color w:val="000000"/>
              </w:rPr>
            </w:pPr>
            <w:r w:rsidDel="00000000" w:rsidR="00000000" w:rsidRPr="00000000">
              <w:rPr>
                <w:rtl w:val="0"/>
              </w:rPr>
            </w:r>
          </w:p>
          <w:p w:rsidR="00000000" w:rsidDel="00000000" w:rsidP="00000000" w:rsidRDefault="00000000" w:rsidRPr="00000000" w14:paraId="00000257">
            <w:pPr>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1612900</wp:posOffset>
                      </wp:positionV>
                      <wp:extent cx="4075430" cy="64769"/>
                      <wp:effectExtent b="0" l="0" r="0" t="0"/>
                      <wp:wrapNone/>
                      <wp:docPr id="9321" name=""/>
                      <a:graphic>
                        <a:graphicData uri="http://schemas.microsoft.com/office/word/2010/wordprocessingShape">
                          <wps:wsp>
                            <wps:cNvCnPr/>
                            <wps:spPr>
                              <a:xfrm>
                                <a:off x="3313048" y="3752378"/>
                                <a:ext cx="4065905" cy="55244"/>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1612900</wp:posOffset>
                      </wp:positionV>
                      <wp:extent cx="4075430" cy="64769"/>
                      <wp:effectExtent b="0" l="0" r="0" t="0"/>
                      <wp:wrapNone/>
                      <wp:docPr id="9321" name="image42.png"/>
                      <a:graphic>
                        <a:graphicData uri="http://schemas.openxmlformats.org/drawingml/2006/picture">
                          <pic:pic>
                            <pic:nvPicPr>
                              <pic:cNvPr id="0" name="image42.png"/>
                              <pic:cNvPicPr preferRelativeResize="0"/>
                            </pic:nvPicPr>
                            <pic:blipFill>
                              <a:blip r:embed="rId74"/>
                              <a:srcRect/>
                              <a:stretch>
                                <a:fillRect/>
                              </a:stretch>
                            </pic:blipFill>
                            <pic:spPr>
                              <a:xfrm>
                                <a:off x="0" y="0"/>
                                <a:ext cx="4075430" cy="647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1587500</wp:posOffset>
                      </wp:positionV>
                      <wp:extent cx="733140" cy="264270"/>
                      <wp:effectExtent b="0" l="0" r="0" t="0"/>
                      <wp:wrapNone/>
                      <wp:docPr id="9320" name=""/>
                      <a:graphic>
                        <a:graphicData uri="http://schemas.microsoft.com/office/word/2010/wordprocessingShape">
                          <wps:wsp>
                            <wps:cNvSpPr/>
                            <wps:cNvPr id="44" name="Shape 44"/>
                            <wps:spPr>
                              <a:xfrm>
                                <a:off x="4988955" y="3657390"/>
                                <a:ext cx="714090" cy="2452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Tiempo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1587500</wp:posOffset>
                      </wp:positionV>
                      <wp:extent cx="733140" cy="264270"/>
                      <wp:effectExtent b="0" l="0" r="0" t="0"/>
                      <wp:wrapNone/>
                      <wp:docPr id="9320" name="image41.png"/>
                      <a:graphic>
                        <a:graphicData uri="http://schemas.openxmlformats.org/drawingml/2006/picture">
                          <pic:pic>
                            <pic:nvPicPr>
                              <pic:cNvPr id="0" name="image41.png"/>
                              <pic:cNvPicPr preferRelativeResize="0"/>
                            </pic:nvPicPr>
                            <pic:blipFill>
                              <a:blip r:embed="rId75"/>
                              <a:srcRect/>
                              <a:stretch>
                                <a:fillRect/>
                              </a:stretch>
                            </pic:blipFill>
                            <pic:spPr>
                              <a:xfrm>
                                <a:off x="0" y="0"/>
                                <a:ext cx="733140" cy="2642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88900</wp:posOffset>
                      </wp:positionV>
                      <wp:extent cx="2688678" cy="50428"/>
                      <wp:effectExtent b="0" l="0" r="0" t="0"/>
                      <wp:wrapNone/>
                      <wp:docPr id="9312" name=""/>
                      <a:graphic>
                        <a:graphicData uri="http://schemas.microsoft.com/office/word/2010/wordprocessingShape">
                          <wps:wsp>
                            <wps:cNvCnPr/>
                            <wps:spPr>
                              <a:xfrm>
                                <a:off x="4011186" y="3764311"/>
                                <a:ext cx="2669628" cy="31378"/>
                              </a:xfrm>
                              <a:prstGeom prst="straightConnector1">
                                <a:avLst/>
                              </a:prstGeom>
                              <a:noFill/>
                              <a:ln cap="flat" cmpd="sng" w="9525">
                                <a:solidFill>
                                  <a:schemeClr val="accent4"/>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88900</wp:posOffset>
                      </wp:positionV>
                      <wp:extent cx="2688678" cy="50428"/>
                      <wp:effectExtent b="0" l="0" r="0" t="0"/>
                      <wp:wrapNone/>
                      <wp:docPr id="9312" name="image22.png"/>
                      <a:graphic>
                        <a:graphicData uri="http://schemas.openxmlformats.org/drawingml/2006/picture">
                          <pic:pic>
                            <pic:nvPicPr>
                              <pic:cNvPr id="0" name="image22.png"/>
                              <pic:cNvPicPr preferRelativeResize="0"/>
                            </pic:nvPicPr>
                            <pic:blipFill>
                              <a:blip r:embed="rId76"/>
                              <a:srcRect/>
                              <a:stretch>
                                <a:fillRect/>
                              </a:stretch>
                            </pic:blipFill>
                            <pic:spPr>
                              <a:xfrm>
                                <a:off x="0" y="0"/>
                                <a:ext cx="2688678" cy="50428"/>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876300</wp:posOffset>
                      </wp:positionV>
                      <wp:extent cx="0" cy="12700"/>
                      <wp:effectExtent b="0" l="0" r="0" t="0"/>
                      <wp:wrapNone/>
                      <wp:docPr id="9319" name=""/>
                      <a:graphic>
                        <a:graphicData uri="http://schemas.microsoft.com/office/word/2010/wordprocessingShape">
                          <wps:wsp>
                            <wps:cNvCnPr/>
                            <wps:spPr>
                              <a:xfrm>
                                <a:off x="4983393" y="3780000"/>
                                <a:ext cx="725214" cy="0"/>
                              </a:xfrm>
                              <a:prstGeom prst="straightConnector1">
                                <a:avLst/>
                              </a:prstGeom>
                              <a:noFill/>
                              <a:ln cap="flat" cmpd="sng" w="9525">
                                <a:solidFill>
                                  <a:schemeClr val="accent4"/>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876300</wp:posOffset>
                      </wp:positionV>
                      <wp:extent cx="0" cy="12700"/>
                      <wp:effectExtent b="0" l="0" r="0" t="0"/>
                      <wp:wrapNone/>
                      <wp:docPr id="9319" name="image39.png"/>
                      <a:graphic>
                        <a:graphicData uri="http://schemas.openxmlformats.org/drawingml/2006/picture">
                          <pic:pic>
                            <pic:nvPicPr>
                              <pic:cNvPr id="0" name="image39.png"/>
                              <pic:cNvPicPr preferRelativeResize="0"/>
                            </pic:nvPicPr>
                            <pic:blipFill>
                              <a:blip r:embed="rId7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152400</wp:posOffset>
                      </wp:positionV>
                      <wp:extent cx="2171700" cy="472809"/>
                      <wp:effectExtent b="0" l="0" r="0" t="0"/>
                      <wp:wrapNone/>
                      <wp:docPr id="9323" name=""/>
                      <a:graphic>
                        <a:graphicData uri="http://schemas.microsoft.com/office/word/2010/wordprocessingShape">
                          <wps:wsp>
                            <wps:cNvSpPr/>
                            <wps:cNvPr id="47" name="Shape 47"/>
                            <wps:spPr>
                              <a:xfrm>
                                <a:off x="4264913" y="3548358"/>
                                <a:ext cx="2162175" cy="463284"/>
                              </a:xfrm>
                              <a:prstGeom prst="rect">
                                <a:avLst/>
                              </a:prstGeom>
                              <a:noFill/>
                              <a:ln cap="flat" cmpd="sng" w="9525">
                                <a:solidFill>
                                  <a:schemeClr val="dk1"/>
                                </a:solidFill>
                                <a:prstDash val="dash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Cuando usamos la existencia, esta disminuye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152400</wp:posOffset>
                      </wp:positionV>
                      <wp:extent cx="2171700" cy="472809"/>
                      <wp:effectExtent b="0" l="0" r="0" t="0"/>
                      <wp:wrapNone/>
                      <wp:docPr id="9323" name="image59.png"/>
                      <a:graphic>
                        <a:graphicData uri="http://schemas.openxmlformats.org/drawingml/2006/picture">
                          <pic:pic>
                            <pic:nvPicPr>
                              <pic:cNvPr id="0" name="image59.png"/>
                              <pic:cNvPicPr preferRelativeResize="0"/>
                            </pic:nvPicPr>
                            <pic:blipFill>
                              <a:blip r:embed="rId78"/>
                              <a:srcRect/>
                              <a:stretch>
                                <a:fillRect/>
                              </a:stretch>
                            </pic:blipFill>
                            <pic:spPr>
                              <a:xfrm>
                                <a:off x="0" y="0"/>
                                <a:ext cx="2171700" cy="4728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330200</wp:posOffset>
                      </wp:positionV>
                      <wp:extent cx="660181" cy="155180"/>
                      <wp:effectExtent b="0" l="0" r="0" t="0"/>
                      <wp:wrapNone/>
                      <wp:docPr id="9317" name=""/>
                      <a:graphic>
                        <a:graphicData uri="http://schemas.microsoft.com/office/word/2010/wordprocessingShape">
                          <wps:wsp>
                            <wps:cNvCnPr/>
                            <wps:spPr>
                              <a:xfrm flipH="1">
                                <a:off x="5025435" y="3711935"/>
                                <a:ext cx="641131" cy="136130"/>
                              </a:xfrm>
                              <a:prstGeom prst="straightConnector1">
                                <a:avLst/>
                              </a:prstGeom>
                              <a:noFill/>
                              <a:ln cap="flat" cmpd="sng" w="9525">
                                <a:solidFill>
                                  <a:schemeClr val="dk1"/>
                                </a:solidFill>
                                <a:prstDash val="dash"/>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330200</wp:posOffset>
                      </wp:positionV>
                      <wp:extent cx="660181" cy="155180"/>
                      <wp:effectExtent b="0" l="0" r="0" t="0"/>
                      <wp:wrapNone/>
                      <wp:docPr id="9317" name="image30.png"/>
                      <a:graphic>
                        <a:graphicData uri="http://schemas.openxmlformats.org/drawingml/2006/picture">
                          <pic:pic>
                            <pic:nvPicPr>
                              <pic:cNvPr id="0" name="image30.png"/>
                              <pic:cNvPicPr preferRelativeResize="0"/>
                            </pic:nvPicPr>
                            <pic:blipFill>
                              <a:blip r:embed="rId79"/>
                              <a:srcRect/>
                              <a:stretch>
                                <a:fillRect/>
                              </a:stretch>
                            </pic:blipFill>
                            <pic:spPr>
                              <a:xfrm>
                                <a:off x="0" y="0"/>
                                <a:ext cx="660181" cy="155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698500</wp:posOffset>
                      </wp:positionV>
                      <wp:extent cx="2117607" cy="479393"/>
                      <wp:effectExtent b="0" l="0" r="0" t="0"/>
                      <wp:wrapNone/>
                      <wp:docPr id="9307" name=""/>
                      <a:graphic>
                        <a:graphicData uri="http://schemas.microsoft.com/office/word/2010/wordprocessingShape">
                          <wps:wsp>
                            <wps:cNvSpPr/>
                            <wps:cNvPr id="17" name="Shape 17"/>
                            <wps:spPr>
                              <a:xfrm>
                                <a:off x="4291959" y="3545066"/>
                                <a:ext cx="2108082" cy="469868"/>
                              </a:xfrm>
                              <a:prstGeom prst="rect">
                                <a:avLst/>
                              </a:prstGeom>
                              <a:noFill/>
                              <a:ln cap="flat" cmpd="sng" w="9525">
                                <a:solidFill>
                                  <a:schemeClr val="accent1"/>
                                </a:solidFill>
                                <a:prstDash val="dash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Cuando queda una cantidad ‘q’ hay que hacer un pedido, para que llegue a tiempo antes que se agote la existencia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698500</wp:posOffset>
                      </wp:positionV>
                      <wp:extent cx="2117607" cy="479393"/>
                      <wp:effectExtent b="0" l="0" r="0" t="0"/>
                      <wp:wrapNone/>
                      <wp:docPr id="9307" name="image15.png"/>
                      <a:graphic>
                        <a:graphicData uri="http://schemas.openxmlformats.org/drawingml/2006/picture">
                          <pic:pic>
                            <pic:nvPicPr>
                              <pic:cNvPr id="0" name="image15.png"/>
                              <pic:cNvPicPr preferRelativeResize="0"/>
                            </pic:nvPicPr>
                            <pic:blipFill>
                              <a:blip r:embed="rId80"/>
                              <a:srcRect/>
                              <a:stretch>
                                <a:fillRect/>
                              </a:stretch>
                            </pic:blipFill>
                            <pic:spPr>
                              <a:xfrm>
                                <a:off x="0" y="0"/>
                                <a:ext cx="2117607" cy="4793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1854200</wp:posOffset>
                      </wp:positionV>
                      <wp:extent cx="2895600" cy="782097"/>
                      <wp:effectExtent b="0" l="0" r="0" t="0"/>
                      <wp:wrapNone/>
                      <wp:docPr id="9314" name=""/>
                      <a:graphic>
                        <a:graphicData uri="http://schemas.microsoft.com/office/word/2010/wordprocessingShape">
                          <wps:wsp>
                            <wps:cNvSpPr/>
                            <wps:cNvPr id="24" name="Shape 24"/>
                            <wps:spPr>
                              <a:xfrm>
                                <a:off x="3902963" y="3393714"/>
                                <a:ext cx="2886075" cy="772572"/>
                              </a:xfrm>
                              <a:prstGeom prst="rect">
                                <a:avLst/>
                              </a:prstGeom>
                              <a:noFill/>
                              <a:ln cap="flat" cmpd="sng" w="9525">
                                <a:solidFill>
                                  <a:srgbClr val="92D050"/>
                                </a:solidFill>
                                <a:prstDash val="dash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Punto de pedido EOQ, se calcula para evitar que se agote la existencia.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1854200</wp:posOffset>
                      </wp:positionV>
                      <wp:extent cx="2895600" cy="782097"/>
                      <wp:effectExtent b="0" l="0" r="0" t="0"/>
                      <wp:wrapNone/>
                      <wp:docPr id="9314" name="image24.png"/>
                      <a:graphic>
                        <a:graphicData uri="http://schemas.openxmlformats.org/drawingml/2006/picture">
                          <pic:pic>
                            <pic:nvPicPr>
                              <pic:cNvPr id="0" name="image24.png"/>
                              <pic:cNvPicPr preferRelativeResize="0"/>
                            </pic:nvPicPr>
                            <pic:blipFill>
                              <a:blip r:embed="rId81"/>
                              <a:srcRect/>
                              <a:stretch>
                                <a:fillRect/>
                              </a:stretch>
                            </pic:blipFill>
                            <pic:spPr>
                              <a:xfrm>
                                <a:off x="0" y="0"/>
                                <a:ext cx="2895600" cy="7820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939800</wp:posOffset>
                      </wp:positionV>
                      <wp:extent cx="626739" cy="685354"/>
                      <wp:effectExtent b="0" l="0" r="0" t="0"/>
                      <wp:wrapNone/>
                      <wp:docPr id="9318" name=""/>
                      <a:graphic>
                        <a:graphicData uri="http://schemas.microsoft.com/office/word/2010/wordprocessingShape">
                          <wps:wsp>
                            <wps:cNvSpPr/>
                            <wps:cNvPr id="42" name="Shape 42"/>
                            <wps:spPr>
                              <a:xfrm>
                                <a:off x="5045331" y="3450023"/>
                                <a:ext cx="601339" cy="659954"/>
                              </a:xfrm>
                              <a:prstGeom prst="rtTriangle">
                                <a:avLst/>
                              </a:prstGeom>
                              <a:solidFill>
                                <a:srgbClr val="DAE5F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939800</wp:posOffset>
                      </wp:positionV>
                      <wp:extent cx="626739" cy="685354"/>
                      <wp:effectExtent b="0" l="0" r="0" t="0"/>
                      <wp:wrapNone/>
                      <wp:docPr id="9318" name="image32.png"/>
                      <a:graphic>
                        <a:graphicData uri="http://schemas.openxmlformats.org/drawingml/2006/picture">
                          <pic:pic>
                            <pic:nvPicPr>
                              <pic:cNvPr id="0" name="image32.png"/>
                              <pic:cNvPicPr preferRelativeResize="0"/>
                            </pic:nvPicPr>
                            <pic:blipFill>
                              <a:blip r:embed="rId82"/>
                              <a:srcRect/>
                              <a:stretch>
                                <a:fillRect/>
                              </a:stretch>
                            </pic:blipFill>
                            <pic:spPr>
                              <a:xfrm>
                                <a:off x="0" y="0"/>
                                <a:ext cx="626739" cy="6853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1562100</wp:posOffset>
                      </wp:positionV>
                      <wp:extent cx="1243179" cy="280660"/>
                      <wp:effectExtent b="0" l="0" r="0" t="0"/>
                      <wp:wrapNone/>
                      <wp:docPr id="9326" name=""/>
                      <a:graphic>
                        <a:graphicData uri="http://schemas.microsoft.com/office/word/2010/wordprocessingShape">
                          <wps:wsp>
                            <wps:cNvSpPr/>
                            <wps:cNvPr id="50" name="Shape 50"/>
                            <wps:spPr>
                              <a:xfrm>
                                <a:off x="4733936" y="3649195"/>
                                <a:ext cx="1224129" cy="261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 de entrega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1562100</wp:posOffset>
                      </wp:positionV>
                      <wp:extent cx="1243179" cy="280660"/>
                      <wp:effectExtent b="0" l="0" r="0" t="0"/>
                      <wp:wrapNone/>
                      <wp:docPr id="9326" name="image63.png"/>
                      <a:graphic>
                        <a:graphicData uri="http://schemas.openxmlformats.org/drawingml/2006/picture">
                          <pic:pic>
                            <pic:nvPicPr>
                              <pic:cNvPr id="0" name="image63.png"/>
                              <pic:cNvPicPr preferRelativeResize="0"/>
                            </pic:nvPicPr>
                            <pic:blipFill>
                              <a:blip r:embed="rId83"/>
                              <a:srcRect/>
                              <a:stretch>
                                <a:fillRect/>
                              </a:stretch>
                            </pic:blipFill>
                            <pic:spPr>
                              <a:xfrm>
                                <a:off x="0" y="0"/>
                                <a:ext cx="1243179" cy="280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850900</wp:posOffset>
                      </wp:positionV>
                      <wp:extent cx="197986" cy="124576"/>
                      <wp:effectExtent b="0" l="0" r="0" t="0"/>
                      <wp:wrapNone/>
                      <wp:docPr id="9324" name=""/>
                      <a:graphic>
                        <a:graphicData uri="http://schemas.microsoft.com/office/word/2010/wordprocessingShape">
                          <wps:wsp>
                            <wps:cNvSpPr/>
                            <wps:cNvPr id="48" name="Shape 48"/>
                            <wps:spPr>
                              <a:xfrm>
                                <a:off x="5272407" y="3743112"/>
                                <a:ext cx="147186" cy="73776"/>
                              </a:xfrm>
                              <a:prstGeom prst="ellipse">
                                <a:avLst/>
                              </a:prstGeom>
                              <a:solidFill>
                                <a:srgbClr val="92D050"/>
                              </a:solidFill>
                              <a:ln cap="flat" cmpd="sng" w="25400">
                                <a:solidFill>
                                  <a:srgbClr val="92D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850900</wp:posOffset>
                      </wp:positionV>
                      <wp:extent cx="197986" cy="124576"/>
                      <wp:effectExtent b="0" l="0" r="0" t="0"/>
                      <wp:wrapNone/>
                      <wp:docPr id="9324" name="image60.png"/>
                      <a:graphic>
                        <a:graphicData uri="http://schemas.openxmlformats.org/drawingml/2006/picture">
                          <pic:pic>
                            <pic:nvPicPr>
                              <pic:cNvPr id="0" name="image60.png"/>
                              <pic:cNvPicPr preferRelativeResize="0"/>
                            </pic:nvPicPr>
                            <pic:blipFill>
                              <a:blip r:embed="rId84"/>
                              <a:srcRect/>
                              <a:stretch>
                                <a:fillRect/>
                              </a:stretch>
                            </pic:blipFill>
                            <pic:spPr>
                              <a:xfrm>
                                <a:off x="0" y="0"/>
                                <a:ext cx="197986" cy="12457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889000</wp:posOffset>
                      </wp:positionV>
                      <wp:extent cx="55244" cy="951243"/>
                      <wp:effectExtent b="0" l="0" r="0" t="0"/>
                      <wp:wrapNone/>
                      <wp:docPr id="9310" name=""/>
                      <a:graphic>
                        <a:graphicData uri="http://schemas.microsoft.com/office/word/2010/wordprocessingShape">
                          <wps:wsp>
                            <wps:cNvCnPr/>
                            <wps:spPr>
                              <a:xfrm flipH="1">
                                <a:off x="5323141" y="3309141"/>
                                <a:ext cx="45719" cy="941718"/>
                              </a:xfrm>
                              <a:prstGeom prst="straightConnector1">
                                <a:avLst/>
                              </a:prstGeom>
                              <a:noFill/>
                              <a:ln cap="flat" cmpd="sng" w="9525">
                                <a:solidFill>
                                  <a:srgbClr val="F5913F"/>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889000</wp:posOffset>
                      </wp:positionV>
                      <wp:extent cx="55244" cy="951243"/>
                      <wp:effectExtent b="0" l="0" r="0" t="0"/>
                      <wp:wrapNone/>
                      <wp:docPr id="9310" name="image19.png"/>
                      <a:graphic>
                        <a:graphicData uri="http://schemas.openxmlformats.org/drawingml/2006/picture">
                          <pic:pic>
                            <pic:nvPicPr>
                              <pic:cNvPr id="0" name="image19.png"/>
                              <pic:cNvPicPr preferRelativeResize="0"/>
                            </pic:nvPicPr>
                            <pic:blipFill>
                              <a:blip r:embed="rId85"/>
                              <a:srcRect/>
                              <a:stretch>
                                <a:fillRect/>
                              </a:stretch>
                            </pic:blipFill>
                            <pic:spPr>
                              <a:xfrm>
                                <a:off x="0" y="0"/>
                                <a:ext cx="55244" cy="95124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850900</wp:posOffset>
                      </wp:positionV>
                      <wp:extent cx="193331" cy="136552"/>
                      <wp:effectExtent b="0" l="0" r="0" t="0"/>
                      <wp:wrapNone/>
                      <wp:docPr id="9316" name=""/>
                      <a:graphic>
                        <a:graphicData uri="http://schemas.microsoft.com/office/word/2010/wordprocessingShape">
                          <wps:wsp>
                            <wps:cNvSpPr/>
                            <wps:cNvPr id="40" name="Shape 40"/>
                            <wps:spPr>
                              <a:xfrm>
                                <a:off x="5274735" y="3737124"/>
                                <a:ext cx="142531" cy="85752"/>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850900</wp:posOffset>
                      </wp:positionV>
                      <wp:extent cx="193331" cy="136552"/>
                      <wp:effectExtent b="0" l="0" r="0" t="0"/>
                      <wp:wrapNone/>
                      <wp:docPr id="9316" name="image28.png"/>
                      <a:graphic>
                        <a:graphicData uri="http://schemas.openxmlformats.org/drawingml/2006/picture">
                          <pic:pic>
                            <pic:nvPicPr>
                              <pic:cNvPr id="0" name="image28.png"/>
                              <pic:cNvPicPr preferRelativeResize="0"/>
                            </pic:nvPicPr>
                            <pic:blipFill>
                              <a:blip r:embed="rId86"/>
                              <a:srcRect/>
                              <a:stretch>
                                <a:fillRect/>
                              </a:stretch>
                            </pic:blipFill>
                            <pic:spPr>
                              <a:xfrm>
                                <a:off x="0" y="0"/>
                                <a:ext cx="193331" cy="1365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76200</wp:posOffset>
                      </wp:positionV>
                      <wp:extent cx="1494277" cy="1615710"/>
                      <wp:effectExtent b="0" l="0" r="0" t="0"/>
                      <wp:wrapNone/>
                      <wp:docPr id="9304" name=""/>
                      <a:graphic>
                        <a:graphicData uri="http://schemas.microsoft.com/office/word/2010/wordprocessingShape">
                          <wps:wsp>
                            <wps:cNvCnPr/>
                            <wps:spPr>
                              <a:xfrm rot="10800000">
                                <a:off x="4611562" y="2984845"/>
                                <a:ext cx="1468877" cy="159031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76200</wp:posOffset>
                      </wp:positionV>
                      <wp:extent cx="1494277" cy="1615710"/>
                      <wp:effectExtent b="0" l="0" r="0" t="0"/>
                      <wp:wrapNone/>
                      <wp:docPr id="9304" name="image10.png"/>
                      <a:graphic>
                        <a:graphicData uri="http://schemas.openxmlformats.org/drawingml/2006/picture">
                          <pic:pic>
                            <pic:nvPicPr>
                              <pic:cNvPr id="0" name="image10.png"/>
                              <pic:cNvPicPr preferRelativeResize="0"/>
                            </pic:nvPicPr>
                            <pic:blipFill>
                              <a:blip r:embed="rId87"/>
                              <a:srcRect/>
                              <a:stretch>
                                <a:fillRect/>
                              </a:stretch>
                            </pic:blipFill>
                            <pic:spPr>
                              <a:xfrm>
                                <a:off x="0" y="0"/>
                                <a:ext cx="1494277" cy="1615710"/>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rPr>
                <w:rFonts w:ascii="Arial" w:cs="Arial" w:eastAsia="Arial" w:hAnsi="Arial"/>
                <w:color w:val="000000"/>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-1003299</wp:posOffset>
                      </wp:positionH>
                      <wp:positionV relativeFrom="paragraph">
                        <wp:posOffset>647700</wp:posOffset>
                      </wp:positionV>
                      <wp:extent cx="1073632" cy="231140"/>
                      <wp:effectExtent b="0" l="0" r="0" t="0"/>
                      <wp:wrapNone/>
                      <wp:docPr id="9306" name=""/>
                      <a:graphic>
                        <a:graphicData uri="http://schemas.microsoft.com/office/word/2010/wordprocessingShape">
                          <wps:wsp>
                            <wps:cNvSpPr/>
                            <wps:cNvPr id="16" name="Shape 16"/>
                            <wps:spPr>
                              <a:xfrm>
                                <a:off x="4813947" y="3669193"/>
                                <a:ext cx="1064107" cy="2216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Stock máximo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-1003299</wp:posOffset>
                      </wp:positionH>
                      <wp:positionV relativeFrom="paragraph">
                        <wp:posOffset>647700</wp:posOffset>
                      </wp:positionV>
                      <wp:extent cx="1073632" cy="231140"/>
                      <wp:effectExtent b="0" l="0" r="0" t="0"/>
                      <wp:wrapNone/>
                      <wp:docPr id="9306" name="image14.png"/>
                      <a:graphic>
                        <a:graphicData uri="http://schemas.openxmlformats.org/drawingml/2006/picture">
                          <pic:pic>
                            <pic:nvPicPr>
                              <pic:cNvPr id="0" name="image14.png"/>
                              <pic:cNvPicPr preferRelativeResize="0"/>
                            </pic:nvPicPr>
                            <pic:blipFill>
                              <a:blip r:embed="rId88"/>
                              <a:srcRect/>
                              <a:stretch>
                                <a:fillRect/>
                              </a:stretch>
                            </pic:blipFill>
                            <pic:spPr>
                              <a:xfrm>
                                <a:off x="0" y="0"/>
                                <a:ext cx="1073632" cy="231140"/>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calcular el costo de pedido óptimo EOQ, se debe contar con los siguientes supuestos:</w:t>
            </w:r>
          </w:p>
          <w:p w:rsidR="00000000" w:rsidDel="00000000" w:rsidP="00000000" w:rsidRDefault="00000000" w:rsidRPr="00000000" w14:paraId="0000025A">
            <w:pPr>
              <w:widowControl w:val="0"/>
              <w:numPr>
                <w:ilvl w:val="0"/>
                <w:numId w:val="4"/>
              </w:numPr>
              <w:pBdr>
                <w:top w:space="0" w:sz="0" w:val="nil"/>
                <w:left w:space="0" w:sz="0" w:val="nil"/>
                <w:bottom w:space="0" w:sz="0" w:val="nil"/>
                <w:right w:space="0" w:sz="0" w:val="nil"/>
                <w:between w:space="0" w:sz="0" w:val="nil"/>
              </w:pBdr>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Siempre se piden las mismas unidades.</w:t>
            </w:r>
          </w:p>
          <w:p w:rsidR="00000000" w:rsidDel="00000000" w:rsidP="00000000" w:rsidRDefault="00000000" w:rsidRPr="00000000" w14:paraId="0000025B">
            <w:pPr>
              <w:widowControl w:val="0"/>
              <w:numPr>
                <w:ilvl w:val="0"/>
                <w:numId w:val="4"/>
              </w:numPr>
              <w:pBdr>
                <w:top w:space="0" w:sz="0" w:val="nil"/>
                <w:left w:space="0" w:sz="0" w:val="nil"/>
                <w:bottom w:space="0" w:sz="0" w:val="nil"/>
                <w:right w:space="0" w:sz="0" w:val="nil"/>
                <w:between w:space="0" w:sz="0" w:val="nil"/>
              </w:pBdr>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Siempre compran las mismas cantidades al mes.</w:t>
            </w:r>
          </w:p>
          <w:p w:rsidR="00000000" w:rsidDel="00000000" w:rsidP="00000000" w:rsidRDefault="00000000" w:rsidRPr="00000000" w14:paraId="0000025C">
            <w:pPr>
              <w:widowControl w:val="0"/>
              <w:numPr>
                <w:ilvl w:val="0"/>
                <w:numId w:val="4"/>
              </w:numPr>
              <w:pBdr>
                <w:top w:space="0" w:sz="0" w:val="nil"/>
                <w:left w:space="0" w:sz="0" w:val="nil"/>
                <w:bottom w:space="0" w:sz="0" w:val="nil"/>
                <w:right w:space="0" w:sz="0" w:val="nil"/>
                <w:between w:space="0" w:sz="0" w:val="nil"/>
              </w:pBdr>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Siempre es el mismo tiempo de entrega de la materia prima por parte del proveedor.</w:t>
            </w:r>
          </w:p>
          <w:p w:rsidR="00000000" w:rsidDel="00000000" w:rsidP="00000000" w:rsidRDefault="00000000" w:rsidRPr="00000000" w14:paraId="0000025D">
            <w:pPr>
              <w:widowControl w:val="0"/>
              <w:numPr>
                <w:ilvl w:val="0"/>
                <w:numId w:val="4"/>
              </w:numPr>
              <w:pBdr>
                <w:top w:space="0" w:sz="0" w:val="nil"/>
                <w:left w:space="0" w:sz="0" w:val="nil"/>
                <w:bottom w:space="0" w:sz="0" w:val="nil"/>
                <w:right w:space="0" w:sz="0" w:val="nil"/>
                <w:between w:space="0" w:sz="0" w:val="nil"/>
              </w:pBdr>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costo de almacenamiento es </w:t>
            </w:r>
            <w:r w:rsidDel="00000000" w:rsidR="00000000" w:rsidRPr="00000000">
              <w:rPr>
                <w:rFonts w:ascii="Arial" w:cs="Arial" w:eastAsia="Arial" w:hAnsi="Arial"/>
                <w:sz w:val="22"/>
                <w:szCs w:val="22"/>
                <w:rtl w:val="0"/>
              </w:rPr>
              <w:t xml:space="preserve">proporcional</w:t>
            </w:r>
            <w:r w:rsidDel="00000000" w:rsidR="00000000" w:rsidRPr="00000000">
              <w:rPr>
                <w:rFonts w:ascii="Arial" w:cs="Arial" w:eastAsia="Arial" w:hAnsi="Arial"/>
                <w:color w:val="000000"/>
                <w:sz w:val="22"/>
                <w:szCs w:val="22"/>
                <w:rtl w:val="0"/>
              </w:rPr>
              <w:t xml:space="preserve"> al nivel de existencia.</w:t>
            </w:r>
          </w:p>
          <w:p w:rsidR="00000000" w:rsidDel="00000000" w:rsidP="00000000" w:rsidRDefault="00000000" w:rsidRPr="00000000" w14:paraId="0000025E">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5F">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entra un pedido, tendremos la cantidad Q, que se refiere a la cantidad en el almacén y que es alta, ósea que cuenta con el stock en máximo y evidentemente cuando usamos la existencia, este disminuye, hasta llegar a una cantidad “q” donde la señal es que se debe parar para realizar el pedido. Ahí es cuando se calcula inmediatamente el punto de pedido EOQ.</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62">
            <w:pPr>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3259410" cy="493667"/>
                      <wp:effectExtent b="0" l="0" r="0" t="0"/>
                      <wp:wrapNone/>
                      <wp:docPr id="9311" name=""/>
                      <a:graphic>
                        <a:graphicData uri="http://schemas.microsoft.com/office/word/2010/wordprocessingShape">
                          <wps:wsp>
                            <wps:cNvSpPr/>
                            <wps:cNvPr id="21" name="Shape 21"/>
                            <wps:spPr>
                              <a:xfrm>
                                <a:off x="3725820" y="3542692"/>
                                <a:ext cx="3240360" cy="47461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Valor del pedido óptimo =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3259410" cy="493667"/>
                      <wp:effectExtent b="0" l="0" r="0" t="0"/>
                      <wp:wrapNone/>
                      <wp:docPr id="9311" name="image20.png"/>
                      <a:graphic>
                        <a:graphicData uri="http://schemas.openxmlformats.org/drawingml/2006/picture">
                          <pic:pic>
                            <pic:nvPicPr>
                              <pic:cNvPr id="0" name="image20.png"/>
                              <pic:cNvPicPr preferRelativeResize="0"/>
                            </pic:nvPicPr>
                            <pic:blipFill>
                              <a:blip r:embed="rId89"/>
                              <a:srcRect/>
                              <a:stretch>
                                <a:fillRect/>
                              </a:stretch>
                            </pic:blipFill>
                            <pic:spPr>
                              <a:xfrm>
                                <a:off x="0" y="0"/>
                                <a:ext cx="3259410" cy="493667"/>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fórmula para calcular la cantidad económica de pedido EOQ, se compone de los siguientes elementos:</w:t>
            </w:r>
          </w:p>
          <w:p w:rsidR="00000000" w:rsidDel="00000000" w:rsidP="00000000" w:rsidRDefault="00000000" w:rsidRPr="00000000" w14:paraId="00000265">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 que es igual </w:t>
            </w:r>
            <w:r w:rsidDel="00000000" w:rsidR="00000000" w:rsidRPr="00000000">
              <w:rPr>
                <w:rFonts w:ascii="Arial" w:cs="Arial" w:eastAsia="Arial" w:hAnsi="Arial"/>
                <w:sz w:val="22"/>
                <w:szCs w:val="22"/>
                <w:rtl w:val="0"/>
              </w:rPr>
              <w:t xml:space="preserve">al costo</w:t>
            </w:r>
            <w:r w:rsidDel="00000000" w:rsidR="00000000" w:rsidRPr="00000000">
              <w:rPr>
                <w:rFonts w:ascii="Arial" w:cs="Arial" w:eastAsia="Arial" w:hAnsi="Arial"/>
                <w:color w:val="000000"/>
                <w:sz w:val="22"/>
                <w:szCs w:val="22"/>
                <w:rtl w:val="0"/>
              </w:rPr>
              <w:t xml:space="preserve"> del pedido.</w:t>
            </w:r>
          </w:p>
          <w:p w:rsidR="00000000" w:rsidDel="00000000" w:rsidP="00000000" w:rsidRDefault="00000000" w:rsidRPr="00000000" w14:paraId="00000266">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 que es igual a la demanda prevista.</w:t>
            </w:r>
          </w:p>
          <w:p w:rsidR="00000000" w:rsidDel="00000000" w:rsidP="00000000" w:rsidRDefault="00000000" w:rsidRPr="00000000" w14:paraId="00000267">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 que es igual a las unidades de pedido.</w:t>
            </w:r>
          </w:p>
          <w:p w:rsidR="00000000" w:rsidDel="00000000" w:rsidP="00000000" w:rsidRDefault="00000000" w:rsidRPr="00000000" w14:paraId="00000268">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 que equivale al costo de almacenamiento unitario.</w:t>
            </w:r>
          </w:p>
          <w:p w:rsidR="00000000" w:rsidDel="00000000" w:rsidP="00000000" w:rsidRDefault="00000000" w:rsidRPr="00000000" w14:paraId="00000269">
            <w:pPr>
              <w:widowControl w:val="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6A">
            <w:pPr>
              <w:jc w:val="both"/>
              <w:rPr>
                <w:sz w:val="22"/>
                <w:szCs w:val="22"/>
              </w:rPr>
            </w:pPr>
            <w:r w:rsidDel="00000000" w:rsidR="00000000" w:rsidRPr="00000000">
              <w:rPr>
                <w:rFonts w:ascii="Arial" w:cs="Arial" w:eastAsia="Arial" w:hAnsi="Arial"/>
                <w:color w:val="202124"/>
                <w:sz w:val="22"/>
                <w:szCs w:val="22"/>
                <w:highlight w:val="white"/>
                <w:rtl w:val="0"/>
              </w:rPr>
              <w:t xml:space="preserve">Ahora, la </w:t>
            </w:r>
            <w:r w:rsidDel="00000000" w:rsidR="00000000" w:rsidRPr="00000000">
              <w:rPr>
                <w:rFonts w:ascii="Arial" w:cs="Arial" w:eastAsia="Arial" w:hAnsi="Arial"/>
                <w:b w:val="1"/>
                <w:color w:val="202124"/>
                <w:sz w:val="22"/>
                <w:szCs w:val="22"/>
                <w:highlight w:val="white"/>
                <w:rtl w:val="0"/>
              </w:rPr>
              <w:t xml:space="preserve">cantidad óptima</w:t>
            </w:r>
            <w:r w:rsidDel="00000000" w:rsidR="00000000" w:rsidRPr="00000000">
              <w:rPr>
                <w:rFonts w:ascii="Arial" w:cs="Arial" w:eastAsia="Arial" w:hAnsi="Arial"/>
                <w:color w:val="202124"/>
                <w:sz w:val="22"/>
                <w:szCs w:val="22"/>
                <w:highlight w:val="white"/>
                <w:rtl w:val="0"/>
              </w:rPr>
              <w:t xml:space="preserve"> de pedido es la raíz cuadrada de 2 multiplicada por la demanda anual multiplicada por el costo de un pedido dividido entre el costo anual de almacenar una unidad.  Fórmula matemática que obtiene como resultado exacto la cantidad óptima a pedir e iniciar proceso de compra, generando orden de compra.</w:t>
            </w:r>
            <w:r w:rsidDel="00000000" w:rsidR="00000000" w:rsidRPr="00000000">
              <w:rPr>
                <w:rtl w:val="0"/>
              </w:rPr>
            </w:r>
          </w:p>
          <w:p w:rsidR="00000000" w:rsidDel="00000000" w:rsidP="00000000" w:rsidRDefault="00000000" w:rsidRPr="00000000" w14:paraId="0000026B">
            <w:pPr>
              <w:widowControl w:val="0"/>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Fórmula</w:t>
            </w:r>
            <w:r w:rsidDel="00000000" w:rsidR="00000000" w:rsidRPr="00000000">
              <w:rPr>
                <w:rFonts w:ascii="Arial" w:cs="Arial" w:eastAsia="Arial" w:hAnsi="Arial"/>
                <w:b w:val="1"/>
                <w:color w:val="000000"/>
                <w:sz w:val="22"/>
                <w:szCs w:val="22"/>
                <w:rtl w:val="0"/>
              </w:rPr>
              <w:t xml:space="preserve"> CANTIDAD </w:t>
            </w:r>
            <w:r w:rsidDel="00000000" w:rsidR="00000000" w:rsidRPr="00000000">
              <w:rPr>
                <w:rFonts w:ascii="Arial" w:cs="Arial" w:eastAsia="Arial" w:hAnsi="Arial"/>
                <w:b w:val="1"/>
                <w:sz w:val="22"/>
                <w:szCs w:val="22"/>
                <w:rtl w:val="0"/>
              </w:rPr>
              <w:t xml:space="preserve">ECONÓMICA</w:t>
            </w:r>
            <w:r w:rsidDel="00000000" w:rsidR="00000000" w:rsidRPr="00000000">
              <w:rPr>
                <w:rFonts w:ascii="Arial" w:cs="Arial" w:eastAsia="Arial" w:hAnsi="Arial"/>
                <w:b w:val="1"/>
                <w:color w:val="000000"/>
                <w:sz w:val="22"/>
                <w:szCs w:val="22"/>
                <w:rtl w:val="0"/>
              </w:rPr>
              <w:t xml:space="preserve"> DE PEDIDO = EOQ </w:t>
            </w:r>
            <w:r w:rsidDel="00000000" w:rsidR="00000000" w:rsidRPr="00000000">
              <w:rPr>
                <w:rtl w:val="0"/>
              </w:rPr>
            </w:r>
          </w:p>
          <w:p w:rsidR="00000000" w:rsidDel="00000000" w:rsidP="00000000" w:rsidRDefault="00000000" w:rsidRPr="00000000" w14:paraId="0000026D">
            <w:pPr>
              <w:widowControl w:val="0"/>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E">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Pr>
          <w:p w:rsidR="00000000" w:rsidDel="00000000" w:rsidP="00000000" w:rsidRDefault="00000000" w:rsidRPr="00000000" w14:paraId="00000270">
            <w:pPr>
              <w:widowControl w:val="0"/>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137200 _V_ 2</w:t>
            </w:r>
            <w:r w:rsidDel="00000000" w:rsidR="00000000" w:rsidRPr="00000000">
              <w:rPr>
                <w:rtl w:val="0"/>
              </w:rPr>
            </w:r>
          </w:p>
        </w:tc>
      </w:tr>
    </w:tbl>
    <w:p w:rsidR="00000000" w:rsidDel="00000000" w:rsidP="00000000" w:rsidRDefault="00000000" w:rsidRPr="00000000" w14:paraId="00000273">
      <w:pPr>
        <w:jc w:val="both"/>
        <w:rPr>
          <w:rFonts w:ascii="Arial" w:cs="Arial" w:eastAsia="Arial" w:hAnsi="Arial"/>
          <w:sz w:val="22"/>
          <w:szCs w:val="22"/>
        </w:rPr>
        <w:sectPr>
          <w:type w:val="nextPage"/>
          <w:pgSz w:h="11909" w:w="16834" w:orient="landscape"/>
          <w:pgMar w:bottom="1440" w:top="1440" w:left="1080" w:right="1080" w:header="720" w:footer="720"/>
          <w:pgNumType w:start="1"/>
        </w:sectPr>
      </w:pPr>
      <w:r w:rsidDel="00000000" w:rsidR="00000000" w:rsidRPr="00000000">
        <w:rPr>
          <w:rtl w:val="0"/>
        </w:rPr>
      </w:r>
    </w:p>
    <w:p w:rsidR="00000000" w:rsidDel="00000000" w:rsidP="00000000" w:rsidRDefault="00000000" w:rsidRPr="00000000" w14:paraId="00000274">
      <w:pPr>
        <w:jc w:val="both"/>
        <w:rPr>
          <w:rFonts w:ascii="Arial" w:cs="Arial" w:eastAsia="Arial" w:hAnsi="Arial"/>
          <w:sz w:val="22"/>
          <w:szCs w:val="22"/>
        </w:rPr>
      </w:pPr>
      <w:r w:rsidDel="00000000" w:rsidR="00000000" w:rsidRPr="00000000">
        <w:rPr>
          <w:rtl w:val="0"/>
        </w:rPr>
      </w:r>
    </w:p>
    <w:tbl>
      <w:tblPr>
        <w:tblStyle w:val="Table18"/>
        <w:tblW w:w="14527.0" w:type="dxa"/>
        <w:jc w:val="left"/>
        <w:tblInd w:w="13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527"/>
        <w:tblGridChange w:id="0">
          <w:tblGrid>
            <w:gridCol w:w="14527"/>
          </w:tblGrid>
        </w:tblGridChange>
      </w:tblGrid>
      <w:tr>
        <w:trPr>
          <w:cantSplit w:val="0"/>
          <w:trHeight w:val="444" w:hRule="atLeast"/>
          <w:tblHeader w:val="0"/>
        </w:trPr>
        <w:tc>
          <w:tcPr>
            <w:shd w:fill="8db3e2" w:val="clear"/>
          </w:tcPr>
          <w:p w:rsidR="00000000" w:rsidDel="00000000" w:rsidP="00000000" w:rsidRDefault="00000000" w:rsidRPr="00000000" w14:paraId="00000275">
            <w:pPr>
              <w:pStyle w:val="Heading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6">
            <w:pP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Si desea ver un ejemplo de cómo se aplica el modelo Wilson, haga </w:t>
            </w:r>
            <w:r w:rsidDel="00000000" w:rsidR="00000000" w:rsidRPr="00000000">
              <w:rPr>
                <w:rFonts w:ascii="Arial" w:cs="Arial" w:eastAsia="Arial" w:hAnsi="Arial"/>
                <w:b w:val="1"/>
                <w:sz w:val="22"/>
                <w:szCs w:val="22"/>
                <w:rtl w:val="0"/>
              </w:rPr>
              <w:t xml:space="preserve">clic aquí para ver el Anexo 3: Ejemplo del Modelo Wilson</w:t>
            </w: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27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7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A">
      <w:pPr>
        <w:numPr>
          <w:ilvl w:val="0"/>
          <w:numId w:val="2"/>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Indicadores de gestión de inventarios</w:t>
      </w:r>
    </w:p>
    <w:p w:rsidR="00000000" w:rsidDel="00000000" w:rsidP="00000000" w:rsidRDefault="00000000" w:rsidRPr="00000000" w14:paraId="0000027B">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2"/>
          <w:szCs w:val="22"/>
        </w:rPr>
      </w:pPr>
      <w:r w:rsidDel="00000000" w:rsidR="00000000" w:rsidRPr="00000000">
        <w:rPr>
          <w:rtl w:val="0"/>
        </w:rPr>
      </w:r>
    </w:p>
    <w:tbl>
      <w:tblPr>
        <w:tblStyle w:val="Table19"/>
        <w:tblW w:w="14527.0" w:type="dxa"/>
        <w:jc w:val="left"/>
        <w:tblInd w:w="13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527"/>
        <w:tblGridChange w:id="0">
          <w:tblGrid>
            <w:gridCol w:w="14527"/>
          </w:tblGrid>
        </w:tblGridChange>
      </w:tblGrid>
      <w:tr>
        <w:trPr>
          <w:cantSplit w:val="0"/>
          <w:trHeight w:val="444" w:hRule="atLeast"/>
          <w:tblHeader w:val="0"/>
        </w:trPr>
        <w:tc>
          <w:tcPr>
            <w:shd w:fill="8db3e2" w:val="clear"/>
          </w:tcPr>
          <w:p w:rsidR="00000000" w:rsidDel="00000000" w:rsidP="00000000" w:rsidRDefault="00000000" w:rsidRPr="00000000" w14:paraId="0000027C">
            <w:pPr>
              <w:pStyle w:val="Heading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 se cuenta con herramientas que facilitan el control y seguimiento de los inventarios en los ciclos de abastecimiento en una empresa, se pueden reducir costos en la operación, y todo al final se convierte en información, que se traduce en datos claves que deben ser valorados cuantitativamente, por lo tanto, los indicadores de gestión de inventarios, evalúan la disponibilidad del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 real, teniendo a la mano datos como el promedio de materias primas que se almacena en bodega, el nivel de inventario más óptimo que se requiere para el cumplimiento de metas de venta, saber el promedio de pérdidas de </w:t>
            </w:r>
            <w:r w:rsidDel="00000000" w:rsidR="00000000" w:rsidRPr="00000000">
              <w:rPr>
                <w:rFonts w:ascii="Arial" w:cs="Arial" w:eastAsia="Arial" w:hAnsi="Arial"/>
                <w:i w:val="1"/>
                <w:sz w:val="22"/>
                <w:szCs w:val="22"/>
                <w:rtl w:val="0"/>
              </w:rPr>
              <w:t xml:space="preserve">stock</w:t>
            </w:r>
            <w:r w:rsidDel="00000000" w:rsidR="00000000" w:rsidRPr="00000000">
              <w:rPr>
                <w:rFonts w:ascii="Arial" w:cs="Arial" w:eastAsia="Arial" w:hAnsi="Arial"/>
                <w:sz w:val="22"/>
                <w:szCs w:val="22"/>
                <w:rtl w:val="0"/>
              </w:rPr>
              <w:t xml:space="preserve"> que se tiene cada periodo de tiempo, entre tantas necesidades de información que cada tipo de empresa requiera, se podrán medir a través de indicadores de gestión de inventarios.</w:t>
            </w:r>
          </w:p>
          <w:p w:rsidR="00000000" w:rsidDel="00000000" w:rsidP="00000000" w:rsidRDefault="00000000" w:rsidRPr="00000000" w14:paraId="0000027E">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7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8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3.1 Tipos de indicadores de gestión de inventarios</w:t>
      </w:r>
    </w:p>
    <w:p w:rsidR="00000000" w:rsidDel="00000000" w:rsidP="00000000" w:rsidRDefault="00000000" w:rsidRPr="00000000" w14:paraId="00000282">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20"/>
        <w:tblW w:w="1459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9"/>
        <w:gridCol w:w="9792"/>
        <w:tblGridChange w:id="0">
          <w:tblGrid>
            <w:gridCol w:w="4799"/>
            <w:gridCol w:w="979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5">
            <w:pPr>
              <w:pStyle w:val="Title"/>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administración de inventarios repercute en la operación que se realiza en el negocio y sobre todo a negocios que se dedican a comercializar muchos productos y a muchos clientes, como son las empresas de </w:t>
            </w:r>
            <w:r w:rsidDel="00000000" w:rsidR="00000000" w:rsidRPr="00000000">
              <w:rPr>
                <w:rFonts w:ascii="Arial" w:cs="Arial" w:eastAsia="Arial" w:hAnsi="Arial"/>
                <w:i w:val="1"/>
                <w:color w:val="000000"/>
                <w:sz w:val="22"/>
                <w:szCs w:val="22"/>
                <w:rtl w:val="0"/>
              </w:rPr>
              <w:t xml:space="preserve">retail</w:t>
            </w:r>
            <w:r w:rsidDel="00000000" w:rsidR="00000000" w:rsidRPr="00000000">
              <w:rPr>
                <w:rFonts w:ascii="Arial" w:cs="Arial" w:eastAsia="Arial" w:hAnsi="Arial"/>
                <w:color w:val="000000"/>
                <w:sz w:val="22"/>
                <w:szCs w:val="22"/>
                <w:rtl w:val="0"/>
              </w:rPr>
              <w:t xml:space="preserve">, que deben trabajar con indicadores de gestión de inventarios que estén alineados con el cumplimiento de las metas empresariales, alguna de las más frecuentes son las siguientes: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p w:rsidR="00000000" w:rsidDel="00000000" w:rsidP="00000000" w:rsidRDefault="00000000" w:rsidRPr="00000000" w14:paraId="00000289">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485169" cy="2066902"/>
                  <wp:effectExtent b="0" l="0" r="0" t="0"/>
                  <wp:docPr id="9340" name="image26.jpg"/>
                  <a:graphic>
                    <a:graphicData uri="http://schemas.openxmlformats.org/drawingml/2006/picture">
                      <pic:pic>
                        <pic:nvPicPr>
                          <pic:cNvPr id="0" name="image26.jpg"/>
                          <pic:cNvPicPr preferRelativeResize="0"/>
                        </pic:nvPicPr>
                        <pic:blipFill>
                          <a:blip r:embed="rId90"/>
                          <a:srcRect b="0" l="0" r="0" t="0"/>
                          <a:stretch>
                            <a:fillRect/>
                          </a:stretch>
                        </pic:blipFill>
                        <pic:spPr>
                          <a:xfrm>
                            <a:off x="0" y="0"/>
                            <a:ext cx="2485169" cy="2066902"/>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widowControl w:val="0"/>
              <w:rPr>
                <w:rFonts w:ascii="Arial" w:cs="Arial" w:eastAsia="Arial" w:hAnsi="Arial"/>
                <w:color w:val="666666"/>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8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137200 _i_ 15</w:t>
            </w:r>
            <w:r w:rsidDel="00000000" w:rsidR="00000000" w:rsidRPr="00000000">
              <w:rPr>
                <w:rtl w:val="0"/>
              </w:rPr>
            </w:r>
          </w:p>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8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21"/>
        <w:tblW w:w="14653.999999999998" w:type="dxa"/>
        <w:jc w:val="left"/>
        <w:tblInd w:w="0.0" w:type="dxa"/>
        <w:tblLayout w:type="fixed"/>
        <w:tblLook w:val="0400"/>
      </w:tblPr>
      <w:tblGrid>
        <w:gridCol w:w="1108"/>
        <w:gridCol w:w="13546"/>
        <w:tblGridChange w:id="0">
          <w:tblGrid>
            <w:gridCol w:w="1108"/>
            <w:gridCol w:w="13546"/>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91">
            <w:pP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92">
            <w:pPr>
              <w:spacing w:after="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3">
            <w:pPr>
              <w:spacing w:after="60" w:lineRule="auto"/>
              <w:jc w:val="center"/>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rPr>
                <w:rFonts w:ascii="Arial" w:cs="Arial" w:eastAsia="Arial" w:hAnsi="Arial"/>
                <w:sz w:val="22"/>
                <w:szCs w:val="22"/>
              </w:rPr>
            </w:pPr>
            <w:r w:rsidDel="00000000" w:rsidR="00000000" w:rsidRPr="00000000">
              <w:rPr>
                <w:rFonts w:ascii="Arial" w:cs="Arial" w:eastAsia="Arial" w:hAnsi="Arial"/>
                <w:sz w:val="22"/>
                <w:szCs w:val="22"/>
                <w:rtl w:val="0"/>
              </w:rPr>
              <w:t xml:space="preserve">Los indicadores más utilizados en la industria son:</w:t>
            </w:r>
          </w:p>
          <w:p w:rsidR="00000000" w:rsidDel="00000000" w:rsidP="00000000" w:rsidRDefault="00000000" w:rsidRPr="00000000" w14:paraId="0000029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6">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Índice de rotación.</w:t>
            </w:r>
          </w:p>
          <w:p w:rsidR="00000000" w:rsidDel="00000000" w:rsidP="00000000" w:rsidRDefault="00000000" w:rsidRPr="00000000" w14:paraId="00000297">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Índice de cobertura.</w:t>
            </w:r>
          </w:p>
          <w:p w:rsidR="00000000" w:rsidDel="00000000" w:rsidP="00000000" w:rsidRDefault="00000000" w:rsidRPr="00000000" w14:paraId="00000298">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Índice de exactitud del inventario.</w:t>
            </w:r>
          </w:p>
          <w:p w:rsidR="00000000" w:rsidDel="00000000" w:rsidP="00000000" w:rsidRDefault="00000000" w:rsidRPr="00000000" w14:paraId="00000299">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Índice de regularización.</w:t>
            </w:r>
          </w:p>
          <w:p w:rsidR="00000000" w:rsidDel="00000000" w:rsidP="00000000" w:rsidRDefault="00000000" w:rsidRPr="00000000" w14:paraId="0000029A">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Índice de </w:t>
            </w:r>
            <w:r w:rsidDel="00000000" w:rsidR="00000000" w:rsidRPr="00000000">
              <w:rPr>
                <w:rFonts w:ascii="Arial" w:cs="Arial" w:eastAsia="Arial" w:hAnsi="Arial"/>
                <w:sz w:val="22"/>
                <w:szCs w:val="22"/>
                <w:rtl w:val="0"/>
              </w:rPr>
              <w:t xml:space="preserve">pérdidas</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2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D">
            <w:pPr>
              <w:rPr>
                <w:rFonts w:ascii="Arial" w:cs="Arial" w:eastAsia="Arial" w:hAnsi="Arial"/>
                <w:sz w:val="22"/>
                <w:szCs w:val="22"/>
              </w:rPr>
            </w:pPr>
            <w:r w:rsidDel="00000000" w:rsidR="00000000" w:rsidRPr="00000000">
              <w:rPr>
                <w:rFonts w:ascii="Arial" w:cs="Arial" w:eastAsia="Arial" w:hAnsi="Arial"/>
                <w:sz w:val="22"/>
                <w:szCs w:val="22"/>
                <w:rtl w:val="0"/>
              </w:rPr>
              <w:t xml:space="preserve">Si desea profundizar sobre los cálculos de índices de gestión de inventarios, haga clic en ver más en el anexo 4. </w:t>
            </w:r>
            <w:r w:rsidDel="00000000" w:rsidR="00000000" w:rsidRPr="00000000">
              <w:rPr>
                <w:rFonts w:ascii="Arial" w:cs="Arial" w:eastAsia="Arial" w:hAnsi="Arial"/>
                <w:rtl w:val="0"/>
              </w:rPr>
              <w:t xml:space="preserve">Cálculo de índices de gestión de inventarios,</w:t>
            </w: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29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3.2 Rotación de inventarios</w:t>
      </w:r>
    </w:p>
    <w:p w:rsidR="00000000" w:rsidDel="00000000" w:rsidP="00000000" w:rsidRDefault="00000000" w:rsidRPr="00000000" w14:paraId="000002A2">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3">
      <w:pPr>
        <w:jc w:val="both"/>
        <w:rPr>
          <w:rFonts w:ascii="Arial" w:cs="Arial" w:eastAsia="Arial" w:hAnsi="Arial"/>
          <w:b w:val="1"/>
          <w:sz w:val="22"/>
          <w:szCs w:val="22"/>
        </w:rPr>
      </w:pPr>
      <w:r w:rsidDel="00000000" w:rsidR="00000000" w:rsidRPr="00000000">
        <w:rPr>
          <w:rtl w:val="0"/>
        </w:rPr>
      </w:r>
    </w:p>
    <w:tbl>
      <w:tblPr>
        <w:tblStyle w:val="Table22"/>
        <w:tblW w:w="14654.0" w:type="dxa"/>
        <w:jc w:val="left"/>
        <w:tblInd w:w="0.0" w:type="dxa"/>
        <w:tblLayout w:type="fixed"/>
        <w:tblLook w:val="0400"/>
      </w:tblPr>
      <w:tblGrid>
        <w:gridCol w:w="1222"/>
        <w:gridCol w:w="18"/>
        <w:gridCol w:w="1700"/>
        <w:gridCol w:w="11714"/>
        <w:tblGridChange w:id="0">
          <w:tblGrid>
            <w:gridCol w:w="1222"/>
            <w:gridCol w:w="18"/>
            <w:gridCol w:w="1700"/>
            <w:gridCol w:w="11714"/>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A4">
            <w:pP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2A5">
            <w:pPr>
              <w:spacing w:after="60" w:lineRule="auto"/>
              <w:rPr>
                <w:rFonts w:ascii="Arial" w:cs="Arial" w:eastAsia="Arial" w:hAnsi="Arial"/>
                <w:color w:val="000000"/>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A7">
            <w:pPr>
              <w:spacing w:after="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8">
            <w:pPr>
              <w:spacing w:after="60" w:lineRule="auto"/>
              <w:jc w:val="center"/>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9">
            <w:pPr>
              <w:ind w:left="720" w:firstLine="0"/>
              <w:jc w:val="both"/>
              <w:rPr>
                <w:rFonts w:ascii="Arial" w:cs="Arial" w:eastAsia="Arial" w:hAnsi="Arial"/>
                <w:b w:val="1"/>
                <w:color w:val="000000"/>
                <w:sz w:val="22"/>
                <w:szCs w:val="22"/>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Según (</w:t>
            </w:r>
            <w:r w:rsidDel="00000000" w:rsidR="00000000" w:rsidRPr="00000000">
              <w:rPr>
                <w:rFonts w:ascii="Arial" w:cs="Arial" w:eastAsia="Arial" w:hAnsi="Arial"/>
                <w:sz w:val="21"/>
                <w:szCs w:val="21"/>
                <w:highlight w:val="white"/>
                <w:rtl w:val="0"/>
              </w:rPr>
              <w:t xml:space="preserve">Díaz</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sz w:val="21"/>
                <w:szCs w:val="21"/>
                <w:highlight w:val="white"/>
                <w:rtl w:val="0"/>
              </w:rPr>
              <w:t xml:space="preserve">2017). E</w:t>
            </w:r>
            <w:r w:rsidDel="00000000" w:rsidR="00000000" w:rsidRPr="00000000">
              <w:rPr>
                <w:rFonts w:ascii="Arial" w:cs="Arial" w:eastAsia="Arial" w:hAnsi="Arial"/>
                <w:sz w:val="22"/>
                <w:szCs w:val="22"/>
                <w:rtl w:val="0"/>
              </w:rPr>
              <w:t xml:space="preserve">n la cadena de abastecimiento de una empresa, los inventarios siempre deben estar renovándose, esta frecuencia es importante porque mide la calidad de la gestión de los abastecimientos, de sus inventarios y de las prácticas de compra en una empresa en un periodo de tiempo.  </w:t>
            </w:r>
          </w:p>
          <w:p w:rsidR="00000000" w:rsidDel="00000000" w:rsidP="00000000" w:rsidRDefault="00000000" w:rsidRPr="00000000" w14:paraId="000002A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D">
            <w:pPr>
              <w:pStyle w:val="Heading1"/>
              <w:spacing w:after="240" w:before="0" w:lineRule="auto"/>
              <w:rPr>
                <w:rFonts w:ascii="BentonSansBBVA-Bold" w:cs="BentonSansBBVA-Bold" w:eastAsia="BentonSansBBVA-Bold" w:hAnsi="BentonSansBBVA-Bold"/>
                <w:color w:val="121212"/>
                <w:sz w:val="45"/>
                <w:szCs w:val="45"/>
              </w:rPr>
            </w:pPr>
            <w:r w:rsidDel="00000000" w:rsidR="00000000" w:rsidRPr="00000000">
              <w:rPr>
                <w:rFonts w:ascii="Arial" w:cs="Arial" w:eastAsia="Arial" w:hAnsi="Arial"/>
                <w:sz w:val="22"/>
                <w:szCs w:val="22"/>
                <w:rtl w:val="0"/>
              </w:rPr>
              <w:t xml:space="preserve">Esta información es generalizada por sectores económicos, por ejemplo la tendencia de las empresas fabricantes, es que suelan tener índices de rotación de sus productos entre 4 y 5 veces al año, los hipermercados pueden llegar a tener 25 y los grandes almacenes llegan a tener hasta 8 rotaciones al año (</w:t>
            </w:r>
            <w:r w:rsidDel="00000000" w:rsidR="00000000" w:rsidRPr="00000000">
              <w:rPr>
                <w:rFonts w:ascii="Arial" w:cs="Arial" w:eastAsia="Arial" w:hAnsi="Arial"/>
                <w:color w:val="121212"/>
                <w:sz w:val="22"/>
                <w:szCs w:val="22"/>
                <w:rtl w:val="0"/>
              </w:rPr>
              <w:t xml:space="preserve">Mendelson</w:t>
            </w:r>
            <w:r w:rsidDel="00000000" w:rsidR="00000000" w:rsidRPr="00000000">
              <w:rPr>
                <w:rFonts w:ascii="Arial" w:cs="Arial" w:eastAsia="Arial" w:hAnsi="Arial"/>
                <w:color w:val="121212"/>
                <w:sz w:val="22"/>
                <w:szCs w:val="22"/>
                <w:rtl w:val="0"/>
              </w:rPr>
              <w:t xml:space="preserve">, 2015)</w:t>
            </w:r>
            <w:r w:rsidDel="00000000" w:rsidR="00000000" w:rsidRPr="00000000">
              <w:rPr>
                <w:rFonts w:ascii="Arial" w:cs="Arial" w:eastAsia="Arial" w:hAnsi="Arial"/>
                <w:sz w:val="22"/>
                <w:szCs w:val="22"/>
                <w:rtl w:val="0"/>
              </w:rPr>
              <w:t xml:space="preserve">, convirtiéndose en un factor sumamente importante para la empresa y es el que más envergadura de información recoge porque mide a la empresa en el sector en el cual se desempeñó, además dice qué tan rentable es el ejercicio de vender sus inventarios de allí nacen también conceptos de empresas comercializadoras a bajo costo que prefieren mantener bajos costos y bajas utilidades y obtienen sus ganancias de la rotación de inventarios, (comprar, vender barato, comprar nuevamente y así sucesivamente). </w:t>
            </w:r>
            <w:r w:rsidDel="00000000" w:rsidR="00000000" w:rsidRPr="00000000">
              <w:rPr>
                <w:rtl w:val="0"/>
              </w:rPr>
            </w:r>
          </w:p>
          <w:p w:rsidR="00000000" w:rsidDel="00000000" w:rsidP="00000000" w:rsidRDefault="00000000" w:rsidRPr="00000000" w14:paraId="000002A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F">
            <w:pPr>
              <w:jc w:val="both"/>
              <w:rPr>
                <w:rFonts w:ascii="Arial" w:cs="Arial" w:eastAsia="Arial" w:hAnsi="Arial"/>
                <w:color w:val="202122"/>
                <w:sz w:val="22"/>
                <w:szCs w:val="22"/>
                <w:highlight w:val="white"/>
              </w:rPr>
            </w:pPr>
            <w:r w:rsidDel="00000000" w:rsidR="00000000" w:rsidRPr="00000000">
              <w:rPr>
                <w:rFonts w:ascii="Arial" w:cs="Arial" w:eastAsia="Arial" w:hAnsi="Arial"/>
                <w:sz w:val="22"/>
                <w:szCs w:val="22"/>
                <w:rtl w:val="0"/>
              </w:rPr>
              <w:t xml:space="preserve">Un ejemplo de empresas que basan sus utilidades en la rotación de inventarios son las empresas de bajo costo que prefieren ganar centavos de dólar en cada unidad vendida y vender múltiples veces en el mes un ítem frente a otras empresas que mantiene un margen de utilidad tradicional que solo rota la mercancía pocas veces en el mes.</w:t>
            </w:r>
            <w:r w:rsidDel="00000000" w:rsidR="00000000" w:rsidRPr="00000000">
              <w:rPr>
                <w:rtl w:val="0"/>
              </w:rPr>
            </w:r>
          </w:p>
          <w:p w:rsidR="00000000" w:rsidDel="00000000" w:rsidP="00000000" w:rsidRDefault="00000000" w:rsidRPr="00000000" w14:paraId="000002B0">
            <w:pPr>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2B1">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5 </w:t>
            </w:r>
          </w:p>
          <w:p w:rsidR="00000000" w:rsidDel="00000000" w:rsidP="00000000" w:rsidRDefault="00000000" w:rsidRPr="00000000" w14:paraId="000002B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Rotación inventario</w:t>
            </w:r>
          </w:p>
          <w:p w:rsidR="00000000" w:rsidDel="00000000" w:rsidP="00000000" w:rsidRDefault="00000000" w:rsidRPr="00000000" w14:paraId="000002B3">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B4">
            <w:pPr>
              <w:jc w:val="center"/>
              <w:rPr>
                <w:rFonts w:ascii="Arial" w:cs="Arial" w:eastAsia="Arial" w:hAnsi="Arial"/>
                <w:i w:val="1"/>
                <w:sz w:val="22"/>
                <w:szCs w:val="22"/>
              </w:rPr>
            </w:pPr>
            <w:r w:rsidDel="00000000" w:rsidR="00000000" w:rsidRPr="00000000">
              <w:rPr>
                <w:rFonts w:ascii="Arial" w:cs="Arial" w:eastAsia="Arial" w:hAnsi="Arial"/>
                <w:i w:val="1"/>
                <w:sz w:val="22"/>
                <w:szCs w:val="22"/>
              </w:rPr>
              <w:drawing>
                <wp:inline distB="0" distT="0" distL="0" distR="0">
                  <wp:extent cx="2857500" cy="1600200"/>
                  <wp:effectExtent b="0" l="0" r="0" t="0"/>
                  <wp:docPr descr="Diagrama&#10;&#10;Descripción generada automáticamente" id="9341" name="image37.png"/>
                  <a:graphic>
                    <a:graphicData uri="http://schemas.openxmlformats.org/drawingml/2006/picture">
                      <pic:pic>
                        <pic:nvPicPr>
                          <pic:cNvPr descr="Diagrama&#10;&#10;Descripción generada automáticamente" id="0" name="image37.png"/>
                          <pic:cNvPicPr preferRelativeResize="0"/>
                        </pic:nvPicPr>
                        <pic:blipFill>
                          <a:blip r:embed="rId91"/>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2B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137200 _i_ 16</w:t>
            </w:r>
            <w:r w:rsidDel="00000000" w:rsidR="00000000" w:rsidRPr="00000000">
              <w:rPr>
                <w:rtl w:val="0"/>
              </w:rPr>
            </w:r>
          </w:p>
          <w:p w:rsidR="00000000" w:rsidDel="00000000" w:rsidP="00000000" w:rsidRDefault="00000000" w:rsidRPr="00000000" w14:paraId="000002B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9">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BB">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3.3 Elaboración de informes de gestión</w:t>
      </w:r>
    </w:p>
    <w:p w:rsidR="00000000" w:rsidDel="00000000" w:rsidP="00000000" w:rsidRDefault="00000000" w:rsidRPr="00000000" w14:paraId="000002BD">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E">
      <w:pPr>
        <w:jc w:val="both"/>
        <w:rPr>
          <w:rFonts w:ascii="Arial" w:cs="Arial" w:eastAsia="Arial" w:hAnsi="Arial"/>
          <w:b w:val="1"/>
          <w:sz w:val="22"/>
          <w:szCs w:val="22"/>
        </w:rPr>
      </w:pPr>
      <w:r w:rsidDel="00000000" w:rsidR="00000000" w:rsidRPr="00000000">
        <w:rPr>
          <w:rtl w:val="0"/>
        </w:rPr>
      </w:r>
    </w:p>
    <w:tbl>
      <w:tblPr>
        <w:tblStyle w:val="Table23"/>
        <w:tblW w:w="14654.0" w:type="dxa"/>
        <w:jc w:val="left"/>
        <w:tblInd w:w="0.0" w:type="dxa"/>
        <w:tblLayout w:type="fixed"/>
        <w:tblLook w:val="0400"/>
      </w:tblPr>
      <w:tblGrid>
        <w:gridCol w:w="1499"/>
        <w:gridCol w:w="13155"/>
        <w:tblGridChange w:id="0">
          <w:tblGrid>
            <w:gridCol w:w="1499"/>
            <w:gridCol w:w="13155"/>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BF">
            <w:pP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C0">
            <w:pPr>
              <w:spacing w:after="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1">
            <w:pPr>
              <w:spacing w:after="60" w:lineRule="auto"/>
              <w:jc w:val="center"/>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Cajón de texto de color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informes de gestión deben ser un insumo resultado de la gestión de los inventarios durante un periodo de tiempo y deben reflejar fidedignamente el estado real del inventario de una organización con el único fin de informar y ser entrada para la toma de decisiones en este aspecto tan importante de la organización.</w:t>
            </w:r>
          </w:p>
          <w:p w:rsidR="00000000" w:rsidDel="00000000" w:rsidP="00000000" w:rsidRDefault="00000000" w:rsidRPr="00000000" w14:paraId="000002C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4">
            <w:pPr>
              <w:jc w:val="both"/>
              <w:rPr>
                <w:rFonts w:ascii="Arial" w:cs="Arial" w:eastAsia="Arial" w:hAnsi="Arial"/>
                <w:color w:val="202124"/>
                <w:sz w:val="22"/>
                <w:szCs w:val="22"/>
                <w:highlight w:val="white"/>
              </w:rPr>
            </w:pPr>
            <w:r w:rsidDel="00000000" w:rsidR="00000000" w:rsidRPr="00000000">
              <w:rPr>
                <w:rFonts w:ascii="Arial" w:cs="Arial" w:eastAsia="Arial" w:hAnsi="Arial"/>
                <w:sz w:val="22"/>
                <w:szCs w:val="22"/>
                <w:rtl w:val="0"/>
              </w:rPr>
              <w:t xml:space="preserve">En la actualidad se usan los tableros de indicadores, llamados KPI, estas son siglas de </w:t>
            </w:r>
            <w:r w:rsidDel="00000000" w:rsidR="00000000" w:rsidRPr="00000000">
              <w:rPr>
                <w:rFonts w:ascii="Arial" w:cs="Arial" w:eastAsia="Arial" w:hAnsi="Arial"/>
                <w:i w:val="1"/>
                <w:color w:val="202124"/>
                <w:sz w:val="22"/>
                <w:szCs w:val="22"/>
                <w:highlight w:val="white"/>
                <w:rtl w:val="0"/>
              </w:rPr>
              <w:t xml:space="preserve">Key Performance Indicators</w:t>
            </w:r>
            <w:r w:rsidDel="00000000" w:rsidR="00000000" w:rsidRPr="00000000">
              <w:rPr>
                <w:rFonts w:ascii="Arial" w:cs="Arial" w:eastAsia="Arial" w:hAnsi="Arial"/>
                <w:color w:val="202124"/>
                <w:sz w:val="22"/>
                <w:szCs w:val="22"/>
                <w:highlight w:val="white"/>
                <w:rtl w:val="0"/>
              </w:rPr>
              <w:t xml:space="preserve">, que se traduce al español, como: “Indicadores Clave de Desempeño”. Donde en una sola visual se recopilan todos los indicadores y se clasifican en informativos de colores como en verde, el amarillo, el naranja y el rojo, siendo el amarillo y el rojo los indicadores más importantes porque suelen indicar averías o situaciones importantes y hasta graves en la empresa.</w:t>
            </w:r>
          </w:p>
          <w:p w:rsidR="00000000" w:rsidDel="00000000" w:rsidP="00000000" w:rsidRDefault="00000000" w:rsidRPr="00000000" w14:paraId="000002C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6">
            <w:pPr>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En un solo tablero se podrá visualizar el rendimiento operativo para evaluar mejor lo que hemos avanzado y lo que nos queda por hacer para alcanzar nuestros objetivos como herramienta de informes de gestión de indicadores de gestión de inventarios.</w:t>
            </w:r>
          </w:p>
          <w:p w:rsidR="00000000" w:rsidDel="00000000" w:rsidP="00000000" w:rsidRDefault="00000000" w:rsidRPr="00000000" w14:paraId="000002C7">
            <w:pPr>
              <w:rPr>
                <w:rFonts w:ascii="Arial" w:cs="Arial" w:eastAsia="Arial" w:hAnsi="Arial"/>
                <w:color w:val="202124"/>
                <w:sz w:val="22"/>
                <w:szCs w:val="22"/>
                <w:highlight w:val="white"/>
              </w:rPr>
            </w:pPr>
            <w:r w:rsidDel="00000000" w:rsidR="00000000" w:rsidRPr="00000000">
              <w:rPr>
                <w:rtl w:val="0"/>
              </w:rPr>
            </w:r>
          </w:p>
          <w:p w:rsidR="00000000" w:rsidDel="00000000" w:rsidP="00000000" w:rsidRDefault="00000000" w:rsidRPr="00000000" w14:paraId="000002C8">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color w:val="202124"/>
                <w:sz w:val="22"/>
                <w:szCs w:val="22"/>
                <w:highlight w:val="white"/>
                <w:rtl w:val="0"/>
              </w:rPr>
              <w:t xml:space="preserve">Los KPI son similares a los tableros de mando balance </w:t>
            </w:r>
            <w:r w:rsidDel="00000000" w:rsidR="00000000" w:rsidRPr="00000000">
              <w:rPr>
                <w:rFonts w:ascii="Arial" w:cs="Arial" w:eastAsia="Arial" w:hAnsi="Arial"/>
                <w:i w:val="1"/>
                <w:color w:val="202124"/>
                <w:sz w:val="22"/>
                <w:szCs w:val="22"/>
                <w:highlight w:val="white"/>
                <w:rtl w:val="0"/>
              </w:rPr>
              <w:t xml:space="preserve">score card</w:t>
            </w:r>
            <w:r w:rsidDel="00000000" w:rsidR="00000000" w:rsidRPr="00000000">
              <w:rPr>
                <w:rFonts w:ascii="Arial" w:cs="Arial" w:eastAsia="Arial" w:hAnsi="Arial"/>
                <w:color w:val="202124"/>
                <w:sz w:val="22"/>
                <w:szCs w:val="22"/>
                <w:highlight w:val="white"/>
                <w:rtl w:val="0"/>
              </w:rPr>
              <w:t xml:space="preserve">, se usan para el análisis de los indicadores que son susceptibles de medir en la organización, como ya han sido mencionados son los indicadores más relevantes porque hay muchos en la gestión de inventarios</w:t>
            </w:r>
            <w:r w:rsidDel="00000000" w:rsidR="00000000" w:rsidRPr="00000000">
              <w:rPr>
                <w:rFonts w:ascii="Arial" w:cs="Arial" w:eastAsia="Arial" w:hAnsi="Arial"/>
                <w:color w:val="202124"/>
                <w:sz w:val="22"/>
                <w:szCs w:val="22"/>
                <w:rtl w:val="0"/>
              </w:rPr>
              <w:t xml:space="preserve">.</w:t>
            </w:r>
            <w:r w:rsidDel="00000000" w:rsidR="00000000" w:rsidRPr="00000000">
              <w:rPr>
                <w:rtl w:val="0"/>
              </w:rPr>
            </w:r>
          </w:p>
        </w:tc>
      </w:tr>
    </w:tbl>
    <w:p w:rsidR="00000000" w:rsidDel="00000000" w:rsidP="00000000" w:rsidRDefault="00000000" w:rsidRPr="00000000" w14:paraId="000002CA">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B">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 </w:t>
      </w:r>
    </w:p>
    <w:p w:rsidR="00000000" w:rsidDel="00000000" w:rsidP="00000000" w:rsidRDefault="00000000" w:rsidRPr="00000000" w14:paraId="000002C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F">
      <w:pPr>
        <w:rPr>
          <w:rFonts w:ascii="Arial" w:cs="Arial" w:eastAsia="Arial" w:hAnsi="Arial"/>
          <w:sz w:val="22"/>
          <w:szCs w:val="22"/>
        </w:rPr>
      </w:pPr>
      <w:r w:rsidDel="00000000" w:rsidR="00000000" w:rsidRPr="00000000">
        <w:rPr>
          <w:rtl w:val="0"/>
        </w:rPr>
      </w:r>
    </w:p>
    <w:tbl>
      <w:tblPr>
        <w:tblStyle w:val="Table24"/>
        <w:tblW w:w="14664.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122"/>
        <w:gridCol w:w="12542"/>
        <w:tblGridChange w:id="0">
          <w:tblGrid>
            <w:gridCol w:w="2122"/>
            <w:gridCol w:w="12542"/>
          </w:tblGrid>
        </w:tblGridChange>
      </w:tblGrid>
      <w:tr>
        <w:trPr>
          <w:cantSplit w:val="0"/>
          <w:tblHeader w:val="0"/>
        </w:trPr>
        <w:tc>
          <w:tcPr>
            <w:shd w:fill="c6d9f1" w:val="clear"/>
          </w:tcPr>
          <w:p w:rsidR="00000000" w:rsidDel="00000000" w:rsidP="00000000" w:rsidRDefault="00000000" w:rsidRPr="00000000" w14:paraId="000002D0">
            <w:pPr>
              <w:jc w:val="center"/>
              <w:rPr>
                <w:rFonts w:ascii="Arial" w:cs="Arial" w:eastAsia="Arial" w:hAnsi="Arial"/>
                <w:b w:val="1"/>
              </w:rPr>
            </w:pPr>
            <w:r w:rsidDel="00000000" w:rsidR="00000000" w:rsidRPr="00000000">
              <w:rPr>
                <w:rFonts w:ascii="Arial" w:cs="Arial" w:eastAsia="Arial" w:hAnsi="Arial"/>
                <w:b w:val="1"/>
                <w:rtl w:val="0"/>
              </w:rPr>
              <w:t xml:space="preserve">Tipo de recurso</w:t>
            </w:r>
          </w:p>
        </w:tc>
        <w:tc>
          <w:tcPr>
            <w:shd w:fill="c6d9f1" w:val="clear"/>
          </w:tcPr>
          <w:p w:rsidR="00000000" w:rsidDel="00000000" w:rsidP="00000000" w:rsidRDefault="00000000" w:rsidRPr="00000000" w14:paraId="000002D1">
            <w:pPr>
              <w:jc w:val="center"/>
              <w:rPr>
                <w:rFonts w:ascii="Arial" w:cs="Arial" w:eastAsia="Arial" w:hAnsi="Arial"/>
              </w:rPr>
            </w:pPr>
            <w:r w:rsidDel="00000000" w:rsidR="00000000" w:rsidRPr="00000000">
              <w:rPr>
                <w:rFonts w:ascii="Arial" w:cs="Arial" w:eastAsia="Arial" w:hAnsi="Arial"/>
                <w:rtl w:val="0"/>
              </w:rPr>
              <w:t xml:space="preserve">Síntesis</w:t>
            </w:r>
          </w:p>
        </w:tc>
      </w:tr>
      <w:tr>
        <w:trPr>
          <w:cantSplit w:val="0"/>
          <w:tblHeader w:val="0"/>
        </w:trPr>
        <w:tc>
          <w:tcPr>
            <w:gridSpan w:val="2"/>
          </w:tcPr>
          <w:p w:rsidR="00000000" w:rsidDel="00000000" w:rsidP="00000000" w:rsidRDefault="00000000" w:rsidRPr="00000000" w14:paraId="000002D2">
            <w:pPr>
              <w:rPr>
                <w:color w:val="bfbfbf"/>
              </w:rPr>
            </w:pPr>
            <w:r w:rsidDel="00000000" w:rsidR="00000000" w:rsidRPr="00000000">
              <w:rPr>
                <w:rtl w:val="0"/>
              </w:rPr>
            </w:r>
          </w:p>
          <w:p w:rsidR="00000000" w:rsidDel="00000000" w:rsidP="00000000" w:rsidRDefault="00000000" w:rsidRPr="00000000" w14:paraId="000002D3">
            <w:pPr>
              <w:rPr>
                <w:color w:val="bfbfbf"/>
              </w:rPr>
            </w:pPr>
            <w:r w:rsidDel="00000000" w:rsidR="00000000" w:rsidRPr="00000000">
              <w:rPr>
                <w:rtl w:val="0"/>
              </w:rPr>
            </w:r>
          </w:p>
          <w:p w:rsidR="00000000" w:rsidDel="00000000" w:rsidP="00000000" w:rsidRDefault="00000000" w:rsidRPr="00000000" w14:paraId="000002D4">
            <w:pPr>
              <w:rPr>
                <w:rFonts w:ascii="Arial" w:cs="Arial" w:eastAsia="Arial" w:hAnsi="Arial"/>
                <w:color w:val="bfbfbf"/>
              </w:rPr>
            </w:pPr>
            <w:r w:rsidDel="00000000" w:rsidR="00000000" w:rsidRPr="00000000">
              <w:rPr>
                <w:rFonts w:ascii="Arial" w:cs="Arial" w:eastAsia="Arial" w:hAnsi="Arial"/>
                <w:rtl w:val="0"/>
              </w:rPr>
              <w:t xml:space="preserve">Compras y abastecimiento</w:t>
            </w:r>
            <w:r w:rsidDel="00000000" w:rsidR="00000000" w:rsidRPr="00000000">
              <w:rPr>
                <w:rtl w:val="0"/>
              </w:rPr>
            </w:r>
          </w:p>
          <w:p w:rsidR="00000000" w:rsidDel="00000000" w:rsidP="00000000" w:rsidRDefault="00000000" w:rsidRPr="00000000" w14:paraId="000002D5">
            <w:pPr>
              <w:rPr>
                <w:rFonts w:ascii="Arial" w:cs="Arial" w:eastAsia="Arial" w:hAnsi="Arial"/>
              </w:rPr>
            </w:pPr>
            <w:r w:rsidDel="00000000" w:rsidR="00000000" w:rsidRPr="00000000">
              <w:rPr>
                <w:rFonts w:ascii="Arial" w:cs="Arial" w:eastAsia="Arial" w:hAnsi="Arial"/>
                <w:rtl w:val="0"/>
              </w:rPr>
              <w:br w:type="textWrapping"/>
              <w:t xml:space="preserve">Síntesis: Seguimiento de inventario y ciclos de abastecimiento</w:t>
            </w:r>
          </w:p>
          <w:p w:rsidR="00000000" w:rsidDel="00000000" w:rsidP="00000000" w:rsidRDefault="00000000" w:rsidRPr="00000000" w14:paraId="000002D6">
            <w:pPr>
              <w:rPr>
                <w:color w:val="bfbfbf"/>
              </w:rPr>
            </w:pPr>
            <w:r w:rsidDel="00000000" w:rsidR="00000000" w:rsidRPr="00000000">
              <w:rPr>
                <w:rtl w:val="0"/>
              </w:rPr>
            </w:r>
          </w:p>
          <w:p w:rsidR="00000000" w:rsidDel="00000000" w:rsidP="00000000" w:rsidRDefault="00000000" w:rsidRPr="00000000" w14:paraId="000002D7">
            <w:pPr>
              <w:rPr>
                <w:color w:val="bfbfbf"/>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D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2DB">
            <w:pPr>
              <w:rPr>
                <w:color w:val="bfbfbf"/>
              </w:rPr>
            </w:pPr>
            <w:r w:rsidDel="00000000" w:rsidR="00000000" w:rsidRPr="00000000">
              <w:rPr>
                <w:rtl w:val="0"/>
              </w:rPr>
            </w:r>
          </w:p>
        </w:tc>
        <w:tc>
          <w:tcPr/>
          <w:p w:rsidR="00000000" w:rsidDel="00000000" w:rsidP="00000000" w:rsidRDefault="00000000" w:rsidRPr="00000000" w14:paraId="000002DC">
            <w:pPr>
              <w:rPr>
                <w:color w:val="bfbfbf"/>
              </w:rPr>
            </w:pPr>
            <w:r w:rsidDel="00000000" w:rsidR="00000000" w:rsidRPr="00000000">
              <w:rPr>
                <w:rtl w:val="0"/>
              </w:rPr>
            </w:r>
          </w:p>
          <w:p w:rsidR="00000000" w:rsidDel="00000000" w:rsidP="00000000" w:rsidRDefault="00000000" w:rsidRPr="00000000" w14:paraId="000002DD">
            <w:pPr>
              <w:rPr>
                <w:rFonts w:ascii="Arial" w:cs="Arial" w:eastAsia="Arial" w:hAnsi="Arial"/>
                <w:sz w:val="22"/>
                <w:szCs w:val="22"/>
              </w:rPr>
            </w:pPr>
            <w:r w:rsidDel="00000000" w:rsidR="00000000" w:rsidRPr="00000000">
              <w:rPr>
                <w:rFonts w:ascii="Arial" w:cs="Arial" w:eastAsia="Arial" w:hAnsi="Arial"/>
                <w:sz w:val="22"/>
                <w:szCs w:val="22"/>
                <w:rtl w:val="0"/>
              </w:rPr>
              <w:t xml:space="preserve">Esta ilustración permite revisar de manera simplificada aspectos relacionados a seguimiento de inventarios, ciclos de abastecimiento e indicadores de gestión de inventarios.</w:t>
            </w:r>
          </w:p>
          <w:p w:rsidR="00000000" w:rsidDel="00000000" w:rsidP="00000000" w:rsidRDefault="00000000" w:rsidRPr="00000000" w14:paraId="000002DE">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DF">
            <w:pPr>
              <w:jc w:val="center"/>
              <w:rPr>
                <w:color w:val="bfbfbf"/>
              </w:rPr>
            </w:pPr>
            <w:r w:rsidDel="00000000" w:rsidR="00000000" w:rsidRPr="00000000">
              <w:rPr>
                <w:color w:val="bfbfbf"/>
                <w:rtl w:val="0"/>
              </w:rPr>
              <w:t xml:space="preserve">.</w:t>
            </w:r>
          </w:p>
          <w:p w:rsidR="00000000" w:rsidDel="00000000" w:rsidP="00000000" w:rsidRDefault="00000000" w:rsidRPr="00000000" w14:paraId="000002E0">
            <w:pPr>
              <w:rPr>
                <w:rFonts w:ascii="Arial" w:cs="Arial" w:eastAsia="Arial" w:hAnsi="Arial"/>
              </w:rPr>
            </w:pPr>
            <w:r w:rsidDel="00000000" w:rsidR="00000000" w:rsidRPr="00000000">
              <w:rPr>
                <w:rFonts w:ascii="Arial" w:cs="Arial" w:eastAsia="Arial" w:hAnsi="Arial"/>
                <w:rtl w:val="0"/>
              </w:rPr>
              <w:t xml:space="preserve">Imagen </w:t>
            </w:r>
          </w:p>
          <w:p w:rsidR="00000000" w:rsidDel="00000000" w:rsidP="00000000" w:rsidRDefault="00000000" w:rsidRPr="00000000" w14:paraId="000002E1">
            <w:pPr>
              <w:rPr>
                <w:rFonts w:ascii="Arial" w:cs="Arial" w:eastAsia="Arial" w:hAnsi="Arial"/>
              </w:rPr>
            </w:pPr>
            <w:r w:rsidDel="00000000" w:rsidR="00000000" w:rsidRPr="00000000">
              <w:rPr>
                <w:rtl w:val="0"/>
              </w:rPr>
            </w:r>
          </w:p>
          <w:p w:rsidR="00000000" w:rsidDel="00000000" w:rsidP="00000000" w:rsidRDefault="00000000" w:rsidRPr="00000000" w14:paraId="000002E2">
            <w:pPr>
              <w:jc w:val="center"/>
              <w:rPr>
                <w:rFonts w:ascii="Arial" w:cs="Arial" w:eastAsia="Arial" w:hAnsi="Arial"/>
              </w:rPr>
            </w:pPr>
            <w:r w:rsidDel="00000000" w:rsidR="00000000" w:rsidRPr="00000000">
              <w:rPr>
                <w:rtl w:val="0"/>
              </w:rPr>
            </w:r>
          </w:p>
          <w:p w:rsidR="00000000" w:rsidDel="00000000" w:rsidP="00000000" w:rsidRDefault="00000000" w:rsidRPr="00000000" w14:paraId="000002E3">
            <w:pPr>
              <w:jc w:val="center"/>
              <w:rPr>
                <w:rFonts w:ascii="Arial" w:cs="Arial" w:eastAsia="Arial" w:hAnsi="Arial"/>
              </w:rPr>
            </w:pPr>
            <w:r w:rsidDel="00000000" w:rsidR="00000000" w:rsidRPr="00000000">
              <w:rPr/>
              <w:drawing>
                <wp:inline distB="0" distT="0" distL="0" distR="0">
                  <wp:extent cx="4603115" cy="3451860"/>
                  <wp:effectExtent b="0" l="0" r="0" t="0"/>
                  <wp:docPr id="9342" name="image31.jpg"/>
                  <a:graphic>
                    <a:graphicData uri="http://schemas.openxmlformats.org/drawingml/2006/picture">
                      <pic:pic>
                        <pic:nvPicPr>
                          <pic:cNvPr id="0" name="image31.jpg"/>
                          <pic:cNvPicPr preferRelativeResize="0"/>
                        </pic:nvPicPr>
                        <pic:blipFill>
                          <a:blip r:embed="rId92"/>
                          <a:srcRect b="0" l="0" r="0" t="0"/>
                          <a:stretch>
                            <a:fillRect/>
                          </a:stretch>
                        </pic:blipFill>
                        <pic:spPr>
                          <a:xfrm>
                            <a:off x="0" y="0"/>
                            <a:ext cx="4603115" cy="34518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6">
      <w:pPr>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E7">
      <w:pPr>
        <w:ind w:left="426" w:firstLine="0"/>
        <w:jc w:val="center"/>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E8">
      <w:pPr>
        <w:ind w:left="426" w:firstLine="0"/>
        <w:jc w:val="center"/>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E9">
      <w:pPr>
        <w:ind w:left="426" w:firstLine="0"/>
        <w:jc w:val="center"/>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EA">
      <w:pPr>
        <w:ind w:left="426" w:firstLine="0"/>
        <w:jc w:val="center"/>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EB">
      <w:pPr>
        <w:ind w:left="426" w:firstLine="0"/>
        <w:jc w:val="center"/>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EC">
      <w:pPr>
        <w:ind w:left="426" w:firstLine="0"/>
        <w:jc w:val="center"/>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2ED">
      <w:pPr>
        <w:rPr>
          <w:rFonts w:ascii="Arial" w:cs="Arial" w:eastAsia="Arial" w:hAnsi="Arial"/>
          <w:color w:val="948a54"/>
          <w:sz w:val="22"/>
          <w:szCs w:val="22"/>
        </w:rPr>
      </w:pPr>
      <w:r w:rsidDel="00000000" w:rsidR="00000000" w:rsidRPr="00000000">
        <w:rPr>
          <w:rtl w:val="0"/>
        </w:rPr>
      </w:r>
    </w:p>
    <w:p w:rsidR="00000000" w:rsidDel="00000000" w:rsidP="00000000" w:rsidRDefault="00000000" w:rsidRPr="00000000" w14:paraId="000002EE">
      <w:pPr>
        <w:numPr>
          <w:ilvl w:val="0"/>
          <w:numId w:val="2"/>
        </w:numPr>
        <w:pBdr>
          <w:top w:space="0" w:sz="0" w:val="nil"/>
          <w:left w:space="0" w:sz="0" w:val="nil"/>
          <w:bottom w:space="0" w:sz="0" w:val="nil"/>
          <w:right w:space="0" w:sz="0" w:val="nil"/>
          <w:between w:space="0" w:sz="0" w:val="nil"/>
        </w:pBdr>
        <w:spacing w:after="120" w:lineRule="auto"/>
        <w:ind w:left="36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ACTIVIDAD INTERACTIVA</w:t>
      </w:r>
    </w:p>
    <w:p w:rsidR="00000000" w:rsidDel="00000000" w:rsidP="00000000" w:rsidRDefault="00000000" w:rsidRPr="00000000" w14:paraId="000002EF">
      <w:pPr>
        <w:jc w:val="both"/>
        <w:rPr>
          <w:rFonts w:ascii="Arial" w:cs="Arial" w:eastAsia="Arial" w:hAnsi="Arial"/>
          <w:color w:val="7f7f7f"/>
          <w:sz w:val="22"/>
          <w:szCs w:val="22"/>
        </w:rPr>
      </w:pPr>
      <w:r w:rsidDel="00000000" w:rsidR="00000000" w:rsidRPr="00000000">
        <w:rPr>
          <w:rtl w:val="0"/>
        </w:rPr>
      </w:r>
    </w:p>
    <w:tbl>
      <w:tblPr>
        <w:tblStyle w:val="Table25"/>
        <w:tblW w:w="1444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0"/>
        <w:gridCol w:w="5092"/>
        <w:gridCol w:w="3036"/>
        <w:gridCol w:w="5311"/>
        <w:tblGridChange w:id="0">
          <w:tblGrid>
            <w:gridCol w:w="1010"/>
            <w:gridCol w:w="5092"/>
            <w:gridCol w:w="3036"/>
            <w:gridCol w:w="531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0">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2F1">
            <w:pPr>
              <w:pStyle w:val="Title"/>
              <w:widowControl w:val="0"/>
              <w:jc w:val="center"/>
              <w:rPr>
                <w:rFonts w:ascii="Arial" w:cs="Arial" w:eastAsia="Arial" w:hAnsi="Arial"/>
                <w:sz w:val="22"/>
                <w:szCs w:val="22"/>
              </w:rPr>
            </w:pPr>
            <w:bookmarkStart w:colFirst="0" w:colLast="0" w:name="_heading=h.1fob9te" w:id="9"/>
            <w:bookmarkEnd w:id="9"/>
            <w:r w:rsidDel="00000000" w:rsidR="00000000" w:rsidRPr="00000000">
              <w:rPr>
                <w:rFonts w:ascii="Arial" w:cs="Arial" w:eastAsia="Arial" w:hAnsi="Arial"/>
                <w:sz w:val="22"/>
                <w:szCs w:val="22"/>
                <w:rtl w:val="0"/>
              </w:rPr>
              <w:t xml:space="preserve">Actividad didáctica. Completar la frase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4">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Completar espacios para reconocer procesos claves en el control de inventarios y así apropiarse de conocimientos relacionados con el seguimiento de inventarios, según métodos de control.</w:t>
            </w:r>
          </w:p>
        </w:tc>
        <w:tc>
          <w:tcPr>
            <w:gridSpan w:val="2"/>
            <w:shd w:fill="auto" w:val="clear"/>
            <w:tcMar>
              <w:top w:w="100.0" w:type="dxa"/>
              <w:left w:w="100.0" w:type="dxa"/>
              <w:bottom w:w="100.0" w:type="dxa"/>
              <w:right w:w="100.0" w:type="dxa"/>
            </w:tcMar>
          </w:tcPr>
          <w:p w:rsidR="00000000" w:rsidDel="00000000" w:rsidP="00000000" w:rsidRDefault="00000000" w:rsidRPr="00000000" w14:paraId="000002F7">
            <w:pPr>
              <w:widowControl w:val="0"/>
              <w:rPr>
                <w:color w:val="999999"/>
              </w:rPr>
            </w:pPr>
            <w:r w:rsidDel="00000000" w:rsidR="00000000" w:rsidRPr="00000000">
              <w:rPr>
                <w:rtl w:val="0"/>
              </w:rPr>
            </w:r>
          </w:p>
          <w:p w:rsidR="00000000" w:rsidDel="00000000" w:rsidP="00000000" w:rsidRDefault="00000000" w:rsidRPr="00000000" w14:paraId="000002F8">
            <w:pPr>
              <w:rPr/>
            </w:pPr>
            <w:r w:rsidDel="00000000" w:rsidR="00000000" w:rsidRPr="00000000">
              <w:rPr>
                <w:rFonts w:ascii="Arial" w:cs="Arial" w:eastAsia="Arial" w:hAnsi="Arial"/>
                <w:color w:val="000000"/>
                <w:sz w:val="22"/>
                <w:szCs w:val="22"/>
              </w:rPr>
              <w:drawing>
                <wp:inline distB="0" distT="0" distL="0" distR="0">
                  <wp:extent cx="3946525" cy="1469390"/>
                  <wp:effectExtent b="0" l="0" r="0" t="0"/>
                  <wp:docPr id="9329" name="image4.jpg"/>
                  <a:graphic>
                    <a:graphicData uri="http://schemas.openxmlformats.org/drawingml/2006/picture">
                      <pic:pic>
                        <pic:nvPicPr>
                          <pic:cNvPr id="0" name="image4.jpg"/>
                          <pic:cNvPicPr preferRelativeResize="0"/>
                        </pic:nvPicPr>
                        <pic:blipFill>
                          <a:blip r:embed="rId93"/>
                          <a:srcRect b="0" l="0" r="0" t="0"/>
                          <a:stretch>
                            <a:fillRect/>
                          </a:stretch>
                        </pic:blipFill>
                        <pic:spPr>
                          <a:xfrm>
                            <a:off x="0" y="0"/>
                            <a:ext cx="3946525" cy="146939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rPr/>
            </w:pPr>
            <w:hyperlink r:id="rId94">
              <w:r w:rsidDel="00000000" w:rsidR="00000000" w:rsidRPr="00000000">
                <w:rPr>
                  <w:rFonts w:ascii="Arial" w:cs="Arial" w:eastAsia="Arial" w:hAnsi="Arial"/>
                  <w:color w:val="0000ff"/>
                  <w:sz w:val="22"/>
                  <w:szCs w:val="22"/>
                  <w:u w:val="single"/>
                  <w:rtl w:val="0"/>
                </w:rPr>
                <w:t xml:space="preserve">https://media.istockphoto.com/photos/smart-warehouse-management-system-with-innovative-internet-of-things-picture-id1334614073?s=2048x2048</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2FA">
            <w:pPr>
              <w:widowControl w:val="0"/>
              <w:rPr/>
            </w:pPr>
            <w:r w:rsidDel="00000000" w:rsidR="00000000" w:rsidRPr="00000000">
              <w:rPr>
                <w:rtl w:val="0"/>
              </w:rPr>
            </w:r>
          </w:p>
          <w:p w:rsidR="00000000" w:rsidDel="00000000" w:rsidP="00000000" w:rsidRDefault="00000000" w:rsidRPr="00000000" w14:paraId="000002FB">
            <w:pPr>
              <w:widowControl w:val="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D">
            <w:pPr>
              <w:numPr>
                <w:ilvl w:val="0"/>
                <w:numId w:val="8"/>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Para realizar una correcta gestión de los inventarios, las organizaciones deben tener claro que la oportunidad de un negocio está en tener los _____ óptimos de mercancía que se puedan mercadear y vender.</w:t>
            </w:r>
            <w:r w:rsidDel="00000000" w:rsidR="00000000" w:rsidRPr="00000000">
              <w:rPr>
                <w:rtl w:val="0"/>
              </w:rPr>
            </w:r>
          </w:p>
          <w:p w:rsidR="00000000" w:rsidDel="00000000" w:rsidP="00000000" w:rsidRDefault="00000000" w:rsidRPr="00000000" w14:paraId="000002FE">
            <w:pPr>
              <w:widowControl w:val="0"/>
              <w:jc w:val="both"/>
              <w:rPr>
                <w:rFonts w:ascii="Arial" w:cs="Arial" w:eastAsia="Arial" w:hAnsi="Arial"/>
                <w:b w:val="1"/>
                <w:color w:val="666666"/>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Volúmenes</w:t>
            </w:r>
            <w:r w:rsidDel="00000000" w:rsidR="00000000" w:rsidRPr="00000000">
              <w:rPr>
                <w:rFonts w:ascii="Arial" w:cs="Arial" w:eastAsia="Arial" w:hAnsi="Arial"/>
                <w:color w:val="999999"/>
                <w:sz w:val="22"/>
                <w:szCs w:val="22"/>
                <w:rtl w:val="0"/>
              </w:rPr>
              <w:t xml:space="preserve"> </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01">
            <w:pPr>
              <w:widowControl w:val="0"/>
              <w:rPr>
                <w:color w:val="999999"/>
              </w:rPr>
            </w:pPr>
            <w:r w:rsidDel="00000000" w:rsidR="00000000" w:rsidRPr="00000000">
              <w:rPr>
                <w:rtl w:val="0"/>
              </w:rPr>
            </w:r>
          </w:p>
          <w:p w:rsidR="00000000" w:rsidDel="00000000" w:rsidP="00000000" w:rsidRDefault="00000000" w:rsidRPr="00000000" w14:paraId="00000302">
            <w:pPr>
              <w:rPr/>
            </w:pPr>
            <w:r w:rsidDel="00000000" w:rsidR="00000000" w:rsidRPr="00000000">
              <w:rPr>
                <w:rFonts w:ascii="Arial" w:cs="Arial" w:eastAsia="Arial" w:hAnsi="Arial"/>
                <w:color w:val="999999"/>
                <w:sz w:val="22"/>
                <w:szCs w:val="22"/>
              </w:rPr>
              <w:drawing>
                <wp:inline distB="0" distT="0" distL="0" distR="0">
                  <wp:extent cx="4024630" cy="1609725"/>
                  <wp:effectExtent b="0" l="0" r="0" t="0"/>
                  <wp:docPr id="9330" name="image8.jpg"/>
                  <a:graphic>
                    <a:graphicData uri="http://schemas.openxmlformats.org/drawingml/2006/picture">
                      <pic:pic>
                        <pic:nvPicPr>
                          <pic:cNvPr id="0" name="image8.jpg"/>
                          <pic:cNvPicPr preferRelativeResize="0"/>
                        </pic:nvPicPr>
                        <pic:blipFill>
                          <a:blip r:embed="rId95"/>
                          <a:srcRect b="0" l="0" r="0" t="0"/>
                          <a:stretch>
                            <a:fillRect/>
                          </a:stretch>
                        </pic:blipFill>
                        <pic:spPr>
                          <a:xfrm>
                            <a:off x="0" y="0"/>
                            <a:ext cx="402463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pPr>
            <w:hyperlink r:id="rId96">
              <w:r w:rsidDel="00000000" w:rsidR="00000000" w:rsidRPr="00000000">
                <w:rPr>
                  <w:rFonts w:ascii="Arial" w:cs="Arial" w:eastAsia="Arial" w:hAnsi="Arial"/>
                  <w:color w:val="0000ff"/>
                  <w:sz w:val="22"/>
                  <w:szCs w:val="22"/>
                  <w:u w:val="single"/>
                  <w:rtl w:val="0"/>
                </w:rPr>
                <w:t xml:space="preserve">https://media.istockphoto.com/photos/department-store-full-of-goods-concept-of-industry-and-logistics-picture-id1307375430?s=2048x2048</w:t>
              </w:r>
            </w:hyperlink>
            <w:r w:rsidDel="00000000" w:rsidR="00000000" w:rsidRPr="00000000">
              <w:rPr>
                <w:rFonts w:ascii="Arial" w:cs="Arial" w:eastAsia="Arial" w:hAnsi="Arial"/>
                <w:color w:val="666666"/>
                <w:sz w:val="22"/>
                <w:szCs w:val="22"/>
                <w:rtl w:val="0"/>
              </w:rPr>
              <w:t xml:space="preserve"> </w:t>
            </w:r>
            <w:r w:rsidDel="00000000" w:rsidR="00000000" w:rsidRPr="00000000">
              <w:rPr>
                <w:rtl w:val="0"/>
              </w:rPr>
            </w:r>
          </w:p>
          <w:p w:rsidR="00000000" w:rsidDel="00000000" w:rsidP="00000000" w:rsidRDefault="00000000" w:rsidRPr="00000000" w14:paraId="00000304">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5">
            <w:pPr>
              <w:numPr>
                <w:ilvl w:val="0"/>
                <w:numId w:val="8"/>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Las herramientas para el control de inventarios permiten: planear, aplicar y ejecutar de una manera sistémica, las existencias de: productos, materiales, materias primas o insumos, </w:t>
            </w:r>
            <w:r w:rsidDel="00000000" w:rsidR="00000000" w:rsidRPr="00000000">
              <w:rPr>
                <w:rFonts w:ascii="Arial" w:cs="Arial" w:eastAsia="Arial" w:hAnsi="Arial"/>
                <w:color w:val="202124"/>
                <w:sz w:val="22"/>
                <w:szCs w:val="22"/>
                <w:highlight w:val="white"/>
                <w:rtl w:val="0"/>
              </w:rPr>
              <w:t xml:space="preserve">lo que ayuda a ______ costos de producción.</w:t>
            </w:r>
            <w:r w:rsidDel="00000000" w:rsidR="00000000" w:rsidRPr="00000000">
              <w:rPr>
                <w:rFonts w:ascii="Arial" w:cs="Arial" w:eastAsia="Arial" w:hAnsi="Arial"/>
                <w:color w:val="000000"/>
                <w:sz w:val="22"/>
                <w:szCs w:val="22"/>
                <w:rtl w:val="0"/>
              </w:rPr>
              <w:t xml:space="preserve"> </w:t>
            </w:r>
            <w:r w:rsidDel="00000000" w:rsidR="00000000" w:rsidRPr="00000000">
              <w:rPr>
                <w:rtl w:val="0"/>
              </w:rPr>
            </w:r>
          </w:p>
          <w:p w:rsidR="00000000" w:rsidDel="00000000" w:rsidP="00000000" w:rsidRDefault="00000000" w:rsidRPr="00000000" w14:paraId="00000306">
            <w:pPr>
              <w:widowControl w:val="0"/>
              <w:jc w:val="both"/>
              <w:rPr>
                <w:rFonts w:ascii="Arial" w:cs="Arial" w:eastAsia="Arial" w:hAnsi="Arial"/>
                <w:b w:val="1"/>
                <w:color w:val="666666"/>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8">
            <w:pPr>
              <w:widowControl w:val="0"/>
              <w:rPr>
                <w:rFonts w:ascii="Arial" w:cs="Arial" w:eastAsia="Arial" w:hAnsi="Arial"/>
                <w:color w:val="999999"/>
                <w:sz w:val="22"/>
                <w:szCs w:val="22"/>
              </w:rPr>
            </w:pPr>
            <w:r w:rsidDel="00000000" w:rsidR="00000000" w:rsidRPr="00000000">
              <w:rPr>
                <w:rFonts w:ascii="Arial" w:cs="Arial" w:eastAsia="Arial" w:hAnsi="Arial"/>
                <w:color w:val="202124"/>
                <w:sz w:val="22"/>
                <w:szCs w:val="22"/>
                <w:highlight w:val="white"/>
                <w:rtl w:val="0"/>
              </w:rPr>
              <w:t xml:space="preserve"> Reducir </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A">
            <w:pPr>
              <w:numPr>
                <w:ilvl w:val="0"/>
                <w:numId w:val="8"/>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Cada organización, utiliza herramientas manuales o automatizadas para el control de sus inventarios, dentro de estas podríamos mencionar: códigos de barra, QR y tecnología RFID, ______,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gestión de inventario y métodos de informes de trazabilidad. </w:t>
            </w:r>
            <w:r w:rsidDel="00000000" w:rsidR="00000000" w:rsidRPr="00000000">
              <w:rPr>
                <w:rtl w:val="0"/>
              </w:rPr>
            </w:r>
          </w:p>
          <w:p w:rsidR="00000000" w:rsidDel="00000000" w:rsidP="00000000" w:rsidRDefault="00000000" w:rsidRPr="00000000" w14:paraId="0000030B">
            <w:pPr>
              <w:widowControl w:val="0"/>
              <w:rPr>
                <w:rFonts w:ascii="Arial" w:cs="Arial" w:eastAsia="Arial" w:hAnsi="Arial"/>
                <w:b w:val="1"/>
                <w:color w:val="666666"/>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Recuento cíclico </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F">
            <w:pPr>
              <w:numPr>
                <w:ilvl w:val="0"/>
                <w:numId w:val="8"/>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los sitios de almacenamiento de mercancía se habla de tres tipos de </w:t>
            </w:r>
            <w:r w:rsidDel="00000000" w:rsidR="00000000" w:rsidRPr="00000000">
              <w:rPr>
                <w:rFonts w:ascii="Arial" w:cs="Arial" w:eastAsia="Arial" w:hAnsi="Arial"/>
                <w:i w:val="1"/>
                <w:color w:val="000000"/>
                <w:sz w:val="22"/>
                <w:szCs w:val="22"/>
                <w:rtl w:val="0"/>
              </w:rPr>
              <w:t xml:space="preserve">stocks</w:t>
            </w:r>
            <w:r w:rsidDel="00000000" w:rsidR="00000000" w:rsidRPr="00000000">
              <w:rPr>
                <w:rFonts w:ascii="Arial" w:cs="Arial" w:eastAsia="Arial" w:hAnsi="Arial"/>
                <w:color w:val="000000"/>
                <w:sz w:val="22"/>
                <w:szCs w:val="22"/>
                <w:rtl w:val="0"/>
              </w:rPr>
              <w:t xml:space="preserve">, según su función, utilización en el proceso productivo y _________.</w:t>
            </w:r>
          </w:p>
          <w:p w:rsidR="00000000" w:rsidDel="00000000" w:rsidP="00000000" w:rsidRDefault="00000000" w:rsidRPr="00000000" w14:paraId="00000310">
            <w:pPr>
              <w:widowControl w:val="0"/>
              <w:rPr>
                <w:rFonts w:ascii="Arial" w:cs="Arial" w:eastAsia="Arial" w:hAnsi="Arial"/>
                <w:b w:val="1"/>
                <w:color w:val="666666"/>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Criterio operativo</w:t>
            </w:r>
          </w:p>
          <w:p w:rsidR="00000000" w:rsidDel="00000000" w:rsidP="00000000" w:rsidRDefault="00000000" w:rsidRPr="00000000" w14:paraId="00000313">
            <w:pPr>
              <w:widowControl w:val="0"/>
              <w:rPr>
                <w:rFonts w:ascii="Arial" w:cs="Arial" w:eastAsia="Arial" w:hAnsi="Arial"/>
                <w:color w:val="999999"/>
                <w:sz w:val="22"/>
                <w:szCs w:val="22"/>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5">
            <w:pPr>
              <w:numPr>
                <w:ilvl w:val="0"/>
                <w:numId w:val="8"/>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666666"/>
                <w:sz w:val="22"/>
                <w:szCs w:val="22"/>
              </w:rPr>
            </w:pPr>
            <w:r w:rsidDel="00000000" w:rsidR="00000000" w:rsidRPr="00000000">
              <w:rPr>
                <w:rFonts w:ascii="Arial" w:cs="Arial" w:eastAsia="Arial" w:hAnsi="Arial"/>
                <w:color w:val="000000"/>
                <w:sz w:val="22"/>
                <w:szCs w:val="22"/>
                <w:rtl w:val="0"/>
              </w:rPr>
              <w:t xml:space="preserve">En la gestión de inventarios se controla la salida aplicando métodos de control para entregar lo que el mercado necesita, pero también es importante controlar las entradas de las materias primas, </w:t>
            </w:r>
            <w:r w:rsidDel="00000000" w:rsidR="00000000" w:rsidRPr="00000000">
              <w:rPr>
                <w:rFonts w:ascii="Arial" w:cs="Arial" w:eastAsia="Arial" w:hAnsi="Arial"/>
                <w:sz w:val="22"/>
                <w:szCs w:val="22"/>
                <w:rtl w:val="0"/>
              </w:rPr>
              <w:t xml:space="preserve">calculándolas</w:t>
            </w:r>
            <w:r w:rsidDel="00000000" w:rsidR="00000000" w:rsidRPr="00000000">
              <w:rPr>
                <w:rFonts w:ascii="Arial" w:cs="Arial" w:eastAsia="Arial" w:hAnsi="Arial"/>
                <w:color w:val="000000"/>
                <w:sz w:val="22"/>
                <w:szCs w:val="22"/>
                <w:rtl w:val="0"/>
              </w:rPr>
              <w:t xml:space="preserve"> a través de la </w:t>
            </w:r>
            <w:r w:rsidDel="00000000" w:rsidR="00000000" w:rsidRPr="00000000">
              <w:rPr>
                <w:rFonts w:ascii="Arial" w:cs="Arial" w:eastAsia="Arial" w:hAnsi="Arial"/>
                <w:sz w:val="22"/>
                <w:szCs w:val="22"/>
                <w:rtl w:val="0"/>
              </w:rPr>
              <w:t xml:space="preserve">fórmula</w:t>
            </w:r>
            <w:r w:rsidDel="00000000" w:rsidR="00000000" w:rsidRPr="00000000">
              <w:rPr>
                <w:rFonts w:ascii="Arial" w:cs="Arial" w:eastAsia="Arial" w:hAnsi="Arial"/>
                <w:color w:val="000000"/>
                <w:sz w:val="22"/>
                <w:szCs w:val="22"/>
                <w:rtl w:val="0"/>
              </w:rPr>
              <w:t xml:space="preserve"> EOQ, que significa: _______________</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7">
            <w:pPr>
              <w:rPr>
                <w:rFonts w:ascii="Arial" w:cs="Arial" w:eastAsia="Arial" w:hAnsi="Arial"/>
                <w:sz w:val="22"/>
                <w:szCs w:val="22"/>
              </w:rPr>
            </w:pPr>
            <w:r w:rsidDel="00000000" w:rsidR="00000000" w:rsidRPr="00000000">
              <w:rPr>
                <w:rFonts w:ascii="Arial" w:cs="Arial" w:eastAsia="Arial" w:hAnsi="Arial"/>
                <w:sz w:val="22"/>
                <w:szCs w:val="22"/>
                <w:rtl w:val="0"/>
              </w:rPr>
              <w:t xml:space="preserve">Cantidad económica para pedir</w:t>
            </w:r>
          </w:p>
          <w:p w:rsidR="00000000" w:rsidDel="00000000" w:rsidP="00000000" w:rsidRDefault="00000000" w:rsidRPr="00000000" w14:paraId="00000318">
            <w:pPr>
              <w:widowControl w:val="0"/>
              <w:rPr>
                <w:rFonts w:ascii="Arial" w:cs="Arial" w:eastAsia="Arial" w:hAnsi="Arial"/>
                <w:color w:val="999999"/>
                <w:sz w:val="22"/>
                <w:szCs w:val="22"/>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A">
            <w:pPr>
              <w:numPr>
                <w:ilvl w:val="0"/>
                <w:numId w:val="8"/>
              </w:numPr>
              <w:pBdr>
                <w:top w:space="0" w:sz="0" w:val="nil"/>
                <w:left w:space="0" w:sz="0" w:val="nil"/>
                <w:bottom w:space="0" w:sz="0" w:val="nil"/>
                <w:right w:space="0" w:sz="0" w:val="nil"/>
                <w:between w:space="0" w:sz="0" w:val="nil"/>
              </w:pBdr>
              <w:ind w:left="420" w:hanging="360"/>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Los ___________,</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evalúan la disponibilidad del </w:t>
            </w:r>
            <w:r w:rsidDel="00000000" w:rsidR="00000000" w:rsidRPr="00000000">
              <w:rPr>
                <w:rFonts w:ascii="Arial" w:cs="Arial" w:eastAsia="Arial" w:hAnsi="Arial"/>
                <w:i w:val="1"/>
                <w:color w:val="000000"/>
                <w:sz w:val="22"/>
                <w:szCs w:val="22"/>
                <w:rtl w:val="0"/>
              </w:rPr>
              <w:t xml:space="preserve">stock</w:t>
            </w:r>
            <w:r w:rsidDel="00000000" w:rsidR="00000000" w:rsidRPr="00000000">
              <w:rPr>
                <w:rFonts w:ascii="Arial" w:cs="Arial" w:eastAsia="Arial" w:hAnsi="Arial"/>
                <w:color w:val="000000"/>
                <w:sz w:val="22"/>
                <w:szCs w:val="22"/>
                <w:rtl w:val="0"/>
              </w:rPr>
              <w:t xml:space="preserve"> real, teniendo a la mano datos como, el promedio de materias primas que se almacenan en bodega, el nivel de inventario óptimo que se requiere para el cumplimiento de metas de venta, entre otros.</w:t>
            </w:r>
            <w:r w:rsidDel="00000000" w:rsidR="00000000" w:rsidRPr="00000000">
              <w:rPr>
                <w:rtl w:val="0"/>
              </w:rPr>
            </w:r>
          </w:p>
          <w:p w:rsidR="00000000" w:rsidDel="00000000" w:rsidP="00000000" w:rsidRDefault="00000000" w:rsidRPr="00000000" w14:paraId="0000031B">
            <w:pPr>
              <w:widowControl w:val="0"/>
              <w:rPr>
                <w:rFonts w:ascii="Arial" w:cs="Arial" w:eastAsia="Arial" w:hAnsi="Arial"/>
                <w:b w:val="1"/>
                <w:color w:val="666666"/>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D">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Indicadores de gestión de inventarios</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F">
            <w:pPr>
              <w:numPr>
                <w:ilvl w:val="0"/>
                <w:numId w:val="8"/>
              </w:numPr>
              <w:pBdr>
                <w:top w:space="0" w:sz="0" w:val="nil"/>
                <w:left w:space="0" w:sz="0" w:val="nil"/>
                <w:bottom w:space="0" w:sz="0" w:val="nil"/>
                <w:right w:space="0" w:sz="0" w:val="nil"/>
                <w:between w:space="0" w:sz="0" w:val="nil"/>
              </w:pBdr>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Uno de los indicadores de gestión de inventarios, es el índice de pérdidas, que permite calcular la media de las </w:t>
            </w:r>
            <w:r w:rsidDel="00000000" w:rsidR="00000000" w:rsidRPr="00000000">
              <w:rPr>
                <w:rFonts w:ascii="Arial" w:cs="Arial" w:eastAsia="Arial" w:hAnsi="Arial"/>
                <w:sz w:val="22"/>
                <w:szCs w:val="22"/>
                <w:rtl w:val="0"/>
              </w:rPr>
              <w:t xml:space="preserve">pérdidas</w:t>
            </w:r>
            <w:r w:rsidDel="00000000" w:rsidR="00000000" w:rsidRPr="00000000">
              <w:rPr>
                <w:rFonts w:ascii="Arial" w:cs="Arial" w:eastAsia="Arial" w:hAnsi="Arial"/>
                <w:color w:val="000000"/>
                <w:sz w:val="22"/>
                <w:szCs w:val="22"/>
                <w:rtl w:val="0"/>
              </w:rPr>
              <w:t xml:space="preserve"> o __________ en la gestión de inventarios para aumentar medidas de seguridad y cuidado en el control de inventarios.</w:t>
            </w:r>
          </w:p>
          <w:p w:rsidR="00000000" w:rsidDel="00000000" w:rsidP="00000000" w:rsidRDefault="00000000" w:rsidRPr="00000000" w14:paraId="00000320">
            <w:pPr>
              <w:widowControl w:val="0"/>
              <w:rPr>
                <w:rFonts w:ascii="Arial" w:cs="Arial" w:eastAsia="Arial" w:hAnsi="Arial"/>
                <w:b w:val="1"/>
                <w:color w:val="666666"/>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Mermas</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4">
            <w:pPr>
              <w:numPr>
                <w:ilvl w:val="0"/>
                <w:numId w:val="8"/>
              </w:numPr>
              <w:pBdr>
                <w:top w:space="0" w:sz="0" w:val="nil"/>
                <w:left w:space="0" w:sz="0" w:val="nil"/>
                <w:bottom w:space="0" w:sz="0" w:val="nil"/>
                <w:right w:space="0" w:sz="0" w:val="nil"/>
                <w:between w:space="0" w:sz="0" w:val="nil"/>
              </w:pBdr>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Índice de cobertura, es el indicador que muestra </w:t>
            </w:r>
            <w:r w:rsidDel="00000000" w:rsidR="00000000" w:rsidRPr="00000000">
              <w:rPr>
                <w:rFonts w:ascii="Arial" w:cs="Arial" w:eastAsia="Arial" w:hAnsi="Arial"/>
                <w:sz w:val="22"/>
                <w:szCs w:val="22"/>
                <w:rtl w:val="0"/>
              </w:rPr>
              <w:t xml:space="preserve">cuánto</w:t>
            </w:r>
            <w:r w:rsidDel="00000000" w:rsidR="00000000" w:rsidRPr="00000000">
              <w:rPr>
                <w:rFonts w:ascii="Arial" w:cs="Arial" w:eastAsia="Arial" w:hAnsi="Arial"/>
                <w:color w:val="000000"/>
                <w:sz w:val="22"/>
                <w:szCs w:val="22"/>
                <w:rtl w:val="0"/>
              </w:rPr>
              <w:t xml:space="preserve"> _______ tiene la empresa para satisfacer las necesidades del mercado con la existencia de inventarios que haya en ese momento en la bodega.</w:t>
            </w:r>
          </w:p>
          <w:p w:rsidR="00000000" w:rsidDel="00000000" w:rsidP="00000000" w:rsidRDefault="00000000" w:rsidRPr="00000000" w14:paraId="00000325">
            <w:pPr>
              <w:widowControl w:val="0"/>
              <w:rPr>
                <w:rFonts w:ascii="Arial" w:cs="Arial" w:eastAsia="Arial" w:hAnsi="Arial"/>
                <w:b w:val="1"/>
                <w:color w:val="666666"/>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Tiempo</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9">
            <w:pPr>
              <w:numPr>
                <w:ilvl w:val="0"/>
                <w:numId w:val="8"/>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cadena de abastecimiento de una empresa, los inventarios siempre deben estar renovándose y a esto le llamamos: __________________.</w:t>
            </w:r>
          </w:p>
          <w:p w:rsidR="00000000" w:rsidDel="00000000" w:rsidP="00000000" w:rsidRDefault="00000000" w:rsidRPr="00000000" w14:paraId="0000032A">
            <w:pPr>
              <w:widowControl w:val="0"/>
              <w:rPr>
                <w:rFonts w:ascii="Arial" w:cs="Arial" w:eastAsia="Arial" w:hAnsi="Arial"/>
                <w:b w:val="1"/>
                <w:color w:val="666666"/>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Rotación del inventario.</w:t>
            </w:r>
          </w:p>
          <w:p w:rsidR="00000000" w:rsidDel="00000000" w:rsidP="00000000" w:rsidRDefault="00000000" w:rsidRPr="00000000" w14:paraId="0000032D">
            <w:pPr>
              <w:widowControl w:val="0"/>
              <w:rPr>
                <w:rFonts w:ascii="Arial" w:cs="Arial" w:eastAsia="Arial" w:hAnsi="Arial"/>
                <w:color w:val="999999"/>
                <w:sz w:val="22"/>
                <w:szCs w:val="22"/>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2E">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F">
            <w:pPr>
              <w:numPr>
                <w:ilvl w:val="0"/>
                <w:numId w:val="8"/>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________ de Indicadores</w:t>
            </w:r>
            <w:r w:rsidDel="00000000" w:rsidR="00000000" w:rsidRPr="00000000">
              <w:rPr>
                <w:rFonts w:ascii="Arial" w:cs="Arial" w:eastAsia="Arial" w:hAnsi="Arial"/>
                <w:color w:val="000000"/>
                <w:sz w:val="22"/>
                <w:szCs w:val="22"/>
                <w:rtl w:val="0"/>
              </w:rPr>
              <w:t xml:space="preserve"> de Gestión de Inventarios, son el insumo para la toma de decisiones de acciones correctivas que permitan reducir la probabilidad de errores en la cadena de abastecimiento en una empresa.</w:t>
            </w:r>
          </w:p>
          <w:p w:rsidR="00000000" w:rsidDel="00000000" w:rsidP="00000000" w:rsidRDefault="00000000" w:rsidRPr="00000000" w14:paraId="00000330">
            <w:pPr>
              <w:widowControl w:val="0"/>
              <w:rPr>
                <w:rFonts w:ascii="Arial" w:cs="Arial" w:eastAsia="Arial" w:hAnsi="Arial"/>
                <w:b w:val="1"/>
                <w:color w:val="666666"/>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Informes</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999999"/>
                <w:sz w:val="22"/>
                <w:szCs w:val="22"/>
              </w:rPr>
            </w:pPr>
            <w:r w:rsidDel="00000000" w:rsidR="00000000" w:rsidRPr="00000000">
              <w:rPr>
                <w:rtl w:val="0"/>
              </w:rPr>
            </w:r>
          </w:p>
        </w:tc>
      </w:tr>
    </w:tbl>
    <w:p w:rsidR="00000000" w:rsidDel="00000000" w:rsidP="00000000" w:rsidRDefault="00000000" w:rsidRPr="00000000" w14:paraId="00000334">
      <w:pPr>
        <w:jc w:val="both"/>
        <w:rPr>
          <w:rFonts w:ascii="Arial" w:cs="Arial" w:eastAsia="Arial" w:hAnsi="Arial"/>
          <w:color w:val="7f7f7f"/>
          <w:sz w:val="22"/>
          <w:szCs w:val="22"/>
        </w:rPr>
        <w:sectPr>
          <w:type w:val="nextPage"/>
          <w:pgSz w:h="11909" w:w="16834" w:orient="landscape"/>
          <w:pgMar w:bottom="1440" w:top="1440" w:left="1080" w:right="1080" w:header="720" w:footer="720"/>
          <w:pgNumType w:start="1"/>
        </w:sectPr>
      </w:pPr>
      <w:r w:rsidDel="00000000" w:rsidR="00000000" w:rsidRPr="00000000">
        <w:rPr>
          <w:rtl w:val="0"/>
        </w:rPr>
      </w:r>
    </w:p>
    <w:p w:rsidR="00000000" w:rsidDel="00000000" w:rsidP="00000000" w:rsidRDefault="00000000" w:rsidRPr="00000000" w14:paraId="0000033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6">
      <w:pPr>
        <w:numPr>
          <w:ilvl w:val="0"/>
          <w:numId w:val="2"/>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MATERIAL COMPLEMENTARIO: </w:t>
      </w:r>
    </w:p>
    <w:p w:rsidR="00000000" w:rsidDel="00000000" w:rsidP="00000000" w:rsidRDefault="00000000" w:rsidRPr="00000000" w14:paraId="00000337">
      <w:pPr>
        <w:rPr>
          <w:rFonts w:ascii="Arial" w:cs="Arial" w:eastAsia="Arial" w:hAnsi="Arial"/>
          <w:sz w:val="22"/>
          <w:szCs w:val="22"/>
        </w:rPr>
      </w:pPr>
      <w:r w:rsidDel="00000000" w:rsidR="00000000" w:rsidRPr="00000000">
        <w:rPr>
          <w:rtl w:val="0"/>
        </w:rPr>
      </w:r>
    </w:p>
    <w:tbl>
      <w:tblPr>
        <w:tblStyle w:val="Table26"/>
        <w:tblW w:w="14736.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2835"/>
        <w:gridCol w:w="1843"/>
        <w:gridCol w:w="7229"/>
        <w:tblGridChange w:id="0">
          <w:tblGrid>
            <w:gridCol w:w="2830"/>
            <w:gridCol w:w="2835"/>
            <w:gridCol w:w="1843"/>
            <w:gridCol w:w="7229"/>
          </w:tblGrid>
        </w:tblGridChange>
      </w:tblGrid>
      <w:tr>
        <w:trPr>
          <w:cantSplit w:val="0"/>
          <w:trHeight w:val="658" w:hRule="atLeast"/>
          <w:tblHeader w:val="0"/>
        </w:trPr>
        <w:tc>
          <w:tcPr>
            <w:shd w:fill="dbeef3" w:val="clear"/>
            <w:tcMar>
              <w:top w:w="100.0" w:type="dxa"/>
              <w:left w:w="100.0" w:type="dxa"/>
              <w:bottom w:w="100.0" w:type="dxa"/>
              <w:right w:w="100.0" w:type="dxa"/>
            </w:tcMar>
            <w:vAlign w:val="center"/>
          </w:tcPr>
          <w:p w:rsidR="00000000" w:rsidDel="00000000" w:rsidP="00000000" w:rsidRDefault="00000000" w:rsidRPr="00000000" w14:paraId="0000033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dbeef3" w:val="clear"/>
            <w:tcMar>
              <w:top w:w="100.0" w:type="dxa"/>
              <w:left w:w="100.0" w:type="dxa"/>
              <w:bottom w:w="100.0" w:type="dxa"/>
              <w:right w:w="100.0" w:type="dxa"/>
            </w:tcMar>
            <w:vAlign w:val="center"/>
          </w:tcPr>
          <w:p w:rsidR="00000000" w:rsidDel="00000000" w:rsidP="00000000" w:rsidRDefault="00000000" w:rsidRPr="00000000" w14:paraId="00000339">
            <w:pPr>
              <w:jc w:val="cente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Referencia APA del Material</w:t>
            </w:r>
            <w:r w:rsidDel="00000000" w:rsidR="00000000" w:rsidRPr="00000000">
              <w:rPr>
                <w:rtl w:val="0"/>
              </w:rPr>
            </w:r>
          </w:p>
        </w:tc>
        <w:tc>
          <w:tcPr>
            <w:shd w:fill="dbeef3" w:val="clear"/>
            <w:tcMar>
              <w:top w:w="100.0" w:type="dxa"/>
              <w:left w:w="100.0" w:type="dxa"/>
              <w:bottom w:w="100.0" w:type="dxa"/>
              <w:right w:w="100.0" w:type="dxa"/>
            </w:tcMar>
            <w:vAlign w:val="center"/>
          </w:tcPr>
          <w:p w:rsidR="00000000" w:rsidDel="00000000" w:rsidP="00000000" w:rsidRDefault="00000000" w:rsidRPr="00000000" w14:paraId="0000033A">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dbeef3" w:val="clear"/>
            <w:tcMar>
              <w:top w:w="100.0" w:type="dxa"/>
              <w:left w:w="100.0" w:type="dxa"/>
              <w:bottom w:w="100.0" w:type="dxa"/>
              <w:right w:w="100.0" w:type="dxa"/>
            </w:tcMar>
            <w:vAlign w:val="center"/>
          </w:tcPr>
          <w:p w:rsidR="00000000" w:rsidDel="00000000" w:rsidP="00000000" w:rsidRDefault="00000000" w:rsidRPr="00000000" w14:paraId="0000033B">
            <w:pPr>
              <w:jc w:val="cente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Enlace</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C">
            <w:pPr>
              <w:pStyle w:val="Heading1"/>
              <w:rPr>
                <w:rFonts w:ascii="Arial" w:cs="Arial" w:eastAsia="Arial" w:hAnsi="Arial"/>
                <w:sz w:val="22"/>
                <w:szCs w:val="22"/>
              </w:rPr>
            </w:pPr>
            <w:r w:rsidDel="00000000" w:rsidR="00000000" w:rsidRPr="00000000">
              <w:rPr>
                <w:rFonts w:ascii="Arial" w:cs="Arial" w:eastAsia="Arial" w:hAnsi="Arial"/>
                <w:sz w:val="22"/>
                <w:szCs w:val="22"/>
                <w:rtl w:val="0"/>
              </w:rPr>
              <w:t xml:space="preserve">Sistema de control de inventario</w:t>
            </w:r>
          </w:p>
        </w:tc>
        <w:tc>
          <w:tcPr>
            <w:shd w:fill="auto" w:val="clear"/>
            <w:tcMar>
              <w:top w:w="100.0" w:type="dxa"/>
              <w:left w:w="100.0" w:type="dxa"/>
              <w:bottom w:w="100.0" w:type="dxa"/>
              <w:right w:w="100.0" w:type="dxa"/>
            </w:tcMar>
          </w:tcPr>
          <w:p w:rsidR="00000000" w:rsidDel="00000000" w:rsidP="00000000" w:rsidRDefault="00000000" w:rsidRPr="00000000" w14:paraId="0000033D">
            <w:pPr>
              <w:rPr>
                <w:rFonts w:ascii="Arial" w:cs="Arial" w:eastAsia="Arial" w:hAnsi="Arial"/>
                <w:sz w:val="22"/>
                <w:szCs w:val="22"/>
              </w:rPr>
            </w:pPr>
            <w:r w:rsidDel="00000000" w:rsidR="00000000" w:rsidRPr="00000000">
              <w:rPr>
                <w:rFonts w:ascii="Arial" w:cs="Arial" w:eastAsia="Arial" w:hAnsi="Arial"/>
                <w:sz w:val="22"/>
                <w:szCs w:val="22"/>
                <w:rtl w:val="0"/>
              </w:rPr>
              <w:t xml:space="preserve">Aristizábal, A. González, L. Serna, J. (2014). Sistemas de control de inventario. Tesis de grado, Universidad Autónoma de Occidente.</w:t>
            </w:r>
          </w:p>
        </w:tc>
        <w:tc>
          <w:tcPr>
            <w:shd w:fill="auto" w:val="clear"/>
            <w:tcMar>
              <w:top w:w="100.0" w:type="dxa"/>
              <w:left w:w="100.0" w:type="dxa"/>
              <w:bottom w:w="100.0" w:type="dxa"/>
              <w:right w:w="100.0" w:type="dxa"/>
            </w:tcMar>
          </w:tcPr>
          <w:p w:rsidR="00000000" w:rsidDel="00000000" w:rsidP="00000000" w:rsidRDefault="00000000" w:rsidRPr="00000000" w14:paraId="0000033E">
            <w:pPr>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PDF</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F">
            <w:pPr>
              <w:rPr>
                <w:rFonts w:ascii="Arial" w:cs="Arial" w:eastAsia="Arial" w:hAnsi="Arial"/>
                <w:sz w:val="22"/>
                <w:szCs w:val="22"/>
              </w:rPr>
            </w:pPr>
            <w:hyperlink r:id="rId97">
              <w:r w:rsidDel="00000000" w:rsidR="00000000" w:rsidRPr="00000000">
                <w:rPr>
                  <w:rFonts w:ascii="Arial" w:cs="Arial" w:eastAsia="Arial" w:hAnsi="Arial"/>
                  <w:color w:val="0000ff"/>
                  <w:sz w:val="22"/>
                  <w:szCs w:val="22"/>
                  <w:u w:val="single"/>
                  <w:rtl w:val="0"/>
                </w:rPr>
                <w:t xml:space="preserve">https://drive.google.com/drive/u/0/folders/1SG-BhjUXTIMk7pdp4kY-1MUrEn65x7PP</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4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2">
      <w:pPr>
        <w:numPr>
          <w:ilvl w:val="0"/>
          <w:numId w:val="2"/>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GLOSARIO: </w:t>
      </w:r>
    </w:p>
    <w:p w:rsidR="00000000" w:rsidDel="00000000" w:rsidP="00000000" w:rsidRDefault="00000000" w:rsidRPr="00000000" w14:paraId="00000343">
      <w:pPr>
        <w:pBdr>
          <w:top w:space="0" w:sz="0" w:val="nil"/>
          <w:left w:space="0" w:sz="0" w:val="nil"/>
          <w:bottom w:space="0" w:sz="0" w:val="nil"/>
          <w:right w:space="0" w:sz="0" w:val="nil"/>
          <w:between w:space="0" w:sz="0" w:val="nil"/>
        </w:pBdr>
        <w:jc w:val="both"/>
        <w:rPr>
          <w:rFonts w:ascii="Arial" w:cs="Arial" w:eastAsia="Arial" w:hAnsi="Arial"/>
          <w:color w:val="808080"/>
          <w:sz w:val="22"/>
          <w:szCs w:val="22"/>
        </w:rPr>
      </w:pPr>
      <w:r w:rsidDel="00000000" w:rsidR="00000000" w:rsidRPr="00000000">
        <w:rPr>
          <w:rtl w:val="0"/>
        </w:rPr>
      </w:r>
    </w:p>
    <w:tbl>
      <w:tblPr>
        <w:tblStyle w:val="Table27"/>
        <w:tblW w:w="147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2"/>
        <w:gridCol w:w="11395"/>
        <w:tblGridChange w:id="0">
          <w:tblGrid>
            <w:gridCol w:w="3342"/>
            <w:gridCol w:w="11395"/>
          </w:tblGrid>
        </w:tblGridChange>
      </w:tblGrid>
      <w:tr>
        <w:trPr>
          <w:cantSplit w:val="0"/>
          <w:trHeight w:val="214"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4">
            <w:pPr>
              <w:jc w:val="center"/>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TÉRMINO</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45">
            <w:pPr>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Cadena de suministro:</w:t>
            </w:r>
          </w:p>
        </w:tc>
        <w:tc>
          <w:tcPr>
            <w:shd w:fill="auto" w:val="clear"/>
            <w:tcMar>
              <w:top w:w="100.0" w:type="dxa"/>
              <w:left w:w="100.0" w:type="dxa"/>
              <w:bottom w:w="100.0" w:type="dxa"/>
              <w:right w:w="100.0" w:type="dxa"/>
            </w:tcMar>
          </w:tcPr>
          <w:p w:rsidR="00000000" w:rsidDel="00000000" w:rsidP="00000000" w:rsidRDefault="00000000" w:rsidRPr="00000000" w14:paraId="00000347">
            <w:pPr>
              <w:rPr>
                <w:rFonts w:ascii="Arial" w:cs="Arial" w:eastAsia="Arial" w:hAnsi="Arial"/>
                <w:sz w:val="22"/>
                <w:szCs w:val="22"/>
              </w:rPr>
            </w:pPr>
            <w:r w:rsidDel="00000000" w:rsidR="00000000" w:rsidRPr="00000000">
              <w:rPr>
                <w:rFonts w:ascii="Arial" w:cs="Arial" w:eastAsia="Arial" w:hAnsi="Arial"/>
                <w:sz w:val="22"/>
                <w:szCs w:val="22"/>
                <w:rtl w:val="0"/>
              </w:rPr>
              <w:t xml:space="preserve"> Es el conjunto de actividades, instalaciones y medios de distribución necesarios para llevar a cabo el proceso de venta de un producto en su totalidad. Esto es, desde la búsqueda de materias primas, su posterior transformación y hasta la fabricación, transporte y entrega al consumidor final. (Westreicher, Economipedia, 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8">
            <w:pPr>
              <w:rPr>
                <w:rFonts w:ascii="Arial" w:cs="Arial" w:eastAsia="Arial" w:hAnsi="Arial"/>
                <w:sz w:val="22"/>
                <w:szCs w:val="22"/>
              </w:rPr>
            </w:pPr>
            <w:r w:rsidDel="00000000" w:rsidR="00000000" w:rsidRPr="00000000">
              <w:rPr>
                <w:rFonts w:ascii="Arial" w:cs="Arial" w:eastAsia="Arial" w:hAnsi="Arial"/>
                <w:sz w:val="22"/>
                <w:szCs w:val="22"/>
                <w:rtl w:val="0"/>
              </w:rPr>
              <w:t xml:space="preserve">Canales de distribución:</w:t>
            </w:r>
          </w:p>
        </w:tc>
        <w:tc>
          <w:tcPr>
            <w:shd w:fill="auto" w:val="clear"/>
            <w:tcMar>
              <w:top w:w="100.0" w:type="dxa"/>
              <w:left w:w="100.0" w:type="dxa"/>
              <w:bottom w:w="100.0" w:type="dxa"/>
              <w:right w:w="100.0" w:type="dxa"/>
            </w:tcMar>
          </w:tcPr>
          <w:p w:rsidR="00000000" w:rsidDel="00000000" w:rsidP="00000000" w:rsidRDefault="00000000" w:rsidRPr="00000000" w14:paraId="00000349">
            <w:pPr>
              <w:rPr>
                <w:rFonts w:ascii="Arial" w:cs="Arial" w:eastAsia="Arial" w:hAnsi="Arial"/>
                <w:sz w:val="22"/>
                <w:szCs w:val="22"/>
              </w:rPr>
            </w:pPr>
            <w:r w:rsidDel="00000000" w:rsidR="00000000" w:rsidRPr="00000000">
              <w:rPr>
                <w:rFonts w:ascii="Arial" w:cs="Arial" w:eastAsia="Arial" w:hAnsi="Arial"/>
                <w:sz w:val="22"/>
                <w:szCs w:val="22"/>
                <w:rtl w:val="0"/>
              </w:rPr>
              <w:t xml:space="preserve"> Están definidos por las diferentes fases o etapas por las que un producto pasa, de modo que su propiedad va pasando de unas manos a otras. Desde el fabricante al consumidor o usuario final. (Galán, 2021).</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A">
            <w:pPr>
              <w:rPr>
                <w:rFonts w:ascii="Arial" w:cs="Arial" w:eastAsia="Arial" w:hAnsi="Arial"/>
                <w:sz w:val="22"/>
                <w:szCs w:val="22"/>
              </w:rPr>
            </w:pPr>
            <w:r w:rsidDel="00000000" w:rsidR="00000000" w:rsidRPr="00000000">
              <w:rPr>
                <w:rFonts w:ascii="Arial" w:cs="Arial" w:eastAsia="Arial" w:hAnsi="Arial"/>
                <w:sz w:val="22"/>
                <w:szCs w:val="22"/>
                <w:rtl w:val="0"/>
              </w:rPr>
              <w:t xml:space="preserve">EOQ (cantidad económica del pedido):</w:t>
            </w:r>
          </w:p>
        </w:tc>
        <w:tc>
          <w:tcPr>
            <w:shd w:fill="auto" w:val="clear"/>
            <w:tcMar>
              <w:top w:w="100.0" w:type="dxa"/>
              <w:left w:w="100.0" w:type="dxa"/>
              <w:bottom w:w="100.0" w:type="dxa"/>
              <w:right w:w="100.0" w:type="dxa"/>
            </w:tcMar>
          </w:tcPr>
          <w:p w:rsidR="00000000" w:rsidDel="00000000" w:rsidP="00000000" w:rsidRDefault="00000000" w:rsidRPr="00000000" w14:paraId="0000034B">
            <w:pPr>
              <w:rPr>
                <w:rFonts w:ascii="Arial" w:cs="Arial" w:eastAsia="Arial" w:hAnsi="Arial"/>
                <w:sz w:val="22"/>
                <w:szCs w:val="22"/>
              </w:rPr>
            </w:pPr>
            <w:r w:rsidDel="00000000" w:rsidR="00000000" w:rsidRPr="00000000">
              <w:rPr>
                <w:rFonts w:ascii="Arial" w:cs="Arial" w:eastAsia="Arial" w:hAnsi="Arial"/>
                <w:sz w:val="22"/>
                <w:szCs w:val="22"/>
                <w:rtl w:val="0"/>
              </w:rPr>
              <w:t xml:space="preserve"> Por las siglas de su nombre en inglés (</w:t>
            </w:r>
            <w:r w:rsidDel="00000000" w:rsidR="00000000" w:rsidRPr="00000000">
              <w:rPr>
                <w:rFonts w:ascii="Arial" w:cs="Arial" w:eastAsia="Arial" w:hAnsi="Arial"/>
                <w:i w:val="1"/>
                <w:sz w:val="22"/>
                <w:szCs w:val="22"/>
                <w:rtl w:val="0"/>
              </w:rPr>
              <w:t xml:space="preserve">Economic Order Quantity</w:t>
            </w:r>
            <w:r w:rsidDel="00000000" w:rsidR="00000000" w:rsidRPr="00000000">
              <w:rPr>
                <w:rFonts w:ascii="Arial" w:cs="Arial" w:eastAsia="Arial" w:hAnsi="Arial"/>
                <w:sz w:val="22"/>
                <w:szCs w:val="22"/>
                <w:rtl w:val="0"/>
              </w:rPr>
              <w:t xml:space="preserve">) es un modelo matemático que sirve para calcular el tamaño óptimo de cada pedido de materia prima. Esto, buscando la mayor eficiencia. (Westreicher, Economipedia, 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C">
            <w:pPr>
              <w:rPr>
                <w:rFonts w:ascii="Arial" w:cs="Arial" w:eastAsia="Arial" w:hAnsi="Arial"/>
                <w:sz w:val="22"/>
                <w:szCs w:val="22"/>
              </w:rPr>
            </w:pPr>
            <w:r w:rsidDel="00000000" w:rsidR="00000000" w:rsidRPr="00000000">
              <w:rPr>
                <w:rFonts w:ascii="Arial" w:cs="Arial" w:eastAsia="Arial" w:hAnsi="Arial"/>
                <w:sz w:val="22"/>
                <w:szCs w:val="22"/>
                <w:rtl w:val="0"/>
              </w:rPr>
              <w:t xml:space="preserve">Gestión de inventarios:</w:t>
            </w:r>
          </w:p>
        </w:tc>
        <w:tc>
          <w:tcPr>
            <w:shd w:fill="auto" w:val="clear"/>
            <w:tcMar>
              <w:top w:w="100.0" w:type="dxa"/>
              <w:left w:w="100.0" w:type="dxa"/>
              <w:bottom w:w="100.0" w:type="dxa"/>
              <w:right w:w="100.0" w:type="dxa"/>
            </w:tcMar>
          </w:tcPr>
          <w:p w:rsidR="00000000" w:rsidDel="00000000" w:rsidP="00000000" w:rsidRDefault="00000000" w:rsidRPr="00000000" w14:paraId="0000034D">
            <w:pPr>
              <w:rPr>
                <w:rFonts w:ascii="Arial" w:cs="Arial" w:eastAsia="Arial" w:hAnsi="Arial"/>
                <w:sz w:val="22"/>
                <w:szCs w:val="22"/>
              </w:rPr>
            </w:pPr>
            <w:r w:rsidDel="00000000" w:rsidR="00000000" w:rsidRPr="00000000">
              <w:rPr>
                <w:rFonts w:ascii="Arial" w:cs="Arial" w:eastAsia="Arial" w:hAnsi="Arial"/>
                <w:sz w:val="22"/>
                <w:szCs w:val="22"/>
                <w:rtl w:val="0"/>
              </w:rPr>
              <w:t xml:space="preserve"> Es la administración respecto al ingreso y salida de insumos, productos terminados o semiterminados, bienes auxiliares y herramientas que posee una empresa. (Westreicher, Economipedia, 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E">
            <w:pPr>
              <w:rPr>
                <w:rFonts w:ascii="Arial" w:cs="Arial" w:eastAsia="Arial" w:hAnsi="Arial"/>
                <w:sz w:val="22"/>
                <w:szCs w:val="22"/>
              </w:rPr>
            </w:pPr>
            <w:r w:rsidDel="00000000" w:rsidR="00000000" w:rsidRPr="00000000">
              <w:rPr>
                <w:rFonts w:ascii="Arial" w:cs="Arial" w:eastAsia="Arial" w:hAnsi="Arial"/>
                <w:sz w:val="22"/>
                <w:szCs w:val="22"/>
                <w:rtl w:val="0"/>
              </w:rPr>
              <w:t xml:space="preserve">Inventario final:</w:t>
            </w:r>
          </w:p>
        </w:tc>
        <w:tc>
          <w:tcPr>
            <w:shd w:fill="auto" w:val="clear"/>
            <w:tcMar>
              <w:top w:w="100.0" w:type="dxa"/>
              <w:left w:w="100.0" w:type="dxa"/>
              <w:bottom w:w="100.0" w:type="dxa"/>
              <w:right w:w="100.0" w:type="dxa"/>
            </w:tcMar>
          </w:tcPr>
          <w:p w:rsidR="00000000" w:rsidDel="00000000" w:rsidP="00000000" w:rsidRDefault="00000000" w:rsidRPr="00000000" w14:paraId="0000034F">
            <w:pPr>
              <w:rPr>
                <w:rFonts w:ascii="Arial" w:cs="Arial" w:eastAsia="Arial" w:hAnsi="Arial"/>
                <w:sz w:val="22"/>
                <w:szCs w:val="22"/>
              </w:rPr>
            </w:pPr>
            <w:r w:rsidDel="00000000" w:rsidR="00000000" w:rsidRPr="00000000">
              <w:rPr>
                <w:rFonts w:ascii="Arial" w:cs="Arial" w:eastAsia="Arial" w:hAnsi="Arial"/>
                <w:sz w:val="22"/>
                <w:szCs w:val="22"/>
                <w:rtl w:val="0"/>
              </w:rPr>
              <w:t xml:space="preserve"> Es aquel que se registra al terminar un ejercicio contable, previo control de entradas y salidas de existencias. (Llamas, Economipedia, 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0">
            <w:pPr>
              <w:rPr>
                <w:rFonts w:ascii="Arial" w:cs="Arial" w:eastAsia="Arial" w:hAnsi="Arial"/>
                <w:sz w:val="22"/>
                <w:szCs w:val="22"/>
              </w:rPr>
            </w:pPr>
            <w:r w:rsidDel="00000000" w:rsidR="00000000" w:rsidRPr="00000000">
              <w:rPr>
                <w:rFonts w:ascii="Arial" w:cs="Arial" w:eastAsia="Arial" w:hAnsi="Arial"/>
                <w:sz w:val="22"/>
                <w:szCs w:val="22"/>
                <w:rtl w:val="0"/>
              </w:rPr>
              <w:t xml:space="preserve">Inventario inicial:</w:t>
            </w:r>
          </w:p>
        </w:tc>
        <w:tc>
          <w:tcPr>
            <w:shd w:fill="auto" w:val="clear"/>
            <w:tcMar>
              <w:top w:w="100.0" w:type="dxa"/>
              <w:left w:w="100.0" w:type="dxa"/>
              <w:bottom w:w="100.0" w:type="dxa"/>
              <w:right w:w="100.0" w:type="dxa"/>
            </w:tcMar>
          </w:tcPr>
          <w:p w:rsidR="00000000" w:rsidDel="00000000" w:rsidP="00000000" w:rsidRDefault="00000000" w:rsidRPr="00000000" w14:paraId="00000351">
            <w:pPr>
              <w:rPr>
                <w:rFonts w:ascii="Arial" w:cs="Arial" w:eastAsia="Arial" w:hAnsi="Arial"/>
                <w:sz w:val="22"/>
                <w:szCs w:val="22"/>
              </w:rPr>
            </w:pPr>
            <w:r w:rsidDel="00000000" w:rsidR="00000000" w:rsidRPr="00000000">
              <w:rPr>
                <w:rFonts w:ascii="Arial" w:cs="Arial" w:eastAsia="Arial" w:hAnsi="Arial"/>
                <w:sz w:val="22"/>
                <w:szCs w:val="22"/>
                <w:rtl w:val="0"/>
              </w:rPr>
              <w:t xml:space="preserve"> Es aquel que se registra al comienzo de un ejercicio contable, previo cálculo de variaciones de este al final del ejercicio anterior. (Llamas, Economipedia, 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2">
            <w:pPr>
              <w:rPr>
                <w:rFonts w:ascii="Arial" w:cs="Arial" w:eastAsia="Arial" w:hAnsi="Arial"/>
                <w:sz w:val="22"/>
                <w:szCs w:val="22"/>
              </w:rPr>
            </w:pPr>
            <w:r w:rsidDel="00000000" w:rsidR="00000000" w:rsidRPr="00000000">
              <w:rPr>
                <w:rFonts w:ascii="Arial" w:cs="Arial" w:eastAsia="Arial" w:hAnsi="Arial"/>
                <w:i w:val="1"/>
                <w:sz w:val="22"/>
                <w:szCs w:val="22"/>
                <w:rtl w:val="0"/>
              </w:rPr>
              <w:t xml:space="preserve">Just in time</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53">
            <w:pPr>
              <w:rPr>
                <w:rFonts w:ascii="Arial" w:cs="Arial" w:eastAsia="Arial" w:hAnsi="Arial"/>
                <w:sz w:val="22"/>
                <w:szCs w:val="22"/>
              </w:rPr>
            </w:pPr>
            <w:r w:rsidDel="00000000" w:rsidR="00000000" w:rsidRPr="00000000">
              <w:rPr>
                <w:rFonts w:ascii="Arial" w:cs="Arial" w:eastAsia="Arial" w:hAnsi="Arial"/>
                <w:sz w:val="22"/>
                <w:szCs w:val="22"/>
                <w:rtl w:val="0"/>
              </w:rPr>
              <w:t xml:space="preserve">Es la filosofía de dar lo que el cliente pide, la cantidad que pide, a la fecha acordada en el sitio acordado, método Toyota.</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4">
            <w:pPr>
              <w:rPr>
                <w:rFonts w:ascii="Arial" w:cs="Arial" w:eastAsia="Arial" w:hAnsi="Arial"/>
                <w:sz w:val="22"/>
                <w:szCs w:val="22"/>
              </w:rPr>
            </w:pPr>
            <w:r w:rsidDel="00000000" w:rsidR="00000000" w:rsidRPr="00000000">
              <w:rPr>
                <w:rFonts w:ascii="Arial" w:cs="Arial" w:eastAsia="Arial" w:hAnsi="Arial"/>
                <w:sz w:val="22"/>
                <w:szCs w:val="22"/>
                <w:rtl w:val="0"/>
              </w:rPr>
              <w:t xml:space="preserve">Lote:</w:t>
            </w:r>
          </w:p>
        </w:tc>
        <w:tc>
          <w:tcPr>
            <w:shd w:fill="auto" w:val="clear"/>
            <w:tcMar>
              <w:top w:w="100.0" w:type="dxa"/>
              <w:left w:w="100.0" w:type="dxa"/>
              <w:bottom w:w="100.0" w:type="dxa"/>
              <w:right w:w="100.0" w:type="dxa"/>
            </w:tcMar>
          </w:tcPr>
          <w:p w:rsidR="00000000" w:rsidDel="00000000" w:rsidP="00000000" w:rsidRDefault="00000000" w:rsidRPr="00000000" w14:paraId="00000355">
            <w:pPr>
              <w:rPr>
                <w:rFonts w:ascii="Arial" w:cs="Arial" w:eastAsia="Arial" w:hAnsi="Arial"/>
                <w:sz w:val="22"/>
                <w:szCs w:val="22"/>
              </w:rPr>
            </w:pPr>
            <w:r w:rsidDel="00000000" w:rsidR="00000000" w:rsidRPr="00000000">
              <w:rPr>
                <w:rFonts w:ascii="Arial" w:cs="Arial" w:eastAsia="Arial" w:hAnsi="Arial"/>
                <w:sz w:val="22"/>
                <w:szCs w:val="22"/>
                <w:rtl w:val="0"/>
              </w:rPr>
              <w:t xml:space="preserve"> Es una forma de agrupación de activos o instrumentos financieros y valores equivalentes en la mayoría de los casos a cien unidades de estos. A menudo la misma permite su posibilidad de traspaso en los mercados. (Javier Sánchez Galán, Economipedia, 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6">
            <w:pPr>
              <w:rPr>
                <w:rFonts w:ascii="Arial" w:cs="Arial" w:eastAsia="Arial" w:hAnsi="Arial"/>
                <w:sz w:val="22"/>
                <w:szCs w:val="22"/>
              </w:rPr>
            </w:pPr>
            <w:r w:rsidDel="00000000" w:rsidR="00000000" w:rsidRPr="00000000">
              <w:rPr>
                <w:rFonts w:ascii="Arial" w:cs="Arial" w:eastAsia="Arial" w:hAnsi="Arial"/>
                <w:sz w:val="22"/>
                <w:szCs w:val="22"/>
                <w:rtl w:val="0"/>
              </w:rPr>
              <w:t xml:space="preserve">Materia prima:</w:t>
            </w:r>
          </w:p>
        </w:tc>
        <w:tc>
          <w:tcPr>
            <w:shd w:fill="auto" w:val="clear"/>
            <w:tcMar>
              <w:top w:w="100.0" w:type="dxa"/>
              <w:left w:w="100.0" w:type="dxa"/>
              <w:bottom w:w="100.0" w:type="dxa"/>
              <w:right w:w="100.0" w:type="dxa"/>
            </w:tcMar>
          </w:tcPr>
          <w:p w:rsidR="00000000" w:rsidDel="00000000" w:rsidP="00000000" w:rsidRDefault="00000000" w:rsidRPr="00000000" w14:paraId="00000357">
            <w:pPr>
              <w:rPr>
                <w:rFonts w:ascii="Arial" w:cs="Arial" w:eastAsia="Arial" w:hAnsi="Arial"/>
                <w:sz w:val="22"/>
                <w:szCs w:val="22"/>
              </w:rPr>
            </w:pPr>
            <w:r w:rsidDel="00000000" w:rsidR="00000000" w:rsidRPr="00000000">
              <w:rPr>
                <w:rFonts w:ascii="Arial" w:cs="Arial" w:eastAsia="Arial" w:hAnsi="Arial"/>
                <w:sz w:val="22"/>
                <w:szCs w:val="22"/>
                <w:rtl w:val="0"/>
              </w:rPr>
              <w:t xml:space="preserve">También conocido como bien intermedio, es todo bien que es transformado durante un proceso de producción hasta convertirse en un bien de consumo. (Caballero, Economipedia, 2015)</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8">
            <w:pPr>
              <w:rPr>
                <w:rFonts w:ascii="Arial" w:cs="Arial" w:eastAsia="Arial" w:hAnsi="Arial"/>
                <w:sz w:val="22"/>
                <w:szCs w:val="22"/>
              </w:rPr>
            </w:pPr>
            <w:r w:rsidDel="00000000" w:rsidR="00000000" w:rsidRPr="00000000">
              <w:rPr>
                <w:rFonts w:ascii="Arial" w:cs="Arial" w:eastAsia="Arial" w:hAnsi="Arial"/>
                <w:sz w:val="22"/>
                <w:szCs w:val="22"/>
                <w:rtl w:val="0"/>
              </w:rPr>
              <w:t xml:space="preserve">Mercancía:</w:t>
            </w:r>
          </w:p>
        </w:tc>
        <w:tc>
          <w:tcPr>
            <w:shd w:fill="auto" w:val="clear"/>
            <w:tcMar>
              <w:top w:w="100.0" w:type="dxa"/>
              <w:left w:w="100.0" w:type="dxa"/>
              <w:bottom w:w="100.0" w:type="dxa"/>
              <w:right w:w="100.0" w:type="dxa"/>
            </w:tcMar>
          </w:tcPr>
          <w:p w:rsidR="00000000" w:rsidDel="00000000" w:rsidP="00000000" w:rsidRDefault="00000000" w:rsidRPr="00000000" w14:paraId="00000359">
            <w:pPr>
              <w:rPr>
                <w:rFonts w:ascii="Arial" w:cs="Arial" w:eastAsia="Arial" w:hAnsi="Arial"/>
                <w:sz w:val="22"/>
                <w:szCs w:val="22"/>
              </w:rPr>
            </w:pPr>
            <w:r w:rsidDel="00000000" w:rsidR="00000000" w:rsidRPr="00000000">
              <w:rPr>
                <w:rFonts w:ascii="Arial" w:cs="Arial" w:eastAsia="Arial" w:hAnsi="Arial"/>
                <w:sz w:val="22"/>
                <w:szCs w:val="22"/>
                <w:rtl w:val="0"/>
              </w:rPr>
              <w:t xml:space="preserve">Es cualquier objeto factible de ser comercializado o intercambiado en el mercado. Se caracteriza por poder satisfacer alguna necesidad del consumidor. (Westreicher, Economipedia, 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A">
            <w:pPr>
              <w:rPr>
                <w:rFonts w:ascii="Arial" w:cs="Arial" w:eastAsia="Arial" w:hAnsi="Arial"/>
                <w:sz w:val="22"/>
                <w:szCs w:val="22"/>
              </w:rPr>
            </w:pPr>
            <w:r w:rsidDel="00000000" w:rsidR="00000000" w:rsidRPr="00000000">
              <w:rPr>
                <w:rFonts w:ascii="Arial" w:cs="Arial" w:eastAsia="Arial" w:hAnsi="Arial"/>
                <w:sz w:val="22"/>
                <w:szCs w:val="22"/>
                <w:rtl w:val="0"/>
              </w:rPr>
              <w:t xml:space="preserve">Orden de compra:</w:t>
            </w:r>
          </w:p>
        </w:tc>
        <w:tc>
          <w:tcPr>
            <w:shd w:fill="auto" w:val="clear"/>
            <w:tcMar>
              <w:top w:w="100.0" w:type="dxa"/>
              <w:left w:w="100.0" w:type="dxa"/>
              <w:bottom w:w="100.0" w:type="dxa"/>
              <w:right w:w="100.0" w:type="dxa"/>
            </w:tcMar>
          </w:tcPr>
          <w:p w:rsidR="00000000" w:rsidDel="00000000" w:rsidP="00000000" w:rsidRDefault="00000000" w:rsidRPr="00000000" w14:paraId="0000035B">
            <w:pPr>
              <w:rPr>
                <w:rFonts w:ascii="Arial" w:cs="Arial" w:eastAsia="Arial" w:hAnsi="Arial"/>
                <w:sz w:val="22"/>
                <w:szCs w:val="22"/>
              </w:rPr>
            </w:pPr>
            <w:r w:rsidDel="00000000" w:rsidR="00000000" w:rsidRPr="00000000">
              <w:rPr>
                <w:rFonts w:ascii="Arial" w:cs="Arial" w:eastAsia="Arial" w:hAnsi="Arial"/>
                <w:sz w:val="22"/>
                <w:szCs w:val="22"/>
                <w:rtl w:val="0"/>
              </w:rPr>
              <w:t xml:space="preserve">También llamada orden de pedido o nota de pedido, es un documento mediante el cual el comprador solicita mercancías al vendedor. (Rus, Economipedia.com,2020).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C">
            <w:pPr>
              <w:rPr>
                <w:rFonts w:ascii="Arial" w:cs="Arial" w:eastAsia="Arial" w:hAnsi="Arial"/>
                <w:sz w:val="22"/>
                <w:szCs w:val="22"/>
              </w:rPr>
            </w:pPr>
            <w:r w:rsidDel="00000000" w:rsidR="00000000" w:rsidRPr="00000000">
              <w:rPr>
                <w:rFonts w:ascii="Arial" w:cs="Arial" w:eastAsia="Arial" w:hAnsi="Arial"/>
                <w:sz w:val="22"/>
                <w:szCs w:val="22"/>
                <w:rtl w:val="0"/>
              </w:rPr>
              <w:t xml:space="preserve">Rotación de inventario:</w:t>
            </w:r>
          </w:p>
        </w:tc>
        <w:tc>
          <w:tcPr>
            <w:shd w:fill="auto" w:val="clear"/>
            <w:tcMar>
              <w:top w:w="100.0" w:type="dxa"/>
              <w:left w:w="100.0" w:type="dxa"/>
              <w:bottom w:w="100.0" w:type="dxa"/>
              <w:right w:w="100.0" w:type="dxa"/>
            </w:tcMar>
          </w:tcPr>
          <w:p w:rsidR="00000000" w:rsidDel="00000000" w:rsidP="00000000" w:rsidRDefault="00000000" w:rsidRPr="00000000" w14:paraId="0000035D">
            <w:pPr>
              <w:rPr>
                <w:rFonts w:ascii="Arial" w:cs="Arial" w:eastAsia="Arial" w:hAnsi="Arial"/>
                <w:sz w:val="22"/>
                <w:szCs w:val="22"/>
              </w:rPr>
            </w:pPr>
            <w:r w:rsidDel="00000000" w:rsidR="00000000" w:rsidRPr="00000000">
              <w:rPr>
                <w:rFonts w:ascii="Arial" w:cs="Arial" w:eastAsia="Arial" w:hAnsi="Arial"/>
                <w:sz w:val="22"/>
                <w:szCs w:val="22"/>
                <w:rtl w:val="0"/>
              </w:rPr>
              <w:t xml:space="preserve">Es una práctica de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y la dirección estratégica que consiste en el control de los productos desde el punto logístico, por medio de las veces por periodo de tiempo que se renuevan las existencias. (Javier Sánchez Galán, Economipedia, 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E">
            <w:pPr>
              <w:rPr>
                <w:rFonts w:ascii="Arial" w:cs="Arial" w:eastAsia="Arial" w:hAnsi="Arial"/>
                <w:sz w:val="22"/>
                <w:szCs w:val="22"/>
              </w:rPr>
            </w:pPr>
            <w:r w:rsidDel="00000000" w:rsidR="00000000" w:rsidRPr="00000000">
              <w:rPr>
                <w:rFonts w:ascii="Arial" w:cs="Arial" w:eastAsia="Arial" w:hAnsi="Arial"/>
                <w:sz w:val="22"/>
                <w:szCs w:val="22"/>
                <w:rtl w:val="0"/>
              </w:rPr>
              <w:t xml:space="preserve">Sistema de inventario:</w:t>
            </w:r>
          </w:p>
        </w:tc>
        <w:tc>
          <w:tcPr>
            <w:shd w:fill="auto" w:val="clear"/>
            <w:tcMar>
              <w:top w:w="100.0" w:type="dxa"/>
              <w:left w:w="100.0" w:type="dxa"/>
              <w:bottom w:w="100.0" w:type="dxa"/>
              <w:right w:w="100.0" w:type="dxa"/>
            </w:tcMar>
          </w:tcPr>
          <w:p w:rsidR="00000000" w:rsidDel="00000000" w:rsidP="00000000" w:rsidRDefault="00000000" w:rsidRPr="00000000" w14:paraId="0000035F">
            <w:pPr>
              <w:rPr>
                <w:rFonts w:ascii="Arial" w:cs="Arial" w:eastAsia="Arial" w:hAnsi="Arial"/>
                <w:sz w:val="22"/>
                <w:szCs w:val="22"/>
              </w:rPr>
            </w:pPr>
            <w:r w:rsidDel="00000000" w:rsidR="00000000" w:rsidRPr="00000000">
              <w:rPr>
                <w:rFonts w:ascii="Arial" w:cs="Arial" w:eastAsia="Arial" w:hAnsi="Arial"/>
                <w:sz w:val="22"/>
                <w:szCs w:val="22"/>
                <w:rtl w:val="0"/>
              </w:rPr>
              <w:t xml:space="preserve">Es el grupo de reglas y procesos que implementa una empresa para planificar y supervisar las mercancías y los materiales de los que dispone. (Westreicher, Economipedia, 2020).</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0">
            <w:pPr>
              <w:rPr>
                <w:rFonts w:ascii="Arial" w:cs="Arial" w:eastAsia="Arial" w:hAnsi="Arial"/>
                <w:sz w:val="22"/>
                <w:szCs w:val="22"/>
              </w:rPr>
            </w:pPr>
            <w:r w:rsidDel="00000000" w:rsidR="00000000" w:rsidRPr="00000000">
              <w:rPr>
                <w:rFonts w:ascii="Arial" w:cs="Arial" w:eastAsia="Arial" w:hAnsi="Arial"/>
                <w:sz w:val="22"/>
                <w:szCs w:val="22"/>
                <w:rtl w:val="0"/>
              </w:rPr>
              <w:t xml:space="preserve">Valoración de inventario:</w:t>
            </w:r>
          </w:p>
        </w:tc>
        <w:tc>
          <w:tcPr>
            <w:shd w:fill="auto" w:val="clear"/>
            <w:tcMar>
              <w:top w:w="100.0" w:type="dxa"/>
              <w:left w:w="100.0" w:type="dxa"/>
              <w:bottom w:w="100.0" w:type="dxa"/>
              <w:right w:w="100.0" w:type="dxa"/>
            </w:tcMar>
          </w:tcPr>
          <w:p w:rsidR="00000000" w:rsidDel="00000000" w:rsidP="00000000" w:rsidRDefault="00000000" w:rsidRPr="00000000" w14:paraId="00000361">
            <w:pPr>
              <w:rPr>
                <w:rFonts w:ascii="Arial" w:cs="Arial" w:eastAsia="Arial" w:hAnsi="Arial"/>
                <w:sz w:val="22"/>
                <w:szCs w:val="22"/>
              </w:rPr>
            </w:pPr>
            <w:r w:rsidDel="00000000" w:rsidR="00000000" w:rsidRPr="00000000">
              <w:rPr>
                <w:rFonts w:ascii="Arial" w:cs="Arial" w:eastAsia="Arial" w:hAnsi="Arial"/>
                <w:sz w:val="22"/>
                <w:szCs w:val="22"/>
                <w:rtl w:val="0"/>
              </w:rPr>
              <w:t xml:space="preserve">Son técnicas aplicadas para valorar las unidades en almacén en términos monetarios. Esta valoración es especialmente útil cuando las unidades se van adquiriendo a distintos precios</w:t>
            </w:r>
            <w:r w:rsidDel="00000000" w:rsidR="00000000" w:rsidRPr="00000000">
              <w:rPr>
                <w:rFonts w:ascii="Arial" w:cs="Arial" w:eastAsia="Arial" w:hAnsi="Arial"/>
                <w:color w:val="333333"/>
                <w:sz w:val="22"/>
                <w:szCs w:val="22"/>
                <w:rtl w:val="0"/>
              </w:rPr>
              <w:t xml:space="preserve">. (Marco, Economipedia, 2020).</w:t>
            </w:r>
            <w:r w:rsidDel="00000000" w:rsidR="00000000" w:rsidRPr="00000000">
              <w:rPr>
                <w:rtl w:val="0"/>
              </w:rPr>
            </w:r>
          </w:p>
        </w:tc>
      </w:tr>
    </w:tbl>
    <w:p w:rsidR="00000000" w:rsidDel="00000000" w:rsidP="00000000" w:rsidRDefault="00000000" w:rsidRPr="00000000" w14:paraId="0000036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4">
      <w:pPr>
        <w:numPr>
          <w:ilvl w:val="0"/>
          <w:numId w:val="2"/>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REFERENCIAS BIBLIOGRÁFICAS: </w:t>
      </w:r>
    </w:p>
    <w:p w:rsidR="00000000" w:rsidDel="00000000" w:rsidP="00000000" w:rsidRDefault="00000000" w:rsidRPr="00000000" w14:paraId="00000365">
      <w:pPr>
        <w:pBdr>
          <w:top w:space="0" w:sz="0" w:val="nil"/>
          <w:left w:space="0" w:sz="0" w:val="nil"/>
          <w:bottom w:space="0" w:sz="0" w:val="nil"/>
          <w:right w:space="0" w:sz="0" w:val="nil"/>
          <w:between w:space="0" w:sz="0" w:val="nil"/>
        </w:pBdr>
        <w:ind w:left="284" w:firstLine="0"/>
        <w:jc w:val="both"/>
        <w:rPr>
          <w:rFonts w:ascii="Arial" w:cs="Arial" w:eastAsia="Arial" w:hAnsi="Arial"/>
          <w:b w:val="1"/>
          <w:color w:val="000000"/>
          <w:sz w:val="22"/>
          <w:szCs w:val="22"/>
        </w:rPr>
      </w:pPr>
      <w:r w:rsidDel="00000000" w:rsidR="00000000" w:rsidRPr="00000000">
        <w:rPr>
          <w:rtl w:val="0"/>
        </w:rPr>
      </w:r>
    </w:p>
    <w:tbl>
      <w:tblPr>
        <w:tblStyle w:val="Table28"/>
        <w:tblW w:w="1473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797"/>
        <w:tblGridChange w:id="0">
          <w:tblGrid>
            <w:gridCol w:w="1935"/>
            <w:gridCol w:w="1279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67">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bookmarkStart w:colFirst="0" w:colLast="0" w:name="_heading=h.3znysh7" w:id="10"/>
            <w:bookmarkEnd w:id="10"/>
            <w:r w:rsidDel="00000000" w:rsidR="00000000" w:rsidRPr="00000000">
              <w:rPr>
                <w:rFonts w:ascii="Arial" w:cs="Arial" w:eastAsia="Arial" w:hAnsi="Arial"/>
                <w:color w:val="000000"/>
                <w:sz w:val="22"/>
                <w:szCs w:val="22"/>
                <w:highlight w:val="yellow"/>
                <w:rtl w:val="0"/>
              </w:rPr>
              <w:t xml:space="preserve">Cartilla: Arenal</w:t>
            </w:r>
            <w:r w:rsidDel="00000000" w:rsidR="00000000" w:rsidRPr="00000000">
              <w:rPr>
                <w:rFonts w:ascii="Arial" w:cs="Arial" w:eastAsia="Arial" w:hAnsi="Arial"/>
                <w:color w:val="000000"/>
                <w:sz w:val="22"/>
                <w:szCs w:val="22"/>
                <w:rtl w:val="0"/>
              </w:rPr>
              <w:t xml:space="preserve"> Laza, C. (2020). </w:t>
            </w:r>
            <w:r w:rsidDel="00000000" w:rsidR="00000000" w:rsidRPr="00000000">
              <w:rPr>
                <w:rFonts w:ascii="Arial" w:cs="Arial" w:eastAsia="Arial" w:hAnsi="Arial"/>
                <w:i w:val="1"/>
                <w:color w:val="000000"/>
                <w:sz w:val="22"/>
                <w:szCs w:val="22"/>
                <w:rtl w:val="0"/>
              </w:rPr>
              <w:t xml:space="preserve">Gestión de inventarios.</w:t>
            </w:r>
            <w:r w:rsidDel="00000000" w:rsidR="00000000" w:rsidRPr="00000000">
              <w:rPr>
                <w:rFonts w:ascii="Arial" w:cs="Arial" w:eastAsia="Arial" w:hAnsi="Arial"/>
                <w:color w:val="000000"/>
                <w:sz w:val="22"/>
                <w:szCs w:val="22"/>
                <w:rtl w:val="0"/>
              </w:rPr>
              <w:t xml:space="preserve"> Logroño: Tutor de 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A">
            <w:pPr>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Libro: Cruz Fernández, A. (2017). </w:t>
            </w:r>
            <w:r w:rsidDel="00000000" w:rsidR="00000000" w:rsidRPr="00000000">
              <w:rPr>
                <w:rFonts w:ascii="Arial" w:cs="Arial" w:eastAsia="Arial" w:hAnsi="Arial"/>
                <w:i w:val="1"/>
                <w:color w:val="000000"/>
                <w:sz w:val="22"/>
                <w:szCs w:val="22"/>
                <w:rtl w:val="0"/>
              </w:rPr>
              <w:t xml:space="preserve">Gestión de Inventarios.</w:t>
            </w:r>
            <w:r w:rsidDel="00000000" w:rsidR="00000000" w:rsidRPr="00000000">
              <w:rPr>
                <w:rFonts w:ascii="Arial" w:cs="Arial" w:eastAsia="Arial" w:hAnsi="Arial"/>
                <w:color w:val="000000"/>
                <w:sz w:val="22"/>
                <w:szCs w:val="22"/>
                <w:rtl w:val="0"/>
              </w:rPr>
              <w:t xml:space="preserve"> IC Editorial.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C">
            <w:pPr>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Libro: Guerrero Salas, H. (2009). </w:t>
            </w:r>
            <w:r w:rsidDel="00000000" w:rsidR="00000000" w:rsidRPr="00000000">
              <w:rPr>
                <w:rFonts w:ascii="Arial" w:cs="Arial" w:eastAsia="Arial" w:hAnsi="Arial"/>
                <w:i w:val="1"/>
                <w:color w:val="000000"/>
                <w:sz w:val="22"/>
                <w:szCs w:val="22"/>
                <w:rtl w:val="0"/>
              </w:rPr>
              <w:t xml:space="preserve">Inventarios, manejo y control.</w:t>
            </w:r>
            <w:r w:rsidDel="00000000" w:rsidR="00000000" w:rsidRPr="00000000">
              <w:rPr>
                <w:rFonts w:ascii="Arial" w:cs="Arial" w:eastAsia="Arial" w:hAnsi="Arial"/>
                <w:color w:val="000000"/>
                <w:sz w:val="22"/>
                <w:szCs w:val="22"/>
                <w:rtl w:val="0"/>
              </w:rPr>
              <w:t xml:space="preserve"> Bogotá: Ecoes Ediciones.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E">
            <w:pPr>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Libro: Mora García, L. A. (2008). </w:t>
            </w:r>
            <w:r w:rsidDel="00000000" w:rsidR="00000000" w:rsidRPr="00000000">
              <w:rPr>
                <w:rFonts w:ascii="Arial" w:cs="Arial" w:eastAsia="Arial" w:hAnsi="Arial"/>
                <w:i w:val="1"/>
                <w:color w:val="000000"/>
                <w:sz w:val="22"/>
                <w:szCs w:val="22"/>
                <w:rtl w:val="0"/>
              </w:rPr>
              <w:t xml:space="preserve">Indicadores de la gestión logística.</w:t>
            </w:r>
            <w:r w:rsidDel="00000000" w:rsidR="00000000" w:rsidRPr="00000000">
              <w:rPr>
                <w:rFonts w:ascii="Arial" w:cs="Arial" w:eastAsia="Arial" w:hAnsi="Arial"/>
                <w:color w:val="000000"/>
                <w:sz w:val="22"/>
                <w:szCs w:val="22"/>
                <w:rtl w:val="0"/>
              </w:rPr>
              <w:t xml:space="preserve"> Bogotá: Ecoe ediciones.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0">
            <w:pPr>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Libro: Mora García, L. A. (2011). </w:t>
            </w:r>
            <w:r w:rsidDel="00000000" w:rsidR="00000000" w:rsidRPr="00000000">
              <w:rPr>
                <w:rFonts w:ascii="Arial" w:cs="Arial" w:eastAsia="Arial" w:hAnsi="Arial"/>
                <w:i w:val="1"/>
                <w:color w:val="000000"/>
                <w:sz w:val="22"/>
                <w:szCs w:val="22"/>
                <w:rtl w:val="0"/>
              </w:rPr>
              <w:t xml:space="preserve">Gestión logística en centros de distribución, bodegas y almacenes.</w:t>
            </w:r>
            <w:r w:rsidDel="00000000" w:rsidR="00000000" w:rsidRPr="00000000">
              <w:rPr>
                <w:rFonts w:ascii="Arial" w:cs="Arial" w:eastAsia="Arial" w:hAnsi="Arial"/>
                <w:color w:val="000000"/>
                <w:sz w:val="22"/>
                <w:szCs w:val="22"/>
                <w:rtl w:val="0"/>
              </w:rPr>
              <w:t xml:space="preserve"> Bogotá: Ecoe Ediciones.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2">
            <w:pPr>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Libro: Rubio Ferrer, J. (2011). </w:t>
            </w:r>
            <w:r w:rsidDel="00000000" w:rsidR="00000000" w:rsidRPr="00000000">
              <w:rPr>
                <w:rFonts w:ascii="Arial" w:cs="Arial" w:eastAsia="Arial" w:hAnsi="Arial"/>
                <w:i w:val="1"/>
                <w:color w:val="000000"/>
                <w:sz w:val="22"/>
                <w:szCs w:val="22"/>
                <w:rtl w:val="0"/>
              </w:rPr>
              <w:t xml:space="preserve">Gestión y pedido de stock.</w:t>
            </w:r>
            <w:r w:rsidDel="00000000" w:rsidR="00000000" w:rsidRPr="00000000">
              <w:rPr>
                <w:rFonts w:ascii="Arial" w:cs="Arial" w:eastAsia="Arial" w:hAnsi="Arial"/>
                <w:color w:val="000000"/>
                <w:sz w:val="22"/>
                <w:szCs w:val="22"/>
                <w:rtl w:val="0"/>
              </w:rPr>
              <w:t xml:space="preserve"> Madrid: Ministerio de educación y formación profesional de España.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4">
            <w:pPr>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Libro: Silvera Escudero, R. e. (2022). </w:t>
            </w:r>
            <w:r w:rsidDel="00000000" w:rsidR="00000000" w:rsidRPr="00000000">
              <w:rPr>
                <w:rFonts w:ascii="Arial" w:cs="Arial" w:eastAsia="Arial" w:hAnsi="Arial"/>
                <w:i w:val="1"/>
                <w:color w:val="000000"/>
                <w:sz w:val="22"/>
                <w:szCs w:val="22"/>
                <w:rtl w:val="0"/>
              </w:rPr>
              <w:t xml:space="preserve">Ciclos Logísticos: planeación y estrategias de cadenas de suministro.</w:t>
            </w:r>
            <w:r w:rsidDel="00000000" w:rsidR="00000000" w:rsidRPr="00000000">
              <w:rPr>
                <w:rFonts w:ascii="Arial" w:cs="Arial" w:eastAsia="Arial" w:hAnsi="Arial"/>
                <w:color w:val="000000"/>
                <w:sz w:val="22"/>
                <w:szCs w:val="22"/>
                <w:rtl w:val="0"/>
              </w:rPr>
              <w:t xml:space="preserve"> Bogotá: ECOE EDICIONES.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6">
            <w:pPr>
              <w:pBdr>
                <w:top w:space="0" w:sz="0" w:val="nil"/>
                <w:left w:space="0" w:sz="0" w:val="nil"/>
                <w:bottom w:space="0" w:sz="0" w:val="nil"/>
                <w:right w:space="0" w:sz="0" w:val="nil"/>
                <w:between w:space="0" w:sz="0" w:val="nil"/>
              </w:pBdr>
              <w:ind w:left="720" w:hanging="72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Libro: Vidal Holguín, C. J. (2020). </w:t>
            </w:r>
            <w:r w:rsidDel="00000000" w:rsidR="00000000" w:rsidRPr="00000000">
              <w:rPr>
                <w:rFonts w:ascii="Arial" w:cs="Arial" w:eastAsia="Arial" w:hAnsi="Arial"/>
                <w:i w:val="1"/>
                <w:color w:val="000000"/>
                <w:sz w:val="22"/>
                <w:szCs w:val="22"/>
                <w:rtl w:val="0"/>
              </w:rPr>
              <w:t xml:space="preserve">Fundamentos de control y gestión de inventarios.</w:t>
            </w:r>
            <w:r w:rsidDel="00000000" w:rsidR="00000000" w:rsidRPr="00000000">
              <w:rPr>
                <w:rFonts w:ascii="Arial" w:cs="Arial" w:eastAsia="Arial" w:hAnsi="Arial"/>
                <w:color w:val="000000"/>
                <w:sz w:val="22"/>
                <w:szCs w:val="22"/>
                <w:rtl w:val="0"/>
              </w:rPr>
              <w:t xml:space="preserve"> Cali: Programa editorial universidad del valle.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8">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Libro: Yuseff M., N. D.-A.-C. (2020). </w:t>
            </w:r>
            <w:r w:rsidDel="00000000" w:rsidR="00000000" w:rsidRPr="00000000">
              <w:rPr>
                <w:rFonts w:ascii="Arial" w:cs="Arial" w:eastAsia="Arial" w:hAnsi="Arial"/>
                <w:i w:val="1"/>
                <w:color w:val="000000"/>
                <w:sz w:val="22"/>
                <w:szCs w:val="22"/>
                <w:rtl w:val="0"/>
              </w:rPr>
              <w:t xml:space="preserve">Gestión de inventarios, gestión del conocimiento, gestión de mantenimiento.</w:t>
            </w:r>
            <w:r w:rsidDel="00000000" w:rsidR="00000000" w:rsidRPr="00000000">
              <w:rPr>
                <w:rFonts w:ascii="Arial" w:cs="Arial" w:eastAsia="Arial" w:hAnsi="Arial"/>
                <w:color w:val="000000"/>
                <w:sz w:val="22"/>
                <w:szCs w:val="22"/>
                <w:rtl w:val="0"/>
              </w:rPr>
              <w:t xml:space="preserve"> Bogotá: Editorial Universidad Icesi.</w:t>
            </w:r>
          </w:p>
        </w:tc>
      </w:tr>
    </w:tbl>
    <w:p w:rsidR="00000000" w:rsidDel="00000000" w:rsidP="00000000" w:rsidRDefault="00000000" w:rsidRPr="00000000" w14:paraId="0000037A">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bookmarkStart w:colFirst="0" w:colLast="0" w:name="_heading=h.2et92p0" w:id="11"/>
      <w:bookmarkEnd w:id="11"/>
      <w:r w:rsidDel="00000000" w:rsidR="00000000" w:rsidRPr="00000000">
        <w:rPr>
          <w:rtl w:val="0"/>
        </w:rPr>
      </w:r>
    </w:p>
    <w:sectPr>
      <w:type w:val="nextPage"/>
      <w:pgSz w:h="11909" w:w="16834" w:orient="landscape"/>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BentonSansBBVA-Bold"/>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-685799</wp:posOffset>
          </wp:positionH>
          <wp:positionV relativeFrom="paragraph">
            <wp:posOffset>-268223</wp:posOffset>
          </wp:positionV>
          <wp:extent cx="10671819" cy="887683"/>
          <wp:effectExtent b="0" l="0" r="0" t="0"/>
          <wp:wrapNone/>
          <wp:docPr id="933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-667130</wp:posOffset>
          </wp:positionH>
          <wp:positionV relativeFrom="paragraph">
            <wp:posOffset>-460374</wp:posOffset>
          </wp:positionV>
          <wp:extent cx="10679430" cy="1009015"/>
          <wp:effectExtent b="0" l="0" r="0" t="0"/>
          <wp:wrapSquare wrapText="bothSides" distB="0" distT="0" distL="114300" distR="114300"/>
          <wp:docPr id="9328"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9245600</wp:posOffset>
              </wp:positionH>
              <wp:positionV relativeFrom="paragraph">
                <wp:posOffset>-850899</wp:posOffset>
              </wp:positionV>
              <wp:extent cx="833120" cy="1174115"/>
              <wp:effectExtent b="0" l="0" r="0" t="0"/>
              <wp:wrapNone/>
              <wp:docPr id="9309" name=""/>
              <a:graphic>
                <a:graphicData uri="http://schemas.microsoft.com/office/word/2010/wordprocessingShape">
                  <wps:wsp>
                    <wps:cNvSpPr/>
                    <wps:cNvPr id="19" name="Shape 19"/>
                    <wps:spPr>
                      <a:xfrm>
                        <a:off x="4934203" y="3197705"/>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9245600</wp:posOffset>
              </wp:positionH>
              <wp:positionV relativeFrom="paragraph">
                <wp:posOffset>-850899</wp:posOffset>
              </wp:positionV>
              <wp:extent cx="833120" cy="1174115"/>
              <wp:effectExtent b="0" l="0" r="0" t="0"/>
              <wp:wrapNone/>
              <wp:docPr id="9309"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833120" cy="117411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9089136</wp:posOffset>
          </wp:positionH>
          <wp:positionV relativeFrom="paragraph">
            <wp:posOffset>-457325</wp:posOffset>
          </wp:positionV>
          <wp:extent cx="633095" cy="1108710"/>
          <wp:effectExtent b="0" l="0" r="0" t="0"/>
          <wp:wrapSquare wrapText="bothSides" distB="0" distT="0" distL="114300" distR="114300"/>
          <wp:docPr id="9332" name="image2.png"/>
          <a:graphic>
            <a:graphicData uri="http://schemas.openxmlformats.org/drawingml/2006/picture">
              <pic:pic>
                <pic:nvPicPr>
                  <pic:cNvPr id="0" name="image2.png"/>
                  <pic:cNvPicPr preferRelativeResize="0"/>
                </pic:nvPicPr>
                <pic:blipFill>
                  <a:blip r:embed="rId4"/>
                  <a:srcRect b="0" l="0" r="0" t="0"/>
                  <a:stretch>
                    <a:fillRect/>
                  </a:stretch>
                </pic:blipFill>
                <pic:spPr>
                  <a:xfrm>
                    <a:off x="0" y="0"/>
                    <a:ext cx="633095" cy="1108710"/>
                  </a:xfrm>
                  <a:prstGeom prst="rect"/>
                  <a:ln/>
                </pic:spPr>
              </pic:pic>
            </a:graphicData>
          </a:graphic>
        </wp:anchor>
      </w:drawing>
    </w:r>
  </w:p>
  <w:p w:rsidR="00000000" w:rsidDel="00000000" w:rsidP="00000000" w:rsidRDefault="00000000" w:rsidRPr="00000000" w14:paraId="0000037C">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
      <w:lvlJc w:val="left"/>
      <w:pPr>
        <w:ind w:left="3240" w:hanging="360"/>
      </w:pPr>
      <w:rPr>
        <w:rFonts w:ascii="Noto Sans Symbols" w:cs="Noto Sans Symbols" w:eastAsia="Noto Sans Symbols" w:hAnsi="Noto Sans Symbols"/>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
      <w:lvlJc w:val="left"/>
      <w:pPr>
        <w:ind w:left="5400" w:hanging="360"/>
      </w:pPr>
      <w:rPr>
        <w:rFonts w:ascii="Noto Sans Symbols" w:cs="Noto Sans Symbols" w:eastAsia="Noto Sans Symbols" w:hAnsi="Noto Sans Symbols"/>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decimal"/>
      <w:lvlText w:val="%1."/>
      <w:lvlJc w:val="left"/>
      <w:pPr>
        <w:ind w:left="420" w:hanging="360"/>
      </w:pPr>
      <w:rPr>
        <w:b w:val="1"/>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9E3148"/>
    <w:rPr>
      <w:lang w:eastAsia="es-MX"/>
    </w:rPr>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NormalTable0" w:customStyle="1">
    <w:name w:val="Normal Table0"/>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50" w:customStyle="1">
    <w:name w:val="50"/>
    <w:basedOn w:val="TableNormal1"/>
    <w:tblPr>
      <w:tblStyleRowBandSize w:val="1"/>
      <w:tblStyleColBandSize w:val="1"/>
      <w:tblCellMar>
        <w:top w:w="100.0" w:type="dxa"/>
        <w:left w:w="100.0" w:type="dxa"/>
        <w:bottom w:w="100.0" w:type="dxa"/>
        <w:right w:w="100.0" w:type="dxa"/>
      </w:tblCellMar>
    </w:tblPr>
  </w:style>
  <w:style w:type="table" w:styleId="49" w:customStyle="1">
    <w:name w:val="49"/>
    <w:basedOn w:val="TableNormal1"/>
    <w:tblPr>
      <w:tblStyleRowBandSize w:val="1"/>
      <w:tblStyleColBandSize w:val="1"/>
      <w:tblCellMar>
        <w:top w:w="100.0" w:type="dxa"/>
        <w:left w:w="100.0" w:type="dxa"/>
        <w:bottom w:w="100.0" w:type="dxa"/>
        <w:right w:w="100.0" w:type="dxa"/>
      </w:tblCellMar>
    </w:tblPr>
  </w:style>
  <w:style w:type="table" w:styleId="48" w:customStyle="1">
    <w:name w:val="48"/>
    <w:basedOn w:val="TableNormal1"/>
    <w:tblPr>
      <w:tblStyleRowBandSize w:val="1"/>
      <w:tblStyleColBandSize w:val="1"/>
      <w:tblCellMar>
        <w:top w:w="100.0" w:type="dxa"/>
        <w:left w:w="100.0" w:type="dxa"/>
        <w:bottom w:w="100.0" w:type="dxa"/>
        <w:right w:w="100.0" w:type="dxa"/>
      </w:tblCellMar>
    </w:tblPr>
  </w:style>
  <w:style w:type="table" w:styleId="47" w:customStyle="1">
    <w:name w:val="47"/>
    <w:basedOn w:val="TableNormal1"/>
    <w:tblPr>
      <w:tblStyleRowBandSize w:val="1"/>
      <w:tblStyleColBandSize w:val="1"/>
      <w:tblCellMar>
        <w:top w:w="100.0" w:type="dxa"/>
        <w:left w:w="100.0" w:type="dxa"/>
        <w:bottom w:w="100.0" w:type="dxa"/>
        <w:right w:w="100.0" w:type="dxa"/>
      </w:tblCellMar>
    </w:tblPr>
  </w:style>
  <w:style w:type="table" w:styleId="46" w:customStyle="1">
    <w:name w:val="46"/>
    <w:basedOn w:val="TableNormal1"/>
    <w:tblPr>
      <w:tblStyleRowBandSize w:val="1"/>
      <w:tblStyleColBandSize w:val="1"/>
      <w:tblCellMar>
        <w:top w:w="100.0" w:type="dxa"/>
        <w:left w:w="100.0" w:type="dxa"/>
        <w:bottom w:w="100.0" w:type="dxa"/>
        <w:right w:w="100.0" w:type="dxa"/>
      </w:tblCellMar>
    </w:tblPr>
  </w:style>
  <w:style w:type="table" w:styleId="45" w:customStyle="1">
    <w:name w:val="45"/>
    <w:basedOn w:val="TableNormal1"/>
    <w:tblPr>
      <w:tblStyleRowBandSize w:val="1"/>
      <w:tblStyleColBandSize w:val="1"/>
      <w:tblCellMar>
        <w:top w:w="100.0" w:type="dxa"/>
        <w:left w:w="100.0" w:type="dxa"/>
        <w:bottom w:w="100.0" w:type="dxa"/>
        <w:right w:w="100.0" w:type="dxa"/>
      </w:tblCellMar>
    </w:tblPr>
  </w:style>
  <w:style w:type="table" w:styleId="44" w:customStyle="1">
    <w:name w:val="44"/>
    <w:basedOn w:val="TableNormal1"/>
    <w:tblPr>
      <w:tblStyleRowBandSize w:val="1"/>
      <w:tblStyleColBandSize w:val="1"/>
      <w:tblCellMar>
        <w:top w:w="100.0" w:type="dxa"/>
        <w:left w:w="100.0" w:type="dxa"/>
        <w:bottom w:w="100.0" w:type="dxa"/>
        <w:right w:w="100.0" w:type="dxa"/>
      </w:tblCellMar>
    </w:tblPr>
  </w:style>
  <w:style w:type="table" w:styleId="43" w:customStyle="1">
    <w:name w:val="43"/>
    <w:basedOn w:val="TableNormal1"/>
    <w:tblPr>
      <w:tblStyleRowBandSize w:val="1"/>
      <w:tblStyleColBandSize w:val="1"/>
      <w:tblCellMar>
        <w:top w:w="100.0" w:type="dxa"/>
        <w:left w:w="100.0" w:type="dxa"/>
        <w:bottom w:w="100.0" w:type="dxa"/>
        <w:right w:w="100.0" w:type="dxa"/>
      </w:tblCellMar>
    </w:tblPr>
  </w:style>
  <w:style w:type="table" w:styleId="42" w:customStyle="1">
    <w:name w:val="42"/>
    <w:basedOn w:val="TableNormal1"/>
    <w:tblPr>
      <w:tblStyleRowBandSize w:val="1"/>
      <w:tblStyleColBandSize w:val="1"/>
      <w:tblCellMar>
        <w:top w:w="100.0" w:type="dxa"/>
        <w:left w:w="100.0" w:type="dxa"/>
        <w:bottom w:w="100.0" w:type="dxa"/>
        <w:right w:w="100.0" w:type="dxa"/>
      </w:tblCellMar>
    </w:tblPr>
  </w:style>
  <w:style w:type="table" w:styleId="41" w:customStyle="1">
    <w:name w:val="41"/>
    <w:basedOn w:val="TableNormal1"/>
    <w:tblPr>
      <w:tblStyleRowBandSize w:val="1"/>
      <w:tblStyleColBandSize w:val="1"/>
      <w:tblCellMar>
        <w:top w:w="100.0" w:type="dxa"/>
        <w:left w:w="100.0" w:type="dxa"/>
        <w:bottom w:w="100.0" w:type="dxa"/>
        <w:right w:w="100.0" w:type="dxa"/>
      </w:tblCellMar>
    </w:tblPr>
  </w:style>
  <w:style w:type="table" w:styleId="40" w:customStyle="1">
    <w:name w:val="40"/>
    <w:basedOn w:val="TableNormal1"/>
    <w:tblPr>
      <w:tblStyleRowBandSize w:val="1"/>
      <w:tblStyleColBandSize w:val="1"/>
      <w:tblCellMar>
        <w:top w:w="100.0" w:type="dxa"/>
        <w:left w:w="100.0" w:type="dxa"/>
        <w:bottom w:w="100.0" w:type="dxa"/>
        <w:right w:w="100.0" w:type="dxa"/>
      </w:tblCellMar>
    </w:tblPr>
  </w:style>
  <w:style w:type="table" w:styleId="39" w:customStyle="1">
    <w:name w:val="39"/>
    <w:basedOn w:val="TableNormal1"/>
    <w:tblPr>
      <w:tblStyleRowBandSize w:val="1"/>
      <w:tblStyleColBandSize w:val="1"/>
      <w:tblCellMar>
        <w:top w:w="100.0" w:type="dxa"/>
        <w:left w:w="100.0" w:type="dxa"/>
        <w:bottom w:w="100.0" w:type="dxa"/>
        <w:right w:w="100.0" w:type="dxa"/>
      </w:tblCellMar>
    </w:tblPr>
  </w:style>
  <w:style w:type="table" w:styleId="38" w:customStyle="1">
    <w:name w:val="38"/>
    <w:basedOn w:val="TableNormal1"/>
    <w:tblPr>
      <w:tblStyleRowBandSize w:val="1"/>
      <w:tblStyleColBandSize w:val="1"/>
      <w:tblCellMar>
        <w:top w:w="100.0" w:type="dxa"/>
        <w:left w:w="100.0" w:type="dxa"/>
        <w:bottom w:w="100.0" w:type="dxa"/>
        <w:right w:w="100.0" w:type="dxa"/>
      </w:tblCellMar>
    </w:tblPr>
  </w:style>
  <w:style w:type="table" w:styleId="37" w:customStyle="1">
    <w:name w:val="37"/>
    <w:basedOn w:val="TableNormal1"/>
    <w:tblPr>
      <w:tblStyleRowBandSize w:val="1"/>
      <w:tblStyleColBandSize w:val="1"/>
      <w:tblCellMar>
        <w:top w:w="100.0" w:type="dxa"/>
        <w:left w:w="100.0" w:type="dxa"/>
        <w:bottom w:w="100.0" w:type="dxa"/>
        <w:right w:w="100.0" w:type="dxa"/>
      </w:tblCellMar>
    </w:tblPr>
  </w:style>
  <w:style w:type="table" w:styleId="36" w:customStyle="1">
    <w:name w:val="36"/>
    <w:basedOn w:val="TableNormal1"/>
    <w:tblPr>
      <w:tblStyleRowBandSize w:val="1"/>
      <w:tblStyleColBandSize w:val="1"/>
      <w:tblCellMar>
        <w:top w:w="100.0" w:type="dxa"/>
        <w:left w:w="100.0" w:type="dxa"/>
        <w:bottom w:w="100.0" w:type="dxa"/>
        <w:right w:w="100.0" w:type="dxa"/>
      </w:tblCellMar>
    </w:tblPr>
  </w:style>
  <w:style w:type="table" w:styleId="35" w:customStyle="1">
    <w:name w:val="35"/>
    <w:basedOn w:val="TableNormal1"/>
    <w:tblPr>
      <w:tblStyleRowBandSize w:val="1"/>
      <w:tblStyleColBandSize w:val="1"/>
      <w:tblCellMar>
        <w:top w:w="100.0" w:type="dxa"/>
        <w:left w:w="100.0" w:type="dxa"/>
        <w:bottom w:w="100.0" w:type="dxa"/>
        <w:right w:w="100.0" w:type="dxa"/>
      </w:tblCellMar>
    </w:tblPr>
  </w:style>
  <w:style w:type="table" w:styleId="34" w:customStyle="1">
    <w:name w:val="34"/>
    <w:basedOn w:val="TableNormal1"/>
    <w:tblPr>
      <w:tblStyleRowBandSize w:val="1"/>
      <w:tblStyleColBandSize w:val="1"/>
      <w:tblCellMar>
        <w:top w:w="100.0" w:type="dxa"/>
        <w:left w:w="100.0" w:type="dxa"/>
        <w:bottom w:w="100.0" w:type="dxa"/>
        <w:right w:w="100.0" w:type="dxa"/>
      </w:tblCellMar>
    </w:tblPr>
  </w:style>
  <w:style w:type="table" w:styleId="33" w:customStyle="1">
    <w:name w:val="33"/>
    <w:basedOn w:val="TableNormal1"/>
    <w:tblPr>
      <w:tblStyleRowBandSize w:val="1"/>
      <w:tblStyleColBandSize w:val="1"/>
      <w:tblCellMar>
        <w:top w:w="100.0" w:type="dxa"/>
        <w:left w:w="100.0" w:type="dxa"/>
        <w:bottom w:w="100.0" w:type="dxa"/>
        <w:right w:w="100.0" w:type="dxa"/>
      </w:tblCellMar>
    </w:tblPr>
  </w:style>
  <w:style w:type="table" w:styleId="32" w:customStyle="1">
    <w:name w:val="32"/>
    <w:basedOn w:val="TableNormal1"/>
    <w:tblPr>
      <w:tblStyleRowBandSize w:val="1"/>
      <w:tblStyleColBandSize w:val="1"/>
      <w:tblCellMar>
        <w:top w:w="100.0" w:type="dxa"/>
        <w:left w:w="100.0" w:type="dxa"/>
        <w:bottom w:w="100.0" w:type="dxa"/>
        <w:right w:w="100.0" w:type="dxa"/>
      </w:tblCellMar>
    </w:tblPr>
  </w:style>
  <w:style w:type="table" w:styleId="31" w:customStyle="1">
    <w:name w:val="31"/>
    <w:basedOn w:val="TableNormal1"/>
    <w:tblPr>
      <w:tblStyleRowBandSize w:val="1"/>
      <w:tblStyleColBandSize w:val="1"/>
      <w:tblCellMar>
        <w:top w:w="100.0" w:type="dxa"/>
        <w:left w:w="100.0" w:type="dxa"/>
        <w:bottom w:w="100.0" w:type="dxa"/>
        <w:right w:w="100.0" w:type="dxa"/>
      </w:tblCellMar>
    </w:tblPr>
  </w:style>
  <w:style w:type="table" w:styleId="30" w:customStyle="1">
    <w:name w:val="30"/>
    <w:basedOn w:val="TableNormal1"/>
    <w:tblPr>
      <w:tblStyleRowBandSize w:val="1"/>
      <w:tblStyleColBandSize w:val="1"/>
      <w:tblCellMar>
        <w:top w:w="100.0" w:type="dxa"/>
        <w:left w:w="100.0" w:type="dxa"/>
        <w:bottom w:w="100.0" w:type="dxa"/>
        <w:right w:w="100.0" w:type="dxa"/>
      </w:tblCellMar>
    </w:tblPr>
  </w:style>
  <w:style w:type="table" w:styleId="29" w:customStyle="1">
    <w:name w:val="29"/>
    <w:basedOn w:val="TableNormal1"/>
    <w:tblPr>
      <w:tblStyleRowBandSize w:val="1"/>
      <w:tblStyleColBandSize w:val="1"/>
      <w:tblCellMar>
        <w:top w:w="100.0" w:type="dxa"/>
        <w:left w:w="100.0" w:type="dxa"/>
        <w:bottom w:w="100.0" w:type="dxa"/>
        <w:right w:w="100.0" w:type="dxa"/>
      </w:tblCellMar>
    </w:tblPr>
  </w:style>
  <w:style w:type="table" w:styleId="28" w:customStyle="1">
    <w:name w:val="28"/>
    <w:basedOn w:val="TableNormal1"/>
    <w:tblPr>
      <w:tblStyleRowBandSize w:val="1"/>
      <w:tblStyleColBandSize w:val="1"/>
      <w:tblCellMar>
        <w:top w:w="100.0" w:type="dxa"/>
        <w:left w:w="100.0" w:type="dxa"/>
        <w:bottom w:w="100.0" w:type="dxa"/>
        <w:right w:w="100.0" w:type="dxa"/>
      </w:tblCellMar>
    </w:tblPr>
  </w:style>
  <w:style w:type="table" w:styleId="27" w:customStyle="1">
    <w:name w:val="27"/>
    <w:basedOn w:val="TableNormal1"/>
    <w:tblPr>
      <w:tblStyleRowBandSize w:val="1"/>
      <w:tblStyleColBandSize w:val="1"/>
      <w:tblCellMar>
        <w:top w:w="100.0" w:type="dxa"/>
        <w:left w:w="100.0" w:type="dxa"/>
        <w:bottom w:w="100.0" w:type="dxa"/>
        <w:right w:w="100.0" w:type="dxa"/>
      </w:tblCellMar>
    </w:tblPr>
  </w:style>
  <w:style w:type="table" w:styleId="26" w:customStyle="1">
    <w:name w:val="26"/>
    <w:basedOn w:val="TableNormal1"/>
    <w:tblPr>
      <w:tblStyleRowBandSize w:val="1"/>
      <w:tblStyleColBandSize w:val="1"/>
      <w:tblCellMar>
        <w:top w:w="100.0" w:type="dxa"/>
        <w:left w:w="100.0" w:type="dxa"/>
        <w:bottom w:w="100.0" w:type="dxa"/>
        <w:right w:w="100.0" w:type="dxa"/>
      </w:tblCellMar>
    </w:tblPr>
  </w:style>
  <w:style w:type="table" w:styleId="25" w:customStyle="1">
    <w:name w:val="25"/>
    <w:basedOn w:val="TableNormal1"/>
    <w:tblPr>
      <w:tblStyleRowBandSize w:val="1"/>
      <w:tblStyleColBandSize w:val="1"/>
      <w:tblCellMar>
        <w:top w:w="100.0" w:type="dxa"/>
        <w:left w:w="100.0" w:type="dxa"/>
        <w:bottom w:w="100.0" w:type="dxa"/>
        <w:right w:w="100.0" w:type="dxa"/>
      </w:tblCellMar>
    </w:tblPr>
  </w:style>
  <w:style w:type="table" w:styleId="24" w:customStyle="1">
    <w:name w:val="24"/>
    <w:basedOn w:val="TableNormal1"/>
    <w:tblPr>
      <w:tblStyleRowBandSize w:val="1"/>
      <w:tblStyleColBandSize w:val="1"/>
      <w:tblCellMar>
        <w:top w:w="100.0" w:type="dxa"/>
        <w:left w:w="100.0" w:type="dxa"/>
        <w:bottom w:w="100.0" w:type="dxa"/>
        <w:right w:w="100.0" w:type="dxa"/>
      </w:tblCellMar>
    </w:tblPr>
  </w:style>
  <w:style w:type="table" w:styleId="23" w:customStyle="1">
    <w:name w:val="23"/>
    <w:basedOn w:val="TableNormal1"/>
    <w:tblPr>
      <w:tblStyleRowBandSize w:val="1"/>
      <w:tblStyleColBandSize w:val="1"/>
      <w:tblCellMar>
        <w:top w:w="100.0" w:type="dxa"/>
        <w:left w:w="100.0" w:type="dxa"/>
        <w:bottom w:w="100.0" w:type="dxa"/>
        <w:right w:w="100.0" w:type="dxa"/>
      </w:tblCellMar>
    </w:tblPr>
  </w:style>
  <w:style w:type="table" w:styleId="22" w:customStyle="1">
    <w:name w:val="22"/>
    <w:basedOn w:val="TableNormal1"/>
    <w:tblPr>
      <w:tblStyleRowBandSize w:val="1"/>
      <w:tblStyleColBandSize w:val="1"/>
      <w:tblCellMar>
        <w:top w:w="100.0" w:type="dxa"/>
        <w:left w:w="100.0" w:type="dxa"/>
        <w:bottom w:w="100.0" w:type="dxa"/>
        <w:right w:w="100.0" w:type="dxa"/>
      </w:tblCellMar>
    </w:tblPr>
  </w:style>
  <w:style w:type="table" w:styleId="21" w:customStyle="1">
    <w:name w:val="21"/>
    <w:basedOn w:val="TableNormal1"/>
    <w:tblPr>
      <w:tblStyleRowBandSize w:val="1"/>
      <w:tblStyleColBandSize w:val="1"/>
      <w:tblCellMar>
        <w:top w:w="100.0" w:type="dxa"/>
        <w:left w:w="100.0" w:type="dxa"/>
        <w:bottom w:w="100.0" w:type="dxa"/>
        <w:right w:w="100.0" w:type="dxa"/>
      </w:tblCellMar>
    </w:tblPr>
  </w:style>
  <w:style w:type="table" w:styleId="20" w:customStyle="1">
    <w:name w:val="20"/>
    <w:basedOn w:val="TableNormal1"/>
    <w:tblPr>
      <w:tblStyleRowBandSize w:val="1"/>
      <w:tblStyleColBandSize w:val="1"/>
      <w:tblCellMar>
        <w:top w:w="100.0" w:type="dxa"/>
        <w:left w:w="100.0" w:type="dxa"/>
        <w:bottom w:w="100.0" w:type="dxa"/>
        <w:right w:w="100.0" w:type="dxa"/>
      </w:tblCellMar>
    </w:tblPr>
  </w:style>
  <w:style w:type="table" w:styleId="19" w:customStyle="1">
    <w:name w:val="19"/>
    <w:basedOn w:val="TableNormal1"/>
    <w:tblPr>
      <w:tblStyleRowBandSize w:val="1"/>
      <w:tblStyleColBandSize w:val="1"/>
      <w:tblCellMar>
        <w:top w:w="100.0" w:type="dxa"/>
        <w:left w:w="100.0" w:type="dxa"/>
        <w:bottom w:w="100.0" w:type="dxa"/>
        <w:right w:w="100.0" w:type="dxa"/>
      </w:tblCellMar>
    </w:tblPr>
  </w:style>
  <w:style w:type="table" w:styleId="18" w:customStyle="1">
    <w:name w:val="18"/>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Normal2" w:customStyle="1">
    <w:name w:val="Table Normal2"/>
    <w:rsid w:val="00C45544"/>
    <w:rPr>
      <w:sz w:val="20"/>
      <w:szCs w:val="20"/>
      <w:lang w:eastAsia="es-MX"/>
    </w:rPr>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C45544"/>
    <w:pPr>
      <w:spacing w:after="100" w:afterAutospacing="1" w:before="100" w:beforeAutospacing="1"/>
    </w:pPr>
    <w:rPr>
      <w:rFonts w:ascii="Arial" w:cs="Arial" w:eastAsia="Arial" w:hAnsi="Arial"/>
      <w:sz w:val="20"/>
      <w:szCs w:val="20"/>
    </w:rPr>
  </w:style>
  <w:style w:type="character" w:styleId="Listavistosa-nfasis1Car" w:customStyle="1">
    <w:name w:val="Lista vistosa - Énfasis 1 Car"/>
    <w:link w:val="Listavistosa-nfasis1"/>
    <w:uiPriority w:val="34"/>
    <w:semiHidden w:val="1"/>
    <w:rsid w:val="00C45544"/>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C45544"/>
    <w:rPr>
      <w:b w:val="1"/>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character" w:styleId="Hipervnculo">
    <w:name w:val="Hyperlink"/>
    <w:basedOn w:val="Fuentedeprrafopredeter"/>
    <w:uiPriority w:val="99"/>
    <w:unhideWhenUsed w:val="1"/>
    <w:rsid w:val="00C45544"/>
    <w:rPr>
      <w:color w:val="0000ff" w:themeColor="hyperlink"/>
      <w:u w:val="single"/>
    </w:rPr>
  </w:style>
  <w:style w:type="character" w:styleId="Mencinsinresolver1" w:customStyle="1">
    <w:name w:val="Mención sin resolver1"/>
    <w:basedOn w:val="Fuentedeprrafopredeter"/>
    <w:uiPriority w:val="99"/>
    <w:semiHidden w:val="1"/>
    <w:unhideWhenUsed w:val="1"/>
    <w:rsid w:val="00C45544"/>
    <w:rPr>
      <w:color w:val="605e5c"/>
      <w:shd w:color="auto" w:fill="e1dfdd" w:val="clear"/>
    </w:rPr>
  </w:style>
  <w:style w:type="character" w:styleId="Hipervnculovisitado">
    <w:name w:val="FollowedHyperlink"/>
    <w:basedOn w:val="Fuentedeprrafopredeter"/>
    <w:uiPriority w:val="99"/>
    <w:semiHidden w:val="1"/>
    <w:unhideWhenUsed w:val="1"/>
    <w:rsid w:val="00C45544"/>
    <w:rPr>
      <w:color w:val="800080" w:themeColor="followedHyperlink"/>
      <w:u w:val="single"/>
    </w:rPr>
  </w:style>
  <w:style w:type="character" w:styleId="Mencinsinresolver">
    <w:name w:val="Unresolved Mention"/>
    <w:basedOn w:val="Fuentedeprrafopredeter"/>
    <w:uiPriority w:val="99"/>
    <w:semiHidden w:val="1"/>
    <w:unhideWhenUsed w:val="1"/>
    <w:rsid w:val="00C45544"/>
    <w:rPr>
      <w:color w:val="605e5c"/>
      <w:shd w:color="auto" w:fill="e1dfdd" w:val="clear"/>
    </w:rPr>
  </w:style>
  <w:style w:type="paragraph" w:styleId="Revisin">
    <w:name w:val="Revision"/>
    <w:hidden w:val="1"/>
    <w:uiPriority w:val="99"/>
    <w:semiHidden w:val="1"/>
    <w:rsid w:val="00C45544"/>
    <w:rPr>
      <w:sz w:val="20"/>
      <w:szCs w:val="20"/>
      <w:lang w:eastAsia="es-MX"/>
    </w:rPr>
  </w:style>
  <w:style w:type="character" w:styleId="hgkelc" w:customStyle="1">
    <w:name w:val="hgkelc"/>
    <w:basedOn w:val="Fuentedeprrafopredeter"/>
    <w:rsid w:val="00C45544"/>
  </w:style>
  <w:style w:type="character" w:styleId="Textoennegrita">
    <w:name w:val="Strong"/>
    <w:basedOn w:val="Fuentedeprrafopredeter"/>
    <w:uiPriority w:val="22"/>
    <w:qFormat w:val="1"/>
    <w:rsid w:val="00C45544"/>
    <w:rPr>
      <w:b w:val="1"/>
      <w:bCs w:val="1"/>
    </w:rPr>
  </w:style>
  <w:style w:type="paragraph" w:styleId="trt0xe" w:customStyle="1">
    <w:name w:val="trt0xe"/>
    <w:basedOn w:val="Normal"/>
    <w:rsid w:val="00C45544"/>
    <w:pPr>
      <w:spacing w:after="100" w:afterAutospacing="1" w:before="100" w:beforeAutospacing="1"/>
    </w:pPr>
    <w:rPr>
      <w:rFonts w:ascii="Arial" w:cs="Arial" w:eastAsia="Arial" w:hAnsi="Arial"/>
      <w:sz w:val="20"/>
      <w:szCs w:val="20"/>
    </w:rPr>
  </w:style>
  <w:style w:type="character" w:styleId="Textodelmarcadordeposicin">
    <w:name w:val="Placeholder Text"/>
    <w:basedOn w:val="Fuentedeprrafopredeter"/>
    <w:uiPriority w:val="99"/>
    <w:semiHidden w:val="1"/>
    <w:rsid w:val="00C45544"/>
    <w:rPr>
      <w:color w:val="808080"/>
    </w:rPr>
  </w:style>
  <w:style w:type="character" w:styleId="kx21rb" w:customStyle="1">
    <w:name w:val="kx21rb"/>
    <w:basedOn w:val="Fuentedeprrafopredeter"/>
    <w:rsid w:val="00C45544"/>
  </w:style>
  <w:style w:type="paragraph" w:styleId="Bibliografa">
    <w:name w:val="Bibliography"/>
    <w:basedOn w:val="Normal"/>
    <w:next w:val="Normal"/>
    <w:uiPriority w:val="37"/>
    <w:unhideWhenUsed w:val="1"/>
    <w:rsid w:val="00C45544"/>
    <w:rPr>
      <w:rFonts w:ascii="Arial" w:cs="Arial" w:eastAsia="Arial" w:hAnsi="Arial"/>
      <w:sz w:val="20"/>
      <w:szCs w:val="20"/>
    </w:rPr>
  </w:style>
  <w:style w:type="character" w:styleId="nfasis">
    <w:name w:val="Emphasis"/>
    <w:basedOn w:val="Fuentedeprrafopredeter"/>
    <w:uiPriority w:val="20"/>
    <w:qFormat w:val="1"/>
    <w:rsid w:val="00C45544"/>
    <w:rPr>
      <w:i w:val="1"/>
      <w:iCs w:val="1"/>
    </w:rPr>
  </w:style>
  <w:style w:type="table" w:styleId="Tablanormal1">
    <w:name w:val="Plain Table 1"/>
    <w:basedOn w:val="Tablanormal"/>
    <w:uiPriority w:val="41"/>
    <w:rsid w:val="00C45544"/>
    <w:rPr>
      <w:sz w:val="20"/>
      <w:szCs w:val="20"/>
      <w:lang w:eastAsia="es-MX"/>
    </w:r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Ttulo2Car" w:customStyle="1">
    <w:name w:val="Título 2 Car"/>
    <w:basedOn w:val="Fuentedeprrafopredeter"/>
    <w:link w:val="Ttulo2"/>
    <w:uiPriority w:val="9"/>
    <w:rsid w:val="00C45544"/>
    <w:rPr>
      <w:sz w:val="32"/>
      <w:szCs w:val="32"/>
    </w:rPr>
  </w:style>
  <w:style w:type="character" w:styleId="mwe-math-mathml-inline" w:customStyle="1">
    <w:name w:val="mwe-math-mathml-inline"/>
    <w:basedOn w:val="Fuentedeprrafopredeter"/>
    <w:rsid w:val="00C45544"/>
  </w:style>
  <w:style w:type="character" w:styleId="mw-headline" w:customStyle="1">
    <w:name w:val="mw-headline"/>
    <w:basedOn w:val="Fuentedeprrafopredeter"/>
    <w:rsid w:val="00C45544"/>
  </w:style>
  <w:style w:type="character" w:styleId="mw-editsection" w:customStyle="1">
    <w:name w:val="mw-editsection"/>
    <w:basedOn w:val="Fuentedeprrafopredeter"/>
    <w:rsid w:val="00C45544"/>
  </w:style>
  <w:style w:type="character" w:styleId="mw-editsection-bracket" w:customStyle="1">
    <w:name w:val="mw-editsection-bracket"/>
    <w:basedOn w:val="Fuentedeprrafopredeter"/>
    <w:rsid w:val="00C45544"/>
  </w:style>
  <w:style w:type="table" w:styleId="Tablanormal3">
    <w:name w:val="Plain Table 3"/>
    <w:basedOn w:val="Tablanormal"/>
    <w:uiPriority w:val="43"/>
    <w:rsid w:val="00C45544"/>
    <w:rPr>
      <w:sz w:val="20"/>
      <w:szCs w:val="20"/>
      <w:lang w:eastAsia="es-MX"/>
    </w:r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concuadrculaclara">
    <w:name w:val="Grid Table Light"/>
    <w:basedOn w:val="Tablanormal"/>
    <w:uiPriority w:val="40"/>
    <w:rsid w:val="00C45544"/>
    <w:rPr>
      <w:sz w:val="20"/>
      <w:szCs w:val="20"/>
      <w:lang w:eastAsia="es-MX"/>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4">
    <w:name w:val="Plain Table 4"/>
    <w:basedOn w:val="Tablanormal"/>
    <w:uiPriority w:val="44"/>
    <w:rsid w:val="00C45544"/>
    <w:rPr>
      <w:sz w:val="20"/>
      <w:szCs w:val="20"/>
      <w:lang w:eastAsia="es-MX"/>
    </w:r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TtuloCar" w:customStyle="1">
    <w:name w:val="Título Car"/>
    <w:basedOn w:val="Fuentedeprrafopredeter"/>
    <w:link w:val="Ttulo"/>
    <w:uiPriority w:val="10"/>
    <w:rsid w:val="00C2114E"/>
    <w:rPr>
      <w:rFonts w:ascii="Times New Roman" w:cs="Times New Roman" w:eastAsia="Times New Roman" w:hAnsi="Times New Roman"/>
      <w:sz w:val="52"/>
      <w:szCs w:val="52"/>
      <w:lang w:eastAsia="es-MX" w:val="es-CO"/>
    </w:rPr>
  </w:style>
  <w:style w:type="table" w:styleId="17" w:customStyle="1">
    <w:name w:val="17"/>
    <w:basedOn w:val="TableNormal2"/>
    <w:tblPr>
      <w:tblStyleRowBandSize w:val="1"/>
      <w:tblStyleColBandSize w:val="1"/>
      <w:tblCellMar>
        <w:left w:w="115.0" w:type="dxa"/>
        <w:right w:w="115.0" w:type="dxa"/>
      </w:tblCellMar>
    </w:tblPr>
  </w:style>
  <w:style w:type="table" w:styleId="16" w:customStyle="1">
    <w:name w:val="16"/>
    <w:basedOn w:val="TableNormal2"/>
    <w:tblPr>
      <w:tblStyleRowBandSize w:val="1"/>
      <w:tblStyleColBandSize w:val="1"/>
      <w:tblCellMar>
        <w:left w:w="115.0" w:type="dxa"/>
        <w:right w:w="115.0" w:type="dxa"/>
      </w:tblCellMar>
    </w:tblPr>
  </w:style>
  <w:style w:type="table" w:styleId="15" w:customStyle="1">
    <w:name w:val="15"/>
    <w:basedOn w:val="TableNormal2"/>
    <w:tblPr>
      <w:tblStyleRowBandSize w:val="1"/>
      <w:tblStyleColBandSize w:val="1"/>
      <w:tblCellMar>
        <w:left w:w="115.0" w:type="dxa"/>
        <w:right w:w="115.0" w:type="dxa"/>
      </w:tblCellMar>
    </w:tblPr>
  </w:style>
  <w:style w:type="table" w:styleId="14" w:customStyle="1">
    <w:name w:val="14"/>
    <w:basedOn w:val="TableNormal2"/>
    <w:tblPr>
      <w:tblStyleRowBandSize w:val="1"/>
      <w:tblStyleColBandSize w:val="1"/>
      <w:tblCellMar>
        <w:left w:w="115.0" w:type="dxa"/>
        <w:right w:w="115.0" w:type="dxa"/>
      </w:tblCellMar>
    </w:tblPr>
  </w:style>
  <w:style w:type="table" w:styleId="13" w:customStyle="1">
    <w:name w:val="13"/>
    <w:basedOn w:val="TableNormal2"/>
    <w:tblPr>
      <w:tblStyleRowBandSize w:val="1"/>
      <w:tblStyleColBandSize w:val="1"/>
      <w:tblCellMar>
        <w:left w:w="115.0" w:type="dxa"/>
        <w:right w:w="115.0" w:type="dxa"/>
      </w:tblCellMar>
    </w:tblPr>
  </w:style>
  <w:style w:type="table" w:styleId="12" w:customStyle="1">
    <w:name w:val="12"/>
    <w:basedOn w:val="TableNormal2"/>
    <w:tblPr>
      <w:tblStyleRowBandSize w:val="1"/>
      <w:tblStyleColBandSize w:val="1"/>
      <w:tblCellMar>
        <w:left w:w="115.0" w:type="dxa"/>
        <w:right w:w="115.0" w:type="dxa"/>
      </w:tblCellMar>
    </w:tblPr>
  </w:style>
  <w:style w:type="table" w:styleId="11" w:customStyle="1">
    <w:name w:val="11"/>
    <w:basedOn w:val="TableNormal2"/>
    <w:tblPr>
      <w:tblStyleRowBandSize w:val="1"/>
      <w:tblStyleColBandSize w:val="1"/>
      <w:tblCellMar>
        <w:left w:w="115.0" w:type="dxa"/>
        <w:right w:w="115.0" w:type="dxa"/>
      </w:tblCellMar>
    </w:tblPr>
  </w:style>
  <w:style w:type="table" w:styleId="10" w:customStyle="1">
    <w:name w:val="10"/>
    <w:basedOn w:val="TableNormal2"/>
    <w:tblPr>
      <w:tblStyleRowBandSize w:val="1"/>
      <w:tblStyleColBandSize w:val="1"/>
      <w:tblCellMar>
        <w:left w:w="115.0" w:type="dxa"/>
        <w:right w:w="115.0" w:type="dxa"/>
      </w:tblCellMar>
    </w:tblPr>
  </w:style>
  <w:style w:type="table" w:styleId="9" w:customStyle="1">
    <w:name w:val="9"/>
    <w:basedOn w:val="TableNormal2"/>
    <w:tblPr>
      <w:tblStyleRowBandSize w:val="1"/>
      <w:tblStyleColBandSize w:val="1"/>
      <w:tblCellMar>
        <w:left w:w="115.0" w:type="dxa"/>
        <w:right w:w="115.0" w:type="dxa"/>
      </w:tblCellMar>
    </w:tblPr>
  </w:style>
  <w:style w:type="table" w:styleId="8" w:customStyle="1">
    <w:name w:val="8"/>
    <w:basedOn w:val="TableNormal2"/>
    <w:tblPr>
      <w:tblStyleRowBandSize w:val="1"/>
      <w:tblStyleColBandSize w:val="1"/>
      <w:tblCellMar>
        <w:left w:w="115.0" w:type="dxa"/>
        <w:right w:w="115.0" w:type="dxa"/>
      </w:tblCellMar>
    </w:tblPr>
  </w:style>
  <w:style w:type="table" w:styleId="7" w:customStyle="1">
    <w:name w:val="7"/>
    <w:basedOn w:val="TableNormal2"/>
    <w:tblPr>
      <w:tblStyleRowBandSize w:val="1"/>
      <w:tblStyleColBandSize w:val="1"/>
      <w:tblCellMar>
        <w:left w:w="115.0" w:type="dxa"/>
        <w:right w:w="115.0" w:type="dxa"/>
      </w:tblCellMar>
    </w:tblPr>
  </w:style>
  <w:style w:type="table" w:styleId="6" w:customStyle="1">
    <w:name w:val="6"/>
    <w:basedOn w:val="TableNormal2"/>
    <w:tblPr>
      <w:tblStyleRowBandSize w:val="1"/>
      <w:tblStyleColBandSize w:val="1"/>
      <w:tblCellMar>
        <w:left w:w="115.0" w:type="dxa"/>
        <w:right w:w="115.0" w:type="dxa"/>
      </w:tblCellMar>
    </w:tblPr>
  </w:style>
  <w:style w:type="table" w:styleId="5" w:customStyle="1">
    <w:name w:val="5"/>
    <w:basedOn w:val="TableNormal2"/>
    <w:tblPr>
      <w:tblStyleRowBandSize w:val="1"/>
      <w:tblStyleColBandSize w:val="1"/>
      <w:tblCellMar>
        <w:left w:w="115.0" w:type="dxa"/>
        <w:right w:w="115.0" w:type="dxa"/>
      </w:tblCellMar>
    </w:tblPr>
  </w:style>
  <w:style w:type="table" w:styleId="4" w:customStyle="1">
    <w:name w:val="4"/>
    <w:basedOn w:val="TableNormal2"/>
    <w:tblPr>
      <w:tblStyleRowBandSize w:val="1"/>
      <w:tblStyleColBandSize w:val="1"/>
      <w:tblCellMar>
        <w:left w:w="115.0" w:type="dxa"/>
        <w:right w:w="115.0" w:type="dxa"/>
      </w:tblCellMar>
    </w:tblPr>
  </w:style>
  <w:style w:type="table" w:styleId="3" w:customStyle="1">
    <w:name w:val="3"/>
    <w:basedOn w:val="TableNormal2"/>
    <w:tblPr>
      <w:tblStyleRowBandSize w:val="1"/>
      <w:tblStyleColBandSize w:val="1"/>
      <w:tblCellMar>
        <w:left w:w="115.0" w:type="dxa"/>
        <w:right w:w="115.0" w:type="dxa"/>
      </w:tblCellMar>
    </w:tblPr>
  </w:style>
  <w:style w:type="table" w:styleId="2" w:customStyle="1">
    <w:name w:val="2"/>
    <w:basedOn w:val="TableNormal2"/>
    <w:tblPr>
      <w:tblStyleRowBandSize w:val="1"/>
      <w:tblStyleColBandSize w:val="1"/>
      <w:tblCellMar>
        <w:left w:w="115.0" w:type="dxa"/>
        <w:right w:w="115.0" w:type="dxa"/>
      </w:tblCellMar>
    </w:tblPr>
  </w:style>
  <w:style w:type="table" w:styleId="1" w:customStyle="1">
    <w:name w:val="1"/>
    <w:basedOn w:val="TableNormal2"/>
    <w:tblPr>
      <w:tblStyleRowBandSize w:val="1"/>
      <w:tblStyleColBandSize w:val="1"/>
      <w:tblCellMar>
        <w:top w:w="100.0" w:type="dxa"/>
        <w:left w:w="100.0" w:type="dxa"/>
        <w:bottom w:w="100.0" w:type="dxa"/>
        <w:right w:w="100.0" w:type="dxa"/>
      </w:tblCellMar>
    </w:tblPr>
  </w:style>
  <w:style w:type="character" w:styleId="Ttulo1Car" w:customStyle="1">
    <w:name w:val="Título 1 Car"/>
    <w:basedOn w:val="Fuentedeprrafopredeter"/>
    <w:link w:val="Ttulo1"/>
    <w:uiPriority w:val="9"/>
    <w:rsid w:val="00CE49D6"/>
    <w:rPr>
      <w:sz w:val="40"/>
      <w:szCs w:val="40"/>
      <w:lang w:eastAsia="es-MX"/>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3">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4">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5">
    <w:basedOn w:val="TableNormal"/>
    <w:rPr>
      <w:b w:val="1"/>
      <w:sz w:val="20"/>
      <w:szCs w:val="20"/>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7">
    <w:basedOn w:val="TableNormal"/>
    <w:rPr>
      <w:b w:val="1"/>
      <w:sz w:val="20"/>
      <w:szCs w:val="20"/>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18">
    <w:basedOn w:val="TableNormal"/>
    <w:rPr>
      <w:b w:val="1"/>
      <w:sz w:val="20"/>
      <w:szCs w:val="20"/>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sz w:val="20"/>
      <w:szCs w:val="20"/>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rPr>
      <w:b w:val="1"/>
      <w:sz w:val="20"/>
      <w:szCs w:val="20"/>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6">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7">
    <w:basedOn w:val="TableNormal"/>
    <w:rPr>
      <w:sz w:val="20"/>
      <w:szCs w:val="20"/>
    </w:rPr>
    <w:tblPr>
      <w:tblStyleRowBandSize w:val="1"/>
      <w:tblStyleColBandSize w:val="1"/>
      <w:tblCellMar>
        <w:top w:w="100.0" w:type="dxa"/>
        <w:left w:w="100.0" w:type="dxa"/>
        <w:bottom w:w="100.0" w:type="dxa"/>
        <w:right w:w="100.0" w:type="dxa"/>
      </w:tblCellMar>
    </w:tblPr>
  </w:style>
  <w:style w:type="table" w:styleId="Table28">
    <w:basedOn w:val="TableNormal"/>
    <w:rPr>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ites.google.com/site/aoiitttec/3-2-analisis-abc" TargetMode="External"/><Relationship Id="rId42" Type="http://schemas.openxmlformats.org/officeDocument/2006/relationships/hyperlink" Target="https://sites.google.com/site/upnwinformatica/semana_5/5-enterprise-resource-planning-erp/5-3-conocer-la-arquitectura-del-erp" TargetMode="External"/><Relationship Id="rId41" Type="http://schemas.openxmlformats.org/officeDocument/2006/relationships/image" Target="media/image49.jpg"/><Relationship Id="rId44" Type="http://schemas.openxmlformats.org/officeDocument/2006/relationships/hyperlink" Target="https://www.frostpoint.es/2020/10/29/trazabilidad-la-clave-en-el-transporte-de-mercancias/" TargetMode="External"/><Relationship Id="rId43" Type="http://schemas.openxmlformats.org/officeDocument/2006/relationships/image" Target="media/image50.png"/><Relationship Id="rId46" Type="http://schemas.openxmlformats.org/officeDocument/2006/relationships/hyperlink" Target="https://www.freepik.es/foto-gratis/mujer-mirando-tablet-hablando-walkie-talkie_20879331.htm#query=Herramientas%20operativas%20del%20control%20de%20inventarios&amp;position=1&amp;from_view=search&amp;track=ais" TargetMode="External"/><Relationship Id="rId45" Type="http://schemas.openxmlformats.org/officeDocument/2006/relationships/image" Target="media/image54.jpg"/><Relationship Id="rId48" Type="http://schemas.openxmlformats.org/officeDocument/2006/relationships/image" Target="media/image55.jpg"/><Relationship Id="rId47" Type="http://schemas.openxmlformats.org/officeDocument/2006/relationships/image" Target="media/image27.png"/><Relationship Id="rId49" Type="http://schemas.openxmlformats.org/officeDocument/2006/relationships/image" Target="media/image11.jpg"/><Relationship Id="rId31" Type="http://schemas.openxmlformats.org/officeDocument/2006/relationships/hyperlink" Target="https://upload.wikimedia.org/wikipedia/commons/thumb/8/84/EAN13.svg/1200px-EAN13.svg.png" TargetMode="External"/><Relationship Id="rId30" Type="http://schemas.openxmlformats.org/officeDocument/2006/relationships/image" Target="media/image45.png"/><Relationship Id="rId33" Type="http://schemas.openxmlformats.org/officeDocument/2006/relationships/hyperlink" Target="https://upload.wikimedia.org/wikipedia/commons/d/d7/Commons_QR_code.png" TargetMode="External"/><Relationship Id="rId32" Type="http://schemas.openxmlformats.org/officeDocument/2006/relationships/image" Target="media/image44.png"/><Relationship Id="rId35" Type="http://schemas.openxmlformats.org/officeDocument/2006/relationships/hyperlink" Target="https://es.m.wikipedia.org/wiki/RFID#/media/Archivo%3AEPC-RFID-TAG.svg" TargetMode="External"/><Relationship Id="rId34" Type="http://schemas.openxmlformats.org/officeDocument/2006/relationships/image" Target="media/image47.png"/><Relationship Id="rId37" Type="http://schemas.openxmlformats.org/officeDocument/2006/relationships/image" Target="media/image48.png"/><Relationship Id="rId36" Type="http://schemas.openxmlformats.org/officeDocument/2006/relationships/hyperlink" Target="https://es.m.wikipedia.org/wiki/RFID#/media/Archivo%3AEPC-RFID-TAG.svg" TargetMode="External"/><Relationship Id="rId39" Type="http://schemas.openxmlformats.org/officeDocument/2006/relationships/image" Target="media/image51.png"/><Relationship Id="rId38" Type="http://schemas.openxmlformats.org/officeDocument/2006/relationships/hyperlink" Target="https://www.colconectada.com/wp-content/uploads/2016/04/kardex-modelo.png" TargetMode="External"/><Relationship Id="rId20" Type="http://schemas.openxmlformats.org/officeDocument/2006/relationships/image" Target="media/image52.jpg"/><Relationship Id="rId22" Type="http://schemas.openxmlformats.org/officeDocument/2006/relationships/image" Target="media/image33.jpg"/><Relationship Id="rId21" Type="http://schemas.openxmlformats.org/officeDocument/2006/relationships/hyperlink" Target="https://www.istockphoto.com/es/foto/comprobaci%C3%B3n-de-c%C3%B3digos-de-barras-gm685855718-125928375?phrase=almacen%20de%20abastecimiento" TargetMode="External"/><Relationship Id="rId24" Type="http://schemas.openxmlformats.org/officeDocument/2006/relationships/image" Target="media/image6.jpg"/><Relationship Id="rId23" Type="http://schemas.openxmlformats.org/officeDocument/2006/relationships/hyperlink" Target="https://www.istockphoto.com/es/foto/parcela-con-calculadora-en-almac%C3%A9n-renderizado-3d-gm1202382117-345175671?phrase=COSTOS%20DE%20ALMACENAMIENTO" TargetMode="External"/><Relationship Id="rId26" Type="http://schemas.openxmlformats.org/officeDocument/2006/relationships/image" Target="media/image3.jpg"/><Relationship Id="rId25" Type="http://schemas.openxmlformats.org/officeDocument/2006/relationships/hyperlink" Target="https://media.istockphoto.com/photos/businessman-manager-using-tablet-check-and-control-for-workers-with-picture-id1159801440?s=2048x2048" TargetMode="External"/><Relationship Id="rId28" Type="http://schemas.openxmlformats.org/officeDocument/2006/relationships/image" Target="media/image46.jpg"/><Relationship Id="rId27" Type="http://schemas.openxmlformats.org/officeDocument/2006/relationships/hyperlink" Target="https://www.istockphoto.com/es/foto/concepto-de-mercado-de-bolsa-trabajo-en-equipo-de-negocios-lluvia-de-ideas-reuni%C3%B3n-y-gm1221646721-358185977?phrase=indicador%20de%20gestion" TargetMode="External"/><Relationship Id="rId29" Type="http://schemas.openxmlformats.org/officeDocument/2006/relationships/hyperlink" Target="https://media.istockphoto.com/photos/teacher-explaining-during-online-lesson-on-video-call-from-home-picture-id1319763459?s=2048x2048" TargetMode="External"/><Relationship Id="rId95" Type="http://schemas.openxmlformats.org/officeDocument/2006/relationships/image" Target="media/image8.jpg"/><Relationship Id="rId94" Type="http://schemas.openxmlformats.org/officeDocument/2006/relationships/hyperlink" Target="https://media.istockphoto.com/photos/smart-warehouse-management-system-with-innovative-internet-of-things-picture-id1334614073?s=2048x2048" TargetMode="External"/><Relationship Id="rId97" Type="http://schemas.openxmlformats.org/officeDocument/2006/relationships/hyperlink" Target="https://drive.google.com/drive/u/0/folders/1SG-BhjUXTIMk7pdp4kY-1MUrEn65x7PP" TargetMode="External"/><Relationship Id="rId96" Type="http://schemas.openxmlformats.org/officeDocument/2006/relationships/hyperlink" Target="https://media.istockphoto.com/photos/department-store-full-of-goods-concept-of-industry-and-logistics-picture-id1307375430?s=2048x2048" TargetMode="External"/><Relationship Id="rId11" Type="http://schemas.openxmlformats.org/officeDocument/2006/relationships/hyperlink" Target="https://www.istockphoto.com/es/foto/interfaz-futurista-ingeniero-de-mujer-tocar-pantallas-virtuales-gm851981528-139998531?phrase=herramientas%20de%20control" TargetMode="External"/><Relationship Id="rId10" Type="http://schemas.openxmlformats.org/officeDocument/2006/relationships/image" Target="media/image34.jpg"/><Relationship Id="rId13" Type="http://schemas.openxmlformats.org/officeDocument/2006/relationships/hyperlink" Target="https://www.istockphoto.com/es/foto/trabajador-joven-asi%C3%A1tico-haciendo-inventario-de-producto-en-caja-de-cart%C3%B3n-en-gm1027800124-275548504?phrase=control%20de%20inventarios" TargetMode="External"/><Relationship Id="rId12" Type="http://schemas.openxmlformats.org/officeDocument/2006/relationships/image" Target="media/image36.jpg"/><Relationship Id="rId91" Type="http://schemas.openxmlformats.org/officeDocument/2006/relationships/image" Target="media/image37.png"/><Relationship Id="rId90" Type="http://schemas.openxmlformats.org/officeDocument/2006/relationships/image" Target="media/image26.jpg"/><Relationship Id="rId93" Type="http://schemas.openxmlformats.org/officeDocument/2006/relationships/image" Target="media/image4.jpg"/><Relationship Id="rId92" Type="http://schemas.openxmlformats.org/officeDocument/2006/relationships/image" Target="media/image31.jpg"/><Relationship Id="rId15" Type="http://schemas.openxmlformats.org/officeDocument/2006/relationships/image" Target="media/image40.png"/><Relationship Id="rId14" Type="http://schemas.openxmlformats.org/officeDocument/2006/relationships/image" Target="media/image38.jpg"/><Relationship Id="rId17" Type="http://schemas.openxmlformats.org/officeDocument/2006/relationships/hyperlink" Target="https://www.canva.com/design/DAFJjMQYxX4/XVF_ubsOSoqBtYAabykEqg/view?utm_content=DAFJjMQYxX4&amp;utm_campaign=designshare&amp;utm_medium=link&amp;utm_source=publishsharelink&amp;mode=previewhttps://www.canva.com/design/DAFJjMQYxX4/tYgvcnU1m2CSQo9a0CFEhw/edit" TargetMode="External"/><Relationship Id="rId16" Type="http://schemas.openxmlformats.org/officeDocument/2006/relationships/hyperlink" Target="https://www.istockphoto.com/es/foto/sistema-de-gesti%C3%B3n-de-documentos-adem%C3%A1s-de-digitalizaci%C3%B3n-y-automatizaci%C3%B3n-de-gm1303013328-394593508?phrase=ciclo%20de%20abastecimiento" TargetMode="External"/><Relationship Id="rId19" Type="http://schemas.openxmlformats.org/officeDocument/2006/relationships/hyperlink" Target="https://www.istockphoto.com/es/foto/colaborador-de-transporte-para-caja-de-cart%C3%B3n-de-almac%C3%A9n-gm520705224-91061317?phrase=procesos%20de%20almacenamiento" TargetMode="External"/><Relationship Id="rId18" Type="http://schemas.openxmlformats.org/officeDocument/2006/relationships/image" Target="media/image43.jpg"/><Relationship Id="rId84" Type="http://schemas.openxmlformats.org/officeDocument/2006/relationships/image" Target="media/image60.png"/><Relationship Id="rId83" Type="http://schemas.openxmlformats.org/officeDocument/2006/relationships/image" Target="media/image63.png"/><Relationship Id="rId86" Type="http://schemas.openxmlformats.org/officeDocument/2006/relationships/image" Target="media/image28.png"/><Relationship Id="rId85" Type="http://schemas.openxmlformats.org/officeDocument/2006/relationships/image" Target="media/image19.png"/><Relationship Id="rId88" Type="http://schemas.openxmlformats.org/officeDocument/2006/relationships/image" Target="media/image14.png"/><Relationship Id="rId87" Type="http://schemas.openxmlformats.org/officeDocument/2006/relationships/image" Target="media/image10.png"/><Relationship Id="rId89" Type="http://schemas.openxmlformats.org/officeDocument/2006/relationships/image" Target="media/image20.png"/><Relationship Id="rId80" Type="http://schemas.openxmlformats.org/officeDocument/2006/relationships/image" Target="media/image15.png"/><Relationship Id="rId82" Type="http://schemas.openxmlformats.org/officeDocument/2006/relationships/image" Target="media/image32.png"/><Relationship Id="rId81" Type="http://schemas.openxmlformats.org/officeDocument/2006/relationships/image" Target="media/image24.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istockphoto.com/es/foto/tomar-una-foto-de-f%C3%A1brica-en-una-tableta-gm590071500-101401241?phrase=herramientas%20para%20control%20inventari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5.jpg"/><Relationship Id="rId73" Type="http://schemas.openxmlformats.org/officeDocument/2006/relationships/image" Target="media/image9.png"/><Relationship Id="rId72" Type="http://schemas.openxmlformats.org/officeDocument/2006/relationships/image" Target="media/image23.png"/><Relationship Id="rId75" Type="http://schemas.openxmlformats.org/officeDocument/2006/relationships/image" Target="media/image41.png"/><Relationship Id="rId74" Type="http://schemas.openxmlformats.org/officeDocument/2006/relationships/image" Target="media/image42.png"/><Relationship Id="rId77" Type="http://schemas.openxmlformats.org/officeDocument/2006/relationships/image" Target="media/image39.png"/><Relationship Id="rId76" Type="http://schemas.openxmlformats.org/officeDocument/2006/relationships/image" Target="media/image22.png"/><Relationship Id="rId79" Type="http://schemas.openxmlformats.org/officeDocument/2006/relationships/image" Target="media/image30.png"/><Relationship Id="rId78" Type="http://schemas.openxmlformats.org/officeDocument/2006/relationships/image" Target="media/image59.png"/><Relationship Id="rId71" Type="http://schemas.openxmlformats.org/officeDocument/2006/relationships/image" Target="media/image62.png"/><Relationship Id="rId70" Type="http://schemas.openxmlformats.org/officeDocument/2006/relationships/image" Target="media/image16.png"/><Relationship Id="rId62" Type="http://schemas.openxmlformats.org/officeDocument/2006/relationships/hyperlink" Target="https://es.123rf.com/photo_37110053_alarma-icono-rojo-se%C3%B1al-de-alerta-s%C3%ADmbolo-de-la-campana.html" TargetMode="External"/><Relationship Id="rId61" Type="http://schemas.openxmlformats.org/officeDocument/2006/relationships/hyperlink" Target="https://www.flaticon.es/icono-gratis/alarma_92386" TargetMode="External"/><Relationship Id="rId64" Type="http://schemas.openxmlformats.org/officeDocument/2006/relationships/hyperlink" Target="https://es.slideshare.net/mariilyndaviizyorkk/departamento-de-compras-teorica" TargetMode="External"/><Relationship Id="rId63" Type="http://schemas.openxmlformats.org/officeDocument/2006/relationships/hyperlink" Target="https://www.ar-racking.com/co/actualidad/blog/calidad-y-seguridad-4/sistema-cantidad-economica-de-pedido-eoq-o-de-wilson-en-almacen-gestion-de-stocks" TargetMode="External"/><Relationship Id="rId66" Type="http://schemas.openxmlformats.org/officeDocument/2006/relationships/image" Target="media/image53.png"/><Relationship Id="rId65" Type="http://schemas.openxmlformats.org/officeDocument/2006/relationships/image" Target="media/image12.png"/><Relationship Id="rId68" Type="http://schemas.openxmlformats.org/officeDocument/2006/relationships/image" Target="media/image25.jpg"/><Relationship Id="rId67" Type="http://schemas.openxmlformats.org/officeDocument/2006/relationships/hyperlink" Target="https://www.gestiondeoperaciones.net/inventarios/deduccion-de-la-formula-del-modelo-de-tamano-economico-de-pedido-eoq/" TargetMode="External"/><Relationship Id="rId60" Type="http://schemas.openxmlformats.org/officeDocument/2006/relationships/image" Target="media/image13.png"/><Relationship Id="rId69" Type="http://schemas.openxmlformats.org/officeDocument/2006/relationships/hyperlink" Target="https://www.istockphoto.com/es/foto/hombre-en-una-f%C3%A1brica-estresado-por-los-muchos-pedidos-que-se-enviar%C3%A1n-gm1199958427-343526713?phrase=bodega%20llena" TargetMode="External"/><Relationship Id="rId51" Type="http://schemas.openxmlformats.org/officeDocument/2006/relationships/image" Target="media/image17.jpg"/><Relationship Id="rId50" Type="http://schemas.openxmlformats.org/officeDocument/2006/relationships/image" Target="media/image29.jpg"/><Relationship Id="rId53" Type="http://schemas.openxmlformats.org/officeDocument/2006/relationships/image" Target="media/image21.png"/><Relationship Id="rId52" Type="http://schemas.openxmlformats.org/officeDocument/2006/relationships/hyperlink" Target="https://www.freepik.es/vector-premium/descuento-50-ciento-coleccion-etiquetas-rotulos-banners-venta-bolsa-compras-ilustracion-vectorial_22098728.htm#query=rotulo%20de%20stock&amp;position=4&amp;from_view=search" TargetMode="External"/><Relationship Id="rId55" Type="http://schemas.openxmlformats.org/officeDocument/2006/relationships/footer" Target="footer1.xml"/><Relationship Id="rId54" Type="http://schemas.openxmlformats.org/officeDocument/2006/relationships/header" Target="header1.xml"/><Relationship Id="rId57" Type="http://schemas.openxmlformats.org/officeDocument/2006/relationships/image" Target="media/image58.jpg"/><Relationship Id="rId56" Type="http://schemas.openxmlformats.org/officeDocument/2006/relationships/image" Target="media/image56.png"/><Relationship Id="rId59" Type="http://schemas.openxmlformats.org/officeDocument/2006/relationships/image" Target="media/image61.png"/><Relationship Id="rId58" Type="http://schemas.openxmlformats.org/officeDocument/2006/relationships/image" Target="media/image57.jpg"/></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3" Type="http://schemas.openxmlformats.org/officeDocument/2006/relationships/image" Target="media/image18.png"/><Relationship Id="rId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26xPH7W2NimbgO+BpqFiRaIlgA==">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2022-09-07T04:07:00Z</dcterms:created>
  <dc:creator>Lina</dc:creator>
</cp:coreProperties>
</file>