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432FE" w:rsidRDefault="0098200E">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B432FE" w:rsidRDefault="00B432FE">
      <w:pPr>
        <w:spacing w:after="120"/>
        <w:rPr>
          <w:rFonts w:ascii="Arial" w:eastAsia="Arial" w:hAnsi="Arial" w:cs="Arial"/>
          <w:sz w:val="22"/>
          <w:szCs w:val="22"/>
        </w:rPr>
      </w:pPr>
    </w:p>
    <w:tbl>
      <w:tblPr>
        <w:tblStyle w:val="aff0"/>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432FE" w14:paraId="74C84816" w14:textId="77777777">
        <w:trPr>
          <w:trHeight w:val="340"/>
        </w:trPr>
        <w:tc>
          <w:tcPr>
            <w:tcW w:w="3066" w:type="dxa"/>
            <w:shd w:val="clear" w:color="auto" w:fill="8DB3E2"/>
            <w:vAlign w:val="center"/>
          </w:tcPr>
          <w:p w14:paraId="00000003" w14:textId="77777777" w:rsidR="00B432FE" w:rsidRDefault="0098200E">
            <w:pPr>
              <w:spacing w:after="120"/>
              <w:rPr>
                <w:rFonts w:ascii="Arial" w:eastAsia="Arial" w:hAnsi="Arial" w:cs="Arial"/>
                <w:sz w:val="22"/>
                <w:szCs w:val="22"/>
              </w:rPr>
            </w:pPr>
            <w:r>
              <w:rPr>
                <w:rFonts w:ascii="Arial" w:eastAsia="Arial" w:hAnsi="Arial" w:cs="Arial"/>
                <w:sz w:val="22"/>
                <w:szCs w:val="22"/>
              </w:rPr>
              <w:t>PROGRAMA DE FORMACIÓN</w:t>
            </w:r>
          </w:p>
        </w:tc>
        <w:tc>
          <w:tcPr>
            <w:tcW w:w="10356" w:type="dxa"/>
            <w:vAlign w:val="center"/>
          </w:tcPr>
          <w:p w14:paraId="00000004" w14:textId="77777777" w:rsidR="00B432FE" w:rsidRDefault="0098200E">
            <w:pPr>
              <w:spacing w:after="120"/>
              <w:rPr>
                <w:rFonts w:ascii="Arial" w:eastAsia="Arial" w:hAnsi="Arial" w:cs="Arial"/>
                <w:color w:val="E36C09"/>
                <w:sz w:val="22"/>
                <w:szCs w:val="22"/>
              </w:rPr>
            </w:pPr>
            <w:r>
              <w:rPr>
                <w:rFonts w:ascii="Arial" w:eastAsia="Arial" w:hAnsi="Arial" w:cs="Arial"/>
                <w:sz w:val="22"/>
                <w:szCs w:val="22"/>
              </w:rPr>
              <w:t xml:space="preserve">Desarrollo de aplicaciones web </w:t>
            </w:r>
            <w:r>
              <w:rPr>
                <w:rFonts w:ascii="Arial" w:eastAsia="Arial" w:hAnsi="Arial" w:cs="Arial"/>
                <w:i/>
                <w:sz w:val="22"/>
                <w:szCs w:val="22"/>
              </w:rPr>
              <w:t xml:space="preserve">full </w:t>
            </w:r>
            <w:proofErr w:type="spellStart"/>
            <w:r>
              <w:rPr>
                <w:rFonts w:ascii="Arial" w:eastAsia="Arial" w:hAnsi="Arial" w:cs="Arial"/>
                <w:i/>
                <w:sz w:val="22"/>
                <w:szCs w:val="22"/>
              </w:rPr>
              <w:t>stack</w:t>
            </w:r>
            <w:proofErr w:type="spellEnd"/>
            <w:r>
              <w:rPr>
                <w:rFonts w:ascii="Arial" w:eastAsia="Arial" w:hAnsi="Arial" w:cs="Arial"/>
                <w:sz w:val="22"/>
                <w:szCs w:val="22"/>
              </w:rPr>
              <w:t>.</w:t>
            </w:r>
          </w:p>
        </w:tc>
      </w:tr>
    </w:tbl>
    <w:p w14:paraId="00000005" w14:textId="77777777" w:rsidR="00B432FE" w:rsidRDefault="00B432FE">
      <w:pPr>
        <w:spacing w:after="120"/>
        <w:rPr>
          <w:rFonts w:ascii="Arial" w:eastAsia="Arial" w:hAnsi="Arial" w:cs="Arial"/>
          <w:sz w:val="22"/>
          <w:szCs w:val="22"/>
        </w:rPr>
      </w:pPr>
    </w:p>
    <w:tbl>
      <w:tblPr>
        <w:tblStyle w:val="a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B432FE" w14:paraId="42826FC6" w14:textId="77777777">
        <w:trPr>
          <w:trHeight w:val="340"/>
        </w:trPr>
        <w:tc>
          <w:tcPr>
            <w:tcW w:w="1830" w:type="dxa"/>
            <w:shd w:val="clear" w:color="auto" w:fill="8DB3E2"/>
            <w:vAlign w:val="center"/>
          </w:tcPr>
          <w:p w14:paraId="00000006" w14:textId="77777777" w:rsidR="00B432FE" w:rsidRDefault="0098200E">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B432FE" w:rsidRDefault="0098200E">
            <w:pPr>
              <w:spacing w:after="120"/>
              <w:jc w:val="both"/>
              <w:rPr>
                <w:rFonts w:ascii="Arial" w:eastAsia="Arial" w:hAnsi="Arial" w:cs="Arial"/>
                <w:sz w:val="22"/>
                <w:szCs w:val="22"/>
                <w:u w:val="single"/>
              </w:rPr>
            </w:pPr>
            <w:r>
              <w:rPr>
                <w:rFonts w:ascii="Arial" w:eastAsia="Arial" w:hAnsi="Arial" w:cs="Arial"/>
                <w:sz w:val="22"/>
                <w:szCs w:val="22"/>
              </w:rPr>
              <w:t xml:space="preserve">220501095 - Diseño de los artefactos necesarios para la solución de </w:t>
            </w:r>
            <w:r>
              <w:rPr>
                <w:rFonts w:ascii="Arial" w:eastAsia="Arial" w:hAnsi="Arial" w:cs="Arial"/>
                <w:i/>
                <w:sz w:val="22"/>
                <w:szCs w:val="22"/>
              </w:rPr>
              <w:t>software.</w:t>
            </w:r>
          </w:p>
        </w:tc>
        <w:tc>
          <w:tcPr>
            <w:tcW w:w="1860" w:type="dxa"/>
            <w:shd w:val="clear" w:color="auto" w:fill="8DB3E2"/>
            <w:vAlign w:val="center"/>
          </w:tcPr>
          <w:p w14:paraId="00000008" w14:textId="77777777" w:rsidR="00B432FE" w:rsidRDefault="0098200E">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B432FE" w:rsidRDefault="0098200E">
            <w:pPr>
              <w:spacing w:after="120"/>
              <w:ind w:left="66"/>
              <w:rPr>
                <w:rFonts w:ascii="Arial" w:eastAsia="Arial" w:hAnsi="Arial" w:cs="Arial"/>
                <w:b/>
                <w:sz w:val="22"/>
                <w:szCs w:val="22"/>
              </w:rPr>
            </w:pPr>
            <w:r>
              <w:rPr>
                <w:rFonts w:ascii="Arial" w:eastAsia="Arial" w:hAnsi="Arial" w:cs="Arial"/>
                <w:sz w:val="22"/>
                <w:szCs w:val="22"/>
              </w:rPr>
              <w:t>220501095-03 - Diseñar el modelo de Datos según los requerimientos técnicos y las fuentes de información.</w:t>
            </w:r>
          </w:p>
        </w:tc>
      </w:tr>
    </w:tbl>
    <w:p w14:paraId="0000000A" w14:textId="77777777" w:rsidR="00B432FE" w:rsidRDefault="00B432FE">
      <w:pPr>
        <w:spacing w:after="120"/>
        <w:rPr>
          <w:rFonts w:ascii="Arial" w:eastAsia="Arial" w:hAnsi="Arial" w:cs="Arial"/>
          <w:sz w:val="22"/>
          <w:szCs w:val="22"/>
        </w:rPr>
      </w:pPr>
    </w:p>
    <w:tbl>
      <w:tblPr>
        <w:tblStyle w:val="aff2"/>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432FE" w14:paraId="2106DB78" w14:textId="77777777">
        <w:trPr>
          <w:trHeight w:val="340"/>
        </w:trPr>
        <w:tc>
          <w:tcPr>
            <w:tcW w:w="3066" w:type="dxa"/>
            <w:shd w:val="clear" w:color="auto" w:fill="8DB3E2"/>
            <w:vAlign w:val="center"/>
          </w:tcPr>
          <w:p w14:paraId="0000000B" w14:textId="77777777" w:rsidR="00B432FE" w:rsidRDefault="0098200E">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6" w:type="dxa"/>
            <w:vAlign w:val="center"/>
          </w:tcPr>
          <w:p w14:paraId="0000000C" w14:textId="77777777" w:rsidR="00B432FE" w:rsidRDefault="0098200E">
            <w:pPr>
              <w:spacing w:after="120"/>
              <w:rPr>
                <w:rFonts w:ascii="Arial" w:eastAsia="Arial" w:hAnsi="Arial" w:cs="Arial"/>
                <w:color w:val="E36C09"/>
                <w:sz w:val="22"/>
                <w:szCs w:val="22"/>
              </w:rPr>
            </w:pPr>
            <w:r>
              <w:rPr>
                <w:rFonts w:ascii="Arial" w:eastAsia="Arial" w:hAnsi="Arial" w:cs="Arial"/>
                <w:sz w:val="22"/>
                <w:szCs w:val="22"/>
              </w:rPr>
              <w:t>8</w:t>
            </w:r>
          </w:p>
        </w:tc>
      </w:tr>
      <w:tr w:rsidR="00B432FE" w14:paraId="1F1E4A96" w14:textId="77777777">
        <w:trPr>
          <w:trHeight w:val="340"/>
        </w:trPr>
        <w:tc>
          <w:tcPr>
            <w:tcW w:w="3066" w:type="dxa"/>
            <w:shd w:val="clear" w:color="auto" w:fill="8DB3E2"/>
            <w:vAlign w:val="center"/>
          </w:tcPr>
          <w:p w14:paraId="0000000D" w14:textId="77777777" w:rsidR="00B432FE" w:rsidRDefault="0098200E">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6" w:type="dxa"/>
            <w:vAlign w:val="center"/>
          </w:tcPr>
          <w:p w14:paraId="0000000E" w14:textId="77777777" w:rsidR="00B432FE" w:rsidRDefault="0098200E">
            <w:pPr>
              <w:spacing w:after="120"/>
              <w:rPr>
                <w:rFonts w:ascii="Arial" w:eastAsia="Arial" w:hAnsi="Arial" w:cs="Arial"/>
                <w:sz w:val="22"/>
                <w:szCs w:val="22"/>
              </w:rPr>
            </w:pPr>
            <w:r>
              <w:rPr>
                <w:rFonts w:ascii="Arial" w:eastAsia="Arial" w:hAnsi="Arial" w:cs="Arial"/>
                <w:sz w:val="22"/>
                <w:szCs w:val="22"/>
              </w:rPr>
              <w:t>Diseño y modelo de datos.</w:t>
            </w:r>
          </w:p>
        </w:tc>
      </w:tr>
      <w:tr w:rsidR="00B432FE" w14:paraId="6820149D" w14:textId="77777777">
        <w:trPr>
          <w:trHeight w:val="340"/>
        </w:trPr>
        <w:tc>
          <w:tcPr>
            <w:tcW w:w="3066" w:type="dxa"/>
            <w:shd w:val="clear" w:color="auto" w:fill="8DB3E2"/>
            <w:vAlign w:val="center"/>
          </w:tcPr>
          <w:p w14:paraId="0000000F" w14:textId="77777777" w:rsidR="00B432FE" w:rsidRDefault="0098200E">
            <w:pPr>
              <w:spacing w:after="120"/>
              <w:rPr>
                <w:rFonts w:ascii="Arial" w:eastAsia="Arial" w:hAnsi="Arial" w:cs="Arial"/>
                <w:sz w:val="22"/>
                <w:szCs w:val="22"/>
              </w:rPr>
            </w:pPr>
            <w:r>
              <w:rPr>
                <w:rFonts w:ascii="Arial" w:eastAsia="Arial" w:hAnsi="Arial" w:cs="Arial"/>
                <w:sz w:val="22"/>
                <w:szCs w:val="22"/>
              </w:rPr>
              <w:t>BREVE DESCRIPCIÓN</w:t>
            </w:r>
          </w:p>
        </w:tc>
        <w:tc>
          <w:tcPr>
            <w:tcW w:w="10356" w:type="dxa"/>
            <w:vAlign w:val="center"/>
          </w:tcPr>
          <w:p w14:paraId="00000010"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Este componente formativo está diseñado para comprender los principios básicos de las bases de datos </w:t>
            </w:r>
            <w:proofErr w:type="spellStart"/>
            <w:r>
              <w:rPr>
                <w:rFonts w:ascii="Arial" w:eastAsia="Arial" w:hAnsi="Arial" w:cs="Arial"/>
                <w:sz w:val="22"/>
                <w:szCs w:val="22"/>
              </w:rPr>
              <w:t>NoSQL</w:t>
            </w:r>
            <w:proofErr w:type="spellEnd"/>
            <w:r>
              <w:rPr>
                <w:rFonts w:ascii="Arial" w:eastAsia="Arial" w:hAnsi="Arial" w:cs="Arial"/>
                <w:sz w:val="22"/>
                <w:szCs w:val="22"/>
              </w:rPr>
              <w:t>, las bases relacionales y las diferentes fuentes de datos y controles de acceso.</w:t>
            </w:r>
          </w:p>
        </w:tc>
      </w:tr>
      <w:tr w:rsidR="00B432FE" w14:paraId="31C3A6C0" w14:textId="77777777">
        <w:trPr>
          <w:trHeight w:val="340"/>
        </w:trPr>
        <w:tc>
          <w:tcPr>
            <w:tcW w:w="3066" w:type="dxa"/>
            <w:shd w:val="clear" w:color="auto" w:fill="8DB3E2"/>
            <w:vAlign w:val="center"/>
          </w:tcPr>
          <w:p w14:paraId="00000011" w14:textId="77777777" w:rsidR="00B432FE" w:rsidRDefault="0098200E">
            <w:pPr>
              <w:spacing w:after="120"/>
              <w:rPr>
                <w:rFonts w:ascii="Arial" w:eastAsia="Arial" w:hAnsi="Arial" w:cs="Arial"/>
                <w:sz w:val="22"/>
                <w:szCs w:val="22"/>
              </w:rPr>
            </w:pPr>
            <w:r>
              <w:rPr>
                <w:rFonts w:ascii="Arial" w:eastAsia="Arial" w:hAnsi="Arial" w:cs="Arial"/>
                <w:sz w:val="22"/>
                <w:szCs w:val="22"/>
              </w:rPr>
              <w:t>PALABRAS CLAVE</w:t>
            </w:r>
          </w:p>
        </w:tc>
        <w:tc>
          <w:tcPr>
            <w:tcW w:w="10356" w:type="dxa"/>
            <w:vAlign w:val="center"/>
          </w:tcPr>
          <w:p w14:paraId="00000012"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Modelo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Gestores, </w:t>
            </w:r>
            <w:proofErr w:type="spellStart"/>
            <w:r>
              <w:rPr>
                <w:rFonts w:ascii="Arial" w:eastAsia="Arial" w:hAnsi="Arial" w:cs="Arial"/>
                <w:sz w:val="22"/>
                <w:szCs w:val="22"/>
              </w:rPr>
              <w:t>JSON</w:t>
            </w:r>
            <w:proofErr w:type="spellEnd"/>
            <w:r>
              <w:rPr>
                <w:rFonts w:ascii="Arial" w:eastAsia="Arial" w:hAnsi="Arial" w:cs="Arial"/>
                <w:sz w:val="22"/>
                <w:szCs w:val="22"/>
              </w:rPr>
              <w:t>, XML.</w:t>
            </w:r>
          </w:p>
        </w:tc>
      </w:tr>
    </w:tbl>
    <w:p w14:paraId="00000013" w14:textId="77777777" w:rsidR="00B432FE" w:rsidRDefault="00B432FE">
      <w:pPr>
        <w:spacing w:after="120"/>
        <w:rPr>
          <w:rFonts w:ascii="Arial" w:eastAsia="Arial" w:hAnsi="Arial" w:cs="Arial"/>
          <w:sz w:val="22"/>
          <w:szCs w:val="22"/>
        </w:rPr>
      </w:pPr>
    </w:p>
    <w:tbl>
      <w:tblPr>
        <w:tblStyle w:val="aff3"/>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432FE" w14:paraId="39E0D3D0" w14:textId="77777777">
        <w:trPr>
          <w:trHeight w:val="340"/>
        </w:trPr>
        <w:tc>
          <w:tcPr>
            <w:tcW w:w="3066" w:type="dxa"/>
            <w:shd w:val="clear" w:color="auto" w:fill="8DB3E2"/>
            <w:vAlign w:val="center"/>
          </w:tcPr>
          <w:p w14:paraId="00000014" w14:textId="77777777" w:rsidR="00B432FE" w:rsidRDefault="0098200E">
            <w:pPr>
              <w:spacing w:after="120"/>
              <w:rPr>
                <w:rFonts w:ascii="Arial" w:eastAsia="Arial" w:hAnsi="Arial" w:cs="Arial"/>
                <w:sz w:val="22"/>
                <w:szCs w:val="22"/>
              </w:rPr>
            </w:pPr>
            <w:r>
              <w:rPr>
                <w:rFonts w:ascii="Arial" w:eastAsia="Arial" w:hAnsi="Arial" w:cs="Arial"/>
                <w:sz w:val="22"/>
                <w:szCs w:val="22"/>
              </w:rPr>
              <w:t>ÁREA OCUPACIONAL</w:t>
            </w:r>
          </w:p>
        </w:tc>
        <w:tc>
          <w:tcPr>
            <w:tcW w:w="10356" w:type="dxa"/>
            <w:vAlign w:val="center"/>
          </w:tcPr>
          <w:p w14:paraId="00000015" w14:textId="77777777" w:rsidR="00B432FE" w:rsidRDefault="0098200E">
            <w:pPr>
              <w:spacing w:after="120"/>
              <w:rPr>
                <w:rFonts w:ascii="Arial" w:eastAsia="Arial" w:hAnsi="Arial" w:cs="Arial"/>
                <w:sz w:val="22"/>
                <w:szCs w:val="22"/>
              </w:rPr>
            </w:pPr>
            <w:r>
              <w:rPr>
                <w:rFonts w:ascii="Arial" w:eastAsia="Arial" w:hAnsi="Arial" w:cs="Arial"/>
                <w:sz w:val="22"/>
                <w:szCs w:val="22"/>
              </w:rPr>
              <w:t>6 - VENTAS Y SERVICIOS</w:t>
            </w:r>
          </w:p>
        </w:tc>
      </w:tr>
      <w:tr w:rsidR="00B432FE" w14:paraId="012AB805" w14:textId="77777777">
        <w:trPr>
          <w:trHeight w:val="465"/>
        </w:trPr>
        <w:tc>
          <w:tcPr>
            <w:tcW w:w="3066" w:type="dxa"/>
            <w:shd w:val="clear" w:color="auto" w:fill="8DB3E2"/>
            <w:vAlign w:val="center"/>
          </w:tcPr>
          <w:p w14:paraId="00000016" w14:textId="77777777" w:rsidR="00B432FE" w:rsidRDefault="0098200E">
            <w:pPr>
              <w:spacing w:after="120"/>
              <w:rPr>
                <w:rFonts w:ascii="Arial" w:eastAsia="Arial" w:hAnsi="Arial" w:cs="Arial"/>
                <w:sz w:val="22"/>
                <w:szCs w:val="22"/>
              </w:rPr>
            </w:pPr>
            <w:r>
              <w:rPr>
                <w:rFonts w:ascii="Arial" w:eastAsia="Arial" w:hAnsi="Arial" w:cs="Arial"/>
                <w:sz w:val="22"/>
                <w:szCs w:val="22"/>
              </w:rPr>
              <w:t>IDIOMA</w:t>
            </w:r>
          </w:p>
        </w:tc>
        <w:tc>
          <w:tcPr>
            <w:tcW w:w="10356" w:type="dxa"/>
            <w:vAlign w:val="center"/>
          </w:tcPr>
          <w:p w14:paraId="00000017" w14:textId="77777777" w:rsidR="00B432FE" w:rsidRDefault="0098200E">
            <w:pPr>
              <w:spacing w:after="120"/>
              <w:rPr>
                <w:rFonts w:ascii="Arial" w:eastAsia="Arial" w:hAnsi="Arial" w:cs="Arial"/>
                <w:sz w:val="22"/>
                <w:szCs w:val="22"/>
              </w:rPr>
            </w:pPr>
            <w:r>
              <w:rPr>
                <w:rFonts w:ascii="Arial" w:eastAsia="Arial" w:hAnsi="Arial" w:cs="Arial"/>
                <w:sz w:val="22"/>
                <w:szCs w:val="22"/>
              </w:rPr>
              <w:t>Español</w:t>
            </w:r>
          </w:p>
        </w:tc>
      </w:tr>
    </w:tbl>
    <w:p w14:paraId="00000018" w14:textId="77777777" w:rsidR="00B432FE" w:rsidRDefault="00B432FE">
      <w:pPr>
        <w:spacing w:after="120"/>
        <w:rPr>
          <w:rFonts w:ascii="Arial" w:eastAsia="Arial" w:hAnsi="Arial" w:cs="Arial"/>
          <w:sz w:val="22"/>
          <w:szCs w:val="22"/>
        </w:rPr>
      </w:pPr>
    </w:p>
    <w:p w14:paraId="00000019" w14:textId="77777777" w:rsidR="00B432FE" w:rsidRDefault="0098200E">
      <w:pPr>
        <w:pStyle w:val="Heading1"/>
        <w:spacing w:before="0"/>
        <w:rPr>
          <w:rFonts w:ascii="Arial" w:eastAsia="Arial" w:hAnsi="Arial" w:cs="Arial"/>
          <w:b/>
          <w:sz w:val="22"/>
          <w:szCs w:val="22"/>
        </w:rPr>
      </w:pPr>
      <w:r>
        <w:rPr>
          <w:rFonts w:ascii="Arial" w:eastAsia="Arial" w:hAnsi="Arial" w:cs="Arial"/>
          <w:b/>
          <w:sz w:val="22"/>
          <w:szCs w:val="22"/>
        </w:rPr>
        <w:lastRenderedPageBreak/>
        <w:t>TABLA DE CONTENIDOS</w:t>
      </w:r>
    </w:p>
    <w:p w14:paraId="0000001A" w14:textId="77777777" w:rsidR="00B432FE" w:rsidRDefault="00B432FE">
      <w:pPr>
        <w:spacing w:after="120"/>
        <w:ind w:left="132"/>
        <w:rPr>
          <w:rFonts w:ascii="Arial" w:eastAsia="Arial" w:hAnsi="Arial" w:cs="Arial"/>
          <w:color w:val="7F7F7F"/>
          <w:sz w:val="22"/>
          <w:szCs w:val="22"/>
        </w:rPr>
      </w:pPr>
    </w:p>
    <w:p w14:paraId="0000001B" w14:textId="7D247732" w:rsidR="00B432FE" w:rsidRDefault="0098200E">
      <w:pPr>
        <w:spacing w:after="120"/>
        <w:rPr>
          <w:rFonts w:ascii="Arial" w:eastAsia="Arial" w:hAnsi="Arial" w:cs="Arial"/>
          <w:b/>
          <w:color w:val="000000"/>
          <w:sz w:val="22"/>
          <w:szCs w:val="22"/>
        </w:rPr>
      </w:pPr>
      <w:r>
        <w:rPr>
          <w:rFonts w:ascii="Arial" w:eastAsia="Arial" w:hAnsi="Arial" w:cs="Arial"/>
          <w:b/>
          <w:color w:val="000000"/>
          <w:sz w:val="22"/>
          <w:szCs w:val="22"/>
        </w:rPr>
        <w:t xml:space="preserve">1. Bases de Datos </w:t>
      </w:r>
      <w:proofErr w:type="spellStart"/>
      <w:r>
        <w:rPr>
          <w:rFonts w:ascii="Arial" w:eastAsia="Arial" w:hAnsi="Arial" w:cs="Arial"/>
          <w:b/>
          <w:color w:val="000000"/>
          <w:sz w:val="22"/>
          <w:szCs w:val="22"/>
        </w:rPr>
        <w:t>NoSQL</w:t>
      </w:r>
      <w:proofErr w:type="spellEnd"/>
    </w:p>
    <w:p w14:paraId="0000001C" w14:textId="7AFDBC83" w:rsidR="00B432FE" w:rsidRDefault="0098200E">
      <w:pPr>
        <w:spacing w:after="120"/>
        <w:rPr>
          <w:rFonts w:ascii="Arial" w:eastAsia="Arial" w:hAnsi="Arial" w:cs="Arial"/>
          <w:b/>
          <w:color w:val="000000"/>
          <w:sz w:val="22"/>
          <w:szCs w:val="22"/>
        </w:rPr>
      </w:pPr>
      <w:r>
        <w:rPr>
          <w:rFonts w:ascii="Arial" w:eastAsia="Arial" w:hAnsi="Arial" w:cs="Arial"/>
          <w:b/>
          <w:color w:val="000000"/>
          <w:sz w:val="22"/>
          <w:szCs w:val="22"/>
        </w:rPr>
        <w:t>2. Bases de datos relacionales</w:t>
      </w:r>
    </w:p>
    <w:p w14:paraId="0000001D" w14:textId="7335D776" w:rsidR="00B432FE" w:rsidRDefault="0098200E">
      <w:pPr>
        <w:spacing w:after="120"/>
        <w:rPr>
          <w:rFonts w:ascii="Arial" w:eastAsia="Arial" w:hAnsi="Arial" w:cs="Arial"/>
          <w:b/>
          <w:color w:val="000000"/>
          <w:sz w:val="22"/>
          <w:szCs w:val="22"/>
        </w:rPr>
      </w:pPr>
      <w:r>
        <w:rPr>
          <w:rFonts w:ascii="Arial" w:eastAsia="Arial" w:hAnsi="Arial" w:cs="Arial"/>
          <w:b/>
          <w:color w:val="000000"/>
          <w:sz w:val="22"/>
          <w:szCs w:val="22"/>
        </w:rPr>
        <w:t>3. Fuentes de datos</w:t>
      </w:r>
    </w:p>
    <w:p w14:paraId="0000001E" w14:textId="7397BD07" w:rsidR="00B432FE" w:rsidRDefault="0098200E">
      <w:pPr>
        <w:spacing w:after="120"/>
        <w:rPr>
          <w:rFonts w:ascii="Arial" w:eastAsia="Arial" w:hAnsi="Arial" w:cs="Arial"/>
          <w:b/>
          <w:color w:val="000000"/>
          <w:sz w:val="22"/>
          <w:szCs w:val="22"/>
        </w:rPr>
      </w:pPr>
      <w:r>
        <w:rPr>
          <w:rFonts w:ascii="Arial" w:eastAsia="Arial" w:hAnsi="Arial" w:cs="Arial"/>
          <w:b/>
          <w:color w:val="000000"/>
          <w:sz w:val="22"/>
          <w:szCs w:val="22"/>
        </w:rPr>
        <w:t>4. Control de acceso a datos</w:t>
      </w:r>
    </w:p>
    <w:p w14:paraId="0000001F" w14:textId="77777777" w:rsidR="00B432FE" w:rsidRDefault="00B432FE">
      <w:pPr>
        <w:spacing w:after="120"/>
        <w:rPr>
          <w:rFonts w:ascii="Arial" w:eastAsia="Arial" w:hAnsi="Arial" w:cs="Arial"/>
          <w:sz w:val="22"/>
          <w:szCs w:val="22"/>
        </w:rPr>
      </w:pPr>
    </w:p>
    <w:p w14:paraId="00000020" w14:textId="77777777" w:rsidR="00B432FE" w:rsidRDefault="00B432FE">
      <w:pPr>
        <w:spacing w:after="120"/>
        <w:rPr>
          <w:rFonts w:ascii="Arial" w:eastAsia="Arial" w:hAnsi="Arial" w:cs="Arial"/>
          <w:b/>
          <w:sz w:val="22"/>
          <w:szCs w:val="22"/>
        </w:rPr>
      </w:pPr>
    </w:p>
    <w:p w14:paraId="00000021" w14:textId="77777777" w:rsidR="00B432FE" w:rsidRDefault="0098200E">
      <w:pPr>
        <w:spacing w:after="120"/>
        <w:rPr>
          <w:rFonts w:ascii="Arial" w:eastAsia="Arial" w:hAnsi="Arial" w:cs="Arial"/>
          <w:b/>
          <w:sz w:val="22"/>
          <w:szCs w:val="22"/>
        </w:rPr>
      </w:pPr>
      <w:r>
        <w:rPr>
          <w:rFonts w:ascii="Arial" w:eastAsia="Arial" w:hAnsi="Arial" w:cs="Arial"/>
          <w:b/>
          <w:sz w:val="22"/>
          <w:szCs w:val="22"/>
        </w:rPr>
        <w:t>INTRODUCCIÓN</w:t>
      </w:r>
    </w:p>
    <w:p w14:paraId="00000022" w14:textId="77777777" w:rsidR="00B432FE" w:rsidRDefault="00B432FE">
      <w:pPr>
        <w:spacing w:after="120"/>
        <w:rPr>
          <w:rFonts w:ascii="Arial" w:eastAsia="Arial" w:hAnsi="Arial" w:cs="Arial"/>
          <w:sz w:val="22"/>
          <w:szCs w:val="22"/>
        </w:rPr>
      </w:pPr>
      <w:bookmarkStart w:id="0" w:name="_heading=h.gjdgxs" w:colFirst="0" w:colLast="0"/>
      <w:bookmarkEnd w:id="0"/>
    </w:p>
    <w:tbl>
      <w:tblPr>
        <w:tblStyle w:val="aff4"/>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645E02" w:rsidRPr="00645E02" w14:paraId="5EE2490B" w14:textId="77777777">
        <w:trPr>
          <w:trHeight w:val="444"/>
        </w:trPr>
        <w:tc>
          <w:tcPr>
            <w:tcW w:w="13422" w:type="dxa"/>
            <w:shd w:val="clear" w:color="auto" w:fill="8DB3E2"/>
          </w:tcPr>
          <w:p w14:paraId="00000023" w14:textId="77777777" w:rsidR="00B432FE" w:rsidRPr="00645E02" w:rsidRDefault="0098200E">
            <w:pPr>
              <w:pStyle w:val="Heading1"/>
              <w:spacing w:before="0"/>
              <w:jc w:val="center"/>
              <w:outlineLvl w:val="0"/>
              <w:rPr>
                <w:rFonts w:ascii="Arial" w:eastAsia="Arial" w:hAnsi="Arial" w:cs="Arial"/>
                <w:color w:val="FF0000"/>
                <w:sz w:val="22"/>
                <w:szCs w:val="22"/>
              </w:rPr>
            </w:pPr>
            <w:r w:rsidRPr="00645E02">
              <w:rPr>
                <w:rFonts w:ascii="Arial" w:eastAsia="Arial" w:hAnsi="Arial" w:cs="Arial"/>
                <w:color w:val="FF0000"/>
                <w:sz w:val="22"/>
                <w:szCs w:val="22"/>
              </w:rPr>
              <w:t>Cuadro de texto</w:t>
            </w:r>
          </w:p>
        </w:tc>
      </w:tr>
      <w:tr w:rsidR="00645E02" w:rsidRPr="00645E02" w14:paraId="2A1911CD" w14:textId="77777777">
        <w:tc>
          <w:tcPr>
            <w:tcW w:w="13422" w:type="dxa"/>
          </w:tcPr>
          <w:p w14:paraId="0EE86223" w14:textId="000D8F29" w:rsidR="00B432FE" w:rsidRPr="00645E02" w:rsidRDefault="00645E02" w:rsidP="00645E02">
            <w:pPr>
              <w:rPr>
                <w:rFonts w:ascii="Arial" w:eastAsia="Arial" w:hAnsi="Arial" w:cs="Arial"/>
                <w:color w:val="FF0000"/>
                <w:sz w:val="22"/>
                <w:szCs w:val="22"/>
              </w:rPr>
            </w:pPr>
            <w:r w:rsidRPr="00645E02">
              <w:rPr>
                <w:rFonts w:ascii="Arial" w:hAnsi="Arial" w:cs="Arial"/>
                <w:color w:val="FF0000"/>
                <w:sz w:val="22"/>
                <w:szCs w:val="22"/>
              </w:rPr>
              <w:t>Apreciado aprendiz, bienvenido a este componente formativo, donde</w:t>
            </w:r>
            <w:r w:rsidR="0098200E" w:rsidRPr="00645E02">
              <w:rPr>
                <w:rFonts w:ascii="Arial" w:eastAsia="Arial" w:hAnsi="Arial" w:cs="Arial"/>
                <w:color w:val="FF0000"/>
                <w:sz w:val="22"/>
                <w:szCs w:val="22"/>
              </w:rPr>
              <w:t xml:space="preserve"> encontrará diferentes temáticas orientadas al conocimiento de los sistemas de almacenamiento, desarrollando todas sus habilidades y capacidades en bases de datos. </w:t>
            </w:r>
          </w:p>
          <w:p w14:paraId="00000024" w14:textId="2339D81C" w:rsidR="00645E02" w:rsidRPr="00645E02" w:rsidRDefault="00645E02" w:rsidP="00645E02">
            <w:pPr>
              <w:rPr>
                <w:rFonts w:ascii="Arial" w:hAnsi="Arial" w:cs="Arial"/>
                <w:color w:val="FF0000"/>
                <w:sz w:val="22"/>
                <w:szCs w:val="22"/>
              </w:rPr>
            </w:pPr>
            <w:r w:rsidRPr="00645E02">
              <w:rPr>
                <w:rFonts w:ascii="Arial" w:hAnsi="Arial" w:cs="Arial"/>
                <w:color w:val="FF0000"/>
                <w:sz w:val="22"/>
                <w:szCs w:val="22"/>
              </w:rPr>
              <w:t>En el siguiente video conocerá, de forma general, la temática que se estudiará a lo largo del componente formativo.</w:t>
            </w:r>
          </w:p>
        </w:tc>
      </w:tr>
    </w:tbl>
    <w:p w14:paraId="00000025" w14:textId="77777777" w:rsidR="00B432FE" w:rsidRDefault="00B432FE">
      <w:pPr>
        <w:spacing w:after="120"/>
        <w:rPr>
          <w:rFonts w:ascii="Arial" w:eastAsia="Arial" w:hAnsi="Arial" w:cs="Arial"/>
          <w:sz w:val="22"/>
          <w:szCs w:val="22"/>
        </w:rPr>
      </w:pPr>
    </w:p>
    <w:p w14:paraId="00000026" w14:textId="77777777" w:rsidR="00B432FE" w:rsidRDefault="0098200E">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7" w14:textId="77777777" w:rsidR="00B432FE" w:rsidRDefault="00B432FE">
      <w:pPr>
        <w:spacing w:after="120"/>
        <w:rPr>
          <w:rFonts w:ascii="Arial" w:eastAsia="Arial" w:hAnsi="Arial" w:cs="Arial"/>
          <w:i/>
          <w:sz w:val="22"/>
          <w:szCs w:val="22"/>
        </w:rPr>
      </w:pPr>
    </w:p>
    <w:tbl>
      <w:tblPr>
        <w:tblStyle w:val="aff5"/>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8"/>
        <w:gridCol w:w="3560"/>
        <w:gridCol w:w="1627"/>
        <w:gridCol w:w="3846"/>
        <w:gridCol w:w="3240"/>
      </w:tblGrid>
      <w:tr w:rsidR="00B432FE" w14:paraId="1ECCAC82" w14:textId="77777777">
        <w:trPr>
          <w:trHeight w:val="460"/>
        </w:trPr>
        <w:tc>
          <w:tcPr>
            <w:tcW w:w="1139" w:type="dxa"/>
            <w:shd w:val="clear" w:color="auto" w:fill="C9DAF8"/>
            <w:tcMar>
              <w:top w:w="100" w:type="dxa"/>
              <w:left w:w="100" w:type="dxa"/>
              <w:bottom w:w="100" w:type="dxa"/>
              <w:right w:w="100" w:type="dxa"/>
            </w:tcMar>
          </w:tcPr>
          <w:p w14:paraId="00000028" w14:textId="77777777" w:rsidR="00B432FE" w:rsidRDefault="0098200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73" w:type="dxa"/>
            <w:gridSpan w:val="4"/>
            <w:shd w:val="clear" w:color="auto" w:fill="C9DAF8"/>
            <w:tcMar>
              <w:top w:w="100" w:type="dxa"/>
              <w:left w:w="100" w:type="dxa"/>
              <w:bottom w:w="100" w:type="dxa"/>
              <w:right w:w="100" w:type="dxa"/>
            </w:tcMar>
          </w:tcPr>
          <w:p w14:paraId="00000029" w14:textId="77777777" w:rsidR="00B432FE" w:rsidRDefault="0098200E">
            <w:pPr>
              <w:pStyle w:val="Title"/>
              <w:widowControl w:val="0"/>
              <w:spacing w:after="120"/>
              <w:jc w:val="center"/>
              <w:rPr>
                <w:rFonts w:ascii="Arial" w:eastAsia="Arial" w:hAnsi="Arial" w:cs="Arial"/>
                <w:color w:val="000000"/>
                <w:sz w:val="22"/>
                <w:szCs w:val="22"/>
              </w:rPr>
            </w:pPr>
            <w:bookmarkStart w:id="1" w:name="_heading=h.30j0zll" w:colFirst="0" w:colLast="0"/>
            <w:bookmarkEnd w:id="1"/>
            <w:r>
              <w:rPr>
                <w:rFonts w:ascii="Arial" w:eastAsia="Arial" w:hAnsi="Arial" w:cs="Arial"/>
                <w:color w:val="000000"/>
                <w:sz w:val="22"/>
                <w:szCs w:val="22"/>
              </w:rPr>
              <w:t xml:space="preserve">Video animación </w:t>
            </w:r>
            <w:proofErr w:type="spellStart"/>
            <w:r>
              <w:rPr>
                <w:rFonts w:ascii="Arial" w:eastAsia="Arial" w:hAnsi="Arial" w:cs="Arial"/>
                <w:color w:val="000000"/>
                <w:sz w:val="22"/>
                <w:szCs w:val="22"/>
              </w:rPr>
              <w:t>2D</w:t>
            </w:r>
            <w:proofErr w:type="spellEnd"/>
          </w:p>
        </w:tc>
      </w:tr>
      <w:tr w:rsidR="00B432FE" w14:paraId="2D02B232" w14:textId="77777777">
        <w:trPr>
          <w:trHeight w:val="460"/>
        </w:trPr>
        <w:tc>
          <w:tcPr>
            <w:tcW w:w="1139" w:type="dxa"/>
            <w:shd w:val="clear" w:color="auto" w:fill="C9DAF8"/>
            <w:tcMar>
              <w:top w:w="100" w:type="dxa"/>
              <w:left w:w="100" w:type="dxa"/>
              <w:bottom w:w="100" w:type="dxa"/>
              <w:right w:w="100" w:type="dxa"/>
            </w:tcMar>
          </w:tcPr>
          <w:p w14:paraId="0000002D" w14:textId="77777777" w:rsidR="00B432FE" w:rsidRDefault="0098200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73" w:type="dxa"/>
            <w:gridSpan w:val="4"/>
            <w:shd w:val="clear" w:color="auto" w:fill="C9DAF8"/>
            <w:tcMar>
              <w:top w:w="100" w:type="dxa"/>
              <w:left w:w="100" w:type="dxa"/>
              <w:bottom w:w="100" w:type="dxa"/>
              <w:right w:w="100" w:type="dxa"/>
            </w:tcMar>
          </w:tcPr>
          <w:p w14:paraId="0000002E" w14:textId="77777777" w:rsidR="00B432FE" w:rsidRDefault="00B432FE">
            <w:pPr>
              <w:widowControl w:val="0"/>
              <w:spacing w:after="120"/>
              <w:jc w:val="center"/>
              <w:rPr>
                <w:rFonts w:ascii="Arial" w:eastAsia="Arial" w:hAnsi="Arial" w:cs="Arial"/>
                <w:b/>
                <w:color w:val="000000"/>
                <w:sz w:val="22"/>
                <w:szCs w:val="22"/>
              </w:rPr>
            </w:pPr>
          </w:p>
        </w:tc>
      </w:tr>
      <w:tr w:rsidR="00B432FE" w14:paraId="5B7B0021" w14:textId="77777777">
        <w:trPr>
          <w:trHeight w:val="420"/>
        </w:trPr>
        <w:tc>
          <w:tcPr>
            <w:tcW w:w="1139" w:type="dxa"/>
            <w:shd w:val="clear" w:color="auto" w:fill="auto"/>
            <w:tcMar>
              <w:top w:w="100" w:type="dxa"/>
              <w:left w:w="100" w:type="dxa"/>
              <w:bottom w:w="100" w:type="dxa"/>
              <w:right w:w="100" w:type="dxa"/>
            </w:tcMar>
          </w:tcPr>
          <w:p w14:paraId="00000032"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 xml:space="preserve">Título </w:t>
            </w:r>
          </w:p>
        </w:tc>
        <w:tc>
          <w:tcPr>
            <w:tcW w:w="12273" w:type="dxa"/>
            <w:gridSpan w:val="4"/>
            <w:shd w:val="clear" w:color="auto" w:fill="auto"/>
            <w:tcMar>
              <w:top w:w="100" w:type="dxa"/>
              <w:left w:w="100" w:type="dxa"/>
              <w:bottom w:w="100" w:type="dxa"/>
              <w:right w:w="100" w:type="dxa"/>
            </w:tcMar>
          </w:tcPr>
          <w:p w14:paraId="00000033"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Introducción</w:t>
            </w:r>
          </w:p>
        </w:tc>
      </w:tr>
      <w:tr w:rsidR="00B432FE" w14:paraId="18C0D545" w14:textId="77777777">
        <w:tc>
          <w:tcPr>
            <w:tcW w:w="1139" w:type="dxa"/>
            <w:shd w:val="clear" w:color="auto" w:fill="auto"/>
            <w:tcMar>
              <w:top w:w="100" w:type="dxa"/>
              <w:left w:w="100" w:type="dxa"/>
              <w:bottom w:w="100" w:type="dxa"/>
              <w:right w:w="100" w:type="dxa"/>
            </w:tcMar>
          </w:tcPr>
          <w:p w14:paraId="00000037"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3560" w:type="dxa"/>
            <w:shd w:val="clear" w:color="auto" w:fill="auto"/>
            <w:tcMar>
              <w:top w:w="100" w:type="dxa"/>
              <w:left w:w="100" w:type="dxa"/>
              <w:bottom w:w="100" w:type="dxa"/>
              <w:right w:w="100" w:type="dxa"/>
            </w:tcMar>
          </w:tcPr>
          <w:p w14:paraId="00000038"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Imagen</w:t>
            </w:r>
          </w:p>
        </w:tc>
        <w:tc>
          <w:tcPr>
            <w:tcW w:w="1627" w:type="dxa"/>
            <w:shd w:val="clear" w:color="auto" w:fill="auto"/>
            <w:tcMar>
              <w:top w:w="100" w:type="dxa"/>
              <w:left w:w="100" w:type="dxa"/>
              <w:bottom w:w="100" w:type="dxa"/>
              <w:right w:w="100" w:type="dxa"/>
            </w:tcMar>
          </w:tcPr>
          <w:p w14:paraId="00000039"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3846" w:type="dxa"/>
            <w:shd w:val="clear" w:color="auto" w:fill="auto"/>
            <w:tcMar>
              <w:top w:w="100" w:type="dxa"/>
              <w:left w:w="100" w:type="dxa"/>
              <w:bottom w:w="100" w:type="dxa"/>
              <w:right w:w="100" w:type="dxa"/>
            </w:tcMar>
          </w:tcPr>
          <w:p w14:paraId="0000003A"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3240" w:type="dxa"/>
            <w:shd w:val="clear" w:color="auto" w:fill="auto"/>
            <w:tcMar>
              <w:top w:w="100" w:type="dxa"/>
              <w:left w:w="100" w:type="dxa"/>
              <w:bottom w:w="100" w:type="dxa"/>
              <w:right w:w="100" w:type="dxa"/>
            </w:tcMar>
          </w:tcPr>
          <w:p w14:paraId="0000003B"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B432FE" w14:paraId="38C28565" w14:textId="77777777">
        <w:tc>
          <w:tcPr>
            <w:tcW w:w="1139" w:type="dxa"/>
            <w:shd w:val="clear" w:color="auto" w:fill="auto"/>
            <w:tcMar>
              <w:top w:w="100" w:type="dxa"/>
              <w:left w:w="100" w:type="dxa"/>
              <w:bottom w:w="100" w:type="dxa"/>
              <w:right w:w="100" w:type="dxa"/>
            </w:tcMar>
          </w:tcPr>
          <w:p w14:paraId="0000003C" w14:textId="77777777" w:rsidR="00B432FE" w:rsidRDefault="0098200E">
            <w:pPr>
              <w:widowControl w:val="0"/>
              <w:spacing w:after="120"/>
              <w:rPr>
                <w:rFonts w:ascii="Arial" w:eastAsia="Arial" w:hAnsi="Arial" w:cs="Arial"/>
                <w:b/>
                <w:color w:val="000000"/>
                <w:sz w:val="22"/>
                <w:szCs w:val="22"/>
              </w:rPr>
            </w:pPr>
            <w:bookmarkStart w:id="2" w:name="_heading=h.1fob9te" w:colFirst="0" w:colLast="0"/>
            <w:bookmarkEnd w:id="2"/>
            <w:r>
              <w:rPr>
                <w:rFonts w:ascii="Arial" w:eastAsia="Arial" w:hAnsi="Arial" w:cs="Arial"/>
                <w:b/>
                <w:color w:val="000000"/>
                <w:sz w:val="22"/>
                <w:szCs w:val="22"/>
              </w:rPr>
              <w:t>1</w:t>
            </w:r>
          </w:p>
        </w:tc>
        <w:tc>
          <w:tcPr>
            <w:tcW w:w="3560" w:type="dxa"/>
            <w:shd w:val="clear" w:color="auto" w:fill="auto"/>
            <w:tcMar>
              <w:top w:w="100" w:type="dxa"/>
              <w:left w:w="100" w:type="dxa"/>
              <w:bottom w:w="100" w:type="dxa"/>
              <w:right w:w="100" w:type="dxa"/>
            </w:tcMar>
          </w:tcPr>
          <w:p w14:paraId="0000003D"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F3BBCCA" wp14:editId="51C665FA">
                  <wp:extent cx="2139216" cy="1086490"/>
                  <wp:effectExtent l="0" t="0" r="0" b="0"/>
                  <wp:docPr id="157" name="image29.jpg" descr="El almacenamiento NAS destaca por su gestión de datos no estructurados |  MercadoIT"/>
                  <wp:cNvGraphicFramePr/>
                  <a:graphic xmlns:a="http://schemas.openxmlformats.org/drawingml/2006/main">
                    <a:graphicData uri="http://schemas.openxmlformats.org/drawingml/2006/picture">
                      <pic:pic xmlns:pic="http://schemas.openxmlformats.org/drawingml/2006/picture">
                        <pic:nvPicPr>
                          <pic:cNvPr id="0" name="image29.jpg" descr="El almacenamiento NAS destaca por su gestión de datos no estructurados |  MercadoIT"/>
                          <pic:cNvPicPr preferRelativeResize="0"/>
                        </pic:nvPicPr>
                        <pic:blipFill>
                          <a:blip r:embed="rId8"/>
                          <a:srcRect/>
                          <a:stretch>
                            <a:fillRect/>
                          </a:stretch>
                        </pic:blipFill>
                        <pic:spPr>
                          <a:xfrm>
                            <a:off x="0" y="0"/>
                            <a:ext cx="2139216" cy="1086490"/>
                          </a:xfrm>
                          <a:prstGeom prst="rect">
                            <a:avLst/>
                          </a:prstGeom>
                          <a:ln/>
                        </pic:spPr>
                      </pic:pic>
                    </a:graphicData>
                  </a:graphic>
                </wp:inline>
              </w:drawing>
            </w:r>
          </w:p>
          <w:p w14:paraId="0000003E"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343046F" wp14:editId="7D0DDD47">
                  <wp:extent cx="1404525" cy="1481755"/>
                  <wp:effectExtent l="0" t="0" r="0" b="0"/>
                  <wp:docPr id="159" name="image41.jpg" descr="BASES DE DATOS - Latam Dominios Colombia"/>
                  <wp:cNvGraphicFramePr/>
                  <a:graphic xmlns:a="http://schemas.openxmlformats.org/drawingml/2006/main">
                    <a:graphicData uri="http://schemas.openxmlformats.org/drawingml/2006/picture">
                      <pic:pic xmlns:pic="http://schemas.openxmlformats.org/drawingml/2006/picture">
                        <pic:nvPicPr>
                          <pic:cNvPr id="0" name="image41.jpg" descr="BASES DE DATOS - Latam Dominios Colombia"/>
                          <pic:cNvPicPr preferRelativeResize="0"/>
                        </pic:nvPicPr>
                        <pic:blipFill>
                          <a:blip r:embed="rId9"/>
                          <a:srcRect/>
                          <a:stretch>
                            <a:fillRect/>
                          </a:stretch>
                        </pic:blipFill>
                        <pic:spPr>
                          <a:xfrm>
                            <a:off x="0" y="0"/>
                            <a:ext cx="1404525" cy="1481755"/>
                          </a:xfrm>
                          <a:prstGeom prst="rect">
                            <a:avLst/>
                          </a:prstGeom>
                          <a:ln/>
                        </pic:spPr>
                      </pic:pic>
                    </a:graphicData>
                  </a:graphic>
                </wp:inline>
              </w:drawing>
            </w:r>
          </w:p>
          <w:p w14:paraId="0000003F"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7EEED86" wp14:editId="441AE38E">
                  <wp:extent cx="1639280" cy="919593"/>
                  <wp:effectExtent l="0" t="0" r="0" b="0"/>
                  <wp:docPr id="15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0"/>
                          <a:srcRect/>
                          <a:stretch>
                            <a:fillRect/>
                          </a:stretch>
                        </pic:blipFill>
                        <pic:spPr>
                          <a:xfrm>
                            <a:off x="0" y="0"/>
                            <a:ext cx="1639280" cy="919593"/>
                          </a:xfrm>
                          <a:prstGeom prst="rect">
                            <a:avLst/>
                          </a:prstGeom>
                          <a:ln/>
                        </pic:spPr>
                      </pic:pic>
                    </a:graphicData>
                  </a:graphic>
                </wp:inline>
              </w:drawing>
            </w:r>
          </w:p>
          <w:p w14:paraId="00000040" w14:textId="77777777" w:rsidR="00B432FE" w:rsidRDefault="00B432FE">
            <w:pPr>
              <w:widowControl w:val="0"/>
              <w:spacing w:after="120"/>
              <w:rPr>
                <w:rFonts w:ascii="Arial" w:eastAsia="Arial" w:hAnsi="Arial" w:cs="Arial"/>
                <w:color w:val="000000"/>
                <w:sz w:val="22"/>
                <w:szCs w:val="22"/>
              </w:rPr>
            </w:pPr>
          </w:p>
        </w:tc>
        <w:tc>
          <w:tcPr>
            <w:tcW w:w="1627" w:type="dxa"/>
            <w:shd w:val="clear" w:color="auto" w:fill="auto"/>
            <w:tcMar>
              <w:top w:w="100" w:type="dxa"/>
              <w:left w:w="100" w:type="dxa"/>
              <w:bottom w:w="100" w:type="dxa"/>
              <w:right w:w="100" w:type="dxa"/>
            </w:tcMar>
          </w:tcPr>
          <w:p w14:paraId="00000041" w14:textId="77777777" w:rsidR="00B432FE" w:rsidRDefault="00B432FE">
            <w:pPr>
              <w:widowControl w:val="0"/>
              <w:spacing w:after="120"/>
              <w:rPr>
                <w:rFonts w:ascii="Arial" w:eastAsia="Arial" w:hAnsi="Arial" w:cs="Arial"/>
                <w:color w:val="000000"/>
                <w:sz w:val="22"/>
                <w:szCs w:val="22"/>
              </w:rPr>
            </w:pPr>
          </w:p>
        </w:tc>
        <w:tc>
          <w:tcPr>
            <w:tcW w:w="3846" w:type="dxa"/>
            <w:shd w:val="clear" w:color="auto" w:fill="auto"/>
            <w:tcMar>
              <w:top w:w="100" w:type="dxa"/>
              <w:left w:w="100" w:type="dxa"/>
              <w:bottom w:w="100" w:type="dxa"/>
              <w:right w:w="100" w:type="dxa"/>
            </w:tcMar>
          </w:tcPr>
          <w:p w14:paraId="00000042"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En este componente formativo, se abordarán temáticas relacionadas con los sistemas de almacenamiento de información, conocidos también como bases de datos. Seguramente, ‘base de datos’ suena familiar, como también los términos ‘información’ o ‘datos’, pero se hace necesario comprender que los sistemas de almacenamiento de información han cambiado a lo largo de la historia. Inicialmente, la información solo podía ser almacenada en la memoria RAM de la computadora, memoria que solo permite el almacenamiento de información de forma temporal, por lo cual, una vez que el programa deja de realizar su ejecución, los datos se pierden y tienen que registrarse nuevamente.</w:t>
            </w:r>
          </w:p>
        </w:tc>
        <w:tc>
          <w:tcPr>
            <w:tcW w:w="3240" w:type="dxa"/>
            <w:shd w:val="clear" w:color="auto" w:fill="auto"/>
            <w:tcMar>
              <w:top w:w="100" w:type="dxa"/>
              <w:left w:w="100" w:type="dxa"/>
              <w:bottom w:w="100" w:type="dxa"/>
              <w:right w:w="100" w:type="dxa"/>
            </w:tcMar>
          </w:tcPr>
          <w:p w14:paraId="00000043"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Sistemas de almacenamiento de información.</w:t>
            </w:r>
          </w:p>
          <w:p w14:paraId="00000044"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Bases de datos.</w:t>
            </w:r>
          </w:p>
          <w:p w14:paraId="00000045"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RAM,</w:t>
            </w:r>
          </w:p>
        </w:tc>
      </w:tr>
      <w:tr w:rsidR="00B432FE" w14:paraId="1984388E" w14:textId="77777777">
        <w:tc>
          <w:tcPr>
            <w:tcW w:w="1139" w:type="dxa"/>
            <w:shd w:val="clear" w:color="auto" w:fill="auto"/>
            <w:tcMar>
              <w:top w:w="100" w:type="dxa"/>
              <w:left w:w="100" w:type="dxa"/>
              <w:bottom w:w="100" w:type="dxa"/>
              <w:right w:w="100" w:type="dxa"/>
            </w:tcMar>
          </w:tcPr>
          <w:p w14:paraId="00000046"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3560" w:type="dxa"/>
            <w:shd w:val="clear" w:color="auto" w:fill="auto"/>
            <w:tcMar>
              <w:top w:w="100" w:type="dxa"/>
              <w:left w:w="100" w:type="dxa"/>
              <w:bottom w:w="100" w:type="dxa"/>
              <w:right w:w="100" w:type="dxa"/>
            </w:tcMar>
          </w:tcPr>
          <w:p w14:paraId="00000047"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6988910" wp14:editId="34CF19C8">
                  <wp:extent cx="1270177" cy="1387175"/>
                  <wp:effectExtent l="0" t="0" r="0" b="0"/>
                  <wp:docPr id="161" name="image27.png" descr="Archivo (informática) - Wikiwand"/>
                  <wp:cNvGraphicFramePr/>
                  <a:graphic xmlns:a="http://schemas.openxmlformats.org/drawingml/2006/main">
                    <a:graphicData uri="http://schemas.openxmlformats.org/drawingml/2006/picture">
                      <pic:pic xmlns:pic="http://schemas.openxmlformats.org/drawingml/2006/picture">
                        <pic:nvPicPr>
                          <pic:cNvPr id="0" name="image27.png" descr="Archivo (informática) - Wikiwand"/>
                          <pic:cNvPicPr preferRelativeResize="0"/>
                        </pic:nvPicPr>
                        <pic:blipFill>
                          <a:blip r:embed="rId11"/>
                          <a:srcRect/>
                          <a:stretch>
                            <a:fillRect/>
                          </a:stretch>
                        </pic:blipFill>
                        <pic:spPr>
                          <a:xfrm>
                            <a:off x="0" y="0"/>
                            <a:ext cx="1270177" cy="1387175"/>
                          </a:xfrm>
                          <a:prstGeom prst="rect">
                            <a:avLst/>
                          </a:prstGeom>
                          <a:ln/>
                        </pic:spPr>
                      </pic:pic>
                    </a:graphicData>
                  </a:graphic>
                </wp:inline>
              </w:drawing>
            </w:r>
          </w:p>
        </w:tc>
        <w:tc>
          <w:tcPr>
            <w:tcW w:w="1627" w:type="dxa"/>
            <w:shd w:val="clear" w:color="auto" w:fill="auto"/>
            <w:tcMar>
              <w:top w:w="100" w:type="dxa"/>
              <w:left w:w="100" w:type="dxa"/>
              <w:bottom w:w="100" w:type="dxa"/>
              <w:right w:w="100" w:type="dxa"/>
            </w:tcMar>
          </w:tcPr>
          <w:p w14:paraId="00000048" w14:textId="77777777" w:rsidR="00B432FE" w:rsidRDefault="00B432FE">
            <w:pPr>
              <w:widowControl w:val="0"/>
              <w:spacing w:after="120"/>
              <w:rPr>
                <w:rFonts w:ascii="Arial" w:eastAsia="Arial" w:hAnsi="Arial" w:cs="Arial"/>
                <w:color w:val="000000"/>
                <w:sz w:val="22"/>
                <w:szCs w:val="22"/>
              </w:rPr>
            </w:pPr>
          </w:p>
        </w:tc>
        <w:tc>
          <w:tcPr>
            <w:tcW w:w="3846" w:type="dxa"/>
            <w:shd w:val="clear" w:color="auto" w:fill="auto"/>
            <w:tcMar>
              <w:top w:w="100" w:type="dxa"/>
              <w:left w:w="100" w:type="dxa"/>
              <w:bottom w:w="100" w:type="dxa"/>
              <w:right w:w="100" w:type="dxa"/>
            </w:tcMar>
          </w:tcPr>
          <w:p w14:paraId="00000049" w14:textId="77777777" w:rsidR="00B432FE" w:rsidRDefault="0098200E">
            <w:r>
              <w:rPr>
                <w:rFonts w:ascii="Arial" w:eastAsia="Arial" w:hAnsi="Arial" w:cs="Arial"/>
                <w:sz w:val="22"/>
                <w:szCs w:val="22"/>
              </w:rPr>
              <w:t>Uno de los grandes esfuerzos por cambiar esta dinámica fue la implementación del uso de ficheros o archivos, en ellos se almacenaba la información de forma permanente; sin embargo, con el paso del tiempo, los ficheros se tornaron obsoletos debido a la necesidad de almacenar una mayor cantidad de volumen de información, y no tuvieron capacidad de hacerlo.</w:t>
            </w:r>
            <w:r>
              <w:rPr>
                <w:sz w:val="22"/>
                <w:szCs w:val="22"/>
              </w:rPr>
              <w:t> </w:t>
            </w:r>
          </w:p>
          <w:p w14:paraId="0000004A" w14:textId="77777777" w:rsidR="00B432FE" w:rsidRDefault="00B432FE">
            <w:pPr>
              <w:spacing w:after="120"/>
              <w:jc w:val="both"/>
              <w:rPr>
                <w:rFonts w:ascii="Arial" w:eastAsia="Arial" w:hAnsi="Arial" w:cs="Arial"/>
                <w:sz w:val="22"/>
                <w:szCs w:val="22"/>
              </w:rPr>
            </w:pPr>
          </w:p>
        </w:tc>
        <w:tc>
          <w:tcPr>
            <w:tcW w:w="3240" w:type="dxa"/>
            <w:shd w:val="clear" w:color="auto" w:fill="auto"/>
            <w:tcMar>
              <w:top w:w="100" w:type="dxa"/>
              <w:left w:w="100" w:type="dxa"/>
              <w:bottom w:w="100" w:type="dxa"/>
              <w:right w:w="100" w:type="dxa"/>
            </w:tcMar>
          </w:tcPr>
          <w:p w14:paraId="0000004B"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Ficheros o archivos.</w:t>
            </w:r>
          </w:p>
        </w:tc>
      </w:tr>
      <w:tr w:rsidR="00B432FE" w14:paraId="007A504B" w14:textId="77777777">
        <w:tc>
          <w:tcPr>
            <w:tcW w:w="1139" w:type="dxa"/>
            <w:shd w:val="clear" w:color="auto" w:fill="auto"/>
            <w:tcMar>
              <w:top w:w="100" w:type="dxa"/>
              <w:left w:w="100" w:type="dxa"/>
              <w:bottom w:w="100" w:type="dxa"/>
              <w:right w:w="100" w:type="dxa"/>
            </w:tcMar>
          </w:tcPr>
          <w:p w14:paraId="0000004C"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3560" w:type="dxa"/>
            <w:shd w:val="clear" w:color="auto" w:fill="auto"/>
            <w:tcMar>
              <w:top w:w="100" w:type="dxa"/>
              <w:left w:w="100" w:type="dxa"/>
              <w:bottom w:w="100" w:type="dxa"/>
              <w:right w:w="100" w:type="dxa"/>
            </w:tcMar>
          </w:tcPr>
          <w:p w14:paraId="0000004D"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81CE7E0" wp14:editId="57F82429">
                  <wp:extent cx="1610585" cy="905895"/>
                  <wp:effectExtent l="0" t="0" r="0" b="0"/>
                  <wp:docPr id="160" name="image24.jpg" descr="Tipos de Bases de Datos: Modelos, Usos y Beneficios"/>
                  <wp:cNvGraphicFramePr/>
                  <a:graphic xmlns:a="http://schemas.openxmlformats.org/drawingml/2006/main">
                    <a:graphicData uri="http://schemas.openxmlformats.org/drawingml/2006/picture">
                      <pic:pic xmlns:pic="http://schemas.openxmlformats.org/drawingml/2006/picture">
                        <pic:nvPicPr>
                          <pic:cNvPr id="0" name="image24.jpg" descr="Tipos de Bases de Datos: Modelos, Usos y Beneficios"/>
                          <pic:cNvPicPr preferRelativeResize="0"/>
                        </pic:nvPicPr>
                        <pic:blipFill>
                          <a:blip r:embed="rId12"/>
                          <a:srcRect/>
                          <a:stretch>
                            <a:fillRect/>
                          </a:stretch>
                        </pic:blipFill>
                        <pic:spPr>
                          <a:xfrm>
                            <a:off x="0" y="0"/>
                            <a:ext cx="1610585" cy="905895"/>
                          </a:xfrm>
                          <a:prstGeom prst="rect">
                            <a:avLst/>
                          </a:prstGeom>
                          <a:ln/>
                        </pic:spPr>
                      </pic:pic>
                    </a:graphicData>
                  </a:graphic>
                </wp:inline>
              </w:drawing>
            </w:r>
          </w:p>
          <w:p w14:paraId="0000004E"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590240A" wp14:editId="65C38A18">
                  <wp:extent cx="1697800" cy="906159"/>
                  <wp:effectExtent l="0" t="0" r="0" b="0"/>
                  <wp:docPr id="163" name="image28.jpg" descr="Capítulo 2 Base de Datos | Base de Datos"/>
                  <wp:cNvGraphicFramePr/>
                  <a:graphic xmlns:a="http://schemas.openxmlformats.org/drawingml/2006/main">
                    <a:graphicData uri="http://schemas.openxmlformats.org/drawingml/2006/picture">
                      <pic:pic xmlns:pic="http://schemas.openxmlformats.org/drawingml/2006/picture">
                        <pic:nvPicPr>
                          <pic:cNvPr id="0" name="image28.jpg" descr="Capítulo 2 Base de Datos | Base de Datos"/>
                          <pic:cNvPicPr preferRelativeResize="0"/>
                        </pic:nvPicPr>
                        <pic:blipFill>
                          <a:blip r:embed="rId13"/>
                          <a:srcRect/>
                          <a:stretch>
                            <a:fillRect/>
                          </a:stretch>
                        </pic:blipFill>
                        <pic:spPr>
                          <a:xfrm>
                            <a:off x="0" y="0"/>
                            <a:ext cx="1697800" cy="906159"/>
                          </a:xfrm>
                          <a:prstGeom prst="rect">
                            <a:avLst/>
                          </a:prstGeom>
                          <a:ln/>
                        </pic:spPr>
                      </pic:pic>
                    </a:graphicData>
                  </a:graphic>
                </wp:inline>
              </w:drawing>
            </w:r>
          </w:p>
          <w:p w14:paraId="0000004F" w14:textId="77777777" w:rsidR="00B432FE" w:rsidRDefault="00B432FE">
            <w:pPr>
              <w:widowControl w:val="0"/>
              <w:spacing w:after="120"/>
              <w:rPr>
                <w:rFonts w:ascii="Arial" w:eastAsia="Arial" w:hAnsi="Arial" w:cs="Arial"/>
                <w:color w:val="000000"/>
                <w:sz w:val="22"/>
                <w:szCs w:val="22"/>
              </w:rPr>
            </w:pPr>
          </w:p>
        </w:tc>
        <w:tc>
          <w:tcPr>
            <w:tcW w:w="1627" w:type="dxa"/>
            <w:shd w:val="clear" w:color="auto" w:fill="auto"/>
            <w:tcMar>
              <w:top w:w="100" w:type="dxa"/>
              <w:left w:w="100" w:type="dxa"/>
              <w:bottom w:w="100" w:type="dxa"/>
              <w:right w:w="100" w:type="dxa"/>
            </w:tcMar>
          </w:tcPr>
          <w:p w14:paraId="00000050" w14:textId="77777777" w:rsidR="00B432FE" w:rsidRDefault="00B432FE">
            <w:pPr>
              <w:widowControl w:val="0"/>
              <w:spacing w:after="120"/>
              <w:rPr>
                <w:rFonts w:ascii="Arial" w:eastAsia="Arial" w:hAnsi="Arial" w:cs="Arial"/>
                <w:color w:val="000000"/>
                <w:sz w:val="22"/>
                <w:szCs w:val="22"/>
              </w:rPr>
            </w:pPr>
          </w:p>
        </w:tc>
        <w:tc>
          <w:tcPr>
            <w:tcW w:w="3846" w:type="dxa"/>
            <w:shd w:val="clear" w:color="auto" w:fill="auto"/>
            <w:tcMar>
              <w:top w:w="100" w:type="dxa"/>
              <w:left w:w="100" w:type="dxa"/>
              <w:bottom w:w="100" w:type="dxa"/>
              <w:right w:w="100" w:type="dxa"/>
            </w:tcMar>
          </w:tcPr>
          <w:p w14:paraId="00000051"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Es entonces cuando nace un proyecto que permitió la unificación de la información, las bases de datos, las cuales tienen como objetivo principal almacenar la información de manera ordenada y eficiente, permitiendo, además, un acceso y administración mucho más sencillo y efectivo. Así, los primeros sistemas de bases de datos se caracterizaron por solucionar los problemas que se tenían en su momento, aunque, más adelante, se hizo necesario que fueran evolucionando debido a que las demandas en el manejo de información fueron cambiando de </w:t>
            </w:r>
            <w:r>
              <w:rPr>
                <w:rFonts w:ascii="Arial" w:eastAsia="Arial" w:hAnsi="Arial" w:cs="Arial"/>
                <w:sz w:val="22"/>
                <w:szCs w:val="22"/>
              </w:rPr>
              <w:lastRenderedPageBreak/>
              <w:t>acuerdo con los procesos que requerían las empresas.</w:t>
            </w:r>
          </w:p>
        </w:tc>
        <w:tc>
          <w:tcPr>
            <w:tcW w:w="3240" w:type="dxa"/>
            <w:shd w:val="clear" w:color="auto" w:fill="auto"/>
            <w:tcMar>
              <w:top w:w="100" w:type="dxa"/>
              <w:left w:w="100" w:type="dxa"/>
              <w:bottom w:w="100" w:type="dxa"/>
              <w:right w:w="100" w:type="dxa"/>
            </w:tcMar>
          </w:tcPr>
          <w:p w14:paraId="00000052"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Bases de datos.</w:t>
            </w:r>
          </w:p>
          <w:p w14:paraId="00000053"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Almacenar información ordenada y eficiente.</w:t>
            </w:r>
          </w:p>
          <w:p w14:paraId="00000054"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Acceso y administración sencilla y efectiva.</w:t>
            </w:r>
          </w:p>
        </w:tc>
      </w:tr>
      <w:tr w:rsidR="00B432FE" w14:paraId="6F670344" w14:textId="77777777">
        <w:tc>
          <w:tcPr>
            <w:tcW w:w="1139" w:type="dxa"/>
            <w:shd w:val="clear" w:color="auto" w:fill="auto"/>
            <w:tcMar>
              <w:top w:w="100" w:type="dxa"/>
              <w:left w:w="100" w:type="dxa"/>
              <w:bottom w:w="100" w:type="dxa"/>
              <w:right w:w="100" w:type="dxa"/>
            </w:tcMar>
          </w:tcPr>
          <w:p w14:paraId="00000055"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3560" w:type="dxa"/>
            <w:shd w:val="clear" w:color="auto" w:fill="auto"/>
            <w:tcMar>
              <w:top w:w="100" w:type="dxa"/>
              <w:left w:w="100" w:type="dxa"/>
              <w:bottom w:w="100" w:type="dxa"/>
              <w:right w:w="100" w:type="dxa"/>
            </w:tcMar>
          </w:tcPr>
          <w:p w14:paraId="00000056"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9959B3B" wp14:editId="1B70D81D">
                  <wp:extent cx="1620694" cy="1198679"/>
                  <wp:effectExtent l="0" t="0" r="0" b="0"/>
                  <wp:docPr id="162" name="image25.jpg" descr="Motores de Bases de Datos - Acercando Tecnología"/>
                  <wp:cNvGraphicFramePr/>
                  <a:graphic xmlns:a="http://schemas.openxmlformats.org/drawingml/2006/main">
                    <a:graphicData uri="http://schemas.openxmlformats.org/drawingml/2006/picture">
                      <pic:pic xmlns:pic="http://schemas.openxmlformats.org/drawingml/2006/picture">
                        <pic:nvPicPr>
                          <pic:cNvPr id="0" name="image25.jpg" descr="Motores de Bases de Datos - Acercando Tecnología"/>
                          <pic:cNvPicPr preferRelativeResize="0"/>
                        </pic:nvPicPr>
                        <pic:blipFill>
                          <a:blip r:embed="rId14"/>
                          <a:srcRect/>
                          <a:stretch>
                            <a:fillRect/>
                          </a:stretch>
                        </pic:blipFill>
                        <pic:spPr>
                          <a:xfrm>
                            <a:off x="0" y="0"/>
                            <a:ext cx="1620694" cy="1198679"/>
                          </a:xfrm>
                          <a:prstGeom prst="rect">
                            <a:avLst/>
                          </a:prstGeom>
                          <a:ln/>
                        </pic:spPr>
                      </pic:pic>
                    </a:graphicData>
                  </a:graphic>
                </wp:inline>
              </w:drawing>
            </w:r>
          </w:p>
          <w:p w14:paraId="00000057" w14:textId="77777777" w:rsidR="00B432FE" w:rsidRDefault="00B432FE">
            <w:pPr>
              <w:widowControl w:val="0"/>
              <w:spacing w:after="120"/>
              <w:rPr>
                <w:rFonts w:ascii="Arial" w:eastAsia="Arial" w:hAnsi="Arial" w:cs="Arial"/>
                <w:color w:val="000000"/>
                <w:sz w:val="22"/>
                <w:szCs w:val="22"/>
              </w:rPr>
            </w:pPr>
          </w:p>
        </w:tc>
        <w:tc>
          <w:tcPr>
            <w:tcW w:w="1627" w:type="dxa"/>
            <w:shd w:val="clear" w:color="auto" w:fill="auto"/>
            <w:tcMar>
              <w:top w:w="100" w:type="dxa"/>
              <w:left w:w="100" w:type="dxa"/>
              <w:bottom w:w="100" w:type="dxa"/>
              <w:right w:w="100" w:type="dxa"/>
            </w:tcMar>
          </w:tcPr>
          <w:p w14:paraId="00000058" w14:textId="77777777" w:rsidR="00B432FE" w:rsidRDefault="00B432FE">
            <w:pPr>
              <w:widowControl w:val="0"/>
              <w:spacing w:after="120"/>
              <w:rPr>
                <w:rFonts w:ascii="Arial" w:eastAsia="Arial" w:hAnsi="Arial" w:cs="Arial"/>
                <w:color w:val="000000"/>
                <w:sz w:val="22"/>
                <w:szCs w:val="22"/>
              </w:rPr>
            </w:pPr>
          </w:p>
        </w:tc>
        <w:tc>
          <w:tcPr>
            <w:tcW w:w="3846" w:type="dxa"/>
            <w:shd w:val="clear" w:color="auto" w:fill="auto"/>
            <w:tcMar>
              <w:top w:w="100" w:type="dxa"/>
              <w:left w:w="100" w:type="dxa"/>
              <w:bottom w:w="100" w:type="dxa"/>
              <w:right w:w="100" w:type="dxa"/>
            </w:tcMar>
          </w:tcPr>
          <w:p w14:paraId="00000059"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Hoy en día, existen varios motores de bases de datos que brindan soluciones acordes a las necesidades técnicas de las organizaciones y permiten gestionar y administrar la información de manera más eficiente que tiempo atrás. Por ejemplo, uno de los aspectos que mayor importancia ha adquirido es la capacidad de manejo de cantidad de transacciones por segundos; entendiendo por transacciones la cantidad de solicitudes que puede realizar un usuario o un conjunto de usuarios, al tiempo, sin afectar el rendimiento de los aplicativos o la entrega de información por parte del sistema.</w:t>
            </w:r>
          </w:p>
        </w:tc>
        <w:tc>
          <w:tcPr>
            <w:tcW w:w="3240" w:type="dxa"/>
            <w:shd w:val="clear" w:color="auto" w:fill="auto"/>
            <w:tcMar>
              <w:top w:w="100" w:type="dxa"/>
              <w:left w:w="100" w:type="dxa"/>
              <w:bottom w:w="100" w:type="dxa"/>
              <w:right w:w="100" w:type="dxa"/>
            </w:tcMar>
          </w:tcPr>
          <w:p w14:paraId="0000005A"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Gestionar y administrar la información de forma eficiente.</w:t>
            </w:r>
          </w:p>
        </w:tc>
      </w:tr>
      <w:tr w:rsidR="00B432FE" w14:paraId="5DF5467B" w14:textId="77777777">
        <w:tc>
          <w:tcPr>
            <w:tcW w:w="1139" w:type="dxa"/>
            <w:shd w:val="clear" w:color="auto" w:fill="auto"/>
            <w:tcMar>
              <w:top w:w="100" w:type="dxa"/>
              <w:left w:w="100" w:type="dxa"/>
              <w:bottom w:w="100" w:type="dxa"/>
              <w:right w:w="100" w:type="dxa"/>
            </w:tcMar>
          </w:tcPr>
          <w:p w14:paraId="0000005B"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3560" w:type="dxa"/>
            <w:shd w:val="clear" w:color="auto" w:fill="auto"/>
            <w:tcMar>
              <w:top w:w="100" w:type="dxa"/>
              <w:left w:w="100" w:type="dxa"/>
              <w:bottom w:w="100" w:type="dxa"/>
              <w:right w:w="100" w:type="dxa"/>
            </w:tcMar>
          </w:tcPr>
          <w:p w14:paraId="0000005C"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Colocar los logos de cada uno.</w:t>
            </w:r>
          </w:p>
          <w:p w14:paraId="0000005D" w14:textId="77777777" w:rsidR="00B432FE" w:rsidRDefault="00B432FE">
            <w:pPr>
              <w:widowControl w:val="0"/>
              <w:spacing w:after="120"/>
              <w:rPr>
                <w:rFonts w:ascii="Arial" w:eastAsia="Arial" w:hAnsi="Arial" w:cs="Arial"/>
                <w:color w:val="000000"/>
                <w:sz w:val="22"/>
                <w:szCs w:val="22"/>
              </w:rPr>
            </w:pPr>
          </w:p>
        </w:tc>
        <w:tc>
          <w:tcPr>
            <w:tcW w:w="1627" w:type="dxa"/>
            <w:shd w:val="clear" w:color="auto" w:fill="auto"/>
            <w:tcMar>
              <w:top w:w="100" w:type="dxa"/>
              <w:left w:w="100" w:type="dxa"/>
              <w:bottom w:w="100" w:type="dxa"/>
              <w:right w:w="100" w:type="dxa"/>
            </w:tcMar>
          </w:tcPr>
          <w:p w14:paraId="0000005E" w14:textId="77777777" w:rsidR="00B432FE" w:rsidRDefault="00B432FE">
            <w:pPr>
              <w:widowControl w:val="0"/>
              <w:spacing w:after="120"/>
              <w:rPr>
                <w:rFonts w:ascii="Arial" w:eastAsia="Arial" w:hAnsi="Arial" w:cs="Arial"/>
                <w:color w:val="000000"/>
                <w:sz w:val="22"/>
                <w:szCs w:val="22"/>
              </w:rPr>
            </w:pPr>
          </w:p>
        </w:tc>
        <w:tc>
          <w:tcPr>
            <w:tcW w:w="3846" w:type="dxa"/>
            <w:shd w:val="clear" w:color="auto" w:fill="auto"/>
            <w:tcMar>
              <w:top w:w="100" w:type="dxa"/>
              <w:left w:w="100" w:type="dxa"/>
              <w:bottom w:w="100" w:type="dxa"/>
              <w:right w:w="100" w:type="dxa"/>
            </w:tcMar>
          </w:tcPr>
          <w:p w14:paraId="0000005F"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Es importante considerar las empresas que, actualmente, lideran el mercado de las bases de datos como </w:t>
            </w:r>
            <w:proofErr w:type="spellStart"/>
            <w:r>
              <w:rPr>
                <w:rFonts w:ascii="Arial" w:eastAsia="Arial" w:hAnsi="Arial" w:cs="Arial"/>
                <w:i/>
                <w:sz w:val="22"/>
                <w:szCs w:val="22"/>
              </w:rPr>
              <w:t>Sun</w:t>
            </w:r>
            <w:proofErr w:type="spellEnd"/>
            <w:r>
              <w:rPr>
                <w:rFonts w:ascii="Arial" w:eastAsia="Arial" w:hAnsi="Arial" w:cs="Arial"/>
                <w:i/>
                <w:sz w:val="22"/>
                <w:szCs w:val="22"/>
              </w:rPr>
              <w:t xml:space="preserve"> Microsystems,</w:t>
            </w:r>
            <w:r>
              <w:rPr>
                <w:rFonts w:ascii="Arial" w:eastAsia="Arial" w:hAnsi="Arial" w:cs="Arial"/>
                <w:sz w:val="22"/>
                <w:szCs w:val="22"/>
              </w:rPr>
              <w:t xml:space="preserve"> con el motor de bases de datos </w:t>
            </w:r>
            <w:r>
              <w:rPr>
                <w:rFonts w:ascii="Arial" w:eastAsia="Arial" w:hAnsi="Arial" w:cs="Arial"/>
                <w:i/>
                <w:sz w:val="22"/>
                <w:szCs w:val="22"/>
              </w:rPr>
              <w:t>ORACLE</w:t>
            </w:r>
            <w:r>
              <w:rPr>
                <w:rFonts w:ascii="Arial" w:eastAsia="Arial" w:hAnsi="Arial" w:cs="Arial"/>
                <w:sz w:val="22"/>
                <w:szCs w:val="22"/>
              </w:rPr>
              <w:t xml:space="preserve">, utilizado en muchas organizaciones a nivel mundial o con </w:t>
            </w:r>
            <w:proofErr w:type="spellStart"/>
            <w:r>
              <w:rPr>
                <w:rFonts w:ascii="Arial" w:eastAsia="Arial" w:hAnsi="Arial" w:cs="Arial"/>
                <w:i/>
                <w:sz w:val="22"/>
                <w:szCs w:val="22"/>
              </w:rPr>
              <w:t>MYSQL</w:t>
            </w:r>
            <w:proofErr w:type="spellEnd"/>
            <w:r>
              <w:rPr>
                <w:rFonts w:ascii="Arial" w:eastAsia="Arial" w:hAnsi="Arial" w:cs="Arial"/>
                <w:sz w:val="22"/>
                <w:szCs w:val="22"/>
              </w:rPr>
              <w:t xml:space="preserve">, una solución económica y fácil de implementar. Microsoft también lidera </w:t>
            </w:r>
            <w:r>
              <w:rPr>
                <w:rFonts w:ascii="Arial" w:eastAsia="Arial" w:hAnsi="Arial" w:cs="Arial"/>
                <w:sz w:val="22"/>
                <w:szCs w:val="22"/>
              </w:rPr>
              <w:lastRenderedPageBreak/>
              <w:t xml:space="preserve">el mercado con el motor de bases de datos </w:t>
            </w:r>
            <w:proofErr w:type="spellStart"/>
            <w:r>
              <w:rPr>
                <w:rFonts w:ascii="Arial" w:eastAsia="Arial" w:hAnsi="Arial" w:cs="Arial"/>
                <w:i/>
                <w:sz w:val="22"/>
                <w:szCs w:val="22"/>
              </w:rPr>
              <w:t>SQLSERVER</w:t>
            </w:r>
            <w:proofErr w:type="spellEnd"/>
            <w:r>
              <w:rPr>
                <w:rFonts w:ascii="Arial" w:eastAsia="Arial" w:hAnsi="Arial" w:cs="Arial"/>
                <w:sz w:val="22"/>
                <w:szCs w:val="22"/>
              </w:rPr>
              <w:t xml:space="preserve">. Éstas siguen el modelo relacional, aunque también existen las bases de datos </w:t>
            </w:r>
            <w:proofErr w:type="spellStart"/>
            <w:r>
              <w:rPr>
                <w:rFonts w:ascii="Arial" w:eastAsia="Arial" w:hAnsi="Arial" w:cs="Arial"/>
                <w:i/>
                <w:sz w:val="22"/>
                <w:szCs w:val="22"/>
              </w:rPr>
              <w:t>NoSQL</w:t>
            </w:r>
            <w:proofErr w:type="spellEnd"/>
            <w:r>
              <w:rPr>
                <w:rFonts w:ascii="Arial" w:eastAsia="Arial" w:hAnsi="Arial" w:cs="Arial"/>
                <w:i/>
                <w:sz w:val="22"/>
                <w:szCs w:val="22"/>
              </w:rPr>
              <w:t>,</w:t>
            </w:r>
            <w:r>
              <w:rPr>
                <w:rFonts w:ascii="Arial" w:eastAsia="Arial" w:hAnsi="Arial" w:cs="Arial"/>
                <w:sz w:val="22"/>
                <w:szCs w:val="22"/>
              </w:rPr>
              <w:t xml:space="preserve"> las cuales han tenido una gran relevancia en los procesos de desarrollo de </w:t>
            </w:r>
            <w:r>
              <w:rPr>
                <w:rFonts w:ascii="Arial" w:eastAsia="Arial" w:hAnsi="Arial" w:cs="Arial"/>
                <w:i/>
                <w:sz w:val="22"/>
                <w:szCs w:val="22"/>
              </w:rPr>
              <w:t>software</w:t>
            </w:r>
            <w:r>
              <w:rPr>
                <w:rFonts w:ascii="Arial" w:eastAsia="Arial" w:hAnsi="Arial" w:cs="Arial"/>
                <w:sz w:val="22"/>
                <w:szCs w:val="22"/>
              </w:rPr>
              <w:t xml:space="preserve"> actuales, destacando </w:t>
            </w:r>
            <w:proofErr w:type="spellStart"/>
            <w:r>
              <w:rPr>
                <w:rFonts w:ascii="Arial" w:eastAsia="Arial" w:hAnsi="Arial" w:cs="Arial"/>
                <w:sz w:val="22"/>
                <w:szCs w:val="22"/>
              </w:rPr>
              <w:t>MongoDB</w:t>
            </w:r>
            <w:proofErr w:type="spellEnd"/>
            <w:r>
              <w:rPr>
                <w:rFonts w:ascii="Arial" w:eastAsia="Arial" w:hAnsi="Arial" w:cs="Arial"/>
                <w:sz w:val="22"/>
                <w:szCs w:val="22"/>
              </w:rPr>
              <w:t xml:space="preserve">, Apache </w:t>
            </w:r>
            <w:proofErr w:type="spellStart"/>
            <w:r>
              <w:rPr>
                <w:rFonts w:ascii="Arial" w:eastAsia="Arial" w:hAnsi="Arial" w:cs="Arial"/>
                <w:sz w:val="22"/>
                <w:szCs w:val="22"/>
              </w:rPr>
              <w:t>Cassandra</w:t>
            </w:r>
            <w:proofErr w:type="spellEnd"/>
            <w:r>
              <w:rPr>
                <w:rFonts w:ascii="Arial" w:eastAsia="Arial" w:hAnsi="Arial" w:cs="Arial"/>
                <w:sz w:val="22"/>
                <w:szCs w:val="22"/>
              </w:rPr>
              <w:t>, entre otras.</w:t>
            </w:r>
          </w:p>
        </w:tc>
        <w:tc>
          <w:tcPr>
            <w:tcW w:w="3240" w:type="dxa"/>
            <w:shd w:val="clear" w:color="auto" w:fill="auto"/>
            <w:tcMar>
              <w:top w:w="100" w:type="dxa"/>
              <w:left w:w="100" w:type="dxa"/>
              <w:bottom w:w="100" w:type="dxa"/>
              <w:right w:w="100" w:type="dxa"/>
            </w:tcMar>
          </w:tcPr>
          <w:p w14:paraId="00000060"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lastRenderedPageBreak/>
              <w:t>ORACLE.</w:t>
            </w:r>
          </w:p>
          <w:p w14:paraId="00000061" w14:textId="77777777" w:rsidR="00B432FE" w:rsidRDefault="0098200E">
            <w:pPr>
              <w:widowControl w:val="0"/>
              <w:spacing w:after="120"/>
              <w:rPr>
                <w:rFonts w:ascii="Arial" w:eastAsia="Arial" w:hAnsi="Arial" w:cs="Arial"/>
                <w:sz w:val="22"/>
                <w:szCs w:val="22"/>
              </w:rPr>
            </w:pPr>
            <w:proofErr w:type="spellStart"/>
            <w:r>
              <w:rPr>
                <w:rFonts w:ascii="Arial" w:eastAsia="Arial" w:hAnsi="Arial" w:cs="Arial"/>
                <w:sz w:val="22"/>
                <w:szCs w:val="22"/>
              </w:rPr>
              <w:t>SQLSERVER</w:t>
            </w:r>
            <w:proofErr w:type="spellEnd"/>
            <w:r>
              <w:rPr>
                <w:rFonts w:ascii="Arial" w:eastAsia="Arial" w:hAnsi="Arial" w:cs="Arial"/>
                <w:sz w:val="22"/>
                <w:szCs w:val="22"/>
              </w:rPr>
              <w:t>.</w:t>
            </w:r>
          </w:p>
          <w:p w14:paraId="00000062" w14:textId="77777777" w:rsidR="00B432FE" w:rsidRDefault="0098200E">
            <w:pPr>
              <w:widowControl w:val="0"/>
              <w:spacing w:after="120"/>
              <w:rPr>
                <w:rFonts w:ascii="Arial" w:eastAsia="Arial" w:hAnsi="Arial" w:cs="Arial"/>
                <w:sz w:val="22"/>
                <w:szCs w:val="22"/>
              </w:rPr>
            </w:pPr>
            <w:proofErr w:type="spellStart"/>
            <w:r>
              <w:rPr>
                <w:rFonts w:ascii="Arial" w:eastAsia="Arial" w:hAnsi="Arial" w:cs="Arial"/>
                <w:sz w:val="22"/>
                <w:szCs w:val="22"/>
              </w:rPr>
              <w:t>MYSQ</w:t>
            </w:r>
            <w:proofErr w:type="spellEnd"/>
            <w:r>
              <w:rPr>
                <w:rFonts w:ascii="Arial" w:eastAsia="Arial" w:hAnsi="Arial" w:cs="Arial"/>
                <w:sz w:val="22"/>
                <w:szCs w:val="22"/>
              </w:rPr>
              <w:t>.</w:t>
            </w:r>
          </w:p>
          <w:p w14:paraId="00000063" w14:textId="77777777" w:rsidR="00B432FE" w:rsidRDefault="0098200E">
            <w:pPr>
              <w:widowControl w:val="0"/>
              <w:spacing w:after="120"/>
              <w:rPr>
                <w:rFonts w:ascii="Arial" w:eastAsia="Arial" w:hAnsi="Arial" w:cs="Arial"/>
                <w:sz w:val="22"/>
                <w:szCs w:val="22"/>
              </w:rPr>
            </w:pPr>
            <w:proofErr w:type="spellStart"/>
            <w:r>
              <w:rPr>
                <w:rFonts w:ascii="Arial" w:eastAsia="Arial" w:hAnsi="Arial" w:cs="Arial"/>
                <w:sz w:val="22"/>
                <w:szCs w:val="22"/>
              </w:rPr>
              <w:t>NoSQL</w:t>
            </w:r>
            <w:proofErr w:type="spellEnd"/>
            <w:r>
              <w:rPr>
                <w:rFonts w:ascii="Arial" w:eastAsia="Arial" w:hAnsi="Arial" w:cs="Arial"/>
                <w:sz w:val="22"/>
                <w:szCs w:val="22"/>
              </w:rPr>
              <w:t>.</w:t>
            </w:r>
          </w:p>
          <w:p w14:paraId="00000064" w14:textId="77777777" w:rsidR="00B432FE" w:rsidRDefault="0098200E">
            <w:pPr>
              <w:widowControl w:val="0"/>
              <w:spacing w:after="120"/>
              <w:rPr>
                <w:rFonts w:ascii="Arial" w:eastAsia="Arial" w:hAnsi="Arial" w:cs="Arial"/>
                <w:sz w:val="22"/>
                <w:szCs w:val="22"/>
              </w:rPr>
            </w:pPr>
            <w:proofErr w:type="spellStart"/>
            <w:r>
              <w:rPr>
                <w:rFonts w:ascii="Arial" w:eastAsia="Arial" w:hAnsi="Arial" w:cs="Arial"/>
                <w:sz w:val="22"/>
                <w:szCs w:val="22"/>
              </w:rPr>
              <w:t>MongoDB</w:t>
            </w:r>
            <w:proofErr w:type="spellEnd"/>
            <w:r>
              <w:rPr>
                <w:rFonts w:ascii="Arial" w:eastAsia="Arial" w:hAnsi="Arial" w:cs="Arial"/>
                <w:sz w:val="22"/>
                <w:szCs w:val="22"/>
              </w:rPr>
              <w:t>.</w:t>
            </w:r>
          </w:p>
          <w:p w14:paraId="00000065"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t xml:space="preserve">Apache </w:t>
            </w:r>
            <w:proofErr w:type="spellStart"/>
            <w:r>
              <w:rPr>
                <w:rFonts w:ascii="Arial" w:eastAsia="Arial" w:hAnsi="Arial" w:cs="Arial"/>
                <w:sz w:val="22"/>
                <w:szCs w:val="22"/>
              </w:rPr>
              <w:t>Cassandra</w:t>
            </w:r>
            <w:proofErr w:type="spellEnd"/>
            <w:r>
              <w:rPr>
                <w:rFonts w:ascii="Arial" w:eastAsia="Arial" w:hAnsi="Arial" w:cs="Arial"/>
                <w:sz w:val="22"/>
                <w:szCs w:val="22"/>
              </w:rPr>
              <w:t>.</w:t>
            </w:r>
          </w:p>
          <w:p w14:paraId="00000066" w14:textId="77777777" w:rsidR="00B432FE" w:rsidRDefault="00B432FE">
            <w:pPr>
              <w:widowControl w:val="0"/>
              <w:spacing w:after="120"/>
              <w:rPr>
                <w:rFonts w:ascii="Arial" w:eastAsia="Arial" w:hAnsi="Arial" w:cs="Arial"/>
                <w:color w:val="000000"/>
                <w:sz w:val="22"/>
                <w:szCs w:val="22"/>
              </w:rPr>
            </w:pPr>
          </w:p>
        </w:tc>
      </w:tr>
      <w:tr w:rsidR="00B432FE" w14:paraId="259DCEF4" w14:textId="77777777">
        <w:tc>
          <w:tcPr>
            <w:tcW w:w="1139" w:type="dxa"/>
            <w:shd w:val="clear" w:color="auto" w:fill="auto"/>
            <w:tcMar>
              <w:top w:w="100" w:type="dxa"/>
              <w:left w:w="100" w:type="dxa"/>
              <w:bottom w:w="100" w:type="dxa"/>
              <w:right w:w="100" w:type="dxa"/>
            </w:tcMar>
          </w:tcPr>
          <w:p w14:paraId="00000067" w14:textId="77777777" w:rsidR="00B432FE" w:rsidRDefault="0098200E">
            <w:pPr>
              <w:widowControl w:val="0"/>
              <w:spacing w:after="120"/>
              <w:jc w:val="both"/>
              <w:rPr>
                <w:rFonts w:ascii="Arial" w:eastAsia="Arial" w:hAnsi="Arial" w:cs="Arial"/>
                <w:b/>
                <w:color w:val="000000"/>
                <w:sz w:val="22"/>
                <w:szCs w:val="22"/>
              </w:rPr>
            </w:pPr>
            <w:r>
              <w:rPr>
                <w:rFonts w:ascii="Arial" w:eastAsia="Arial" w:hAnsi="Arial" w:cs="Arial"/>
                <w:b/>
                <w:color w:val="000000"/>
                <w:sz w:val="22"/>
                <w:szCs w:val="22"/>
              </w:rPr>
              <w:lastRenderedPageBreak/>
              <w:t>6</w:t>
            </w:r>
          </w:p>
        </w:tc>
        <w:tc>
          <w:tcPr>
            <w:tcW w:w="3560" w:type="dxa"/>
            <w:shd w:val="clear" w:color="auto" w:fill="auto"/>
            <w:tcMar>
              <w:top w:w="100" w:type="dxa"/>
              <w:left w:w="100" w:type="dxa"/>
              <w:bottom w:w="100" w:type="dxa"/>
              <w:right w:w="100" w:type="dxa"/>
            </w:tcMar>
          </w:tcPr>
          <w:p w14:paraId="00000068" w14:textId="77777777" w:rsidR="00B432FE" w:rsidRDefault="0098200E">
            <w:pPr>
              <w:spacing w:after="120"/>
              <w:jc w:val="both"/>
              <w:rPr>
                <w:rFonts w:ascii="Arial" w:eastAsia="Arial" w:hAnsi="Arial" w:cs="Arial"/>
                <w:sz w:val="22"/>
                <w:szCs w:val="22"/>
              </w:rPr>
            </w:pPr>
            <w:r>
              <w:rPr>
                <w:rFonts w:ascii="Arial" w:eastAsia="Arial" w:hAnsi="Arial" w:cs="Arial"/>
                <w:noProof/>
                <w:sz w:val="22"/>
                <w:szCs w:val="22"/>
              </w:rPr>
              <w:drawing>
                <wp:inline distT="0" distB="0" distL="0" distR="0" wp14:anchorId="531F946B" wp14:editId="7D8DBC70">
                  <wp:extent cx="1970073" cy="1018183"/>
                  <wp:effectExtent l="0" t="0" r="0" b="0"/>
                  <wp:docPr id="164" name="image30.jpg" descr="Motores de bases de datos: ¿cuáles son los principales y cómo elegirlos?"/>
                  <wp:cNvGraphicFramePr/>
                  <a:graphic xmlns:a="http://schemas.openxmlformats.org/drawingml/2006/main">
                    <a:graphicData uri="http://schemas.openxmlformats.org/drawingml/2006/picture">
                      <pic:pic xmlns:pic="http://schemas.openxmlformats.org/drawingml/2006/picture">
                        <pic:nvPicPr>
                          <pic:cNvPr id="0" name="image30.jpg" descr="Motores de bases de datos: ¿cuáles son los principales y cómo elegirlos?"/>
                          <pic:cNvPicPr preferRelativeResize="0"/>
                        </pic:nvPicPr>
                        <pic:blipFill>
                          <a:blip r:embed="rId15"/>
                          <a:srcRect/>
                          <a:stretch>
                            <a:fillRect/>
                          </a:stretch>
                        </pic:blipFill>
                        <pic:spPr>
                          <a:xfrm>
                            <a:off x="0" y="0"/>
                            <a:ext cx="1970073" cy="1018183"/>
                          </a:xfrm>
                          <a:prstGeom prst="rect">
                            <a:avLst/>
                          </a:prstGeom>
                          <a:ln/>
                        </pic:spPr>
                      </pic:pic>
                    </a:graphicData>
                  </a:graphic>
                </wp:inline>
              </w:drawing>
            </w:r>
          </w:p>
          <w:p w14:paraId="00000069" w14:textId="77777777" w:rsidR="00B432FE" w:rsidRDefault="00B432FE">
            <w:pPr>
              <w:widowControl w:val="0"/>
              <w:spacing w:after="120"/>
              <w:jc w:val="both"/>
              <w:rPr>
                <w:rFonts w:ascii="Arial" w:eastAsia="Arial" w:hAnsi="Arial" w:cs="Arial"/>
                <w:color w:val="000000"/>
                <w:sz w:val="22"/>
                <w:szCs w:val="22"/>
              </w:rPr>
            </w:pPr>
          </w:p>
        </w:tc>
        <w:tc>
          <w:tcPr>
            <w:tcW w:w="1627" w:type="dxa"/>
            <w:shd w:val="clear" w:color="auto" w:fill="auto"/>
            <w:tcMar>
              <w:top w:w="100" w:type="dxa"/>
              <w:left w:w="100" w:type="dxa"/>
              <w:bottom w:w="100" w:type="dxa"/>
              <w:right w:w="100" w:type="dxa"/>
            </w:tcMar>
          </w:tcPr>
          <w:p w14:paraId="0000006A" w14:textId="77777777" w:rsidR="00B432FE" w:rsidRDefault="00B432FE">
            <w:pPr>
              <w:widowControl w:val="0"/>
              <w:spacing w:after="120"/>
              <w:jc w:val="both"/>
              <w:rPr>
                <w:rFonts w:ascii="Arial" w:eastAsia="Arial" w:hAnsi="Arial" w:cs="Arial"/>
                <w:color w:val="000000"/>
                <w:sz w:val="22"/>
                <w:szCs w:val="22"/>
              </w:rPr>
            </w:pPr>
          </w:p>
        </w:tc>
        <w:tc>
          <w:tcPr>
            <w:tcW w:w="3846" w:type="dxa"/>
            <w:shd w:val="clear" w:color="auto" w:fill="auto"/>
            <w:tcMar>
              <w:top w:w="100" w:type="dxa"/>
              <w:left w:w="100" w:type="dxa"/>
              <w:bottom w:w="100" w:type="dxa"/>
              <w:right w:w="100" w:type="dxa"/>
            </w:tcMar>
          </w:tcPr>
          <w:p w14:paraId="0000006B"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Querido aprendiz, se le invita a explorar, a continuación, este mundo de conocimientos, deseándole éxitos durante su aprendizaje. </w:t>
            </w:r>
          </w:p>
        </w:tc>
        <w:tc>
          <w:tcPr>
            <w:tcW w:w="3240" w:type="dxa"/>
            <w:shd w:val="clear" w:color="auto" w:fill="auto"/>
            <w:tcMar>
              <w:top w:w="100" w:type="dxa"/>
              <w:left w:w="100" w:type="dxa"/>
              <w:bottom w:w="100" w:type="dxa"/>
              <w:right w:w="100" w:type="dxa"/>
            </w:tcMar>
          </w:tcPr>
          <w:p w14:paraId="0000006C" w14:textId="77777777" w:rsidR="00B432FE" w:rsidRDefault="00B432FE">
            <w:pPr>
              <w:widowControl w:val="0"/>
              <w:spacing w:after="120"/>
              <w:jc w:val="both"/>
              <w:rPr>
                <w:rFonts w:ascii="Arial" w:eastAsia="Arial" w:hAnsi="Arial" w:cs="Arial"/>
                <w:color w:val="000000"/>
                <w:sz w:val="22"/>
                <w:szCs w:val="22"/>
              </w:rPr>
            </w:pPr>
          </w:p>
        </w:tc>
      </w:tr>
      <w:tr w:rsidR="00B432FE" w14:paraId="32191A31" w14:textId="77777777">
        <w:trPr>
          <w:trHeight w:val="420"/>
        </w:trPr>
        <w:tc>
          <w:tcPr>
            <w:tcW w:w="1139" w:type="dxa"/>
            <w:shd w:val="clear" w:color="auto" w:fill="auto"/>
            <w:tcMar>
              <w:top w:w="100" w:type="dxa"/>
              <w:left w:w="100" w:type="dxa"/>
              <w:bottom w:w="100" w:type="dxa"/>
              <w:right w:w="100" w:type="dxa"/>
            </w:tcMar>
          </w:tcPr>
          <w:p w14:paraId="0000006D" w14:textId="77777777" w:rsidR="00B432FE" w:rsidRDefault="0098200E">
            <w:pPr>
              <w:widowControl w:val="0"/>
              <w:spacing w:after="120"/>
              <w:jc w:val="both"/>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273" w:type="dxa"/>
            <w:gridSpan w:val="4"/>
            <w:shd w:val="clear" w:color="auto" w:fill="auto"/>
            <w:tcMar>
              <w:top w:w="100" w:type="dxa"/>
              <w:left w:w="100" w:type="dxa"/>
              <w:bottom w:w="100" w:type="dxa"/>
              <w:right w:w="100" w:type="dxa"/>
            </w:tcMar>
          </w:tcPr>
          <w:p w14:paraId="0000006E" w14:textId="77777777" w:rsidR="00B432FE" w:rsidRDefault="0098200E">
            <w:pPr>
              <w:widowControl w:val="0"/>
              <w:spacing w:after="120"/>
              <w:jc w:val="both"/>
              <w:rPr>
                <w:rFonts w:ascii="Arial" w:eastAsia="Arial" w:hAnsi="Arial" w:cs="Arial"/>
                <w:b/>
                <w:color w:val="000000"/>
                <w:sz w:val="22"/>
                <w:szCs w:val="22"/>
              </w:rPr>
            </w:pPr>
            <w:proofErr w:type="spellStart"/>
            <w:r>
              <w:rPr>
                <w:rFonts w:ascii="Arial" w:eastAsia="Arial" w:hAnsi="Arial" w:cs="Arial"/>
                <w:color w:val="000000"/>
                <w:sz w:val="22"/>
                <w:szCs w:val="22"/>
              </w:rPr>
              <w:t>228125_v1</w:t>
            </w:r>
            <w:proofErr w:type="spellEnd"/>
            <w:r>
              <w:rPr>
                <w:rFonts w:ascii="Arial" w:eastAsia="Arial" w:hAnsi="Arial" w:cs="Arial"/>
                <w:color w:val="000000"/>
                <w:sz w:val="22"/>
                <w:szCs w:val="22"/>
              </w:rPr>
              <w:t xml:space="preserve"> </w:t>
            </w:r>
          </w:p>
        </w:tc>
      </w:tr>
    </w:tbl>
    <w:p w14:paraId="00000072" w14:textId="77777777" w:rsidR="00B432FE" w:rsidRDefault="00B432FE">
      <w:pPr>
        <w:spacing w:after="120"/>
        <w:jc w:val="both"/>
        <w:rPr>
          <w:rFonts w:ascii="Arial" w:eastAsia="Arial" w:hAnsi="Arial" w:cs="Arial"/>
          <w:sz w:val="22"/>
          <w:szCs w:val="22"/>
        </w:rPr>
      </w:pPr>
    </w:p>
    <w:p w14:paraId="00000073"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DESARROLLO DE CONTENIDO</w:t>
      </w:r>
    </w:p>
    <w:p w14:paraId="00000074" w14:textId="77777777" w:rsidR="00B432FE" w:rsidRDefault="00B432FE">
      <w:pPr>
        <w:spacing w:after="120"/>
        <w:jc w:val="both"/>
        <w:rPr>
          <w:rFonts w:ascii="Arial" w:eastAsia="Arial" w:hAnsi="Arial" w:cs="Arial"/>
          <w:sz w:val="22"/>
          <w:szCs w:val="22"/>
        </w:rPr>
      </w:pPr>
    </w:p>
    <w:p w14:paraId="00000075" w14:textId="77777777" w:rsidR="00B432FE" w:rsidRDefault="0098200E">
      <w:pPr>
        <w:spacing w:after="120"/>
        <w:jc w:val="both"/>
        <w:rPr>
          <w:rFonts w:ascii="Arial" w:eastAsia="Arial" w:hAnsi="Arial" w:cs="Arial"/>
          <w:b/>
          <w:color w:val="000000"/>
          <w:sz w:val="22"/>
          <w:szCs w:val="22"/>
        </w:rPr>
      </w:pPr>
      <w:commentRangeStart w:id="3"/>
      <w:r>
        <w:rPr>
          <w:rFonts w:ascii="Arial" w:eastAsia="Arial" w:hAnsi="Arial" w:cs="Arial"/>
          <w:b/>
          <w:color w:val="000000"/>
          <w:sz w:val="22"/>
          <w:szCs w:val="22"/>
        </w:rPr>
        <w:t xml:space="preserve">1. Bases de Datos </w:t>
      </w:r>
      <w:proofErr w:type="spellStart"/>
      <w:r>
        <w:rPr>
          <w:rFonts w:ascii="Arial" w:eastAsia="Arial" w:hAnsi="Arial" w:cs="Arial"/>
          <w:b/>
          <w:color w:val="000000"/>
          <w:sz w:val="22"/>
          <w:szCs w:val="22"/>
        </w:rPr>
        <w:t>NoSQL</w:t>
      </w:r>
      <w:commentRangeEnd w:id="3"/>
      <w:proofErr w:type="spellEnd"/>
      <w:r w:rsidR="00215E0B">
        <w:rPr>
          <w:rStyle w:val="CommentReference"/>
        </w:rPr>
        <w:commentReference w:id="3"/>
      </w:r>
    </w:p>
    <w:p w14:paraId="00000076" w14:textId="77777777" w:rsidR="00B432FE" w:rsidRDefault="00B432FE">
      <w:pPr>
        <w:spacing w:after="120"/>
        <w:jc w:val="both"/>
        <w:rPr>
          <w:rFonts w:ascii="Arial" w:eastAsia="Arial" w:hAnsi="Arial" w:cs="Arial"/>
          <w:sz w:val="22"/>
          <w:szCs w:val="22"/>
        </w:rPr>
      </w:pPr>
    </w:p>
    <w:tbl>
      <w:tblPr>
        <w:tblStyle w:val="aff6"/>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80EA272" w14:textId="77777777">
        <w:trPr>
          <w:trHeight w:val="444"/>
        </w:trPr>
        <w:tc>
          <w:tcPr>
            <w:tcW w:w="13422" w:type="dxa"/>
            <w:shd w:val="clear" w:color="auto" w:fill="8DB3E2"/>
          </w:tcPr>
          <w:p w14:paraId="00000077" w14:textId="77777777" w:rsidR="00B432FE" w:rsidRDefault="0098200E">
            <w:pPr>
              <w:pStyle w:val="Heading1"/>
              <w:spacing w:before="0"/>
              <w:jc w:val="both"/>
              <w:outlineLvl w:val="0"/>
              <w:rPr>
                <w:rFonts w:ascii="Arial" w:eastAsia="Arial" w:hAnsi="Arial" w:cs="Arial"/>
                <w:sz w:val="22"/>
                <w:szCs w:val="22"/>
              </w:rPr>
            </w:pPr>
            <w:r>
              <w:rPr>
                <w:rFonts w:ascii="Arial" w:eastAsia="Arial" w:hAnsi="Arial" w:cs="Arial"/>
                <w:sz w:val="22"/>
                <w:szCs w:val="22"/>
              </w:rPr>
              <w:lastRenderedPageBreak/>
              <w:t>Cuadro de texto</w:t>
            </w:r>
          </w:p>
        </w:tc>
      </w:tr>
      <w:tr w:rsidR="00B432FE" w14:paraId="6A29B554" w14:textId="77777777">
        <w:tc>
          <w:tcPr>
            <w:tcW w:w="13422" w:type="dxa"/>
          </w:tcPr>
          <w:p w14:paraId="00000078" w14:textId="77777777" w:rsidR="00B432FE" w:rsidRDefault="003423C9">
            <w:pPr>
              <w:spacing w:after="120"/>
              <w:jc w:val="both"/>
              <w:rPr>
                <w:rFonts w:ascii="Arial" w:eastAsia="Arial" w:hAnsi="Arial" w:cs="Arial"/>
                <w:sz w:val="22"/>
                <w:szCs w:val="22"/>
              </w:rPr>
            </w:pPr>
            <w:sdt>
              <w:sdtPr>
                <w:tag w:val="goog_rdk_0"/>
                <w:id w:val="1760869936"/>
              </w:sdtPr>
              <w:sdtEndPr/>
              <w:sdtContent>
                <w:commentRangeStart w:id="4"/>
              </w:sdtContent>
            </w:sdt>
            <w:commentRangeEnd w:id="4"/>
            <w:r w:rsidR="0098200E">
              <w:commentReference w:id="4"/>
            </w:r>
            <w:r w:rsidR="0098200E">
              <w:rPr>
                <w:rFonts w:ascii="Arial" w:eastAsia="Arial" w:hAnsi="Arial" w:cs="Arial"/>
                <w:sz w:val="22"/>
                <w:szCs w:val="22"/>
              </w:rPr>
              <w:t xml:space="preserve">Las bases de datos </w:t>
            </w:r>
            <w:proofErr w:type="spellStart"/>
            <w:r w:rsidR="0098200E">
              <w:rPr>
                <w:rFonts w:ascii="Arial" w:eastAsia="Arial" w:hAnsi="Arial" w:cs="Arial"/>
                <w:sz w:val="22"/>
                <w:szCs w:val="22"/>
              </w:rPr>
              <w:t>NoSQL</w:t>
            </w:r>
            <w:proofErr w:type="spellEnd"/>
            <w:r w:rsidR="0098200E">
              <w:rPr>
                <w:rFonts w:ascii="Arial" w:eastAsia="Arial" w:hAnsi="Arial" w:cs="Arial"/>
                <w:sz w:val="22"/>
                <w:szCs w:val="22"/>
              </w:rPr>
              <w:t xml:space="preserve"> nacen como una alternativa de almacenamiento de información con una estructura distinta a la convencional, comúnmente conocida como ‘base de datos relacional’, y poseen un importante segmento del mercado, abarcando gran parte de los procesos de negocio que manejan las empresas hoy día.</w:t>
            </w:r>
            <w:r w:rsidR="0098200E">
              <w:rPr>
                <w:noProof/>
              </w:rPr>
              <w:drawing>
                <wp:anchor distT="0" distB="0" distL="114300" distR="114300" simplePos="0" relativeHeight="251658240" behindDoc="0" locked="0" layoutInCell="1" hidden="0" allowOverlap="1" wp14:anchorId="41830049" wp14:editId="59AEC410">
                  <wp:simplePos x="0" y="0"/>
                  <wp:positionH relativeFrom="column">
                    <wp:posOffset>1906</wp:posOffset>
                  </wp:positionH>
                  <wp:positionV relativeFrom="paragraph">
                    <wp:posOffset>-9524</wp:posOffset>
                  </wp:positionV>
                  <wp:extent cx="2791460" cy="1489710"/>
                  <wp:effectExtent l="0" t="0" r="0" b="0"/>
                  <wp:wrapSquare wrapText="bothSides" distT="0" distB="0" distL="114300" distR="114300"/>
                  <wp:docPr id="175" name="image40.jpg" descr="El equipo de personas del lenguaje de consulta estructurado SQL de base de datos analiza la codificación para almacenar datos en el servidor mediante DBMS "/>
                  <wp:cNvGraphicFramePr/>
                  <a:graphic xmlns:a="http://schemas.openxmlformats.org/drawingml/2006/main">
                    <a:graphicData uri="http://schemas.openxmlformats.org/drawingml/2006/picture">
                      <pic:pic xmlns:pic="http://schemas.openxmlformats.org/drawingml/2006/picture">
                        <pic:nvPicPr>
                          <pic:cNvPr id="0" name="image40.jpg" descr="El equipo de personas del lenguaje de consulta estructurado SQL de base de datos analiza la codificación para almacenar datos en el servidor mediante DBMS "/>
                          <pic:cNvPicPr preferRelativeResize="0"/>
                        </pic:nvPicPr>
                        <pic:blipFill>
                          <a:blip r:embed="rId20"/>
                          <a:srcRect/>
                          <a:stretch>
                            <a:fillRect/>
                          </a:stretch>
                        </pic:blipFill>
                        <pic:spPr>
                          <a:xfrm>
                            <a:off x="0" y="0"/>
                            <a:ext cx="2791460" cy="1489710"/>
                          </a:xfrm>
                          <a:prstGeom prst="rect">
                            <a:avLst/>
                          </a:prstGeom>
                          <a:ln/>
                        </pic:spPr>
                      </pic:pic>
                    </a:graphicData>
                  </a:graphic>
                </wp:anchor>
              </w:drawing>
            </w:r>
          </w:p>
          <w:p w14:paraId="00000079"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Los procesos, por lo general, tienden a evolucionar de acuerdo con la forma de desarrollo de los procesos de negocio dentro de las organizaciones, esto quiere ,decir que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de alguna manera, se relacionan, en gran medida con la evolución de los procesos de almacenamiento de información, lo cual implica, a su vez, que, en muchos de los procesos que hoy se manejan,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se implementan no solo por compañías o empresas específicas, también por diferentes actores del mundo de la computación, incluyendo empresas, particulares o comunidad en general, todos esperando generar soluciones de almacenamiento a sus proyectos.</w:t>
            </w:r>
          </w:p>
        </w:tc>
      </w:tr>
    </w:tbl>
    <w:p w14:paraId="0000007A" w14:textId="77777777" w:rsidR="00B432FE" w:rsidRDefault="00B432FE">
      <w:pPr>
        <w:spacing w:after="120"/>
        <w:rPr>
          <w:rFonts w:ascii="Arial" w:eastAsia="Arial" w:hAnsi="Arial" w:cs="Arial"/>
          <w:sz w:val="22"/>
          <w:szCs w:val="22"/>
        </w:rPr>
      </w:pPr>
    </w:p>
    <w:tbl>
      <w:tblPr>
        <w:tblStyle w:val="a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7811"/>
        <w:gridCol w:w="4067"/>
      </w:tblGrid>
      <w:tr w:rsidR="00B432FE" w14:paraId="5D1E40CA" w14:textId="77777777">
        <w:trPr>
          <w:trHeight w:val="580"/>
        </w:trPr>
        <w:tc>
          <w:tcPr>
            <w:tcW w:w="1534" w:type="dxa"/>
            <w:shd w:val="clear" w:color="auto" w:fill="C9DAF8"/>
            <w:tcMar>
              <w:top w:w="100" w:type="dxa"/>
              <w:left w:w="100" w:type="dxa"/>
              <w:bottom w:w="100" w:type="dxa"/>
              <w:right w:w="100" w:type="dxa"/>
            </w:tcMar>
          </w:tcPr>
          <w:p w14:paraId="0000007B" w14:textId="77777777" w:rsidR="00B432FE" w:rsidRDefault="0098200E">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07C" w14:textId="77777777" w:rsidR="00B432FE" w:rsidRDefault="0098200E">
            <w:pPr>
              <w:pStyle w:val="Title"/>
              <w:widowControl w:val="0"/>
              <w:spacing w:after="120"/>
              <w:jc w:val="center"/>
              <w:rPr>
                <w:rFonts w:ascii="Arial" w:eastAsia="Arial" w:hAnsi="Arial" w:cs="Arial"/>
                <w:sz w:val="22"/>
                <w:szCs w:val="22"/>
              </w:rPr>
            </w:pPr>
            <w:bookmarkStart w:id="5" w:name="_heading=h.3znysh7" w:colFirst="0" w:colLast="0"/>
            <w:bookmarkEnd w:id="5"/>
            <w:r>
              <w:rPr>
                <w:rFonts w:ascii="Arial" w:eastAsia="Arial" w:hAnsi="Arial" w:cs="Arial"/>
                <w:sz w:val="22"/>
                <w:szCs w:val="22"/>
              </w:rPr>
              <w:t>Tarjetas Avatar</w:t>
            </w:r>
          </w:p>
        </w:tc>
      </w:tr>
      <w:tr w:rsidR="00B432FE" w14:paraId="6CA86716" w14:textId="77777777">
        <w:tc>
          <w:tcPr>
            <w:tcW w:w="1534" w:type="dxa"/>
            <w:shd w:val="clear" w:color="auto" w:fill="auto"/>
            <w:tcMar>
              <w:top w:w="100" w:type="dxa"/>
              <w:left w:w="100" w:type="dxa"/>
              <w:bottom w:w="100" w:type="dxa"/>
              <w:right w:w="100" w:type="dxa"/>
            </w:tcMar>
          </w:tcPr>
          <w:p w14:paraId="0000007E" w14:textId="77777777" w:rsidR="00B432FE" w:rsidRDefault="0098200E">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07F" w14:textId="77777777" w:rsidR="00B432FE" w:rsidRDefault="0098200E">
            <w:pPr>
              <w:widowControl w:val="0"/>
              <w:spacing w:after="120"/>
              <w:rPr>
                <w:rFonts w:ascii="Arial" w:eastAsia="Arial" w:hAnsi="Arial" w:cs="Arial"/>
                <w:color w:val="999999"/>
                <w:sz w:val="22"/>
                <w:szCs w:val="22"/>
              </w:rPr>
            </w:pPr>
            <w:r>
              <w:rPr>
                <w:rFonts w:ascii="Arial" w:eastAsia="Arial" w:hAnsi="Arial" w:cs="Arial"/>
                <w:sz w:val="22"/>
                <w:szCs w:val="22"/>
              </w:rPr>
              <w:t xml:space="preserve">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tienen muchas ventajas, aunque también algunas desventajas, por ejemplo:</w:t>
            </w:r>
          </w:p>
        </w:tc>
      </w:tr>
      <w:tr w:rsidR="00B432FE" w14:paraId="57BCD439" w14:textId="77777777">
        <w:trPr>
          <w:trHeight w:val="420"/>
        </w:trPr>
        <w:tc>
          <w:tcPr>
            <w:tcW w:w="9345" w:type="dxa"/>
            <w:gridSpan w:val="2"/>
            <w:shd w:val="clear" w:color="auto" w:fill="auto"/>
            <w:tcMar>
              <w:top w:w="100" w:type="dxa"/>
              <w:left w:w="100" w:type="dxa"/>
              <w:bottom w:w="100" w:type="dxa"/>
              <w:right w:w="100" w:type="dxa"/>
            </w:tcMar>
          </w:tcPr>
          <w:p w14:paraId="00000081"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Ventaja</w:t>
            </w:r>
          </w:p>
          <w:p w14:paraId="00000082"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Su rendimiento, en comparación con las bases de datos tradicionales, es superior y utiliza menos recursos de cómputo, evitan requerir una gran infraestructura de cómputo para llevar a cabo su instalación o el procesamiento de información.</w:t>
            </w:r>
          </w:p>
        </w:tc>
        <w:tc>
          <w:tcPr>
            <w:tcW w:w="4067" w:type="dxa"/>
            <w:shd w:val="clear" w:color="auto" w:fill="auto"/>
            <w:tcMar>
              <w:top w:w="100" w:type="dxa"/>
              <w:left w:w="100" w:type="dxa"/>
              <w:bottom w:w="100" w:type="dxa"/>
              <w:right w:w="100" w:type="dxa"/>
            </w:tcMar>
          </w:tcPr>
          <w:p w14:paraId="00000084"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0A487F6" wp14:editId="63009C4A">
                  <wp:extent cx="1181489" cy="1185692"/>
                  <wp:effectExtent l="0" t="0" r="0" b="0"/>
                  <wp:docPr id="167" name="image34.jpg" descr="Sube y baja un icono plano. Ilustración del vector"/>
                  <wp:cNvGraphicFramePr/>
                  <a:graphic xmlns:a="http://schemas.openxmlformats.org/drawingml/2006/main">
                    <a:graphicData uri="http://schemas.openxmlformats.org/drawingml/2006/picture">
                      <pic:pic xmlns:pic="http://schemas.openxmlformats.org/drawingml/2006/picture">
                        <pic:nvPicPr>
                          <pic:cNvPr id="0" name="image34.jpg" descr="Sube y baja un icono plano. Ilustración del vector"/>
                          <pic:cNvPicPr preferRelativeResize="0"/>
                        </pic:nvPicPr>
                        <pic:blipFill>
                          <a:blip r:embed="rId21"/>
                          <a:srcRect l="5488" t="10806" r="51675" b="16649"/>
                          <a:stretch>
                            <a:fillRect/>
                          </a:stretch>
                        </pic:blipFill>
                        <pic:spPr>
                          <a:xfrm>
                            <a:off x="0" y="0"/>
                            <a:ext cx="1181489" cy="1185692"/>
                          </a:xfrm>
                          <a:prstGeom prst="rect">
                            <a:avLst/>
                          </a:prstGeom>
                          <a:ln/>
                        </pic:spPr>
                      </pic:pic>
                    </a:graphicData>
                  </a:graphic>
                </wp:inline>
              </w:drawing>
            </w:r>
            <w:commentRangeStart w:id="6"/>
            <w:commentRangeEnd w:id="6"/>
            <w:r>
              <w:commentReference w:id="6"/>
            </w:r>
          </w:p>
          <w:p w14:paraId="00000085" w14:textId="77777777" w:rsidR="00B432FE" w:rsidRDefault="00B432FE">
            <w:pPr>
              <w:widowControl w:val="0"/>
              <w:spacing w:after="120"/>
              <w:rPr>
                <w:rFonts w:ascii="Arial" w:eastAsia="Arial" w:hAnsi="Arial" w:cs="Arial"/>
                <w:sz w:val="22"/>
                <w:szCs w:val="22"/>
              </w:rPr>
            </w:pPr>
          </w:p>
        </w:tc>
      </w:tr>
      <w:tr w:rsidR="00B432FE" w14:paraId="15F8BADF" w14:textId="77777777">
        <w:trPr>
          <w:trHeight w:val="420"/>
        </w:trPr>
        <w:tc>
          <w:tcPr>
            <w:tcW w:w="9345" w:type="dxa"/>
            <w:gridSpan w:val="2"/>
            <w:shd w:val="clear" w:color="auto" w:fill="auto"/>
            <w:tcMar>
              <w:top w:w="100" w:type="dxa"/>
              <w:left w:w="100" w:type="dxa"/>
              <w:bottom w:w="100" w:type="dxa"/>
              <w:right w:w="100" w:type="dxa"/>
            </w:tcMar>
          </w:tcPr>
          <w:p w14:paraId="00000086"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lastRenderedPageBreak/>
              <w:t>Desventaja</w:t>
            </w:r>
          </w:p>
          <w:p w14:paraId="00000087"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Debido a que estas bases de datos son utilizadas para el manejo de grandes volúmenes de información, en algunos casos podría haber un margen de error al realizar el procesamiento de la información, diferenciándose de las bases de datos convencionales que cuentan con una mayor estabilidad y fiabilidad al momento de procesar información. </w:t>
            </w:r>
          </w:p>
        </w:tc>
        <w:tc>
          <w:tcPr>
            <w:tcW w:w="4067" w:type="dxa"/>
            <w:shd w:val="clear" w:color="auto" w:fill="auto"/>
            <w:tcMar>
              <w:top w:w="100" w:type="dxa"/>
              <w:left w:w="100" w:type="dxa"/>
              <w:bottom w:w="100" w:type="dxa"/>
              <w:right w:w="100" w:type="dxa"/>
            </w:tcMar>
          </w:tcPr>
          <w:p w14:paraId="00000089"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978BE5E" wp14:editId="182BDCD0">
                  <wp:extent cx="1335996" cy="1351854"/>
                  <wp:effectExtent l="0" t="0" r="0" b="0"/>
                  <wp:docPr id="165" name="image34.jpg" descr="Sube y baja un icono plano. Ilustración del vector"/>
                  <wp:cNvGraphicFramePr/>
                  <a:graphic xmlns:a="http://schemas.openxmlformats.org/drawingml/2006/main">
                    <a:graphicData uri="http://schemas.openxmlformats.org/drawingml/2006/picture">
                      <pic:pic xmlns:pic="http://schemas.openxmlformats.org/drawingml/2006/picture">
                        <pic:nvPicPr>
                          <pic:cNvPr id="0" name="image34.jpg" descr="Sube y baja un icono plano. Ilustración del vector"/>
                          <pic:cNvPicPr preferRelativeResize="0"/>
                        </pic:nvPicPr>
                        <pic:blipFill>
                          <a:blip r:embed="rId21"/>
                          <a:srcRect l="51602" t="9914" r="4853" b="15732"/>
                          <a:stretch>
                            <a:fillRect/>
                          </a:stretch>
                        </pic:blipFill>
                        <pic:spPr>
                          <a:xfrm>
                            <a:off x="0" y="0"/>
                            <a:ext cx="1335996" cy="1351854"/>
                          </a:xfrm>
                          <a:prstGeom prst="rect">
                            <a:avLst/>
                          </a:prstGeom>
                          <a:ln/>
                        </pic:spPr>
                      </pic:pic>
                    </a:graphicData>
                  </a:graphic>
                </wp:inline>
              </w:drawing>
            </w:r>
            <w:commentRangeStart w:id="7"/>
            <w:commentRangeEnd w:id="7"/>
            <w:r>
              <w:commentReference w:id="7"/>
            </w:r>
          </w:p>
          <w:p w14:paraId="0000008A" w14:textId="77777777" w:rsidR="00B432FE" w:rsidRDefault="00B432FE">
            <w:pPr>
              <w:widowControl w:val="0"/>
              <w:spacing w:after="120"/>
              <w:rPr>
                <w:rFonts w:ascii="Arial" w:eastAsia="Arial" w:hAnsi="Arial" w:cs="Arial"/>
                <w:b/>
                <w:sz w:val="22"/>
                <w:szCs w:val="22"/>
              </w:rPr>
            </w:pPr>
          </w:p>
        </w:tc>
      </w:tr>
    </w:tbl>
    <w:p w14:paraId="0000008B" w14:textId="77777777" w:rsidR="00B432FE" w:rsidRDefault="00B432FE">
      <w:pPr>
        <w:spacing w:after="120"/>
        <w:rPr>
          <w:rFonts w:ascii="Arial" w:eastAsia="Arial" w:hAnsi="Arial" w:cs="Arial"/>
          <w:sz w:val="22"/>
          <w:szCs w:val="22"/>
        </w:rPr>
      </w:pPr>
    </w:p>
    <w:tbl>
      <w:tblPr>
        <w:tblStyle w:val="aff8"/>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225BA29" w14:textId="77777777">
        <w:trPr>
          <w:trHeight w:val="444"/>
        </w:trPr>
        <w:tc>
          <w:tcPr>
            <w:tcW w:w="13422" w:type="dxa"/>
            <w:shd w:val="clear" w:color="auto" w:fill="8DB3E2"/>
          </w:tcPr>
          <w:p w14:paraId="0000008C"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7C636366" w14:textId="77777777">
        <w:tc>
          <w:tcPr>
            <w:tcW w:w="13422" w:type="dxa"/>
          </w:tcPr>
          <w:p w14:paraId="0000008D" w14:textId="77777777" w:rsidR="00B432FE" w:rsidRDefault="0098200E">
            <w:pPr>
              <w:spacing w:after="120"/>
              <w:jc w:val="both"/>
              <w:rPr>
                <w:rFonts w:ascii="Arial" w:eastAsia="Arial" w:hAnsi="Arial" w:cs="Arial"/>
                <w:color w:val="BFBFBF"/>
                <w:sz w:val="22"/>
                <w:szCs w:val="22"/>
              </w:rPr>
            </w:pPr>
            <w:r>
              <w:rPr>
                <w:rFonts w:ascii="Arial" w:eastAsia="Arial" w:hAnsi="Arial" w:cs="Arial"/>
                <w:sz w:val="22"/>
                <w:szCs w:val="22"/>
              </w:rPr>
              <w:t>Para ampliar la información, se le invita a ver el siguiente video.</w:t>
            </w:r>
          </w:p>
        </w:tc>
      </w:tr>
    </w:tbl>
    <w:p w14:paraId="0000008E" w14:textId="77777777" w:rsidR="00B432FE" w:rsidRDefault="00B432FE">
      <w:pPr>
        <w:spacing w:after="120"/>
        <w:rPr>
          <w:rFonts w:ascii="Arial" w:eastAsia="Arial" w:hAnsi="Arial" w:cs="Arial"/>
          <w:sz w:val="22"/>
          <w:szCs w:val="22"/>
        </w:rPr>
      </w:pPr>
    </w:p>
    <w:tbl>
      <w:tblPr>
        <w:tblStyle w:val="a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6"/>
        <w:gridCol w:w="3682"/>
        <w:gridCol w:w="940"/>
        <w:gridCol w:w="3912"/>
        <w:gridCol w:w="3852"/>
      </w:tblGrid>
      <w:tr w:rsidR="00B432FE" w14:paraId="0BE93C37" w14:textId="77777777">
        <w:trPr>
          <w:trHeight w:val="460"/>
        </w:trPr>
        <w:tc>
          <w:tcPr>
            <w:tcW w:w="1026" w:type="dxa"/>
            <w:shd w:val="clear" w:color="auto" w:fill="C9DAF8"/>
            <w:tcMar>
              <w:top w:w="100" w:type="dxa"/>
              <w:left w:w="100" w:type="dxa"/>
              <w:bottom w:w="100" w:type="dxa"/>
              <w:right w:w="100" w:type="dxa"/>
            </w:tcMar>
          </w:tcPr>
          <w:p w14:paraId="0000008F" w14:textId="77777777" w:rsidR="00B432FE" w:rsidRDefault="0098200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386" w:type="dxa"/>
            <w:gridSpan w:val="4"/>
            <w:shd w:val="clear" w:color="auto" w:fill="C9DAF8"/>
            <w:tcMar>
              <w:top w:w="100" w:type="dxa"/>
              <w:left w:w="100" w:type="dxa"/>
              <w:bottom w:w="100" w:type="dxa"/>
              <w:right w:w="100" w:type="dxa"/>
            </w:tcMar>
          </w:tcPr>
          <w:p w14:paraId="00000090" w14:textId="77777777" w:rsidR="00B432FE" w:rsidRDefault="0098200E">
            <w:pPr>
              <w:pStyle w:val="Title"/>
              <w:widowControl w:val="0"/>
              <w:spacing w:after="120"/>
              <w:jc w:val="center"/>
              <w:rPr>
                <w:rFonts w:ascii="Arial" w:eastAsia="Arial" w:hAnsi="Arial" w:cs="Arial"/>
                <w:color w:val="000000"/>
                <w:sz w:val="22"/>
                <w:szCs w:val="22"/>
              </w:rPr>
            </w:pPr>
            <w:r>
              <w:rPr>
                <w:rFonts w:ascii="Arial" w:eastAsia="Arial" w:hAnsi="Arial" w:cs="Arial"/>
                <w:color w:val="000000"/>
                <w:sz w:val="22"/>
                <w:szCs w:val="22"/>
              </w:rPr>
              <w:t xml:space="preserve">Video animación </w:t>
            </w:r>
            <w:proofErr w:type="spellStart"/>
            <w:r>
              <w:rPr>
                <w:rFonts w:ascii="Arial" w:eastAsia="Arial" w:hAnsi="Arial" w:cs="Arial"/>
                <w:color w:val="000000"/>
                <w:sz w:val="22"/>
                <w:szCs w:val="22"/>
              </w:rPr>
              <w:t>2D</w:t>
            </w:r>
            <w:proofErr w:type="spellEnd"/>
          </w:p>
        </w:tc>
      </w:tr>
      <w:tr w:rsidR="00B432FE" w14:paraId="0DB7D3A3" w14:textId="77777777">
        <w:trPr>
          <w:trHeight w:val="460"/>
        </w:trPr>
        <w:tc>
          <w:tcPr>
            <w:tcW w:w="1026" w:type="dxa"/>
            <w:shd w:val="clear" w:color="auto" w:fill="C9DAF8"/>
            <w:tcMar>
              <w:top w:w="100" w:type="dxa"/>
              <w:left w:w="100" w:type="dxa"/>
              <w:bottom w:w="100" w:type="dxa"/>
              <w:right w:w="100" w:type="dxa"/>
            </w:tcMar>
          </w:tcPr>
          <w:p w14:paraId="00000094" w14:textId="77777777" w:rsidR="00B432FE" w:rsidRDefault="0098200E">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86" w:type="dxa"/>
            <w:gridSpan w:val="4"/>
            <w:shd w:val="clear" w:color="auto" w:fill="C9DAF8"/>
            <w:tcMar>
              <w:top w:w="100" w:type="dxa"/>
              <w:left w:w="100" w:type="dxa"/>
              <w:bottom w:w="100" w:type="dxa"/>
              <w:right w:w="100" w:type="dxa"/>
            </w:tcMar>
          </w:tcPr>
          <w:p w14:paraId="00000095" w14:textId="77777777" w:rsidR="00B432FE" w:rsidRDefault="00B432FE">
            <w:pPr>
              <w:widowControl w:val="0"/>
              <w:spacing w:after="120"/>
              <w:jc w:val="center"/>
              <w:rPr>
                <w:rFonts w:ascii="Arial" w:eastAsia="Arial" w:hAnsi="Arial" w:cs="Arial"/>
                <w:b/>
                <w:color w:val="000000"/>
                <w:sz w:val="22"/>
                <w:szCs w:val="22"/>
              </w:rPr>
            </w:pPr>
          </w:p>
        </w:tc>
      </w:tr>
      <w:tr w:rsidR="00B432FE" w14:paraId="603EDCE5" w14:textId="77777777">
        <w:trPr>
          <w:trHeight w:val="420"/>
        </w:trPr>
        <w:tc>
          <w:tcPr>
            <w:tcW w:w="1026" w:type="dxa"/>
            <w:shd w:val="clear" w:color="auto" w:fill="auto"/>
            <w:tcMar>
              <w:top w:w="100" w:type="dxa"/>
              <w:left w:w="100" w:type="dxa"/>
              <w:bottom w:w="100" w:type="dxa"/>
              <w:right w:w="100" w:type="dxa"/>
            </w:tcMar>
          </w:tcPr>
          <w:p w14:paraId="00000099"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86" w:type="dxa"/>
            <w:gridSpan w:val="4"/>
            <w:shd w:val="clear" w:color="auto" w:fill="auto"/>
            <w:tcMar>
              <w:top w:w="100" w:type="dxa"/>
              <w:left w:w="100" w:type="dxa"/>
              <w:bottom w:w="100" w:type="dxa"/>
              <w:right w:w="100" w:type="dxa"/>
            </w:tcMar>
          </w:tcPr>
          <w:p w14:paraId="0000009A" w14:textId="77777777" w:rsidR="00B432FE" w:rsidRDefault="0098200E">
            <w:pPr>
              <w:widowControl w:val="0"/>
              <w:spacing w:after="120"/>
              <w:rPr>
                <w:rFonts w:ascii="Arial" w:eastAsia="Arial" w:hAnsi="Arial" w:cs="Arial"/>
                <w:color w:val="000000"/>
                <w:sz w:val="22"/>
                <w:szCs w:val="22"/>
              </w:rPr>
            </w:pPr>
            <w:r>
              <w:rPr>
                <w:rFonts w:ascii="Arial" w:eastAsia="Arial" w:hAnsi="Arial" w:cs="Arial"/>
                <w:sz w:val="22"/>
                <w:szCs w:val="22"/>
              </w:rPr>
              <w:t xml:space="preserve">Bases de datos </w:t>
            </w:r>
            <w:proofErr w:type="spellStart"/>
            <w:r>
              <w:rPr>
                <w:rFonts w:ascii="Arial" w:eastAsia="Arial" w:hAnsi="Arial" w:cs="Arial"/>
                <w:sz w:val="22"/>
                <w:szCs w:val="22"/>
              </w:rPr>
              <w:t>NoSQL</w:t>
            </w:r>
            <w:proofErr w:type="spellEnd"/>
            <w:r>
              <w:rPr>
                <w:rFonts w:ascii="Arial" w:eastAsia="Arial" w:hAnsi="Arial" w:cs="Arial"/>
                <w:sz w:val="22"/>
                <w:szCs w:val="22"/>
              </w:rPr>
              <w:t>.</w:t>
            </w:r>
          </w:p>
        </w:tc>
      </w:tr>
      <w:tr w:rsidR="00B432FE" w14:paraId="66AD1E5F" w14:textId="77777777">
        <w:tc>
          <w:tcPr>
            <w:tcW w:w="1026" w:type="dxa"/>
            <w:shd w:val="clear" w:color="auto" w:fill="auto"/>
            <w:tcMar>
              <w:top w:w="100" w:type="dxa"/>
              <w:left w:w="100" w:type="dxa"/>
              <w:bottom w:w="100" w:type="dxa"/>
              <w:right w:w="100" w:type="dxa"/>
            </w:tcMar>
          </w:tcPr>
          <w:p w14:paraId="0000009E"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3682" w:type="dxa"/>
            <w:shd w:val="clear" w:color="auto" w:fill="auto"/>
            <w:tcMar>
              <w:top w:w="100" w:type="dxa"/>
              <w:left w:w="100" w:type="dxa"/>
              <w:bottom w:w="100" w:type="dxa"/>
              <w:right w:w="100" w:type="dxa"/>
            </w:tcMar>
          </w:tcPr>
          <w:p w14:paraId="0000009F"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Imagen</w:t>
            </w:r>
          </w:p>
        </w:tc>
        <w:tc>
          <w:tcPr>
            <w:tcW w:w="940" w:type="dxa"/>
            <w:shd w:val="clear" w:color="auto" w:fill="auto"/>
            <w:tcMar>
              <w:top w:w="100" w:type="dxa"/>
              <w:left w:w="100" w:type="dxa"/>
              <w:bottom w:w="100" w:type="dxa"/>
              <w:right w:w="100" w:type="dxa"/>
            </w:tcMar>
          </w:tcPr>
          <w:p w14:paraId="000000A0"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3912" w:type="dxa"/>
            <w:shd w:val="clear" w:color="auto" w:fill="auto"/>
            <w:tcMar>
              <w:top w:w="100" w:type="dxa"/>
              <w:left w:w="100" w:type="dxa"/>
              <w:bottom w:w="100" w:type="dxa"/>
              <w:right w:w="100" w:type="dxa"/>
            </w:tcMar>
          </w:tcPr>
          <w:p w14:paraId="000000A1"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3852" w:type="dxa"/>
            <w:shd w:val="clear" w:color="auto" w:fill="auto"/>
            <w:tcMar>
              <w:top w:w="100" w:type="dxa"/>
              <w:left w:w="100" w:type="dxa"/>
              <w:bottom w:w="100" w:type="dxa"/>
              <w:right w:w="100" w:type="dxa"/>
            </w:tcMar>
          </w:tcPr>
          <w:p w14:paraId="000000A2"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B432FE" w14:paraId="1A7312E8" w14:textId="77777777">
        <w:tc>
          <w:tcPr>
            <w:tcW w:w="1026" w:type="dxa"/>
            <w:shd w:val="clear" w:color="auto" w:fill="auto"/>
            <w:tcMar>
              <w:top w:w="100" w:type="dxa"/>
              <w:left w:w="100" w:type="dxa"/>
              <w:bottom w:w="100" w:type="dxa"/>
              <w:right w:w="100" w:type="dxa"/>
            </w:tcMar>
          </w:tcPr>
          <w:p w14:paraId="000000A3"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w:t>
            </w:r>
          </w:p>
        </w:tc>
        <w:tc>
          <w:tcPr>
            <w:tcW w:w="3682" w:type="dxa"/>
            <w:shd w:val="clear" w:color="auto" w:fill="auto"/>
            <w:tcMar>
              <w:top w:w="100" w:type="dxa"/>
              <w:left w:w="100" w:type="dxa"/>
              <w:bottom w:w="100" w:type="dxa"/>
              <w:right w:w="100" w:type="dxa"/>
            </w:tcMar>
          </w:tcPr>
          <w:p w14:paraId="000000A4"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5C2E809" wp14:editId="014C7E42">
                  <wp:extent cx="2201045" cy="1735854"/>
                  <wp:effectExtent l="0" t="0" r="0" b="0"/>
                  <wp:docPr id="166" name="image32.jpg" descr="Qué es NoSQL? Definición, Función y Ventajas - Matob ES"/>
                  <wp:cNvGraphicFramePr/>
                  <a:graphic xmlns:a="http://schemas.openxmlformats.org/drawingml/2006/main">
                    <a:graphicData uri="http://schemas.openxmlformats.org/drawingml/2006/picture">
                      <pic:pic xmlns:pic="http://schemas.openxmlformats.org/drawingml/2006/picture">
                        <pic:nvPicPr>
                          <pic:cNvPr id="0" name="image32.jpg" descr="Qué es NoSQL? Definición, Función y Ventajas - Matob ES"/>
                          <pic:cNvPicPr preferRelativeResize="0"/>
                        </pic:nvPicPr>
                        <pic:blipFill>
                          <a:blip r:embed="rId22"/>
                          <a:srcRect/>
                          <a:stretch>
                            <a:fillRect/>
                          </a:stretch>
                        </pic:blipFill>
                        <pic:spPr>
                          <a:xfrm>
                            <a:off x="0" y="0"/>
                            <a:ext cx="2201045" cy="1735854"/>
                          </a:xfrm>
                          <a:prstGeom prst="rect">
                            <a:avLst/>
                          </a:prstGeom>
                          <a:ln/>
                        </pic:spPr>
                      </pic:pic>
                    </a:graphicData>
                  </a:graphic>
                </wp:inline>
              </w:drawing>
            </w:r>
          </w:p>
          <w:p w14:paraId="000000A5" w14:textId="77777777" w:rsidR="00B432FE" w:rsidRDefault="00B432FE">
            <w:pPr>
              <w:spacing w:after="120"/>
              <w:rPr>
                <w:rFonts w:ascii="Arial" w:eastAsia="Arial" w:hAnsi="Arial" w:cs="Arial"/>
                <w:sz w:val="22"/>
                <w:szCs w:val="22"/>
              </w:rPr>
            </w:pPr>
          </w:p>
          <w:p w14:paraId="000000A6" w14:textId="77777777" w:rsidR="00B432FE" w:rsidRDefault="00B432FE">
            <w:pPr>
              <w:widowControl w:val="0"/>
              <w:spacing w:after="120"/>
              <w:rPr>
                <w:rFonts w:ascii="Arial" w:eastAsia="Arial" w:hAnsi="Arial" w:cs="Arial"/>
                <w:color w:val="000000"/>
                <w:sz w:val="22"/>
                <w:szCs w:val="22"/>
              </w:rPr>
            </w:pPr>
          </w:p>
        </w:tc>
        <w:tc>
          <w:tcPr>
            <w:tcW w:w="940" w:type="dxa"/>
            <w:shd w:val="clear" w:color="auto" w:fill="auto"/>
            <w:tcMar>
              <w:top w:w="100" w:type="dxa"/>
              <w:left w:w="100" w:type="dxa"/>
              <w:bottom w:w="100" w:type="dxa"/>
              <w:right w:w="100" w:type="dxa"/>
            </w:tcMar>
          </w:tcPr>
          <w:p w14:paraId="000000A7" w14:textId="77777777" w:rsidR="00B432FE" w:rsidRDefault="00B432FE">
            <w:pPr>
              <w:widowControl w:val="0"/>
              <w:spacing w:after="120"/>
              <w:rPr>
                <w:rFonts w:ascii="Arial" w:eastAsia="Arial" w:hAnsi="Arial" w:cs="Arial"/>
                <w:color w:val="000000"/>
                <w:sz w:val="22"/>
                <w:szCs w:val="22"/>
              </w:rPr>
            </w:pPr>
          </w:p>
        </w:tc>
        <w:tc>
          <w:tcPr>
            <w:tcW w:w="3912" w:type="dxa"/>
            <w:shd w:val="clear" w:color="auto" w:fill="auto"/>
            <w:tcMar>
              <w:top w:w="100" w:type="dxa"/>
              <w:left w:w="100" w:type="dxa"/>
              <w:bottom w:w="100" w:type="dxa"/>
              <w:right w:w="100" w:type="dxa"/>
            </w:tcMar>
          </w:tcPr>
          <w:p w14:paraId="000000A8"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han alcanzado relevancia y juegan un papel importante en los sistemas de almacenamiento utilizados hoy en día. Su velocidad y rapidez las convierte en una excelente alternativa, no solo para empresas, sino también para programadores y pequeños proyectos de desarrollo de </w:t>
            </w:r>
            <w:r>
              <w:rPr>
                <w:rFonts w:ascii="Arial" w:eastAsia="Arial" w:hAnsi="Arial" w:cs="Arial"/>
                <w:i/>
                <w:sz w:val="22"/>
                <w:szCs w:val="22"/>
              </w:rPr>
              <w:t>software</w:t>
            </w:r>
            <w:r>
              <w:rPr>
                <w:rFonts w:ascii="Arial" w:eastAsia="Arial" w:hAnsi="Arial" w:cs="Arial"/>
                <w:sz w:val="22"/>
                <w:szCs w:val="22"/>
              </w:rPr>
              <w:t xml:space="preserve"> que requieren de un sistema de almacenamiento liviano que no ocupe tanto espacio en disco y adaptable a las necesidades de pequeñas empresas, o de personas que no cuentan con grandes infraestructuras de cómputo.</w:t>
            </w:r>
          </w:p>
        </w:tc>
        <w:tc>
          <w:tcPr>
            <w:tcW w:w="3852" w:type="dxa"/>
            <w:shd w:val="clear" w:color="auto" w:fill="auto"/>
            <w:tcMar>
              <w:top w:w="100" w:type="dxa"/>
              <w:left w:w="100" w:type="dxa"/>
              <w:bottom w:w="100" w:type="dxa"/>
              <w:right w:w="100" w:type="dxa"/>
            </w:tcMar>
          </w:tcPr>
          <w:p w14:paraId="000000A9" w14:textId="77777777" w:rsidR="00B432FE" w:rsidRDefault="0098200E">
            <w:pPr>
              <w:widowControl w:val="0"/>
              <w:spacing w:after="120"/>
              <w:rPr>
                <w:rFonts w:ascii="Arial" w:eastAsia="Arial" w:hAnsi="Arial" w:cs="Arial"/>
                <w:color w:val="000000"/>
                <w:sz w:val="22"/>
                <w:szCs w:val="22"/>
              </w:rPr>
            </w:pPr>
            <w:proofErr w:type="spellStart"/>
            <w:r>
              <w:rPr>
                <w:rFonts w:ascii="Arial" w:eastAsia="Arial" w:hAnsi="Arial" w:cs="Arial"/>
                <w:color w:val="000000"/>
                <w:sz w:val="22"/>
                <w:szCs w:val="22"/>
              </w:rPr>
              <w:t>NoSQL</w:t>
            </w:r>
            <w:proofErr w:type="spellEnd"/>
            <w:r>
              <w:rPr>
                <w:rFonts w:ascii="Arial" w:eastAsia="Arial" w:hAnsi="Arial" w:cs="Arial"/>
                <w:color w:val="000000"/>
                <w:sz w:val="22"/>
                <w:szCs w:val="22"/>
              </w:rPr>
              <w:t>.</w:t>
            </w:r>
          </w:p>
          <w:p w14:paraId="000000AA"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Velocidad.</w:t>
            </w:r>
          </w:p>
          <w:p w14:paraId="000000AB"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Rapidez.</w:t>
            </w:r>
          </w:p>
        </w:tc>
      </w:tr>
      <w:tr w:rsidR="00B432FE" w14:paraId="4BA91371" w14:textId="77777777">
        <w:tc>
          <w:tcPr>
            <w:tcW w:w="1026" w:type="dxa"/>
            <w:shd w:val="clear" w:color="auto" w:fill="auto"/>
            <w:tcMar>
              <w:top w:w="100" w:type="dxa"/>
              <w:left w:w="100" w:type="dxa"/>
              <w:bottom w:w="100" w:type="dxa"/>
              <w:right w:w="100" w:type="dxa"/>
            </w:tcMar>
          </w:tcPr>
          <w:p w14:paraId="000000AC"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3682" w:type="dxa"/>
            <w:shd w:val="clear" w:color="auto" w:fill="auto"/>
            <w:tcMar>
              <w:top w:w="100" w:type="dxa"/>
              <w:left w:w="100" w:type="dxa"/>
              <w:bottom w:w="100" w:type="dxa"/>
              <w:right w:w="100" w:type="dxa"/>
            </w:tcMar>
          </w:tcPr>
          <w:p w14:paraId="000000AD"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E946D69" wp14:editId="4F364144">
                  <wp:extent cx="1551683" cy="1035765"/>
                  <wp:effectExtent l="0" t="0" r="0" b="0"/>
                  <wp:docPr id="168" name="image33.jpg" descr="MongoDB pincha en hueso: nadie acepta su nueva licencia - MuyLinux"/>
                  <wp:cNvGraphicFramePr/>
                  <a:graphic xmlns:a="http://schemas.openxmlformats.org/drawingml/2006/main">
                    <a:graphicData uri="http://schemas.openxmlformats.org/drawingml/2006/picture">
                      <pic:pic xmlns:pic="http://schemas.openxmlformats.org/drawingml/2006/picture">
                        <pic:nvPicPr>
                          <pic:cNvPr id="0" name="image33.jpg" descr="MongoDB pincha en hueso: nadie acepta su nueva licencia - MuyLinux"/>
                          <pic:cNvPicPr preferRelativeResize="0"/>
                        </pic:nvPicPr>
                        <pic:blipFill>
                          <a:blip r:embed="rId23"/>
                          <a:srcRect/>
                          <a:stretch>
                            <a:fillRect/>
                          </a:stretch>
                        </pic:blipFill>
                        <pic:spPr>
                          <a:xfrm>
                            <a:off x="0" y="0"/>
                            <a:ext cx="1551683" cy="1035765"/>
                          </a:xfrm>
                          <a:prstGeom prst="rect">
                            <a:avLst/>
                          </a:prstGeom>
                          <a:ln/>
                        </pic:spPr>
                      </pic:pic>
                    </a:graphicData>
                  </a:graphic>
                </wp:inline>
              </w:drawing>
            </w:r>
          </w:p>
          <w:p w14:paraId="000000AE" w14:textId="77777777" w:rsidR="00B432FE" w:rsidRDefault="0098200E">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6F72B746" wp14:editId="1EEDF603">
                  <wp:extent cx="1558860" cy="1501608"/>
                  <wp:effectExtent l="0" t="0" r="0" b="0"/>
                  <wp:docPr id="169" name="image42.png" descr="Qué Es MongoDB? | MongoDB"/>
                  <wp:cNvGraphicFramePr/>
                  <a:graphic xmlns:a="http://schemas.openxmlformats.org/drawingml/2006/main">
                    <a:graphicData uri="http://schemas.openxmlformats.org/drawingml/2006/picture">
                      <pic:pic xmlns:pic="http://schemas.openxmlformats.org/drawingml/2006/picture">
                        <pic:nvPicPr>
                          <pic:cNvPr id="0" name="image42.png" descr="Qué Es MongoDB? | MongoDB"/>
                          <pic:cNvPicPr preferRelativeResize="0"/>
                        </pic:nvPicPr>
                        <pic:blipFill>
                          <a:blip r:embed="rId24"/>
                          <a:srcRect/>
                          <a:stretch>
                            <a:fillRect/>
                          </a:stretch>
                        </pic:blipFill>
                        <pic:spPr>
                          <a:xfrm>
                            <a:off x="0" y="0"/>
                            <a:ext cx="1558860" cy="1501608"/>
                          </a:xfrm>
                          <a:prstGeom prst="rect">
                            <a:avLst/>
                          </a:prstGeom>
                          <a:ln/>
                        </pic:spPr>
                      </pic:pic>
                    </a:graphicData>
                  </a:graphic>
                </wp:inline>
              </w:drawing>
            </w:r>
          </w:p>
        </w:tc>
        <w:tc>
          <w:tcPr>
            <w:tcW w:w="940" w:type="dxa"/>
            <w:shd w:val="clear" w:color="auto" w:fill="auto"/>
            <w:tcMar>
              <w:top w:w="100" w:type="dxa"/>
              <w:left w:w="100" w:type="dxa"/>
              <w:bottom w:w="100" w:type="dxa"/>
              <w:right w:w="100" w:type="dxa"/>
            </w:tcMar>
          </w:tcPr>
          <w:p w14:paraId="000000AF" w14:textId="77777777" w:rsidR="00B432FE" w:rsidRDefault="00B432FE">
            <w:pPr>
              <w:widowControl w:val="0"/>
              <w:spacing w:after="120"/>
              <w:rPr>
                <w:rFonts w:ascii="Arial" w:eastAsia="Arial" w:hAnsi="Arial" w:cs="Arial"/>
                <w:color w:val="000000"/>
                <w:sz w:val="22"/>
                <w:szCs w:val="22"/>
              </w:rPr>
            </w:pPr>
          </w:p>
        </w:tc>
        <w:tc>
          <w:tcPr>
            <w:tcW w:w="3912" w:type="dxa"/>
            <w:shd w:val="clear" w:color="auto" w:fill="auto"/>
            <w:tcMar>
              <w:top w:w="100" w:type="dxa"/>
              <w:left w:w="100" w:type="dxa"/>
              <w:bottom w:w="100" w:type="dxa"/>
              <w:right w:w="100" w:type="dxa"/>
            </w:tcMar>
          </w:tcPr>
          <w:p w14:paraId="000000B0"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Está claro que la infraestructura tecnológica es costosa y existen empresas que no tienen la capacidad de invertir en la adquisición de estos soportes, por tanto, implementar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es una excelente opción. </w:t>
            </w:r>
            <w:proofErr w:type="spellStart"/>
            <w:r>
              <w:rPr>
                <w:rFonts w:ascii="Arial" w:eastAsia="Arial" w:hAnsi="Arial" w:cs="Arial"/>
                <w:sz w:val="22"/>
                <w:szCs w:val="22"/>
              </w:rPr>
              <w:t>MongoDB</w:t>
            </w:r>
            <w:proofErr w:type="spellEnd"/>
            <w:r>
              <w:rPr>
                <w:rFonts w:ascii="Arial" w:eastAsia="Arial" w:hAnsi="Arial" w:cs="Arial"/>
                <w:sz w:val="22"/>
                <w:szCs w:val="22"/>
              </w:rPr>
              <w:t xml:space="preserve">, por ejemplo, es una de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que más se destaca en los aspectos de escalabilidad y uso. </w:t>
            </w:r>
          </w:p>
        </w:tc>
        <w:tc>
          <w:tcPr>
            <w:tcW w:w="3852" w:type="dxa"/>
            <w:shd w:val="clear" w:color="auto" w:fill="auto"/>
            <w:tcMar>
              <w:top w:w="100" w:type="dxa"/>
              <w:left w:w="100" w:type="dxa"/>
              <w:bottom w:w="100" w:type="dxa"/>
              <w:right w:w="100" w:type="dxa"/>
            </w:tcMar>
          </w:tcPr>
          <w:p w14:paraId="000000B1" w14:textId="77777777" w:rsidR="00B432FE" w:rsidRDefault="0098200E">
            <w:pPr>
              <w:widowControl w:val="0"/>
              <w:spacing w:after="120"/>
              <w:rPr>
                <w:rFonts w:ascii="Arial" w:eastAsia="Arial" w:hAnsi="Arial" w:cs="Arial"/>
                <w:color w:val="000000"/>
                <w:sz w:val="22"/>
                <w:szCs w:val="22"/>
              </w:rPr>
            </w:pPr>
            <w:proofErr w:type="spellStart"/>
            <w:r>
              <w:rPr>
                <w:rFonts w:ascii="Arial" w:eastAsia="Arial" w:hAnsi="Arial" w:cs="Arial"/>
                <w:sz w:val="22"/>
                <w:szCs w:val="22"/>
              </w:rPr>
              <w:t>MongoDB</w:t>
            </w:r>
            <w:proofErr w:type="spellEnd"/>
            <w:r>
              <w:rPr>
                <w:rFonts w:ascii="Arial" w:eastAsia="Arial" w:hAnsi="Arial" w:cs="Arial"/>
                <w:sz w:val="22"/>
                <w:szCs w:val="22"/>
              </w:rPr>
              <w:t>.</w:t>
            </w:r>
          </w:p>
        </w:tc>
      </w:tr>
      <w:tr w:rsidR="00B432FE" w14:paraId="305BA2A1" w14:textId="77777777">
        <w:tc>
          <w:tcPr>
            <w:tcW w:w="1026" w:type="dxa"/>
            <w:shd w:val="clear" w:color="auto" w:fill="auto"/>
            <w:tcMar>
              <w:top w:w="100" w:type="dxa"/>
              <w:left w:w="100" w:type="dxa"/>
              <w:bottom w:w="100" w:type="dxa"/>
              <w:right w:w="100" w:type="dxa"/>
            </w:tcMar>
          </w:tcPr>
          <w:p w14:paraId="000000B2"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3682" w:type="dxa"/>
            <w:shd w:val="clear" w:color="auto" w:fill="auto"/>
            <w:tcMar>
              <w:top w:w="100" w:type="dxa"/>
              <w:left w:w="100" w:type="dxa"/>
              <w:bottom w:w="100" w:type="dxa"/>
              <w:right w:w="100" w:type="dxa"/>
            </w:tcMar>
          </w:tcPr>
          <w:p w14:paraId="000000B3"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Buscar los logos de varias de las organizaciones mencionadas y colocarlos.</w:t>
            </w:r>
          </w:p>
          <w:p w14:paraId="000000B4" w14:textId="77777777" w:rsidR="00B432FE" w:rsidRDefault="00B432FE">
            <w:pPr>
              <w:widowControl w:val="0"/>
              <w:spacing w:after="120"/>
              <w:rPr>
                <w:rFonts w:ascii="Arial" w:eastAsia="Arial" w:hAnsi="Arial" w:cs="Arial"/>
                <w:color w:val="000000"/>
                <w:sz w:val="22"/>
                <w:szCs w:val="22"/>
              </w:rPr>
            </w:pPr>
          </w:p>
        </w:tc>
        <w:tc>
          <w:tcPr>
            <w:tcW w:w="940" w:type="dxa"/>
            <w:shd w:val="clear" w:color="auto" w:fill="auto"/>
            <w:tcMar>
              <w:top w:w="100" w:type="dxa"/>
              <w:left w:w="100" w:type="dxa"/>
              <w:bottom w:w="100" w:type="dxa"/>
              <w:right w:w="100" w:type="dxa"/>
            </w:tcMar>
          </w:tcPr>
          <w:p w14:paraId="000000B5" w14:textId="77777777" w:rsidR="00B432FE" w:rsidRDefault="00B432FE">
            <w:pPr>
              <w:widowControl w:val="0"/>
              <w:spacing w:after="120"/>
              <w:rPr>
                <w:rFonts w:ascii="Arial" w:eastAsia="Arial" w:hAnsi="Arial" w:cs="Arial"/>
                <w:color w:val="000000"/>
                <w:sz w:val="22"/>
                <w:szCs w:val="22"/>
              </w:rPr>
            </w:pPr>
          </w:p>
        </w:tc>
        <w:tc>
          <w:tcPr>
            <w:tcW w:w="3912" w:type="dxa"/>
            <w:shd w:val="clear" w:color="auto" w:fill="auto"/>
            <w:tcMar>
              <w:top w:w="100" w:type="dxa"/>
              <w:left w:w="100" w:type="dxa"/>
              <w:bottom w:w="100" w:type="dxa"/>
              <w:right w:w="100" w:type="dxa"/>
            </w:tcMar>
          </w:tcPr>
          <w:p w14:paraId="000000B6"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En el mercado, se encuentra una larga lista de empresas, instituciones educativas, plataformas, periódicos, organizaciones y diferente tipo de usuarios, que utilizan este tipo bases de datos para almacenar y procesar su información. </w:t>
            </w:r>
            <w:proofErr w:type="spellStart"/>
            <w:r>
              <w:rPr>
                <w:rFonts w:ascii="Arial" w:eastAsia="Arial" w:hAnsi="Arial" w:cs="Arial"/>
                <w:i/>
                <w:sz w:val="22"/>
                <w:szCs w:val="22"/>
              </w:rPr>
              <w:t>Foursquare</w:t>
            </w:r>
            <w:proofErr w:type="spellEnd"/>
            <w:r>
              <w:rPr>
                <w:rFonts w:ascii="Arial" w:eastAsia="Arial" w:hAnsi="Arial" w:cs="Arial"/>
                <w:i/>
                <w:sz w:val="22"/>
                <w:szCs w:val="22"/>
              </w:rPr>
              <w:t xml:space="preserve">, LinkedIn, Orange, Telefónica, Cisco, Bosch, </w:t>
            </w:r>
            <w:proofErr w:type="spellStart"/>
            <w:r>
              <w:rPr>
                <w:rFonts w:ascii="Arial" w:eastAsia="Arial" w:hAnsi="Arial" w:cs="Arial"/>
                <w:i/>
                <w:sz w:val="22"/>
                <w:szCs w:val="22"/>
              </w:rPr>
              <w:t>Codecademy</w:t>
            </w:r>
            <w:proofErr w:type="spellEnd"/>
            <w:r>
              <w:rPr>
                <w:rFonts w:ascii="Arial" w:eastAsia="Arial" w:hAnsi="Arial" w:cs="Arial"/>
                <w:i/>
                <w:sz w:val="22"/>
                <w:szCs w:val="22"/>
              </w:rPr>
              <w:t xml:space="preserve">, eBay, Expedia, Forbes, IBM, Windows </w:t>
            </w:r>
            <w:proofErr w:type="spellStart"/>
            <w:r>
              <w:rPr>
                <w:rFonts w:ascii="Arial" w:eastAsia="Arial" w:hAnsi="Arial" w:cs="Arial"/>
                <w:i/>
                <w:sz w:val="22"/>
                <w:szCs w:val="22"/>
              </w:rPr>
              <w:t>Azure</w:t>
            </w:r>
            <w:proofErr w:type="spellEnd"/>
            <w:r>
              <w:rPr>
                <w:rFonts w:ascii="Arial" w:eastAsia="Arial" w:hAnsi="Arial" w:cs="Arial"/>
                <w:i/>
                <w:sz w:val="22"/>
                <w:szCs w:val="22"/>
              </w:rPr>
              <w:t>, McAfee</w:t>
            </w:r>
            <w:r>
              <w:rPr>
                <w:rFonts w:ascii="Arial" w:eastAsia="Arial" w:hAnsi="Arial" w:cs="Arial"/>
                <w:sz w:val="22"/>
                <w:szCs w:val="22"/>
              </w:rPr>
              <w:t xml:space="preserve">, </w:t>
            </w:r>
            <w:proofErr w:type="spellStart"/>
            <w:r>
              <w:rPr>
                <w:rFonts w:ascii="Arial" w:eastAsia="Arial" w:hAnsi="Arial" w:cs="Arial"/>
                <w:i/>
                <w:sz w:val="22"/>
                <w:szCs w:val="22"/>
              </w:rPr>
              <w:t>The</w:t>
            </w:r>
            <w:proofErr w:type="spellEnd"/>
            <w:r>
              <w:rPr>
                <w:rFonts w:ascii="Arial" w:eastAsia="Arial" w:hAnsi="Arial" w:cs="Arial"/>
                <w:i/>
                <w:sz w:val="22"/>
                <w:szCs w:val="22"/>
              </w:rPr>
              <w:t xml:space="preserve"> </w:t>
            </w:r>
            <w:proofErr w:type="spellStart"/>
            <w:r>
              <w:rPr>
                <w:rFonts w:ascii="Arial" w:eastAsia="Arial" w:hAnsi="Arial" w:cs="Arial"/>
                <w:i/>
                <w:sz w:val="22"/>
                <w:szCs w:val="22"/>
              </w:rPr>
              <w:t>Guardian</w:t>
            </w:r>
            <w:proofErr w:type="spellEnd"/>
            <w:r>
              <w:rPr>
                <w:rFonts w:ascii="Arial" w:eastAsia="Arial" w:hAnsi="Arial" w:cs="Arial"/>
                <w:i/>
                <w:sz w:val="22"/>
                <w:szCs w:val="22"/>
              </w:rPr>
              <w:t xml:space="preserve">, Le </w:t>
            </w:r>
            <w:proofErr w:type="spellStart"/>
            <w:r>
              <w:rPr>
                <w:rFonts w:ascii="Arial" w:eastAsia="Arial" w:hAnsi="Arial" w:cs="Arial"/>
                <w:i/>
                <w:sz w:val="22"/>
                <w:szCs w:val="22"/>
              </w:rPr>
              <w:t>Figaro</w:t>
            </w:r>
            <w:proofErr w:type="spellEnd"/>
            <w:r>
              <w:rPr>
                <w:rFonts w:ascii="Arial" w:eastAsia="Arial" w:hAnsi="Arial" w:cs="Arial"/>
                <w:i/>
                <w:sz w:val="22"/>
                <w:szCs w:val="22"/>
              </w:rPr>
              <w:t xml:space="preserve">, </w:t>
            </w:r>
            <w:proofErr w:type="spellStart"/>
            <w:r>
              <w:rPr>
                <w:rFonts w:ascii="Arial" w:eastAsia="Arial" w:hAnsi="Arial" w:cs="Arial"/>
                <w:i/>
                <w:sz w:val="22"/>
                <w:szCs w:val="22"/>
              </w:rPr>
              <w:t>The</w:t>
            </w:r>
            <w:proofErr w:type="spellEnd"/>
            <w:r>
              <w:rPr>
                <w:rFonts w:ascii="Arial" w:eastAsia="Arial" w:hAnsi="Arial" w:cs="Arial"/>
                <w:i/>
                <w:sz w:val="22"/>
                <w:szCs w:val="22"/>
              </w:rPr>
              <w:t xml:space="preserve"> </w:t>
            </w:r>
            <w:proofErr w:type="spellStart"/>
            <w:r>
              <w:rPr>
                <w:rFonts w:ascii="Arial" w:eastAsia="Arial" w:hAnsi="Arial" w:cs="Arial"/>
                <w:i/>
                <w:sz w:val="22"/>
                <w:szCs w:val="22"/>
              </w:rPr>
              <w:t>NewYork</w:t>
            </w:r>
            <w:proofErr w:type="spellEnd"/>
            <w:r>
              <w:rPr>
                <w:rFonts w:ascii="Arial" w:eastAsia="Arial" w:hAnsi="Arial" w:cs="Arial"/>
                <w:i/>
                <w:sz w:val="22"/>
                <w:szCs w:val="22"/>
              </w:rPr>
              <w:t xml:space="preserve"> Times</w:t>
            </w:r>
            <w:r>
              <w:rPr>
                <w:rFonts w:ascii="Arial" w:eastAsia="Arial" w:hAnsi="Arial" w:cs="Arial"/>
                <w:sz w:val="22"/>
                <w:szCs w:val="22"/>
              </w:rPr>
              <w:t>, son ejemplos de ello.</w:t>
            </w:r>
          </w:p>
        </w:tc>
        <w:tc>
          <w:tcPr>
            <w:tcW w:w="3852" w:type="dxa"/>
            <w:shd w:val="clear" w:color="auto" w:fill="auto"/>
            <w:tcMar>
              <w:top w:w="100" w:type="dxa"/>
              <w:left w:w="100" w:type="dxa"/>
              <w:bottom w:w="100" w:type="dxa"/>
              <w:right w:w="100" w:type="dxa"/>
            </w:tcMar>
          </w:tcPr>
          <w:p w14:paraId="000000B7" w14:textId="77777777" w:rsidR="00B432FE" w:rsidRDefault="00B432FE">
            <w:pPr>
              <w:widowControl w:val="0"/>
              <w:spacing w:after="120"/>
              <w:rPr>
                <w:rFonts w:ascii="Arial" w:eastAsia="Arial" w:hAnsi="Arial" w:cs="Arial"/>
                <w:color w:val="000000"/>
                <w:sz w:val="22"/>
                <w:szCs w:val="22"/>
              </w:rPr>
            </w:pPr>
          </w:p>
        </w:tc>
      </w:tr>
      <w:tr w:rsidR="00B432FE" w14:paraId="467AC664" w14:textId="77777777">
        <w:tc>
          <w:tcPr>
            <w:tcW w:w="1026" w:type="dxa"/>
            <w:shd w:val="clear" w:color="auto" w:fill="auto"/>
            <w:tcMar>
              <w:top w:w="100" w:type="dxa"/>
              <w:left w:w="100" w:type="dxa"/>
              <w:bottom w:w="100" w:type="dxa"/>
              <w:right w:w="100" w:type="dxa"/>
            </w:tcMar>
          </w:tcPr>
          <w:p w14:paraId="000000B8"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3682" w:type="dxa"/>
            <w:shd w:val="clear" w:color="auto" w:fill="auto"/>
            <w:tcMar>
              <w:top w:w="100" w:type="dxa"/>
              <w:left w:w="100" w:type="dxa"/>
              <w:bottom w:w="100" w:type="dxa"/>
              <w:right w:w="100" w:type="dxa"/>
            </w:tcMar>
          </w:tcPr>
          <w:p w14:paraId="000000B9"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Colocar los textos sobre una pantalla de programación.</w:t>
            </w:r>
          </w:p>
          <w:p w14:paraId="000000BA" w14:textId="77777777" w:rsidR="00B432FE" w:rsidRDefault="00B432FE">
            <w:pPr>
              <w:widowControl w:val="0"/>
              <w:spacing w:after="120"/>
              <w:rPr>
                <w:rFonts w:ascii="Arial" w:eastAsia="Arial" w:hAnsi="Arial" w:cs="Arial"/>
                <w:color w:val="000000"/>
                <w:sz w:val="22"/>
                <w:szCs w:val="22"/>
              </w:rPr>
            </w:pPr>
          </w:p>
        </w:tc>
        <w:tc>
          <w:tcPr>
            <w:tcW w:w="940" w:type="dxa"/>
            <w:shd w:val="clear" w:color="auto" w:fill="auto"/>
            <w:tcMar>
              <w:top w:w="100" w:type="dxa"/>
              <w:left w:w="100" w:type="dxa"/>
              <w:bottom w:w="100" w:type="dxa"/>
              <w:right w:w="100" w:type="dxa"/>
            </w:tcMar>
          </w:tcPr>
          <w:p w14:paraId="000000BB" w14:textId="77777777" w:rsidR="00B432FE" w:rsidRDefault="00B432FE">
            <w:pPr>
              <w:widowControl w:val="0"/>
              <w:spacing w:after="120"/>
              <w:rPr>
                <w:rFonts w:ascii="Arial" w:eastAsia="Arial" w:hAnsi="Arial" w:cs="Arial"/>
                <w:color w:val="000000"/>
                <w:sz w:val="22"/>
                <w:szCs w:val="22"/>
              </w:rPr>
            </w:pPr>
          </w:p>
        </w:tc>
        <w:tc>
          <w:tcPr>
            <w:tcW w:w="3912" w:type="dxa"/>
            <w:shd w:val="clear" w:color="auto" w:fill="auto"/>
            <w:tcMar>
              <w:top w:w="100" w:type="dxa"/>
              <w:left w:w="100" w:type="dxa"/>
              <w:bottom w:w="100" w:type="dxa"/>
              <w:right w:w="100" w:type="dxa"/>
            </w:tcMar>
          </w:tcPr>
          <w:p w14:paraId="000000BC"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Es importante destacar que, en una base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no existen consultas SQL convencionales como </w:t>
            </w:r>
            <w:proofErr w:type="spellStart"/>
            <w:r>
              <w:rPr>
                <w:rFonts w:ascii="Arial" w:eastAsia="Arial" w:hAnsi="Arial" w:cs="Arial"/>
                <w:i/>
                <w:sz w:val="22"/>
                <w:szCs w:val="22"/>
              </w:rPr>
              <w:t>select</w:t>
            </w:r>
            <w:proofErr w:type="spellEnd"/>
            <w:r>
              <w:rPr>
                <w:rFonts w:ascii="Arial" w:eastAsia="Arial" w:hAnsi="Arial" w:cs="Arial"/>
                <w:i/>
                <w:sz w:val="22"/>
                <w:szCs w:val="22"/>
              </w:rPr>
              <w:t xml:space="preserve"> * </w:t>
            </w:r>
            <w:proofErr w:type="spellStart"/>
            <w:r>
              <w:rPr>
                <w:rFonts w:ascii="Arial" w:eastAsia="Arial" w:hAnsi="Arial" w:cs="Arial"/>
                <w:i/>
                <w:sz w:val="22"/>
                <w:szCs w:val="22"/>
              </w:rPr>
              <w:t>from</w:t>
            </w:r>
            <w:proofErr w:type="spellEnd"/>
            <w:r>
              <w:rPr>
                <w:rFonts w:ascii="Arial" w:eastAsia="Arial" w:hAnsi="Arial" w:cs="Arial"/>
                <w:i/>
                <w:sz w:val="22"/>
                <w:szCs w:val="22"/>
              </w:rPr>
              <w:t xml:space="preserve"> </w:t>
            </w:r>
            <w:proofErr w:type="spellStart"/>
            <w:r>
              <w:rPr>
                <w:rFonts w:ascii="Arial" w:eastAsia="Arial" w:hAnsi="Arial" w:cs="Arial"/>
                <w:i/>
                <w:sz w:val="22"/>
                <w:szCs w:val="22"/>
              </w:rPr>
              <w:t>tbl_clientes</w:t>
            </w:r>
            <w:proofErr w:type="spellEnd"/>
            <w:r>
              <w:rPr>
                <w:rFonts w:ascii="Arial" w:eastAsia="Arial" w:hAnsi="Arial" w:cs="Arial"/>
                <w:sz w:val="22"/>
                <w:szCs w:val="22"/>
              </w:rPr>
              <w:t xml:space="preserve">, en </w:t>
            </w:r>
            <w:proofErr w:type="spellStart"/>
            <w:r>
              <w:rPr>
                <w:rFonts w:ascii="Arial" w:eastAsia="Arial" w:hAnsi="Arial" w:cs="Arial"/>
                <w:sz w:val="22"/>
                <w:szCs w:val="22"/>
              </w:rPr>
              <w:t>NoSQL</w:t>
            </w:r>
            <w:proofErr w:type="spellEnd"/>
            <w:r>
              <w:rPr>
                <w:rFonts w:ascii="Arial" w:eastAsia="Arial" w:hAnsi="Arial" w:cs="Arial"/>
                <w:sz w:val="22"/>
                <w:szCs w:val="22"/>
              </w:rPr>
              <w:t xml:space="preserve"> existen métodos propios para realizar diferentes operaciones que se </w:t>
            </w:r>
            <w:r>
              <w:rPr>
                <w:rFonts w:ascii="Arial" w:eastAsia="Arial" w:hAnsi="Arial" w:cs="Arial"/>
                <w:sz w:val="22"/>
                <w:szCs w:val="22"/>
              </w:rPr>
              <w:lastRenderedPageBreak/>
              <w:t xml:space="preserve">realizan en la base de datos, como la siguiente búsqueda: </w:t>
            </w:r>
            <w:proofErr w:type="spellStart"/>
            <w:r>
              <w:rPr>
                <w:rFonts w:ascii="Arial" w:eastAsia="Arial" w:hAnsi="Arial" w:cs="Arial"/>
                <w:i/>
                <w:sz w:val="22"/>
                <w:szCs w:val="22"/>
              </w:rPr>
              <w:t>db.tbl_clientes.find</w:t>
            </w:r>
            <w:proofErr w:type="spellEnd"/>
            <w:r>
              <w:rPr>
                <w:rFonts w:ascii="Arial" w:eastAsia="Arial" w:hAnsi="Arial" w:cs="Arial"/>
                <w:i/>
                <w:sz w:val="22"/>
                <w:szCs w:val="22"/>
              </w:rPr>
              <w:t>({</w:t>
            </w:r>
            <w:proofErr w:type="spellStart"/>
            <w:r>
              <w:rPr>
                <w:rFonts w:ascii="Arial" w:eastAsia="Arial" w:hAnsi="Arial" w:cs="Arial"/>
                <w:i/>
                <w:sz w:val="22"/>
                <w:szCs w:val="22"/>
              </w:rPr>
              <w:t>Nombre:"David</w:t>
            </w:r>
            <w:proofErr w:type="spellEnd"/>
            <w:r>
              <w:rPr>
                <w:rFonts w:ascii="Arial" w:eastAsia="Arial" w:hAnsi="Arial" w:cs="Arial"/>
                <w:i/>
                <w:sz w:val="22"/>
                <w:szCs w:val="22"/>
              </w:rPr>
              <w:t>"},</w:t>
            </w:r>
            <w:r>
              <w:rPr>
                <w:rFonts w:ascii="Arial" w:eastAsia="Arial" w:hAnsi="Arial" w:cs="Arial"/>
                <w:sz w:val="22"/>
                <w:szCs w:val="22"/>
              </w:rPr>
              <w:t xml:space="preserve"> de esta forma, se estarían recuperando la información con la coincidencia que se requiere y los datos específicos a traer.</w:t>
            </w:r>
          </w:p>
        </w:tc>
        <w:tc>
          <w:tcPr>
            <w:tcW w:w="3852" w:type="dxa"/>
            <w:shd w:val="clear" w:color="auto" w:fill="auto"/>
            <w:tcMar>
              <w:top w:w="100" w:type="dxa"/>
              <w:left w:w="100" w:type="dxa"/>
              <w:bottom w:w="100" w:type="dxa"/>
              <w:right w:w="100" w:type="dxa"/>
            </w:tcMar>
          </w:tcPr>
          <w:p w14:paraId="000000BD" w14:textId="77777777" w:rsidR="00B432FE" w:rsidRDefault="0098200E">
            <w:pPr>
              <w:widowControl w:val="0"/>
              <w:spacing w:after="120"/>
              <w:rPr>
                <w:rFonts w:ascii="Arial" w:eastAsia="Arial" w:hAnsi="Arial" w:cs="Arial"/>
                <w:sz w:val="22"/>
                <w:szCs w:val="22"/>
              </w:rPr>
            </w:pPr>
            <w:proofErr w:type="spellStart"/>
            <w:r>
              <w:rPr>
                <w:rFonts w:ascii="Arial" w:eastAsia="Arial" w:hAnsi="Arial" w:cs="Arial"/>
                <w:sz w:val="22"/>
                <w:szCs w:val="22"/>
              </w:rPr>
              <w:lastRenderedPageBreak/>
              <w:t>select</w:t>
            </w:r>
            <w:proofErr w:type="spellEnd"/>
            <w:r>
              <w:rPr>
                <w:rFonts w:ascii="Arial" w:eastAsia="Arial" w:hAnsi="Arial" w:cs="Arial"/>
                <w:sz w:val="22"/>
                <w:szCs w:val="22"/>
              </w:rPr>
              <w:t xml:space="preserve"> * </w:t>
            </w:r>
            <w:proofErr w:type="spellStart"/>
            <w:r>
              <w:rPr>
                <w:rFonts w:ascii="Arial" w:eastAsia="Arial" w:hAnsi="Arial" w:cs="Arial"/>
                <w:sz w:val="22"/>
                <w:szCs w:val="22"/>
              </w:rPr>
              <w:t>from</w:t>
            </w:r>
            <w:proofErr w:type="spellEnd"/>
            <w:r>
              <w:rPr>
                <w:rFonts w:ascii="Arial" w:eastAsia="Arial" w:hAnsi="Arial" w:cs="Arial"/>
                <w:sz w:val="22"/>
                <w:szCs w:val="22"/>
              </w:rPr>
              <w:t xml:space="preserve"> </w:t>
            </w:r>
            <w:proofErr w:type="spellStart"/>
            <w:r>
              <w:rPr>
                <w:rFonts w:ascii="Arial" w:eastAsia="Arial" w:hAnsi="Arial" w:cs="Arial"/>
                <w:sz w:val="22"/>
                <w:szCs w:val="22"/>
              </w:rPr>
              <w:t>tbl_clientes</w:t>
            </w:r>
            <w:proofErr w:type="spellEnd"/>
          </w:p>
          <w:p w14:paraId="000000BE" w14:textId="77777777" w:rsidR="00B432FE" w:rsidRDefault="0098200E">
            <w:pPr>
              <w:widowControl w:val="0"/>
              <w:spacing w:after="120"/>
              <w:rPr>
                <w:rFonts w:ascii="Arial" w:eastAsia="Arial" w:hAnsi="Arial" w:cs="Arial"/>
                <w:color w:val="000000"/>
                <w:sz w:val="22"/>
                <w:szCs w:val="22"/>
              </w:rPr>
            </w:pPr>
            <w:proofErr w:type="spellStart"/>
            <w:r>
              <w:rPr>
                <w:rFonts w:ascii="Arial" w:eastAsia="Arial" w:hAnsi="Arial" w:cs="Arial"/>
                <w:sz w:val="22"/>
                <w:szCs w:val="22"/>
              </w:rPr>
              <w:t>db.tbl_clientes.find</w:t>
            </w:r>
            <w:proofErr w:type="spellEnd"/>
            <w:r>
              <w:rPr>
                <w:rFonts w:ascii="Arial" w:eastAsia="Arial" w:hAnsi="Arial" w:cs="Arial"/>
                <w:sz w:val="22"/>
                <w:szCs w:val="22"/>
              </w:rPr>
              <w:t>({</w:t>
            </w:r>
            <w:proofErr w:type="spellStart"/>
            <w:r>
              <w:rPr>
                <w:rFonts w:ascii="Arial" w:eastAsia="Arial" w:hAnsi="Arial" w:cs="Arial"/>
                <w:sz w:val="22"/>
                <w:szCs w:val="22"/>
              </w:rPr>
              <w:t>Nombre:"David</w:t>
            </w:r>
            <w:proofErr w:type="spellEnd"/>
            <w:r>
              <w:rPr>
                <w:rFonts w:ascii="Arial" w:eastAsia="Arial" w:hAnsi="Arial" w:cs="Arial"/>
                <w:sz w:val="22"/>
                <w:szCs w:val="22"/>
              </w:rPr>
              <w:t>"})</w:t>
            </w:r>
          </w:p>
        </w:tc>
      </w:tr>
      <w:tr w:rsidR="00B432FE" w14:paraId="6F19C43D" w14:textId="77777777">
        <w:tc>
          <w:tcPr>
            <w:tcW w:w="1026" w:type="dxa"/>
            <w:shd w:val="clear" w:color="auto" w:fill="auto"/>
            <w:tcMar>
              <w:top w:w="100" w:type="dxa"/>
              <w:left w:w="100" w:type="dxa"/>
              <w:bottom w:w="100" w:type="dxa"/>
              <w:right w:w="100" w:type="dxa"/>
            </w:tcMar>
          </w:tcPr>
          <w:p w14:paraId="000000BF"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3682" w:type="dxa"/>
            <w:shd w:val="clear" w:color="auto" w:fill="auto"/>
            <w:tcMar>
              <w:top w:w="100" w:type="dxa"/>
              <w:left w:w="100" w:type="dxa"/>
              <w:bottom w:w="100" w:type="dxa"/>
              <w:right w:w="100" w:type="dxa"/>
            </w:tcMar>
          </w:tcPr>
          <w:p w14:paraId="000000C0"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A03950D" wp14:editId="6679E3E5">
                  <wp:extent cx="2196295" cy="732036"/>
                  <wp:effectExtent l="0" t="0" r="0" b="0"/>
                  <wp:docPr id="170" name="image38.png" descr="El concepto NoSQL, o cómo almacenar tus datos en una base de datos no  relacional"/>
                  <wp:cNvGraphicFramePr/>
                  <a:graphic xmlns:a="http://schemas.openxmlformats.org/drawingml/2006/main">
                    <a:graphicData uri="http://schemas.openxmlformats.org/drawingml/2006/picture">
                      <pic:pic xmlns:pic="http://schemas.openxmlformats.org/drawingml/2006/picture">
                        <pic:nvPicPr>
                          <pic:cNvPr id="0" name="image38.png" descr="El concepto NoSQL, o cómo almacenar tus datos en una base de datos no  relacional"/>
                          <pic:cNvPicPr preferRelativeResize="0"/>
                        </pic:nvPicPr>
                        <pic:blipFill>
                          <a:blip r:embed="rId25"/>
                          <a:srcRect/>
                          <a:stretch>
                            <a:fillRect/>
                          </a:stretch>
                        </pic:blipFill>
                        <pic:spPr>
                          <a:xfrm rot="10800000">
                            <a:off x="0" y="0"/>
                            <a:ext cx="2196295" cy="732036"/>
                          </a:xfrm>
                          <a:prstGeom prst="rect">
                            <a:avLst/>
                          </a:prstGeom>
                          <a:ln/>
                        </pic:spPr>
                      </pic:pic>
                    </a:graphicData>
                  </a:graphic>
                </wp:inline>
              </w:drawing>
            </w:r>
          </w:p>
          <w:p w14:paraId="000000C1" w14:textId="77777777" w:rsidR="00B432FE" w:rsidRDefault="00B432FE">
            <w:pPr>
              <w:widowControl w:val="0"/>
              <w:spacing w:after="120"/>
              <w:rPr>
                <w:rFonts w:ascii="Arial" w:eastAsia="Arial" w:hAnsi="Arial" w:cs="Arial"/>
                <w:color w:val="000000"/>
                <w:sz w:val="22"/>
                <w:szCs w:val="22"/>
              </w:rPr>
            </w:pPr>
          </w:p>
        </w:tc>
        <w:tc>
          <w:tcPr>
            <w:tcW w:w="940" w:type="dxa"/>
            <w:shd w:val="clear" w:color="auto" w:fill="auto"/>
            <w:tcMar>
              <w:top w:w="100" w:type="dxa"/>
              <w:left w:w="100" w:type="dxa"/>
              <w:bottom w:w="100" w:type="dxa"/>
              <w:right w:w="100" w:type="dxa"/>
            </w:tcMar>
          </w:tcPr>
          <w:p w14:paraId="000000C2" w14:textId="77777777" w:rsidR="00B432FE" w:rsidRDefault="00B432FE">
            <w:pPr>
              <w:widowControl w:val="0"/>
              <w:spacing w:after="120"/>
              <w:rPr>
                <w:rFonts w:ascii="Arial" w:eastAsia="Arial" w:hAnsi="Arial" w:cs="Arial"/>
                <w:color w:val="000000"/>
                <w:sz w:val="22"/>
                <w:szCs w:val="22"/>
              </w:rPr>
            </w:pPr>
          </w:p>
        </w:tc>
        <w:tc>
          <w:tcPr>
            <w:tcW w:w="3912" w:type="dxa"/>
            <w:shd w:val="clear" w:color="auto" w:fill="auto"/>
            <w:tcMar>
              <w:top w:w="100" w:type="dxa"/>
              <w:left w:w="100" w:type="dxa"/>
              <w:bottom w:w="100" w:type="dxa"/>
              <w:right w:w="100" w:type="dxa"/>
            </w:tcMar>
          </w:tcPr>
          <w:p w14:paraId="000000C3"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Ahora bien, otra de las ventajas sustanciales que ofrecen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es la integración con los diferentes lenguajes de programación. En el caso de las bases de datos convencionales, existen ciertos problemas de compatibilidad de acuerdo con el lenguaje de programación a utilizar, esta situación desaparece con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dado que ellas tienen como proceso de organización y conexión, datos archivos </w:t>
            </w:r>
            <w:proofErr w:type="spellStart"/>
            <w:r>
              <w:rPr>
                <w:rFonts w:ascii="Arial" w:eastAsia="Arial" w:hAnsi="Arial" w:cs="Arial"/>
                <w:sz w:val="22"/>
                <w:szCs w:val="22"/>
              </w:rPr>
              <w:t>JSON</w:t>
            </w:r>
            <w:proofErr w:type="spellEnd"/>
            <w:r>
              <w:rPr>
                <w:rFonts w:ascii="Arial" w:eastAsia="Arial" w:hAnsi="Arial" w:cs="Arial"/>
                <w:sz w:val="22"/>
                <w:szCs w:val="22"/>
              </w:rPr>
              <w:t>, compatibles con todos los lenguajes de programación que existen actualmente y, como se puede observar, representan una gran alternativa tanto para entusiastas como para empresas en general.</w:t>
            </w:r>
          </w:p>
        </w:tc>
        <w:tc>
          <w:tcPr>
            <w:tcW w:w="3852" w:type="dxa"/>
            <w:shd w:val="clear" w:color="auto" w:fill="auto"/>
            <w:tcMar>
              <w:top w:w="100" w:type="dxa"/>
              <w:left w:w="100" w:type="dxa"/>
              <w:bottom w:w="100" w:type="dxa"/>
              <w:right w:w="100" w:type="dxa"/>
            </w:tcMar>
          </w:tcPr>
          <w:p w14:paraId="000000C4"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Integración con diferentes lenguajes de programación.</w:t>
            </w:r>
          </w:p>
        </w:tc>
      </w:tr>
      <w:tr w:rsidR="00B432FE" w14:paraId="4A8A572A" w14:textId="77777777">
        <w:tc>
          <w:tcPr>
            <w:tcW w:w="1026" w:type="dxa"/>
            <w:shd w:val="clear" w:color="auto" w:fill="auto"/>
            <w:tcMar>
              <w:top w:w="100" w:type="dxa"/>
              <w:left w:w="100" w:type="dxa"/>
              <w:bottom w:w="100" w:type="dxa"/>
              <w:right w:w="100" w:type="dxa"/>
            </w:tcMar>
          </w:tcPr>
          <w:p w14:paraId="000000C5"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6</w:t>
            </w:r>
          </w:p>
        </w:tc>
        <w:tc>
          <w:tcPr>
            <w:tcW w:w="3682" w:type="dxa"/>
            <w:shd w:val="clear" w:color="auto" w:fill="auto"/>
            <w:tcMar>
              <w:top w:w="100" w:type="dxa"/>
              <w:left w:w="100" w:type="dxa"/>
              <w:bottom w:w="100" w:type="dxa"/>
              <w:right w:w="100" w:type="dxa"/>
            </w:tcMar>
          </w:tcPr>
          <w:p w14:paraId="000000C6"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D28AFAA" wp14:editId="4CE8070A">
                  <wp:extent cx="2237267" cy="1263165"/>
                  <wp:effectExtent l="0" t="0" r="0" b="0"/>
                  <wp:docPr id="171" name="image37.jpg" descr="Qué es y cómo funciona el almacenamiento en red? | Tecnología -  ComputerHoy.com"/>
                  <wp:cNvGraphicFramePr/>
                  <a:graphic xmlns:a="http://schemas.openxmlformats.org/drawingml/2006/main">
                    <a:graphicData uri="http://schemas.openxmlformats.org/drawingml/2006/picture">
                      <pic:pic xmlns:pic="http://schemas.openxmlformats.org/drawingml/2006/picture">
                        <pic:nvPicPr>
                          <pic:cNvPr id="0" name="image37.jpg" descr="Qué es y cómo funciona el almacenamiento en red? | Tecnología -  ComputerHoy.com"/>
                          <pic:cNvPicPr preferRelativeResize="0"/>
                        </pic:nvPicPr>
                        <pic:blipFill>
                          <a:blip r:embed="rId26"/>
                          <a:srcRect/>
                          <a:stretch>
                            <a:fillRect/>
                          </a:stretch>
                        </pic:blipFill>
                        <pic:spPr>
                          <a:xfrm>
                            <a:off x="0" y="0"/>
                            <a:ext cx="2237267" cy="1263165"/>
                          </a:xfrm>
                          <a:prstGeom prst="rect">
                            <a:avLst/>
                          </a:prstGeom>
                          <a:ln/>
                        </pic:spPr>
                      </pic:pic>
                    </a:graphicData>
                  </a:graphic>
                </wp:inline>
              </w:drawing>
            </w:r>
          </w:p>
          <w:p w14:paraId="000000C7" w14:textId="77777777" w:rsidR="00B432FE" w:rsidRDefault="00B432FE">
            <w:pPr>
              <w:widowControl w:val="0"/>
              <w:spacing w:after="120"/>
              <w:rPr>
                <w:rFonts w:ascii="Arial" w:eastAsia="Arial" w:hAnsi="Arial" w:cs="Arial"/>
                <w:color w:val="000000"/>
                <w:sz w:val="22"/>
                <w:szCs w:val="22"/>
              </w:rPr>
            </w:pPr>
          </w:p>
        </w:tc>
        <w:tc>
          <w:tcPr>
            <w:tcW w:w="940" w:type="dxa"/>
            <w:shd w:val="clear" w:color="auto" w:fill="auto"/>
            <w:tcMar>
              <w:top w:w="100" w:type="dxa"/>
              <w:left w:w="100" w:type="dxa"/>
              <w:bottom w:w="100" w:type="dxa"/>
              <w:right w:w="100" w:type="dxa"/>
            </w:tcMar>
          </w:tcPr>
          <w:p w14:paraId="000000C8" w14:textId="77777777" w:rsidR="00B432FE" w:rsidRDefault="00B432FE">
            <w:pPr>
              <w:widowControl w:val="0"/>
              <w:spacing w:after="120"/>
              <w:rPr>
                <w:rFonts w:ascii="Arial" w:eastAsia="Arial" w:hAnsi="Arial" w:cs="Arial"/>
                <w:color w:val="000000"/>
                <w:sz w:val="22"/>
                <w:szCs w:val="22"/>
              </w:rPr>
            </w:pPr>
          </w:p>
        </w:tc>
        <w:tc>
          <w:tcPr>
            <w:tcW w:w="3912" w:type="dxa"/>
            <w:shd w:val="clear" w:color="auto" w:fill="auto"/>
            <w:tcMar>
              <w:top w:w="100" w:type="dxa"/>
              <w:left w:w="100" w:type="dxa"/>
              <w:bottom w:w="100" w:type="dxa"/>
              <w:right w:w="100" w:type="dxa"/>
            </w:tcMar>
          </w:tcPr>
          <w:p w14:paraId="000000C9"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En la actualidad, el mundo tecnológico se mueve de una manera particular y el volumen de la información es hasta un 30 % más alto del que existía hace años. Lo anterior involucra la implementación de sistemas de almacenamiento con capacidad de poder administrar información de manera rápida, sencilla y segura.</w:t>
            </w:r>
          </w:p>
        </w:tc>
        <w:tc>
          <w:tcPr>
            <w:tcW w:w="3852" w:type="dxa"/>
            <w:shd w:val="clear" w:color="auto" w:fill="auto"/>
            <w:tcMar>
              <w:top w:w="100" w:type="dxa"/>
              <w:left w:w="100" w:type="dxa"/>
              <w:bottom w:w="100" w:type="dxa"/>
              <w:right w:w="100" w:type="dxa"/>
            </w:tcMar>
          </w:tcPr>
          <w:p w14:paraId="000000CA" w14:textId="77777777" w:rsidR="00B432FE" w:rsidRDefault="00B432FE">
            <w:pPr>
              <w:widowControl w:val="0"/>
              <w:spacing w:after="120"/>
              <w:rPr>
                <w:rFonts w:ascii="Arial" w:eastAsia="Arial" w:hAnsi="Arial" w:cs="Arial"/>
                <w:color w:val="000000"/>
                <w:sz w:val="22"/>
                <w:szCs w:val="22"/>
              </w:rPr>
            </w:pPr>
          </w:p>
        </w:tc>
      </w:tr>
      <w:tr w:rsidR="00B432FE" w14:paraId="383EBB9A" w14:textId="77777777">
        <w:tc>
          <w:tcPr>
            <w:tcW w:w="1026" w:type="dxa"/>
            <w:shd w:val="clear" w:color="auto" w:fill="auto"/>
            <w:tcMar>
              <w:top w:w="100" w:type="dxa"/>
              <w:left w:w="100" w:type="dxa"/>
              <w:bottom w:w="100" w:type="dxa"/>
              <w:right w:w="100" w:type="dxa"/>
            </w:tcMar>
          </w:tcPr>
          <w:p w14:paraId="000000CB"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3682" w:type="dxa"/>
            <w:shd w:val="clear" w:color="auto" w:fill="auto"/>
            <w:tcMar>
              <w:top w:w="100" w:type="dxa"/>
              <w:left w:w="100" w:type="dxa"/>
              <w:bottom w:w="100" w:type="dxa"/>
              <w:right w:w="100" w:type="dxa"/>
            </w:tcMar>
          </w:tcPr>
          <w:p w14:paraId="000000CC"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C62F541" wp14:editId="7B67AAA8">
                  <wp:extent cx="2104876" cy="1002690"/>
                  <wp:effectExtent l="0" t="0" r="0" b="0"/>
                  <wp:docPr id="17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2104876" cy="1002690"/>
                          </a:xfrm>
                          <a:prstGeom prst="rect">
                            <a:avLst/>
                          </a:prstGeom>
                          <a:ln/>
                        </pic:spPr>
                      </pic:pic>
                    </a:graphicData>
                  </a:graphic>
                </wp:inline>
              </w:drawing>
            </w:r>
          </w:p>
          <w:p w14:paraId="000000CD"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30AEC89" wp14:editId="65212733">
                  <wp:extent cx="1576624" cy="1628856"/>
                  <wp:effectExtent l="0" t="0" r="0" b="0"/>
                  <wp:docPr id="173" name="image14.jpg" descr="disponibilidad de símbolo de reloj y calendario compatibilidad símbolo de reloj disponible icono o calendario"/>
                  <wp:cNvGraphicFramePr/>
                  <a:graphic xmlns:a="http://schemas.openxmlformats.org/drawingml/2006/main">
                    <a:graphicData uri="http://schemas.openxmlformats.org/drawingml/2006/picture">
                      <pic:pic xmlns:pic="http://schemas.openxmlformats.org/drawingml/2006/picture">
                        <pic:nvPicPr>
                          <pic:cNvPr id="0" name="image14.jpg" descr="disponibilidad de símbolo de reloj y calendario compatibilidad símbolo de reloj disponible icono o calendario"/>
                          <pic:cNvPicPr preferRelativeResize="0"/>
                        </pic:nvPicPr>
                        <pic:blipFill>
                          <a:blip r:embed="rId28"/>
                          <a:srcRect/>
                          <a:stretch>
                            <a:fillRect/>
                          </a:stretch>
                        </pic:blipFill>
                        <pic:spPr>
                          <a:xfrm>
                            <a:off x="0" y="0"/>
                            <a:ext cx="1576624" cy="1628856"/>
                          </a:xfrm>
                          <a:prstGeom prst="rect">
                            <a:avLst/>
                          </a:prstGeom>
                          <a:ln/>
                        </pic:spPr>
                      </pic:pic>
                    </a:graphicData>
                  </a:graphic>
                </wp:inline>
              </w:drawing>
            </w:r>
          </w:p>
          <w:p w14:paraId="000000CE" w14:textId="77777777" w:rsidR="00B432FE" w:rsidRDefault="0098200E">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3E9AACA" wp14:editId="7649EA5C">
                  <wp:extent cx="1341598" cy="858422"/>
                  <wp:effectExtent l="0" t="0" r="0" b="0"/>
                  <wp:docPr id="174" name="image12.jpg" descr="Concepto de protección de datos. Seguridad cibernética y de bases de datos, ciberataques, verificación de tarjetas de crédito, datos de acceso a software como confidenciales. Sistema de protección, servidor de seguridad en línea. Ilustración vectorial plana."/>
                  <wp:cNvGraphicFramePr/>
                  <a:graphic xmlns:a="http://schemas.openxmlformats.org/drawingml/2006/main">
                    <a:graphicData uri="http://schemas.openxmlformats.org/drawingml/2006/picture">
                      <pic:pic xmlns:pic="http://schemas.openxmlformats.org/drawingml/2006/picture">
                        <pic:nvPicPr>
                          <pic:cNvPr id="0" name="image12.jpg" descr="Concepto de protección de datos. Seguridad cibernética y de bases de datos, ciberataques, verificación de tarjetas de crédito, datos de acceso a software como confidenciales. Sistema de protección, servidor de seguridad en línea. Ilustración vectorial plana."/>
                          <pic:cNvPicPr preferRelativeResize="0"/>
                        </pic:nvPicPr>
                        <pic:blipFill>
                          <a:blip r:embed="rId29"/>
                          <a:srcRect/>
                          <a:stretch>
                            <a:fillRect/>
                          </a:stretch>
                        </pic:blipFill>
                        <pic:spPr>
                          <a:xfrm>
                            <a:off x="0" y="0"/>
                            <a:ext cx="1341598" cy="858422"/>
                          </a:xfrm>
                          <a:prstGeom prst="rect">
                            <a:avLst/>
                          </a:prstGeom>
                          <a:ln/>
                        </pic:spPr>
                      </pic:pic>
                    </a:graphicData>
                  </a:graphic>
                </wp:inline>
              </w:drawing>
            </w:r>
          </w:p>
          <w:p w14:paraId="000000CF" w14:textId="77777777" w:rsidR="00B432FE" w:rsidRDefault="00B432FE">
            <w:pPr>
              <w:widowControl w:val="0"/>
              <w:spacing w:after="120"/>
              <w:rPr>
                <w:rFonts w:ascii="Arial" w:eastAsia="Arial" w:hAnsi="Arial" w:cs="Arial"/>
                <w:color w:val="000000"/>
                <w:sz w:val="22"/>
                <w:szCs w:val="22"/>
              </w:rPr>
            </w:pPr>
          </w:p>
        </w:tc>
        <w:tc>
          <w:tcPr>
            <w:tcW w:w="940" w:type="dxa"/>
            <w:shd w:val="clear" w:color="auto" w:fill="auto"/>
            <w:tcMar>
              <w:top w:w="100" w:type="dxa"/>
              <w:left w:w="100" w:type="dxa"/>
              <w:bottom w:w="100" w:type="dxa"/>
              <w:right w:w="100" w:type="dxa"/>
            </w:tcMar>
          </w:tcPr>
          <w:p w14:paraId="000000D0" w14:textId="77777777" w:rsidR="00B432FE" w:rsidRDefault="00B432FE">
            <w:pPr>
              <w:widowControl w:val="0"/>
              <w:spacing w:after="120"/>
              <w:rPr>
                <w:rFonts w:ascii="Arial" w:eastAsia="Arial" w:hAnsi="Arial" w:cs="Arial"/>
                <w:color w:val="000000"/>
                <w:sz w:val="22"/>
                <w:szCs w:val="22"/>
              </w:rPr>
            </w:pPr>
          </w:p>
        </w:tc>
        <w:tc>
          <w:tcPr>
            <w:tcW w:w="3912" w:type="dxa"/>
            <w:shd w:val="clear" w:color="auto" w:fill="auto"/>
            <w:tcMar>
              <w:top w:w="100" w:type="dxa"/>
              <w:left w:w="100" w:type="dxa"/>
              <w:bottom w:w="100" w:type="dxa"/>
              <w:right w:w="100" w:type="dxa"/>
            </w:tcMar>
          </w:tcPr>
          <w:p w14:paraId="000000D1"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Los procesos de almacenamiento y manejo de información se encuentran fundamentados en tres pilares esenciales: integridad, disponibilidad y confidencialidad. Ellos crean las políticas de manejo de información en todos los sistemas de información de vanguardia, porque el volumen de datos aumenta cada día según las tendencias mundiales establecidas y las estadísticas provenientes de expertos en la materia.</w:t>
            </w:r>
          </w:p>
        </w:tc>
        <w:tc>
          <w:tcPr>
            <w:tcW w:w="3852" w:type="dxa"/>
            <w:shd w:val="clear" w:color="auto" w:fill="auto"/>
            <w:tcMar>
              <w:top w:w="100" w:type="dxa"/>
              <w:left w:w="100" w:type="dxa"/>
              <w:bottom w:w="100" w:type="dxa"/>
              <w:right w:w="100" w:type="dxa"/>
            </w:tcMar>
          </w:tcPr>
          <w:p w14:paraId="000000D2"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Integridad.</w:t>
            </w:r>
          </w:p>
          <w:p w14:paraId="000000D3"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Disponibilidad.</w:t>
            </w:r>
          </w:p>
          <w:p w14:paraId="000000D4"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Confidencialidad.</w:t>
            </w:r>
          </w:p>
        </w:tc>
      </w:tr>
      <w:tr w:rsidR="00B432FE" w14:paraId="59AFD883" w14:textId="77777777">
        <w:trPr>
          <w:trHeight w:val="420"/>
        </w:trPr>
        <w:tc>
          <w:tcPr>
            <w:tcW w:w="1026" w:type="dxa"/>
            <w:shd w:val="clear" w:color="auto" w:fill="auto"/>
            <w:tcMar>
              <w:top w:w="100" w:type="dxa"/>
              <w:left w:w="100" w:type="dxa"/>
              <w:bottom w:w="100" w:type="dxa"/>
              <w:right w:w="100" w:type="dxa"/>
            </w:tcMar>
          </w:tcPr>
          <w:p w14:paraId="000000D5"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86" w:type="dxa"/>
            <w:gridSpan w:val="4"/>
            <w:shd w:val="clear" w:color="auto" w:fill="auto"/>
            <w:tcMar>
              <w:top w:w="100" w:type="dxa"/>
              <w:left w:w="100" w:type="dxa"/>
              <w:bottom w:w="100" w:type="dxa"/>
              <w:right w:w="100" w:type="dxa"/>
            </w:tcMar>
          </w:tcPr>
          <w:p w14:paraId="000000D6" w14:textId="77777777" w:rsidR="00B432FE" w:rsidRDefault="0098200E">
            <w:pPr>
              <w:widowControl w:val="0"/>
              <w:spacing w:after="120"/>
              <w:rPr>
                <w:rFonts w:ascii="Arial" w:eastAsia="Arial" w:hAnsi="Arial" w:cs="Arial"/>
                <w:color w:val="000000"/>
                <w:sz w:val="22"/>
                <w:szCs w:val="22"/>
              </w:rPr>
            </w:pPr>
            <w:proofErr w:type="spellStart"/>
            <w:r>
              <w:rPr>
                <w:rFonts w:ascii="Arial" w:eastAsia="Arial" w:hAnsi="Arial" w:cs="Arial"/>
                <w:color w:val="000000"/>
                <w:sz w:val="22"/>
                <w:szCs w:val="22"/>
              </w:rPr>
              <w:t>228125_v2</w:t>
            </w:r>
            <w:proofErr w:type="spellEnd"/>
          </w:p>
        </w:tc>
      </w:tr>
    </w:tbl>
    <w:p w14:paraId="000000DA" w14:textId="77777777" w:rsidR="00B432FE" w:rsidRDefault="00B432FE">
      <w:pPr>
        <w:spacing w:after="120"/>
        <w:rPr>
          <w:rFonts w:ascii="Arial" w:eastAsia="Arial" w:hAnsi="Arial" w:cs="Arial"/>
          <w:sz w:val="22"/>
          <w:szCs w:val="22"/>
        </w:rPr>
      </w:pPr>
    </w:p>
    <w:p w14:paraId="000000DB" w14:textId="77777777" w:rsidR="00B432FE" w:rsidRDefault="0098200E">
      <w:pPr>
        <w:pBdr>
          <w:top w:val="nil"/>
          <w:left w:val="nil"/>
          <w:bottom w:val="nil"/>
          <w:right w:val="nil"/>
          <w:between w:val="nil"/>
        </w:pBdr>
        <w:spacing w:after="120"/>
        <w:rPr>
          <w:rFonts w:ascii="Arial" w:eastAsia="Arial" w:hAnsi="Arial" w:cs="Arial"/>
          <w:b/>
          <w:sz w:val="22"/>
          <w:szCs w:val="22"/>
        </w:rPr>
      </w:pPr>
      <w:commentRangeStart w:id="8"/>
      <w:r>
        <w:rPr>
          <w:rFonts w:ascii="Arial" w:eastAsia="Arial" w:hAnsi="Arial" w:cs="Arial"/>
          <w:b/>
          <w:color w:val="000000"/>
          <w:sz w:val="22"/>
          <w:szCs w:val="22"/>
        </w:rPr>
        <w:t>Modelo de datos</w:t>
      </w:r>
      <w:commentRangeEnd w:id="8"/>
      <w:r w:rsidR="00215E0B">
        <w:rPr>
          <w:rStyle w:val="CommentReference"/>
        </w:rPr>
        <w:commentReference w:id="8"/>
      </w:r>
    </w:p>
    <w:tbl>
      <w:tblPr>
        <w:tblStyle w:val="affa"/>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4A120410" w14:textId="77777777">
        <w:trPr>
          <w:trHeight w:val="444"/>
        </w:trPr>
        <w:tc>
          <w:tcPr>
            <w:tcW w:w="13422" w:type="dxa"/>
            <w:shd w:val="clear" w:color="auto" w:fill="8DB3E2"/>
          </w:tcPr>
          <w:p w14:paraId="000000DC"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3032B7EC" w14:textId="77777777">
        <w:tc>
          <w:tcPr>
            <w:tcW w:w="13422" w:type="dxa"/>
          </w:tcPr>
          <w:p w14:paraId="000000DD"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El modelo de datos está determinado por la forma en la cual se organizan los datos y los campos de la base misma. Es importante tener en cuenta que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utilizan un nivel de archivo para organizar la información que contienen, es decir, se utilizan como si fuesen archivos planos que contienen una estructura sencilla pero organizada, en la que se ubica toda la información que debe contener y generar al momento de realizar el registro de los datos. </w:t>
            </w:r>
          </w:p>
          <w:p w14:paraId="000000DE"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Al referirse a los tan populares archivos </w:t>
            </w:r>
            <w:proofErr w:type="spellStart"/>
            <w:r>
              <w:rPr>
                <w:rFonts w:ascii="Arial" w:eastAsia="Arial" w:hAnsi="Arial" w:cs="Arial"/>
                <w:sz w:val="22"/>
                <w:szCs w:val="22"/>
              </w:rPr>
              <w:t>JSON</w:t>
            </w:r>
            <w:proofErr w:type="spellEnd"/>
            <w:r>
              <w:rPr>
                <w:rFonts w:ascii="Arial" w:eastAsia="Arial" w:hAnsi="Arial" w:cs="Arial"/>
                <w:sz w:val="22"/>
                <w:szCs w:val="22"/>
              </w:rPr>
              <w:t xml:space="preserve"> o XML, los cuales contienen una estructura muy particular para la organización de la información implementada en las bases </w:t>
            </w:r>
            <w:proofErr w:type="spellStart"/>
            <w:r>
              <w:rPr>
                <w:rFonts w:ascii="Arial" w:eastAsia="Arial" w:hAnsi="Arial" w:cs="Arial"/>
                <w:sz w:val="22"/>
                <w:szCs w:val="22"/>
              </w:rPr>
              <w:t>NoSQL</w:t>
            </w:r>
            <w:proofErr w:type="spellEnd"/>
            <w:r>
              <w:rPr>
                <w:rFonts w:ascii="Arial" w:eastAsia="Arial" w:hAnsi="Arial" w:cs="Arial"/>
                <w:sz w:val="22"/>
                <w:szCs w:val="22"/>
              </w:rPr>
              <w:t>, se evidencia la ventaja de almacenar información organizada y con poco espacio de almacenamiento. A continuación, se explica el almacenamiento de este tipo de modelo de datos.</w:t>
            </w:r>
          </w:p>
        </w:tc>
      </w:tr>
    </w:tbl>
    <w:p w14:paraId="000000DF" w14:textId="77777777" w:rsidR="00B432FE" w:rsidRDefault="00B432FE">
      <w:pPr>
        <w:spacing w:after="120"/>
        <w:rPr>
          <w:rFonts w:ascii="Arial" w:eastAsia="Arial" w:hAnsi="Arial" w:cs="Arial"/>
          <w:sz w:val="22"/>
          <w:szCs w:val="22"/>
        </w:rPr>
      </w:pPr>
    </w:p>
    <w:p w14:paraId="000000E0" w14:textId="77777777" w:rsidR="00B432FE" w:rsidRDefault="0098200E">
      <w:pPr>
        <w:spacing w:after="120"/>
        <w:rPr>
          <w:rFonts w:ascii="Arial" w:eastAsia="Arial" w:hAnsi="Arial" w:cs="Arial"/>
          <w:b/>
          <w:sz w:val="22"/>
          <w:szCs w:val="22"/>
        </w:rPr>
      </w:pPr>
      <w:r>
        <w:rPr>
          <w:rFonts w:ascii="Arial" w:eastAsia="Arial" w:hAnsi="Arial" w:cs="Arial"/>
          <w:b/>
          <w:sz w:val="22"/>
          <w:szCs w:val="22"/>
        </w:rPr>
        <w:t>Figura 1</w:t>
      </w:r>
    </w:p>
    <w:p w14:paraId="000000E1" w14:textId="77777777" w:rsidR="00B432FE" w:rsidRDefault="0098200E">
      <w:pPr>
        <w:spacing w:after="120"/>
        <w:rPr>
          <w:rFonts w:ascii="Arial" w:eastAsia="Arial" w:hAnsi="Arial" w:cs="Arial"/>
          <w:i/>
          <w:sz w:val="22"/>
          <w:szCs w:val="22"/>
        </w:rPr>
      </w:pPr>
      <w:r>
        <w:rPr>
          <w:rFonts w:ascii="Arial" w:eastAsia="Arial" w:hAnsi="Arial" w:cs="Arial"/>
          <w:i/>
          <w:sz w:val="22"/>
          <w:szCs w:val="22"/>
        </w:rPr>
        <w:t xml:space="preserve">Modelo de archivo </w:t>
      </w:r>
      <w:proofErr w:type="spellStart"/>
      <w:r>
        <w:rPr>
          <w:rFonts w:ascii="Arial" w:eastAsia="Arial" w:hAnsi="Arial" w:cs="Arial"/>
          <w:i/>
          <w:sz w:val="22"/>
          <w:szCs w:val="22"/>
        </w:rPr>
        <w:t>JSON</w:t>
      </w:r>
      <w:proofErr w:type="spellEnd"/>
    </w:p>
    <w:p w14:paraId="000000E2" w14:textId="77777777" w:rsidR="00B432FE" w:rsidRDefault="00B432FE">
      <w:pPr>
        <w:spacing w:after="120"/>
        <w:rPr>
          <w:rFonts w:ascii="Arial" w:eastAsia="Arial" w:hAnsi="Arial" w:cs="Arial"/>
          <w:sz w:val="22"/>
          <w:szCs w:val="22"/>
        </w:rPr>
      </w:pPr>
    </w:p>
    <w:p w14:paraId="000000E3" w14:textId="77777777" w:rsidR="00B432FE" w:rsidRDefault="003423C9">
      <w:pPr>
        <w:spacing w:after="120"/>
        <w:jc w:val="center"/>
        <w:rPr>
          <w:rFonts w:ascii="Arial" w:eastAsia="Arial" w:hAnsi="Arial" w:cs="Arial"/>
          <w:sz w:val="22"/>
          <w:szCs w:val="22"/>
        </w:rPr>
      </w:pPr>
      <w:sdt>
        <w:sdtPr>
          <w:tag w:val="goog_rdk_3"/>
          <w:id w:val="1234038040"/>
        </w:sdtPr>
        <w:sdtEndPr/>
        <w:sdtContent>
          <w:commentRangeStart w:id="9"/>
        </w:sdtContent>
      </w:sdt>
      <w:r w:rsidR="0098200E">
        <w:rPr>
          <w:rFonts w:ascii="Arial" w:eastAsia="Arial" w:hAnsi="Arial" w:cs="Arial"/>
          <w:noProof/>
          <w:sz w:val="22"/>
          <w:szCs w:val="22"/>
        </w:rPr>
        <w:drawing>
          <wp:inline distT="0" distB="0" distL="0" distR="0" wp14:anchorId="0CB0C99B" wp14:editId="7532EE49">
            <wp:extent cx="7781925" cy="1524000"/>
            <wp:effectExtent l="0" t="0" r="0" b="0"/>
            <wp:docPr id="1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l="1813" t="32626" r="20126" b="40183"/>
                    <a:stretch>
                      <a:fillRect/>
                    </a:stretch>
                  </pic:blipFill>
                  <pic:spPr>
                    <a:xfrm>
                      <a:off x="0" y="0"/>
                      <a:ext cx="7781925" cy="1524000"/>
                    </a:xfrm>
                    <a:prstGeom prst="rect">
                      <a:avLst/>
                    </a:prstGeom>
                    <a:ln/>
                  </pic:spPr>
                </pic:pic>
              </a:graphicData>
            </a:graphic>
          </wp:inline>
        </w:drawing>
      </w:r>
      <w:commentRangeEnd w:id="9"/>
      <w:r w:rsidR="0098200E">
        <w:commentReference w:id="9"/>
      </w:r>
    </w:p>
    <w:p w14:paraId="000000E4" w14:textId="77777777" w:rsidR="00B432FE" w:rsidRDefault="00B432FE">
      <w:pPr>
        <w:spacing w:after="120"/>
        <w:rPr>
          <w:rFonts w:ascii="Arial" w:eastAsia="Arial" w:hAnsi="Arial" w:cs="Arial"/>
          <w:sz w:val="22"/>
          <w:szCs w:val="22"/>
        </w:rPr>
      </w:pPr>
    </w:p>
    <w:tbl>
      <w:tblPr>
        <w:tblStyle w:val="affb"/>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4A311F25" w14:textId="77777777">
        <w:trPr>
          <w:trHeight w:val="444"/>
        </w:trPr>
        <w:tc>
          <w:tcPr>
            <w:tcW w:w="13422" w:type="dxa"/>
            <w:shd w:val="clear" w:color="auto" w:fill="8DB3E2"/>
          </w:tcPr>
          <w:p w14:paraId="000000E5"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5984B026" w14:textId="77777777">
        <w:tc>
          <w:tcPr>
            <w:tcW w:w="13422" w:type="dxa"/>
          </w:tcPr>
          <w:p w14:paraId="000000E6"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Como se observa en la imagen, el modelo de datos de una base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se refiere a la equivalencia o relación que puedan estar compuestas por una o más relaciones de datos, estos archivos se encuentran estrechamente relacionados con la información complementaria de cada uno de ellos, es decir, la información se va acumulando hasta que forma lo que conocemos como base de datos </w:t>
            </w:r>
            <w:proofErr w:type="spellStart"/>
            <w:r>
              <w:rPr>
                <w:rFonts w:ascii="Arial" w:eastAsia="Arial" w:hAnsi="Arial" w:cs="Arial"/>
                <w:sz w:val="22"/>
                <w:szCs w:val="22"/>
              </w:rPr>
              <w:t>NoSQL</w:t>
            </w:r>
            <w:proofErr w:type="spellEnd"/>
            <w:r>
              <w:rPr>
                <w:rFonts w:ascii="Arial" w:eastAsia="Arial" w:hAnsi="Arial" w:cs="Arial"/>
                <w:sz w:val="22"/>
                <w:szCs w:val="22"/>
              </w:rPr>
              <w:t>.</w:t>
            </w:r>
          </w:p>
          <w:p w14:paraId="000000E7"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Dentro de los aspectos a destacar en este proceso, es que la información no se encuentra estrechamente relacionada o restringida por algún tipo de integridad referencial, como sí suele suceder con las bases de datos convencionales, y al no existir dicha restricción, los datos fluyen de manera directa permitiendo que el procesamiento se haga al nivel de archivos planos, mejorando los tiempos de respuesta y, a su vez, procesando mayores cantidades de datos con un menor esfuerzo de cómputo. </w:t>
            </w:r>
          </w:p>
        </w:tc>
      </w:tr>
    </w:tbl>
    <w:p w14:paraId="000000E8" w14:textId="77777777" w:rsidR="00B432FE" w:rsidRDefault="00B432FE">
      <w:pPr>
        <w:spacing w:after="120"/>
        <w:rPr>
          <w:rFonts w:ascii="Arial" w:eastAsia="Arial" w:hAnsi="Arial" w:cs="Arial"/>
          <w:sz w:val="22"/>
          <w:szCs w:val="22"/>
        </w:rPr>
      </w:pPr>
    </w:p>
    <w:tbl>
      <w:tblPr>
        <w:tblStyle w:val="a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B432FE" w14:paraId="52667640" w14:textId="77777777">
        <w:trPr>
          <w:trHeight w:val="580"/>
        </w:trPr>
        <w:tc>
          <w:tcPr>
            <w:tcW w:w="1432" w:type="dxa"/>
            <w:shd w:val="clear" w:color="auto" w:fill="C9DAF8"/>
            <w:tcMar>
              <w:top w:w="100" w:type="dxa"/>
              <w:left w:w="100" w:type="dxa"/>
              <w:bottom w:w="100" w:type="dxa"/>
              <w:right w:w="100" w:type="dxa"/>
            </w:tcMar>
          </w:tcPr>
          <w:p w14:paraId="000000E9" w14:textId="77777777" w:rsidR="00B432FE" w:rsidRDefault="0098200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0EA" w14:textId="77777777" w:rsidR="00B432FE" w:rsidRDefault="0098200E">
            <w:pPr>
              <w:pStyle w:val="Title"/>
              <w:spacing w:after="120"/>
              <w:jc w:val="center"/>
              <w:rPr>
                <w:rFonts w:ascii="Arial" w:eastAsia="Arial" w:hAnsi="Arial" w:cs="Arial"/>
                <w:sz w:val="22"/>
                <w:szCs w:val="22"/>
              </w:rPr>
            </w:pPr>
            <w:r>
              <w:rPr>
                <w:rFonts w:ascii="Arial" w:eastAsia="Arial" w:hAnsi="Arial" w:cs="Arial"/>
                <w:sz w:val="22"/>
                <w:szCs w:val="22"/>
              </w:rPr>
              <w:t>Cajón de texto de color</w:t>
            </w:r>
          </w:p>
        </w:tc>
      </w:tr>
      <w:tr w:rsidR="00B432FE" w14:paraId="3FD343ED" w14:textId="77777777">
        <w:trPr>
          <w:trHeight w:val="420"/>
        </w:trPr>
        <w:tc>
          <w:tcPr>
            <w:tcW w:w="13412" w:type="dxa"/>
            <w:gridSpan w:val="2"/>
            <w:shd w:val="clear" w:color="auto" w:fill="auto"/>
            <w:tcMar>
              <w:top w:w="100" w:type="dxa"/>
              <w:left w:w="100" w:type="dxa"/>
              <w:bottom w:w="100" w:type="dxa"/>
              <w:right w:w="100" w:type="dxa"/>
            </w:tcMar>
          </w:tcPr>
          <w:p w14:paraId="000000EB"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Los modelos de datos son sumamente necesarios en los sistemas de información, permiten visualizar la manera en la que la información y los datos serán almacenados y procesados de acuerdo a las solicitudes del sistema de información. Es importante tener en cuenta que un sistema de información requiere de un sistema de almacenamiento eficiente y estable, no solo para almacenar la información, también, </w:t>
            </w:r>
            <w:r>
              <w:rPr>
                <w:rFonts w:ascii="Arial" w:eastAsia="Arial" w:hAnsi="Arial" w:cs="Arial"/>
                <w:sz w:val="22"/>
                <w:szCs w:val="22"/>
              </w:rPr>
              <w:lastRenderedPageBreak/>
              <w:t>proporciona las bases necesarias que permite a los usuarios recibir los datos de manera íntegra, segura y en tiempos razonables; claro está, de acuerdo con la capacidad de respuesta de los sistemas implementados.</w:t>
            </w:r>
          </w:p>
        </w:tc>
      </w:tr>
    </w:tbl>
    <w:p w14:paraId="000000ED" w14:textId="77777777" w:rsidR="00B432FE" w:rsidRDefault="00B432FE">
      <w:pPr>
        <w:spacing w:after="120"/>
        <w:rPr>
          <w:rFonts w:ascii="Arial" w:eastAsia="Arial" w:hAnsi="Arial" w:cs="Arial"/>
          <w:sz w:val="22"/>
          <w:szCs w:val="22"/>
        </w:rPr>
      </w:pPr>
    </w:p>
    <w:tbl>
      <w:tblPr>
        <w:tblStyle w:val="affd"/>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26E1AA4C" w14:textId="77777777">
        <w:trPr>
          <w:trHeight w:val="444"/>
        </w:trPr>
        <w:tc>
          <w:tcPr>
            <w:tcW w:w="13422" w:type="dxa"/>
            <w:shd w:val="clear" w:color="auto" w:fill="8DB3E2"/>
          </w:tcPr>
          <w:p w14:paraId="000000EE"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3A4EFF39" w14:textId="77777777">
        <w:tc>
          <w:tcPr>
            <w:tcW w:w="13422" w:type="dxa"/>
          </w:tcPr>
          <w:p w14:paraId="000000EF"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Para conocer el proceso de codificación de una base de datos en </w:t>
            </w:r>
            <w:proofErr w:type="spellStart"/>
            <w:r>
              <w:rPr>
                <w:rFonts w:ascii="Arial" w:eastAsia="Arial" w:hAnsi="Arial" w:cs="Arial"/>
                <w:sz w:val="22"/>
                <w:szCs w:val="22"/>
              </w:rPr>
              <w:t>MongoDB</w:t>
            </w:r>
            <w:proofErr w:type="spellEnd"/>
            <w:r>
              <w:rPr>
                <w:rFonts w:ascii="Arial" w:eastAsia="Arial" w:hAnsi="Arial" w:cs="Arial"/>
                <w:sz w:val="22"/>
                <w:szCs w:val="22"/>
              </w:rPr>
              <w:t xml:space="preserve">, se invita a ver el video </w:t>
            </w:r>
            <w:proofErr w:type="spellStart"/>
            <w:r>
              <w:rPr>
                <w:rFonts w:ascii="Arial" w:eastAsia="Arial" w:hAnsi="Arial" w:cs="Arial"/>
                <w:sz w:val="22"/>
                <w:szCs w:val="22"/>
              </w:rPr>
              <w:t>M</w:t>
            </w:r>
            <w:r>
              <w:rPr>
                <w:rFonts w:ascii="Arial" w:eastAsia="Arial" w:hAnsi="Arial" w:cs="Arial"/>
                <w:b/>
                <w:sz w:val="22"/>
                <w:szCs w:val="22"/>
              </w:rPr>
              <w:t>ongodb</w:t>
            </w:r>
            <w:proofErr w:type="spellEnd"/>
            <w:r>
              <w:rPr>
                <w:rFonts w:ascii="Arial" w:eastAsia="Arial" w:hAnsi="Arial" w:cs="Arial"/>
                <w:b/>
                <w:sz w:val="22"/>
                <w:szCs w:val="22"/>
              </w:rPr>
              <w:t xml:space="preserve"> para Visual Studio </w:t>
            </w:r>
            <w:proofErr w:type="spellStart"/>
            <w:r>
              <w:rPr>
                <w:rFonts w:ascii="Arial" w:eastAsia="Arial" w:hAnsi="Arial" w:cs="Arial"/>
                <w:b/>
                <w:sz w:val="22"/>
                <w:szCs w:val="22"/>
              </w:rPr>
              <w:t>Code</w:t>
            </w:r>
            <w:proofErr w:type="spellEnd"/>
            <w:r>
              <w:rPr>
                <w:rFonts w:ascii="Arial" w:eastAsia="Arial" w:hAnsi="Arial" w:cs="Arial"/>
                <w:b/>
                <w:sz w:val="22"/>
                <w:szCs w:val="22"/>
              </w:rPr>
              <w:t xml:space="preserve"> Extensión</w:t>
            </w:r>
            <w:r>
              <w:rPr>
                <w:rFonts w:ascii="Arial" w:eastAsia="Arial" w:hAnsi="Arial" w:cs="Arial"/>
                <w:sz w:val="22"/>
                <w:szCs w:val="22"/>
              </w:rPr>
              <w:t>, encontrado en el material complementario.</w:t>
            </w:r>
          </w:p>
        </w:tc>
      </w:tr>
    </w:tbl>
    <w:p w14:paraId="000000F0" w14:textId="77777777" w:rsidR="00B432FE" w:rsidRDefault="00B432FE">
      <w:pPr>
        <w:spacing w:after="120"/>
        <w:rPr>
          <w:rFonts w:ascii="Arial" w:eastAsia="Arial" w:hAnsi="Arial" w:cs="Arial"/>
          <w:sz w:val="22"/>
          <w:szCs w:val="22"/>
        </w:rPr>
      </w:pPr>
    </w:p>
    <w:p w14:paraId="000000F1" w14:textId="77777777" w:rsidR="00B432FE" w:rsidRDefault="0098200E">
      <w:pPr>
        <w:spacing w:after="120"/>
        <w:rPr>
          <w:rFonts w:ascii="Arial" w:eastAsia="Arial" w:hAnsi="Arial" w:cs="Arial"/>
          <w:b/>
          <w:sz w:val="22"/>
          <w:szCs w:val="22"/>
        </w:rPr>
      </w:pPr>
      <w:commentRangeStart w:id="10"/>
      <w:r>
        <w:rPr>
          <w:rFonts w:ascii="Arial" w:eastAsia="Arial" w:hAnsi="Arial" w:cs="Arial"/>
          <w:b/>
          <w:sz w:val="22"/>
          <w:szCs w:val="22"/>
        </w:rPr>
        <w:t>Gestores</w:t>
      </w:r>
      <w:commentRangeEnd w:id="10"/>
      <w:r w:rsidR="00215E0B">
        <w:rPr>
          <w:rStyle w:val="CommentReference"/>
        </w:rPr>
        <w:commentReference w:id="10"/>
      </w:r>
    </w:p>
    <w:p w14:paraId="000000F2" w14:textId="77777777" w:rsidR="00B432FE" w:rsidRDefault="00B432FE">
      <w:pPr>
        <w:spacing w:after="120"/>
        <w:rPr>
          <w:rFonts w:ascii="Arial" w:eastAsia="Arial" w:hAnsi="Arial" w:cs="Arial"/>
          <w:sz w:val="22"/>
          <w:szCs w:val="22"/>
        </w:rPr>
      </w:pPr>
    </w:p>
    <w:tbl>
      <w:tblPr>
        <w:tblStyle w:val="affe"/>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3A210D7" w14:textId="77777777">
        <w:trPr>
          <w:trHeight w:val="444"/>
        </w:trPr>
        <w:tc>
          <w:tcPr>
            <w:tcW w:w="13422" w:type="dxa"/>
            <w:shd w:val="clear" w:color="auto" w:fill="8DB3E2"/>
          </w:tcPr>
          <w:p w14:paraId="000000F3"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7B6CC77E" w14:textId="77777777">
        <w:tc>
          <w:tcPr>
            <w:tcW w:w="13422" w:type="dxa"/>
          </w:tcPr>
          <w:p w14:paraId="000000F4" w14:textId="77777777" w:rsidR="00B432FE" w:rsidRDefault="0098200E">
            <w:pPr>
              <w:spacing w:after="120"/>
              <w:rPr>
                <w:rFonts w:ascii="Arial" w:eastAsia="Arial" w:hAnsi="Arial" w:cs="Arial"/>
                <w:color w:val="BFBFBF"/>
                <w:sz w:val="22"/>
                <w:szCs w:val="22"/>
              </w:rPr>
            </w:pPr>
            <w:r>
              <w:rPr>
                <w:rFonts w:ascii="Arial" w:eastAsia="Arial" w:hAnsi="Arial" w:cs="Arial"/>
                <w:sz w:val="22"/>
                <w:szCs w:val="22"/>
              </w:rPr>
              <w:t xml:space="preserve">Existen diversos gestores de bases de datos </w:t>
            </w:r>
            <w:proofErr w:type="spellStart"/>
            <w:r>
              <w:rPr>
                <w:rFonts w:ascii="Arial" w:eastAsia="Arial" w:hAnsi="Arial" w:cs="Arial"/>
                <w:sz w:val="22"/>
                <w:szCs w:val="22"/>
              </w:rPr>
              <w:t>NoSQL</w:t>
            </w:r>
            <w:proofErr w:type="spellEnd"/>
            <w:r>
              <w:rPr>
                <w:rFonts w:ascii="Arial" w:eastAsia="Arial" w:hAnsi="Arial" w:cs="Arial"/>
                <w:sz w:val="22"/>
                <w:szCs w:val="22"/>
              </w:rPr>
              <w:t>, algunos de ellos destacan por su facilidad de uso y por la integración que ofrecen al usuario o a los administradores de bases de datos (</w:t>
            </w:r>
            <w:proofErr w:type="spellStart"/>
            <w:r>
              <w:rPr>
                <w:rFonts w:ascii="Arial" w:eastAsia="Arial" w:hAnsi="Arial" w:cs="Arial"/>
                <w:sz w:val="22"/>
                <w:szCs w:val="22"/>
              </w:rPr>
              <w:t>DBA</w:t>
            </w:r>
            <w:proofErr w:type="spellEnd"/>
            <w:r>
              <w:rPr>
                <w:rFonts w:ascii="Arial" w:eastAsia="Arial" w:hAnsi="Arial" w:cs="Arial"/>
                <w:sz w:val="22"/>
                <w:szCs w:val="22"/>
              </w:rPr>
              <w:t>).</w:t>
            </w:r>
          </w:p>
        </w:tc>
      </w:tr>
    </w:tbl>
    <w:p w14:paraId="000000F5" w14:textId="77777777" w:rsidR="00B432FE" w:rsidRDefault="00B432FE">
      <w:pPr>
        <w:spacing w:after="120"/>
        <w:rPr>
          <w:rFonts w:ascii="Arial" w:eastAsia="Arial" w:hAnsi="Arial" w:cs="Arial"/>
          <w:sz w:val="22"/>
          <w:szCs w:val="22"/>
        </w:rPr>
      </w:pPr>
    </w:p>
    <w:tbl>
      <w:tblPr>
        <w:tblStyle w:val="a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B432FE" w14:paraId="172E203E" w14:textId="77777777">
        <w:tc>
          <w:tcPr>
            <w:tcW w:w="4670" w:type="dxa"/>
            <w:shd w:val="clear" w:color="auto" w:fill="C9DAF8"/>
            <w:tcMar>
              <w:top w:w="100" w:type="dxa"/>
              <w:left w:w="100" w:type="dxa"/>
              <w:bottom w:w="100" w:type="dxa"/>
              <w:right w:w="100" w:type="dxa"/>
            </w:tcMar>
          </w:tcPr>
          <w:p w14:paraId="000000F6"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8742" w:type="dxa"/>
            <w:shd w:val="clear" w:color="auto" w:fill="C9DAF8"/>
            <w:tcMar>
              <w:top w:w="100" w:type="dxa"/>
              <w:left w:w="100" w:type="dxa"/>
              <w:bottom w:w="100" w:type="dxa"/>
              <w:right w:w="100" w:type="dxa"/>
            </w:tcMar>
          </w:tcPr>
          <w:p w14:paraId="000000F7" w14:textId="77777777" w:rsidR="00B432FE" w:rsidRDefault="0098200E">
            <w:pPr>
              <w:pStyle w:val="Title"/>
              <w:widowControl w:val="0"/>
              <w:spacing w:after="120"/>
              <w:jc w:val="center"/>
              <w:rPr>
                <w:rFonts w:ascii="Arial" w:eastAsia="Arial" w:hAnsi="Arial" w:cs="Arial"/>
                <w:sz w:val="22"/>
                <w:szCs w:val="22"/>
              </w:rPr>
            </w:pPr>
            <w:bookmarkStart w:id="11" w:name="_heading=h.2et92p0" w:colFirst="0" w:colLast="0"/>
            <w:bookmarkEnd w:id="11"/>
            <w:r>
              <w:rPr>
                <w:rFonts w:ascii="Arial" w:eastAsia="Arial" w:hAnsi="Arial" w:cs="Arial"/>
                <w:sz w:val="22"/>
                <w:szCs w:val="22"/>
              </w:rPr>
              <w:t>Tarjetas Animadas</w:t>
            </w:r>
          </w:p>
        </w:tc>
      </w:tr>
      <w:tr w:rsidR="00B432FE" w14:paraId="5F979A8D" w14:textId="77777777">
        <w:tc>
          <w:tcPr>
            <w:tcW w:w="4670" w:type="dxa"/>
            <w:shd w:val="clear" w:color="auto" w:fill="auto"/>
            <w:tcMar>
              <w:top w:w="100" w:type="dxa"/>
              <w:left w:w="100" w:type="dxa"/>
              <w:bottom w:w="100" w:type="dxa"/>
              <w:right w:w="100" w:type="dxa"/>
            </w:tcMar>
          </w:tcPr>
          <w:p w14:paraId="000000F8"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8742" w:type="dxa"/>
            <w:shd w:val="clear" w:color="auto" w:fill="auto"/>
            <w:tcMar>
              <w:top w:w="100" w:type="dxa"/>
              <w:left w:w="100" w:type="dxa"/>
              <w:bottom w:w="100" w:type="dxa"/>
              <w:right w:w="100" w:type="dxa"/>
            </w:tcMar>
          </w:tcPr>
          <w:p w14:paraId="000000F9" w14:textId="77777777" w:rsidR="00B432FE" w:rsidRDefault="0098200E">
            <w:pPr>
              <w:widowControl w:val="0"/>
              <w:spacing w:after="120"/>
              <w:rPr>
                <w:rFonts w:ascii="Arial" w:eastAsia="Arial" w:hAnsi="Arial" w:cs="Arial"/>
                <w:color w:val="999999"/>
                <w:sz w:val="22"/>
                <w:szCs w:val="22"/>
              </w:rPr>
            </w:pPr>
            <w:r>
              <w:rPr>
                <w:rFonts w:ascii="Arial" w:eastAsia="Arial" w:hAnsi="Arial" w:cs="Arial"/>
                <w:sz w:val="22"/>
                <w:szCs w:val="22"/>
              </w:rPr>
              <w:t>Algunos de estos gestores, son:</w:t>
            </w:r>
          </w:p>
        </w:tc>
      </w:tr>
      <w:tr w:rsidR="00B432FE" w14:paraId="3AC799BA" w14:textId="77777777">
        <w:tc>
          <w:tcPr>
            <w:tcW w:w="4670" w:type="dxa"/>
            <w:shd w:val="clear" w:color="auto" w:fill="auto"/>
            <w:tcMar>
              <w:top w:w="100" w:type="dxa"/>
              <w:left w:w="100" w:type="dxa"/>
              <w:bottom w:w="100" w:type="dxa"/>
              <w:right w:w="100" w:type="dxa"/>
            </w:tcMar>
          </w:tcPr>
          <w:p w14:paraId="000000FA" w14:textId="77777777" w:rsidR="00B432FE" w:rsidRDefault="003423C9">
            <w:pPr>
              <w:spacing w:after="120"/>
              <w:rPr>
                <w:rFonts w:ascii="Arial" w:eastAsia="Arial" w:hAnsi="Arial" w:cs="Arial"/>
                <w:sz w:val="22"/>
                <w:szCs w:val="22"/>
              </w:rPr>
            </w:pPr>
            <w:sdt>
              <w:sdtPr>
                <w:tag w:val="goog_rdk_4"/>
                <w:id w:val="-1407071812"/>
              </w:sdtPr>
              <w:sdtEndPr/>
              <w:sdtContent>
                <w:commentRangeStart w:id="12"/>
              </w:sdtContent>
            </w:sdt>
            <w:r w:rsidR="0098200E">
              <w:rPr>
                <w:rFonts w:ascii="Arial" w:eastAsia="Arial" w:hAnsi="Arial" w:cs="Arial"/>
                <w:noProof/>
                <w:sz w:val="22"/>
                <w:szCs w:val="22"/>
              </w:rPr>
              <w:drawing>
                <wp:inline distT="0" distB="0" distL="0" distR="0" wp14:anchorId="3DEC6274" wp14:editId="3089C067">
                  <wp:extent cx="2230991" cy="1289231"/>
                  <wp:effectExtent l="0" t="0" r="0" b="0"/>
                  <wp:docPr id="147" name="image18.jpg" descr="Descarga gratuita de  Imágen de Png"/>
                  <wp:cNvGraphicFramePr/>
                  <a:graphic xmlns:a="http://schemas.openxmlformats.org/drawingml/2006/main">
                    <a:graphicData uri="http://schemas.openxmlformats.org/drawingml/2006/picture">
                      <pic:pic xmlns:pic="http://schemas.openxmlformats.org/drawingml/2006/picture">
                        <pic:nvPicPr>
                          <pic:cNvPr id="0" name="image18.jpg" descr="Descarga gratuita de  Imágen de Png"/>
                          <pic:cNvPicPr preferRelativeResize="0"/>
                        </pic:nvPicPr>
                        <pic:blipFill>
                          <a:blip r:embed="rId31"/>
                          <a:srcRect/>
                          <a:stretch>
                            <a:fillRect/>
                          </a:stretch>
                        </pic:blipFill>
                        <pic:spPr>
                          <a:xfrm>
                            <a:off x="0" y="0"/>
                            <a:ext cx="2230991" cy="1289231"/>
                          </a:xfrm>
                          <a:prstGeom prst="rect">
                            <a:avLst/>
                          </a:prstGeom>
                          <a:ln/>
                        </pic:spPr>
                      </pic:pic>
                    </a:graphicData>
                  </a:graphic>
                </wp:inline>
              </w:drawing>
            </w:r>
            <w:commentRangeEnd w:id="12"/>
            <w:r w:rsidR="0098200E">
              <w:commentReference w:id="12"/>
            </w:r>
          </w:p>
          <w:p w14:paraId="000000FB" w14:textId="77777777" w:rsidR="00B432FE" w:rsidRDefault="0098200E">
            <w:pPr>
              <w:widowControl w:val="0"/>
              <w:spacing w:after="120"/>
              <w:rPr>
                <w:rFonts w:ascii="Arial" w:eastAsia="Arial" w:hAnsi="Arial" w:cs="Arial"/>
                <w:sz w:val="22"/>
                <w:szCs w:val="22"/>
              </w:rPr>
            </w:pPr>
            <w:r>
              <w:rPr>
                <w:rFonts w:ascii="Arial" w:eastAsia="Arial" w:hAnsi="Arial" w:cs="Arial"/>
                <w:b/>
                <w:sz w:val="22"/>
                <w:szCs w:val="22"/>
              </w:rPr>
              <w:t xml:space="preserve">Imagen: </w:t>
            </w:r>
            <w:proofErr w:type="spellStart"/>
            <w:r>
              <w:rPr>
                <w:rFonts w:ascii="Arial" w:eastAsia="Arial" w:hAnsi="Arial" w:cs="Arial"/>
                <w:color w:val="000000"/>
                <w:sz w:val="22"/>
                <w:szCs w:val="22"/>
              </w:rPr>
              <w:t>228125_i5</w:t>
            </w:r>
            <w:proofErr w:type="spellEnd"/>
          </w:p>
        </w:tc>
        <w:tc>
          <w:tcPr>
            <w:tcW w:w="8742" w:type="dxa"/>
            <w:shd w:val="clear" w:color="auto" w:fill="auto"/>
            <w:tcMar>
              <w:top w:w="100" w:type="dxa"/>
              <w:left w:w="100" w:type="dxa"/>
              <w:bottom w:w="100" w:type="dxa"/>
              <w:right w:w="100" w:type="dxa"/>
            </w:tcMar>
          </w:tcPr>
          <w:p w14:paraId="000000FC" w14:textId="77777777" w:rsidR="00B432FE" w:rsidRDefault="0098200E">
            <w:pPr>
              <w:spacing w:after="120"/>
              <w:jc w:val="both"/>
              <w:rPr>
                <w:rFonts w:ascii="Arial" w:eastAsia="Arial" w:hAnsi="Arial" w:cs="Arial"/>
                <w:b/>
                <w:sz w:val="22"/>
                <w:szCs w:val="22"/>
              </w:rPr>
            </w:pPr>
            <w:proofErr w:type="spellStart"/>
            <w:r>
              <w:rPr>
                <w:rFonts w:ascii="Arial" w:eastAsia="Arial" w:hAnsi="Arial" w:cs="Arial"/>
                <w:b/>
                <w:sz w:val="22"/>
                <w:szCs w:val="22"/>
              </w:rPr>
              <w:t>MongoDB</w:t>
            </w:r>
            <w:proofErr w:type="spellEnd"/>
            <w:r>
              <w:rPr>
                <w:rFonts w:ascii="Arial" w:eastAsia="Arial" w:hAnsi="Arial" w:cs="Arial"/>
                <w:b/>
                <w:sz w:val="22"/>
                <w:szCs w:val="22"/>
              </w:rPr>
              <w:t>.</w:t>
            </w:r>
          </w:p>
          <w:p w14:paraId="000000FD"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Es un gestor de bases de datos que trabaja bajo la filosofía </w:t>
            </w:r>
            <w:proofErr w:type="spellStart"/>
            <w:r>
              <w:rPr>
                <w:rFonts w:ascii="Arial" w:eastAsia="Arial" w:hAnsi="Arial" w:cs="Arial"/>
                <w:sz w:val="22"/>
                <w:szCs w:val="22"/>
              </w:rPr>
              <w:t>NoSQL</w:t>
            </w:r>
            <w:proofErr w:type="spellEnd"/>
            <w:r>
              <w:rPr>
                <w:rFonts w:ascii="Arial" w:eastAsia="Arial" w:hAnsi="Arial" w:cs="Arial"/>
                <w:sz w:val="22"/>
                <w:szCs w:val="22"/>
              </w:rPr>
              <w:t xml:space="preserve">, su proceso de manejo de la información es a nivel de archivos, </w:t>
            </w:r>
            <w:proofErr w:type="spellStart"/>
            <w:r>
              <w:rPr>
                <w:rFonts w:ascii="Arial" w:eastAsia="Arial" w:hAnsi="Arial" w:cs="Arial"/>
                <w:sz w:val="22"/>
                <w:szCs w:val="22"/>
              </w:rPr>
              <w:t>MongoDB</w:t>
            </w:r>
            <w:proofErr w:type="spellEnd"/>
            <w:r>
              <w:rPr>
                <w:rFonts w:ascii="Arial" w:eastAsia="Arial" w:hAnsi="Arial" w:cs="Arial"/>
                <w:sz w:val="22"/>
                <w:szCs w:val="22"/>
              </w:rPr>
              <w:t xml:space="preserve"> arma la secuencia de información que, posteriormente, puede ser relacionada mediante diferentes archivos planos. Adicional a esto, Mongo es una base de datos de código libre, es decir, puede ser modificada de acuerdo a las necesidades del usuario o de la organización que la implemente, su manejo interior se hace mediante archivos </w:t>
            </w:r>
            <w:proofErr w:type="spellStart"/>
            <w:r>
              <w:rPr>
                <w:rFonts w:ascii="Arial" w:eastAsia="Arial" w:hAnsi="Arial" w:cs="Arial"/>
                <w:sz w:val="22"/>
                <w:szCs w:val="22"/>
              </w:rPr>
              <w:t>JSON</w:t>
            </w:r>
            <w:proofErr w:type="spellEnd"/>
            <w:r>
              <w:rPr>
                <w:rFonts w:ascii="Arial" w:eastAsia="Arial" w:hAnsi="Arial" w:cs="Arial"/>
                <w:sz w:val="22"/>
                <w:szCs w:val="22"/>
              </w:rPr>
              <w:t xml:space="preserve"> que guardan las estructuras de la información para luego ser procesada y consultada.</w:t>
            </w:r>
          </w:p>
        </w:tc>
      </w:tr>
      <w:tr w:rsidR="00B432FE" w14:paraId="16613550" w14:textId="77777777">
        <w:tc>
          <w:tcPr>
            <w:tcW w:w="4670" w:type="dxa"/>
            <w:shd w:val="clear" w:color="auto" w:fill="auto"/>
            <w:tcMar>
              <w:top w:w="100" w:type="dxa"/>
              <w:left w:w="100" w:type="dxa"/>
              <w:bottom w:w="100" w:type="dxa"/>
              <w:right w:w="100" w:type="dxa"/>
            </w:tcMar>
          </w:tcPr>
          <w:p w14:paraId="000000FE" w14:textId="77777777" w:rsidR="00B432FE" w:rsidRDefault="0098200E">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2FA6F51A" wp14:editId="3315BD70">
                  <wp:extent cx="2108935" cy="1323096"/>
                  <wp:effectExtent l="0" t="0" r="0" b="0"/>
                  <wp:docPr id="1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2108935" cy="1323096"/>
                          </a:xfrm>
                          <a:prstGeom prst="rect">
                            <a:avLst/>
                          </a:prstGeom>
                          <a:ln/>
                        </pic:spPr>
                      </pic:pic>
                    </a:graphicData>
                  </a:graphic>
                </wp:inline>
              </w:drawing>
            </w:r>
          </w:p>
          <w:p w14:paraId="000000FF" w14:textId="77777777" w:rsidR="00B432FE" w:rsidRDefault="0098200E">
            <w:pPr>
              <w:widowControl w:val="0"/>
              <w:spacing w:after="120"/>
              <w:rPr>
                <w:rFonts w:ascii="Arial" w:eastAsia="Arial" w:hAnsi="Arial" w:cs="Arial"/>
                <w:sz w:val="22"/>
                <w:szCs w:val="22"/>
              </w:rPr>
            </w:pPr>
            <w:r>
              <w:rPr>
                <w:rFonts w:ascii="Arial" w:eastAsia="Arial" w:hAnsi="Arial" w:cs="Arial"/>
                <w:b/>
                <w:sz w:val="22"/>
                <w:szCs w:val="22"/>
              </w:rPr>
              <w:t xml:space="preserve">Imagen: </w:t>
            </w:r>
            <w:proofErr w:type="spellStart"/>
            <w:r>
              <w:rPr>
                <w:rFonts w:ascii="Arial" w:eastAsia="Arial" w:hAnsi="Arial" w:cs="Arial"/>
                <w:color w:val="000000"/>
                <w:sz w:val="22"/>
                <w:szCs w:val="22"/>
              </w:rPr>
              <w:t>228125_i6</w:t>
            </w:r>
            <w:proofErr w:type="spellEnd"/>
          </w:p>
        </w:tc>
        <w:tc>
          <w:tcPr>
            <w:tcW w:w="8742" w:type="dxa"/>
            <w:shd w:val="clear" w:color="auto" w:fill="auto"/>
            <w:tcMar>
              <w:top w:w="100" w:type="dxa"/>
              <w:left w:w="100" w:type="dxa"/>
              <w:bottom w:w="100" w:type="dxa"/>
              <w:right w:w="100" w:type="dxa"/>
            </w:tcMar>
          </w:tcPr>
          <w:p w14:paraId="00000100" w14:textId="77777777" w:rsidR="00B432FE" w:rsidRDefault="0098200E">
            <w:pPr>
              <w:spacing w:after="120"/>
              <w:jc w:val="both"/>
              <w:rPr>
                <w:rFonts w:ascii="Arial" w:eastAsia="Arial" w:hAnsi="Arial" w:cs="Arial"/>
                <w:b/>
                <w:sz w:val="22"/>
                <w:szCs w:val="22"/>
              </w:rPr>
            </w:pPr>
            <w:proofErr w:type="spellStart"/>
            <w:r>
              <w:rPr>
                <w:rFonts w:ascii="Arial" w:eastAsia="Arial" w:hAnsi="Arial" w:cs="Arial"/>
                <w:b/>
                <w:sz w:val="22"/>
                <w:szCs w:val="22"/>
              </w:rPr>
              <w:t>Cassandra</w:t>
            </w:r>
            <w:proofErr w:type="spellEnd"/>
            <w:r>
              <w:rPr>
                <w:rFonts w:ascii="Arial" w:eastAsia="Arial" w:hAnsi="Arial" w:cs="Arial"/>
                <w:b/>
                <w:sz w:val="22"/>
                <w:szCs w:val="22"/>
              </w:rPr>
              <w:t>.</w:t>
            </w:r>
          </w:p>
          <w:p w14:paraId="00000101"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Es un gestor de bases de datos orientado a la filosofía </w:t>
            </w:r>
            <w:proofErr w:type="spellStart"/>
            <w:r>
              <w:rPr>
                <w:rFonts w:ascii="Arial" w:eastAsia="Arial" w:hAnsi="Arial" w:cs="Arial"/>
                <w:sz w:val="22"/>
                <w:szCs w:val="22"/>
              </w:rPr>
              <w:t>NoSQL</w:t>
            </w:r>
            <w:proofErr w:type="spellEnd"/>
            <w:r>
              <w:rPr>
                <w:rFonts w:ascii="Arial" w:eastAsia="Arial" w:hAnsi="Arial" w:cs="Arial"/>
                <w:sz w:val="22"/>
                <w:szCs w:val="22"/>
              </w:rPr>
              <w:t>, permite trabajar con grandes volúmenes de información. Su código es abierto, permitiendo cualquier modificación de acuerdo a las necesidades tecnológicas de la organización o de quien requiera utilizar la herramienta con propósitos particulares o empresariales. Se encuentra escrito en lenguaje Java, posibilitando una amplia capacidad de adaptación en diferentes sistemas operativos, de manera distribuida, con balanceo de carga.</w:t>
            </w:r>
          </w:p>
        </w:tc>
      </w:tr>
    </w:tbl>
    <w:p w14:paraId="00000102" w14:textId="77777777" w:rsidR="00B432FE" w:rsidRDefault="00B432FE">
      <w:pPr>
        <w:spacing w:after="120"/>
        <w:rPr>
          <w:rFonts w:ascii="Arial" w:eastAsia="Arial" w:hAnsi="Arial" w:cs="Arial"/>
          <w:sz w:val="22"/>
          <w:szCs w:val="22"/>
        </w:rPr>
      </w:pPr>
    </w:p>
    <w:tbl>
      <w:tblPr>
        <w:tblStyle w:val="a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B432FE" w14:paraId="2A46EF24" w14:textId="77777777">
        <w:trPr>
          <w:trHeight w:val="580"/>
        </w:trPr>
        <w:tc>
          <w:tcPr>
            <w:tcW w:w="1432" w:type="dxa"/>
            <w:shd w:val="clear" w:color="auto" w:fill="C9DAF8"/>
            <w:tcMar>
              <w:top w:w="100" w:type="dxa"/>
              <w:left w:w="100" w:type="dxa"/>
              <w:bottom w:w="100" w:type="dxa"/>
              <w:right w:w="100" w:type="dxa"/>
            </w:tcMar>
          </w:tcPr>
          <w:p w14:paraId="00000103" w14:textId="77777777" w:rsidR="00B432FE" w:rsidRDefault="0098200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04" w14:textId="77777777" w:rsidR="00B432FE" w:rsidRDefault="0098200E">
            <w:pPr>
              <w:pStyle w:val="Title"/>
              <w:spacing w:after="120"/>
              <w:jc w:val="center"/>
              <w:rPr>
                <w:rFonts w:ascii="Arial" w:eastAsia="Arial" w:hAnsi="Arial" w:cs="Arial"/>
                <w:sz w:val="22"/>
                <w:szCs w:val="22"/>
              </w:rPr>
            </w:pPr>
            <w:r>
              <w:rPr>
                <w:rFonts w:ascii="Arial" w:eastAsia="Arial" w:hAnsi="Arial" w:cs="Arial"/>
                <w:sz w:val="22"/>
                <w:szCs w:val="22"/>
              </w:rPr>
              <w:t>Cajón de texto de color</w:t>
            </w:r>
          </w:p>
        </w:tc>
      </w:tr>
      <w:tr w:rsidR="00B432FE" w14:paraId="7E5110F1" w14:textId="77777777">
        <w:trPr>
          <w:trHeight w:val="420"/>
        </w:trPr>
        <w:tc>
          <w:tcPr>
            <w:tcW w:w="13412" w:type="dxa"/>
            <w:gridSpan w:val="2"/>
            <w:shd w:val="clear" w:color="auto" w:fill="auto"/>
            <w:tcMar>
              <w:top w:w="100" w:type="dxa"/>
              <w:left w:w="100" w:type="dxa"/>
              <w:bottom w:w="100" w:type="dxa"/>
              <w:right w:w="100" w:type="dxa"/>
            </w:tcMar>
          </w:tcPr>
          <w:p w14:paraId="00000105"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Los gestores de bases de datos permiten realizar las funciones de administración y mantenimiento de los datos de manera fácil y sencilla, esto ayuda a los administradores de estos sistemas a realizar labores de mantenimiento y gestión de manera rápida y eficiente. No obstante, en algunas ocasiones este proceso se suele llevar a cabo a través de consolas de administración, dilatando el proceso al ser </w:t>
            </w:r>
            <w:r>
              <w:rPr>
                <w:rFonts w:ascii="Arial" w:eastAsia="Arial" w:hAnsi="Arial" w:cs="Arial"/>
                <w:sz w:val="22"/>
                <w:szCs w:val="22"/>
              </w:rPr>
              <w:lastRenderedPageBreak/>
              <w:t>una labor más compleja, especialmente con respecto a las copias de seguridad, ya que normalmente, en estos sistemas, es posible ejecutar las copias de manera automática, sin requerir una persona que se dedique a realizar este proceso a diario en consola, cometiendo así menos errores al momento de manipular la información. Otros procesos pueden ser actualización de datos, inserción de datos nuevos o eliminación de datos que ya no corresponden o no se necesitan en los procesos de negocio de la organización. Ahora bien, los gestores de bases de datos tienen muchas ventajas, una de ellas es la forma de conectarse a diferentes bases de datos, independiente del motor de las bases, es decir, se puede administrar varias bases de datos al tiempo con múltiples conexiones, significando una gran ventaja desde el punto de vista de licenciamiento y la eficiencia.</w:t>
            </w:r>
          </w:p>
        </w:tc>
      </w:tr>
    </w:tbl>
    <w:p w14:paraId="00000107" w14:textId="77777777" w:rsidR="00B432FE" w:rsidRDefault="00B432FE">
      <w:pPr>
        <w:spacing w:after="120"/>
        <w:rPr>
          <w:rFonts w:ascii="Arial" w:eastAsia="Arial" w:hAnsi="Arial" w:cs="Arial"/>
          <w:sz w:val="22"/>
          <w:szCs w:val="22"/>
        </w:rPr>
      </w:pPr>
    </w:p>
    <w:p w14:paraId="00000108" w14:textId="77777777" w:rsidR="00B432FE" w:rsidRDefault="0098200E">
      <w:pPr>
        <w:spacing w:after="120"/>
        <w:rPr>
          <w:rFonts w:ascii="Arial" w:eastAsia="Arial" w:hAnsi="Arial" w:cs="Arial"/>
          <w:b/>
          <w:color w:val="000000"/>
          <w:sz w:val="22"/>
          <w:szCs w:val="22"/>
        </w:rPr>
      </w:pPr>
      <w:commentRangeStart w:id="13"/>
      <w:r>
        <w:rPr>
          <w:rFonts w:ascii="Arial" w:eastAsia="Arial" w:hAnsi="Arial" w:cs="Arial"/>
          <w:b/>
          <w:color w:val="000000"/>
          <w:sz w:val="22"/>
          <w:szCs w:val="22"/>
        </w:rPr>
        <w:t>2. Bases de datos relacionales</w:t>
      </w:r>
      <w:commentRangeEnd w:id="13"/>
      <w:r w:rsidR="00215E0B">
        <w:rPr>
          <w:rStyle w:val="CommentReference"/>
        </w:rPr>
        <w:commentReference w:id="13"/>
      </w:r>
    </w:p>
    <w:p w14:paraId="00000109" w14:textId="77777777" w:rsidR="00B432FE" w:rsidRDefault="00B432FE">
      <w:pPr>
        <w:spacing w:after="120"/>
        <w:rPr>
          <w:rFonts w:ascii="Arial" w:eastAsia="Arial" w:hAnsi="Arial" w:cs="Arial"/>
          <w:sz w:val="22"/>
          <w:szCs w:val="22"/>
        </w:rPr>
      </w:pPr>
    </w:p>
    <w:tbl>
      <w:tblPr>
        <w:tblStyle w:val="afff1"/>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703D7BA" w14:textId="77777777">
        <w:trPr>
          <w:trHeight w:val="444"/>
        </w:trPr>
        <w:tc>
          <w:tcPr>
            <w:tcW w:w="13422" w:type="dxa"/>
            <w:shd w:val="clear" w:color="auto" w:fill="8DB3E2"/>
          </w:tcPr>
          <w:p w14:paraId="0000010A"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3977BCE2" w14:textId="77777777">
        <w:tc>
          <w:tcPr>
            <w:tcW w:w="13422" w:type="dxa"/>
          </w:tcPr>
          <w:p w14:paraId="0000010B"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Las bases de datos relacionales son un modelo de datos en el que los datos y la información, se encuentran relacionados por medio de llaves, estas permiten que la información pueda ser consultada mediante una serie de secuencia de comandos llamadas instrucciones SQL. Hay 4 comandos básicos que permiten controlar y manipular los procesos de la base de datos.</w:t>
            </w:r>
          </w:p>
        </w:tc>
      </w:tr>
    </w:tbl>
    <w:p w14:paraId="0000010C" w14:textId="77777777" w:rsidR="00B432FE" w:rsidRDefault="00B432FE">
      <w:pPr>
        <w:spacing w:after="120"/>
        <w:rPr>
          <w:rFonts w:ascii="Arial" w:eastAsia="Arial" w:hAnsi="Arial" w:cs="Arial"/>
          <w:sz w:val="22"/>
          <w:szCs w:val="22"/>
        </w:rPr>
      </w:pPr>
    </w:p>
    <w:tbl>
      <w:tblPr>
        <w:tblStyle w:val="a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0"/>
        <w:gridCol w:w="5990"/>
        <w:gridCol w:w="5852"/>
      </w:tblGrid>
      <w:tr w:rsidR="00B432FE" w14:paraId="4195FA6D" w14:textId="77777777">
        <w:trPr>
          <w:trHeight w:val="460"/>
        </w:trPr>
        <w:tc>
          <w:tcPr>
            <w:tcW w:w="1570" w:type="dxa"/>
            <w:shd w:val="clear" w:color="auto" w:fill="C9DAF8"/>
            <w:tcMar>
              <w:top w:w="100" w:type="dxa"/>
              <w:left w:w="100" w:type="dxa"/>
              <w:bottom w:w="100" w:type="dxa"/>
              <w:right w:w="100" w:type="dxa"/>
            </w:tcMar>
          </w:tcPr>
          <w:p w14:paraId="0000010D" w14:textId="77777777" w:rsidR="00B432FE" w:rsidRDefault="0098200E">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42" w:type="dxa"/>
            <w:gridSpan w:val="2"/>
            <w:shd w:val="clear" w:color="auto" w:fill="C9DAF8"/>
            <w:tcMar>
              <w:top w:w="100" w:type="dxa"/>
              <w:left w:w="100" w:type="dxa"/>
              <w:bottom w:w="100" w:type="dxa"/>
              <w:right w:w="100" w:type="dxa"/>
            </w:tcMar>
          </w:tcPr>
          <w:p w14:paraId="0000010E" w14:textId="77777777" w:rsidR="00B432FE" w:rsidRDefault="0098200E">
            <w:pPr>
              <w:pStyle w:val="Title"/>
              <w:widowControl w:val="0"/>
              <w:spacing w:after="120"/>
              <w:jc w:val="center"/>
              <w:rPr>
                <w:rFonts w:ascii="Arial" w:eastAsia="Arial" w:hAnsi="Arial" w:cs="Arial"/>
                <w:sz w:val="22"/>
                <w:szCs w:val="22"/>
              </w:rPr>
            </w:pPr>
            <w:bookmarkStart w:id="14" w:name="_heading=h.tyjcwt" w:colFirst="0" w:colLast="0"/>
            <w:bookmarkEnd w:id="14"/>
            <w:r>
              <w:rPr>
                <w:rFonts w:ascii="Arial" w:eastAsia="Arial" w:hAnsi="Arial" w:cs="Arial"/>
                <w:sz w:val="22"/>
                <w:szCs w:val="22"/>
              </w:rPr>
              <w:t>Infografía interactiva Modal</w:t>
            </w:r>
          </w:p>
        </w:tc>
      </w:tr>
      <w:tr w:rsidR="00B432FE" w14:paraId="31B4F6A6" w14:textId="77777777">
        <w:trPr>
          <w:trHeight w:val="420"/>
        </w:trPr>
        <w:tc>
          <w:tcPr>
            <w:tcW w:w="1570" w:type="dxa"/>
            <w:shd w:val="clear" w:color="auto" w:fill="auto"/>
            <w:tcMar>
              <w:top w:w="100" w:type="dxa"/>
              <w:left w:w="100" w:type="dxa"/>
              <w:bottom w:w="100" w:type="dxa"/>
              <w:right w:w="100" w:type="dxa"/>
            </w:tcMar>
          </w:tcPr>
          <w:p w14:paraId="00000110"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842" w:type="dxa"/>
            <w:gridSpan w:val="2"/>
            <w:shd w:val="clear" w:color="auto" w:fill="auto"/>
            <w:tcMar>
              <w:top w:w="100" w:type="dxa"/>
              <w:left w:w="100" w:type="dxa"/>
              <w:bottom w:w="100" w:type="dxa"/>
              <w:right w:w="100" w:type="dxa"/>
            </w:tcMar>
          </w:tcPr>
          <w:p w14:paraId="00000111"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La siguiente imagen presenta los comandos </w:t>
            </w:r>
            <w:proofErr w:type="spellStart"/>
            <w:r>
              <w:rPr>
                <w:rFonts w:ascii="Arial" w:eastAsia="Arial" w:hAnsi="Arial" w:cs="Arial"/>
                <w:sz w:val="22"/>
                <w:szCs w:val="22"/>
              </w:rPr>
              <w:t>DML</w:t>
            </w:r>
            <w:proofErr w:type="spellEnd"/>
            <w:r>
              <w:rPr>
                <w:rFonts w:ascii="Arial" w:eastAsia="Arial" w:hAnsi="Arial" w:cs="Arial"/>
                <w:sz w:val="22"/>
                <w:szCs w:val="22"/>
              </w:rPr>
              <w:t xml:space="preserve"> para la gestión de la información de la base de datos. </w:t>
            </w:r>
          </w:p>
        </w:tc>
      </w:tr>
      <w:tr w:rsidR="00B432FE" w14:paraId="066709FC" w14:textId="77777777">
        <w:trPr>
          <w:trHeight w:val="420"/>
        </w:trPr>
        <w:tc>
          <w:tcPr>
            <w:tcW w:w="13412" w:type="dxa"/>
            <w:gridSpan w:val="3"/>
            <w:shd w:val="clear" w:color="auto" w:fill="auto"/>
            <w:tcMar>
              <w:top w:w="100" w:type="dxa"/>
              <w:left w:w="100" w:type="dxa"/>
              <w:bottom w:w="100" w:type="dxa"/>
              <w:right w:w="100" w:type="dxa"/>
            </w:tcMar>
          </w:tcPr>
          <w:p w14:paraId="00000113" w14:textId="77777777" w:rsidR="00B432FE" w:rsidRDefault="0098200E">
            <w:pPr>
              <w:widowControl w:val="0"/>
              <w:spacing w:after="120"/>
              <w:jc w:val="center"/>
              <w:rPr>
                <w:rFonts w:ascii="Arial" w:eastAsia="Arial" w:hAnsi="Arial" w:cs="Arial"/>
                <w:color w:val="666666"/>
                <w:sz w:val="22"/>
                <w:szCs w:val="22"/>
              </w:rPr>
            </w:pPr>
            <w:r>
              <w:rPr>
                <w:rFonts w:ascii="Arial" w:eastAsia="Arial" w:hAnsi="Arial" w:cs="Arial"/>
                <w:noProof/>
                <w:color w:val="666666"/>
                <w:sz w:val="22"/>
                <w:szCs w:val="22"/>
              </w:rPr>
              <w:lastRenderedPageBreak/>
              <w:drawing>
                <wp:inline distT="0" distB="0" distL="0" distR="0" wp14:anchorId="6411471B" wp14:editId="05E1B359">
                  <wp:extent cx="8451079" cy="2347522"/>
                  <wp:effectExtent l="0" t="0" r="0" b="0"/>
                  <wp:docPr id="1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8451079" cy="2347522"/>
                          </a:xfrm>
                          <a:prstGeom prst="rect">
                            <a:avLst/>
                          </a:prstGeom>
                          <a:ln/>
                        </pic:spPr>
                      </pic:pic>
                    </a:graphicData>
                  </a:graphic>
                </wp:inline>
              </w:drawing>
            </w:r>
          </w:p>
          <w:p w14:paraId="00000114"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La imagen editable se encuentra en la carpeta Anexos con el nombre Infografía interactiva1.pptx</w:t>
            </w:r>
          </w:p>
          <w:p w14:paraId="00000115"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La imagen del pantallazo se encuentra en la carpeta Anexos con el nombre ImagenInfog.png</w:t>
            </w:r>
          </w:p>
          <w:p w14:paraId="00000116"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Si es posible, colocar el modal debajo de los 4 botones, para que cuando se vea el texto, se pueda también ver la imagen.</w:t>
            </w:r>
          </w:p>
        </w:tc>
      </w:tr>
      <w:tr w:rsidR="00B432FE" w14:paraId="39F6CD8E" w14:textId="77777777">
        <w:trPr>
          <w:trHeight w:val="420"/>
        </w:trPr>
        <w:tc>
          <w:tcPr>
            <w:tcW w:w="1570" w:type="dxa"/>
            <w:shd w:val="clear" w:color="auto" w:fill="auto"/>
            <w:tcMar>
              <w:top w:w="100" w:type="dxa"/>
              <w:left w:w="100" w:type="dxa"/>
              <w:bottom w:w="100" w:type="dxa"/>
              <w:right w:w="100" w:type="dxa"/>
            </w:tcMar>
          </w:tcPr>
          <w:p w14:paraId="00000119"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842" w:type="dxa"/>
            <w:gridSpan w:val="2"/>
            <w:shd w:val="clear" w:color="auto" w:fill="auto"/>
            <w:tcMar>
              <w:top w:w="100" w:type="dxa"/>
              <w:left w:w="100" w:type="dxa"/>
              <w:bottom w:w="100" w:type="dxa"/>
              <w:right w:w="100" w:type="dxa"/>
            </w:tcMar>
          </w:tcPr>
          <w:p w14:paraId="0000011A" w14:textId="77777777" w:rsidR="00B432FE" w:rsidRDefault="0098200E">
            <w:pPr>
              <w:widowControl w:val="0"/>
              <w:spacing w:after="120"/>
              <w:rPr>
                <w:rFonts w:ascii="Arial" w:eastAsia="Arial" w:hAnsi="Arial" w:cs="Arial"/>
                <w:sz w:val="22"/>
                <w:szCs w:val="22"/>
              </w:rPr>
            </w:pPr>
            <w:proofErr w:type="spellStart"/>
            <w:r>
              <w:rPr>
                <w:rFonts w:ascii="Arial" w:eastAsia="Arial" w:hAnsi="Arial" w:cs="Arial"/>
                <w:color w:val="000000"/>
                <w:sz w:val="22"/>
                <w:szCs w:val="22"/>
              </w:rPr>
              <w:t>228125_i7</w:t>
            </w:r>
            <w:proofErr w:type="spellEnd"/>
          </w:p>
        </w:tc>
      </w:tr>
      <w:tr w:rsidR="00B432FE" w14:paraId="4C38A597" w14:textId="77777777">
        <w:tc>
          <w:tcPr>
            <w:tcW w:w="1570" w:type="dxa"/>
            <w:shd w:val="clear" w:color="auto" w:fill="auto"/>
            <w:tcMar>
              <w:top w:w="100" w:type="dxa"/>
              <w:left w:w="100" w:type="dxa"/>
              <w:bottom w:w="100" w:type="dxa"/>
              <w:right w:w="100" w:type="dxa"/>
            </w:tcMar>
          </w:tcPr>
          <w:p w14:paraId="0000011C"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Punto modal 1</w:t>
            </w:r>
          </w:p>
        </w:tc>
        <w:tc>
          <w:tcPr>
            <w:tcW w:w="5990" w:type="dxa"/>
            <w:shd w:val="clear" w:color="auto" w:fill="auto"/>
            <w:tcMar>
              <w:top w:w="100" w:type="dxa"/>
              <w:left w:w="100" w:type="dxa"/>
              <w:bottom w:w="100" w:type="dxa"/>
              <w:right w:w="100" w:type="dxa"/>
            </w:tcMar>
          </w:tcPr>
          <w:p w14:paraId="0000011D" w14:textId="77777777" w:rsidR="00B432FE" w:rsidRDefault="0098200E">
            <w:pPr>
              <w:spacing w:after="120"/>
              <w:jc w:val="center"/>
              <w:rPr>
                <w:rFonts w:ascii="Arial" w:eastAsia="Arial" w:hAnsi="Arial" w:cs="Arial"/>
                <w:b/>
                <w:sz w:val="22"/>
                <w:szCs w:val="22"/>
              </w:rPr>
            </w:pPr>
            <w:r>
              <w:rPr>
                <w:rFonts w:ascii="Arial" w:eastAsia="Arial" w:hAnsi="Arial" w:cs="Arial"/>
                <w:sz w:val="22"/>
                <w:szCs w:val="22"/>
              </w:rPr>
              <w:t xml:space="preserve">Esta instrucción permite realizar el registro de nueva información dentro de la base de datos, es necesario aplicar las reglas de llaves, por ejemplo, si existe un registro que se repite, automáticamente se procederá a rechazar el ingreso del nuevo dato, indicando que ese dato ya se encuentra registrado en la base de datos para evitar problemas de ambigüedad de datos o duplicidad. </w:t>
            </w:r>
            <w:proofErr w:type="spellStart"/>
            <w:r>
              <w:rPr>
                <w:rFonts w:ascii="Arial" w:eastAsia="Arial" w:hAnsi="Arial" w:cs="Arial"/>
                <w:b/>
                <w:sz w:val="22"/>
                <w:szCs w:val="22"/>
              </w:rPr>
              <w:t>insert</w:t>
            </w:r>
            <w:proofErr w:type="spellEnd"/>
            <w:r>
              <w:rPr>
                <w:rFonts w:ascii="Arial" w:eastAsia="Arial" w:hAnsi="Arial" w:cs="Arial"/>
                <w:b/>
                <w:sz w:val="22"/>
                <w:szCs w:val="22"/>
              </w:rPr>
              <w:t xml:space="preserve"> </w:t>
            </w:r>
            <w:proofErr w:type="spellStart"/>
            <w:r>
              <w:rPr>
                <w:rFonts w:ascii="Arial" w:eastAsia="Arial" w:hAnsi="Arial" w:cs="Arial"/>
                <w:b/>
                <w:sz w:val="22"/>
                <w:szCs w:val="22"/>
              </w:rPr>
              <w:lastRenderedPageBreak/>
              <w:t>into</w:t>
            </w:r>
            <w:proofErr w:type="spellEnd"/>
            <w:r>
              <w:rPr>
                <w:rFonts w:ascii="Arial" w:eastAsia="Arial" w:hAnsi="Arial" w:cs="Arial"/>
                <w:b/>
                <w:sz w:val="22"/>
                <w:szCs w:val="22"/>
              </w:rPr>
              <w:t xml:space="preserve"> </w:t>
            </w:r>
            <w:proofErr w:type="spellStart"/>
            <w:r>
              <w:rPr>
                <w:rFonts w:ascii="Arial" w:eastAsia="Arial" w:hAnsi="Arial" w:cs="Arial"/>
                <w:b/>
                <w:sz w:val="22"/>
                <w:szCs w:val="22"/>
              </w:rPr>
              <w:t>tbl_clientes</w:t>
            </w:r>
            <w:proofErr w:type="spellEnd"/>
            <w:r>
              <w:rPr>
                <w:rFonts w:ascii="Arial" w:eastAsia="Arial" w:hAnsi="Arial" w:cs="Arial"/>
                <w:b/>
                <w:sz w:val="22"/>
                <w:szCs w:val="22"/>
              </w:rPr>
              <w:t>(</w:t>
            </w:r>
            <w:proofErr w:type="spellStart"/>
            <w:r>
              <w:rPr>
                <w:rFonts w:ascii="Arial" w:eastAsia="Arial" w:hAnsi="Arial" w:cs="Arial"/>
                <w:b/>
                <w:sz w:val="22"/>
                <w:szCs w:val="22"/>
              </w:rPr>
              <w:t>PKId</w:t>
            </w:r>
            <w:proofErr w:type="spellEnd"/>
            <w:r>
              <w:rPr>
                <w:rFonts w:ascii="Arial" w:eastAsia="Arial" w:hAnsi="Arial" w:cs="Arial"/>
                <w:b/>
                <w:sz w:val="22"/>
                <w:szCs w:val="22"/>
              </w:rPr>
              <w:t xml:space="preserve">, Nombre, Contacto, </w:t>
            </w:r>
            <w:proofErr w:type="spellStart"/>
            <w:r>
              <w:rPr>
                <w:rFonts w:ascii="Arial" w:eastAsia="Arial" w:hAnsi="Arial" w:cs="Arial"/>
                <w:b/>
                <w:sz w:val="22"/>
                <w:szCs w:val="22"/>
              </w:rPr>
              <w:t>Fecha_Nac</w:t>
            </w:r>
            <w:proofErr w:type="spellEnd"/>
            <w:r>
              <w:rPr>
                <w:rFonts w:ascii="Arial" w:eastAsia="Arial" w:hAnsi="Arial" w:cs="Arial"/>
                <w:b/>
                <w:sz w:val="22"/>
                <w:szCs w:val="22"/>
              </w:rPr>
              <w:t xml:space="preserve">, </w:t>
            </w:r>
            <w:proofErr w:type="spellStart"/>
            <w:r>
              <w:rPr>
                <w:rFonts w:ascii="Arial" w:eastAsia="Arial" w:hAnsi="Arial" w:cs="Arial"/>
                <w:b/>
                <w:sz w:val="22"/>
                <w:szCs w:val="22"/>
              </w:rPr>
              <w:t>Direccion</w:t>
            </w:r>
            <w:proofErr w:type="spellEnd"/>
            <w:r>
              <w:rPr>
                <w:rFonts w:ascii="Arial" w:eastAsia="Arial" w:hAnsi="Arial" w:cs="Arial"/>
                <w:b/>
                <w:sz w:val="22"/>
                <w:szCs w:val="22"/>
              </w:rPr>
              <w:t xml:space="preserve">, Correo, </w:t>
            </w:r>
            <w:proofErr w:type="spellStart"/>
            <w:r>
              <w:rPr>
                <w:rFonts w:ascii="Arial" w:eastAsia="Arial" w:hAnsi="Arial" w:cs="Arial"/>
                <w:b/>
                <w:sz w:val="22"/>
                <w:szCs w:val="22"/>
              </w:rPr>
              <w:t>FKCodigo_tbl_Sexo</w:t>
            </w:r>
            <w:proofErr w:type="spellEnd"/>
            <w:r>
              <w:rPr>
                <w:rFonts w:ascii="Arial" w:eastAsia="Arial" w:hAnsi="Arial" w:cs="Arial"/>
                <w:b/>
                <w:sz w:val="22"/>
                <w:szCs w:val="22"/>
              </w:rPr>
              <w:t xml:space="preserve">) </w:t>
            </w:r>
            <w:proofErr w:type="spellStart"/>
            <w:r>
              <w:rPr>
                <w:rFonts w:ascii="Arial" w:eastAsia="Arial" w:hAnsi="Arial" w:cs="Arial"/>
                <w:b/>
                <w:sz w:val="22"/>
                <w:szCs w:val="22"/>
              </w:rPr>
              <w:t>values</w:t>
            </w:r>
            <w:proofErr w:type="spellEnd"/>
            <w:r>
              <w:rPr>
                <w:rFonts w:ascii="Arial" w:eastAsia="Arial" w:hAnsi="Arial" w:cs="Arial"/>
                <w:b/>
                <w:sz w:val="22"/>
                <w:szCs w:val="22"/>
              </w:rPr>
              <w:t xml:space="preserve"> (‘123’,’Dulfran’,’3126954069’,’1983-04-20’,’Barranquilla’,’dulfranelinge@gmail.com’,1)</w:t>
            </w:r>
          </w:p>
        </w:tc>
        <w:tc>
          <w:tcPr>
            <w:tcW w:w="5852" w:type="dxa"/>
            <w:shd w:val="clear" w:color="auto" w:fill="auto"/>
            <w:tcMar>
              <w:top w:w="100" w:type="dxa"/>
              <w:left w:w="100" w:type="dxa"/>
              <w:bottom w:w="100" w:type="dxa"/>
              <w:right w:w="100" w:type="dxa"/>
            </w:tcMar>
          </w:tcPr>
          <w:p w14:paraId="0000011E" w14:textId="77777777" w:rsidR="00B432FE" w:rsidRDefault="0098200E">
            <w:pPr>
              <w:widowControl w:val="0"/>
              <w:spacing w:after="120"/>
              <w:rPr>
                <w:rFonts w:ascii="Arial" w:eastAsia="Arial" w:hAnsi="Arial" w:cs="Arial"/>
                <w:color w:val="666666"/>
                <w:sz w:val="22"/>
                <w:szCs w:val="22"/>
              </w:rPr>
            </w:pPr>
            <w:proofErr w:type="spellStart"/>
            <w:r>
              <w:rPr>
                <w:rFonts w:ascii="Arial" w:eastAsia="Arial" w:hAnsi="Arial" w:cs="Arial"/>
                <w:b/>
                <w:sz w:val="22"/>
                <w:szCs w:val="22"/>
              </w:rPr>
              <w:lastRenderedPageBreak/>
              <w:t>Insert</w:t>
            </w:r>
            <w:proofErr w:type="spellEnd"/>
          </w:p>
        </w:tc>
      </w:tr>
      <w:tr w:rsidR="00B432FE" w14:paraId="34356600" w14:textId="77777777">
        <w:tc>
          <w:tcPr>
            <w:tcW w:w="1570" w:type="dxa"/>
            <w:shd w:val="clear" w:color="auto" w:fill="auto"/>
            <w:tcMar>
              <w:top w:w="100" w:type="dxa"/>
              <w:left w:w="100" w:type="dxa"/>
              <w:bottom w:w="100" w:type="dxa"/>
              <w:right w:w="100" w:type="dxa"/>
            </w:tcMar>
          </w:tcPr>
          <w:p w14:paraId="0000011F"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Punto modal 2</w:t>
            </w:r>
          </w:p>
        </w:tc>
        <w:tc>
          <w:tcPr>
            <w:tcW w:w="5990" w:type="dxa"/>
            <w:shd w:val="clear" w:color="auto" w:fill="auto"/>
            <w:tcMar>
              <w:top w:w="100" w:type="dxa"/>
              <w:left w:w="100" w:type="dxa"/>
              <w:bottom w:w="100" w:type="dxa"/>
              <w:right w:w="100" w:type="dxa"/>
            </w:tcMar>
          </w:tcPr>
          <w:p w14:paraId="00000120"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Esta instrucción permite realizar la actualización de un dato previamente registrado dentro de la base de datos, es importante destacar que para realizar la actualización, se debe cumplir con la regla de solo actualizar los campos que coincidan con el criterio de actualización, es decir, solo se deben actualizar los datos e información que coincidan con los datos relacionados.</w:t>
            </w:r>
          </w:p>
          <w:p w14:paraId="00000121" w14:textId="77777777" w:rsidR="00B432FE" w:rsidRDefault="0098200E">
            <w:pPr>
              <w:spacing w:after="120"/>
              <w:jc w:val="center"/>
              <w:rPr>
                <w:rFonts w:ascii="Arial" w:eastAsia="Arial" w:hAnsi="Arial" w:cs="Arial"/>
                <w:b/>
                <w:sz w:val="22"/>
                <w:szCs w:val="22"/>
              </w:rPr>
            </w:pPr>
            <w:proofErr w:type="spellStart"/>
            <w:r>
              <w:rPr>
                <w:rFonts w:ascii="Arial" w:eastAsia="Arial" w:hAnsi="Arial" w:cs="Arial"/>
                <w:b/>
                <w:sz w:val="22"/>
                <w:szCs w:val="22"/>
              </w:rPr>
              <w:t>update</w:t>
            </w:r>
            <w:proofErr w:type="spellEnd"/>
            <w:r>
              <w:rPr>
                <w:rFonts w:ascii="Arial" w:eastAsia="Arial" w:hAnsi="Arial" w:cs="Arial"/>
                <w:b/>
                <w:sz w:val="22"/>
                <w:szCs w:val="22"/>
              </w:rPr>
              <w:t xml:space="preserve"> </w:t>
            </w:r>
            <w:proofErr w:type="spellStart"/>
            <w:r>
              <w:rPr>
                <w:rFonts w:ascii="Arial" w:eastAsia="Arial" w:hAnsi="Arial" w:cs="Arial"/>
                <w:b/>
                <w:sz w:val="22"/>
                <w:szCs w:val="22"/>
              </w:rPr>
              <w:t>tbl_clientes</w:t>
            </w:r>
            <w:proofErr w:type="spellEnd"/>
            <w:r>
              <w:rPr>
                <w:rFonts w:ascii="Arial" w:eastAsia="Arial" w:hAnsi="Arial" w:cs="Arial"/>
                <w:b/>
                <w:sz w:val="22"/>
                <w:szCs w:val="22"/>
              </w:rPr>
              <w:t xml:space="preserve"> set Nombre = 'Pepito' </w:t>
            </w:r>
            <w:proofErr w:type="spellStart"/>
            <w:r>
              <w:rPr>
                <w:rFonts w:ascii="Arial" w:eastAsia="Arial" w:hAnsi="Arial" w:cs="Arial"/>
                <w:b/>
                <w:sz w:val="22"/>
                <w:szCs w:val="22"/>
              </w:rPr>
              <w:t>where</w:t>
            </w:r>
            <w:proofErr w:type="spellEnd"/>
            <w:r>
              <w:rPr>
                <w:rFonts w:ascii="Arial" w:eastAsia="Arial" w:hAnsi="Arial" w:cs="Arial"/>
                <w:b/>
                <w:sz w:val="22"/>
                <w:szCs w:val="22"/>
              </w:rPr>
              <w:t xml:space="preserve"> </w:t>
            </w:r>
            <w:proofErr w:type="spellStart"/>
            <w:r>
              <w:rPr>
                <w:rFonts w:ascii="Arial" w:eastAsia="Arial" w:hAnsi="Arial" w:cs="Arial"/>
                <w:b/>
                <w:sz w:val="22"/>
                <w:szCs w:val="22"/>
              </w:rPr>
              <w:t>PKId</w:t>
            </w:r>
            <w:proofErr w:type="spellEnd"/>
            <w:r>
              <w:rPr>
                <w:rFonts w:ascii="Arial" w:eastAsia="Arial" w:hAnsi="Arial" w:cs="Arial"/>
                <w:b/>
                <w:sz w:val="22"/>
                <w:szCs w:val="22"/>
              </w:rPr>
              <w:t xml:space="preserve"> = '123'</w:t>
            </w:r>
          </w:p>
          <w:p w14:paraId="00000122" w14:textId="77777777" w:rsidR="00B432FE" w:rsidRDefault="0098200E">
            <w:pPr>
              <w:spacing w:after="120"/>
              <w:jc w:val="both"/>
              <w:rPr>
                <w:rFonts w:ascii="Arial" w:eastAsia="Arial" w:hAnsi="Arial" w:cs="Arial"/>
                <w:sz w:val="22"/>
                <w:szCs w:val="22"/>
              </w:rPr>
            </w:pPr>
            <w:bookmarkStart w:id="15" w:name="_heading=h.y7k7rmqyvwyq" w:colFirst="0" w:colLast="0"/>
            <w:bookmarkEnd w:id="15"/>
            <w:r>
              <w:rPr>
                <w:rFonts w:ascii="Arial" w:eastAsia="Arial" w:hAnsi="Arial" w:cs="Arial"/>
                <w:sz w:val="22"/>
                <w:szCs w:val="22"/>
              </w:rPr>
              <w:t>El código realiza la actualización del nombre de la persona registrada, teniendo en cuenta, como restricción, la identificación de la persona, por lo cual solo se actualizará la información de este cliente en particular, no la de los demás clientes.</w:t>
            </w:r>
          </w:p>
        </w:tc>
        <w:tc>
          <w:tcPr>
            <w:tcW w:w="5852" w:type="dxa"/>
            <w:shd w:val="clear" w:color="auto" w:fill="auto"/>
            <w:tcMar>
              <w:top w:w="100" w:type="dxa"/>
              <w:left w:w="100" w:type="dxa"/>
              <w:bottom w:w="100" w:type="dxa"/>
              <w:right w:w="100" w:type="dxa"/>
            </w:tcMar>
          </w:tcPr>
          <w:p w14:paraId="00000123" w14:textId="77777777" w:rsidR="00B432FE" w:rsidRDefault="0098200E">
            <w:pPr>
              <w:widowControl w:val="0"/>
              <w:spacing w:after="120"/>
              <w:rPr>
                <w:rFonts w:ascii="Arial" w:eastAsia="Arial" w:hAnsi="Arial" w:cs="Arial"/>
                <w:color w:val="666666"/>
                <w:sz w:val="22"/>
                <w:szCs w:val="22"/>
              </w:rPr>
            </w:pPr>
            <w:proofErr w:type="spellStart"/>
            <w:r>
              <w:rPr>
                <w:rFonts w:ascii="Arial" w:eastAsia="Arial" w:hAnsi="Arial" w:cs="Arial"/>
                <w:b/>
                <w:sz w:val="22"/>
                <w:szCs w:val="22"/>
              </w:rPr>
              <w:t>Update</w:t>
            </w:r>
            <w:proofErr w:type="spellEnd"/>
          </w:p>
        </w:tc>
      </w:tr>
      <w:tr w:rsidR="00B432FE" w14:paraId="7F96E729" w14:textId="77777777">
        <w:tc>
          <w:tcPr>
            <w:tcW w:w="1570" w:type="dxa"/>
            <w:shd w:val="clear" w:color="auto" w:fill="auto"/>
            <w:tcMar>
              <w:top w:w="100" w:type="dxa"/>
              <w:left w:w="100" w:type="dxa"/>
              <w:bottom w:w="100" w:type="dxa"/>
              <w:right w:w="100" w:type="dxa"/>
            </w:tcMar>
          </w:tcPr>
          <w:p w14:paraId="00000124"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Punto modal 3</w:t>
            </w:r>
          </w:p>
        </w:tc>
        <w:tc>
          <w:tcPr>
            <w:tcW w:w="5990" w:type="dxa"/>
            <w:shd w:val="clear" w:color="auto" w:fill="auto"/>
            <w:tcMar>
              <w:top w:w="100" w:type="dxa"/>
              <w:left w:w="100" w:type="dxa"/>
              <w:bottom w:w="100" w:type="dxa"/>
              <w:right w:w="100" w:type="dxa"/>
            </w:tcMar>
          </w:tcPr>
          <w:p w14:paraId="00000125"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Esta instrucción permite eliminar un registro que se encuentre registrado previamente dentro de la base de datos, se utiliza cuando el registro no se requiera dentro de los procesos de negocio y su información debe desaparecer del sistema de almacenamiento.</w:t>
            </w:r>
          </w:p>
          <w:p w14:paraId="00000126" w14:textId="77777777" w:rsidR="00B432FE" w:rsidRDefault="0098200E">
            <w:pPr>
              <w:spacing w:after="120"/>
              <w:jc w:val="center"/>
              <w:rPr>
                <w:rFonts w:ascii="Arial" w:eastAsia="Arial" w:hAnsi="Arial" w:cs="Arial"/>
                <w:b/>
                <w:sz w:val="22"/>
                <w:szCs w:val="22"/>
              </w:rPr>
            </w:pPr>
            <w:proofErr w:type="spellStart"/>
            <w:r>
              <w:rPr>
                <w:rFonts w:ascii="Arial" w:eastAsia="Arial" w:hAnsi="Arial" w:cs="Arial"/>
                <w:b/>
                <w:sz w:val="22"/>
                <w:szCs w:val="22"/>
              </w:rPr>
              <w:t>delete</w:t>
            </w:r>
            <w:proofErr w:type="spellEnd"/>
            <w:r>
              <w:rPr>
                <w:rFonts w:ascii="Arial" w:eastAsia="Arial" w:hAnsi="Arial" w:cs="Arial"/>
                <w:b/>
                <w:sz w:val="22"/>
                <w:szCs w:val="22"/>
              </w:rPr>
              <w:t xml:space="preserve"> </w:t>
            </w:r>
            <w:proofErr w:type="spellStart"/>
            <w:r>
              <w:rPr>
                <w:rFonts w:ascii="Arial" w:eastAsia="Arial" w:hAnsi="Arial" w:cs="Arial"/>
                <w:b/>
                <w:sz w:val="22"/>
                <w:szCs w:val="22"/>
              </w:rPr>
              <w:t>from</w:t>
            </w:r>
            <w:proofErr w:type="spellEnd"/>
            <w:r>
              <w:rPr>
                <w:rFonts w:ascii="Arial" w:eastAsia="Arial" w:hAnsi="Arial" w:cs="Arial"/>
                <w:b/>
                <w:sz w:val="22"/>
                <w:szCs w:val="22"/>
              </w:rPr>
              <w:t xml:space="preserve"> </w:t>
            </w:r>
            <w:proofErr w:type="spellStart"/>
            <w:r>
              <w:rPr>
                <w:rFonts w:ascii="Arial" w:eastAsia="Arial" w:hAnsi="Arial" w:cs="Arial"/>
                <w:b/>
                <w:sz w:val="22"/>
                <w:szCs w:val="22"/>
              </w:rPr>
              <w:t>tbl_clientes</w:t>
            </w:r>
            <w:proofErr w:type="spellEnd"/>
            <w:r>
              <w:rPr>
                <w:rFonts w:ascii="Arial" w:eastAsia="Arial" w:hAnsi="Arial" w:cs="Arial"/>
                <w:b/>
                <w:sz w:val="22"/>
                <w:szCs w:val="22"/>
              </w:rPr>
              <w:t xml:space="preserve"> </w:t>
            </w:r>
            <w:proofErr w:type="spellStart"/>
            <w:r>
              <w:rPr>
                <w:rFonts w:ascii="Arial" w:eastAsia="Arial" w:hAnsi="Arial" w:cs="Arial"/>
                <w:b/>
                <w:sz w:val="22"/>
                <w:szCs w:val="22"/>
              </w:rPr>
              <w:t>where</w:t>
            </w:r>
            <w:proofErr w:type="spellEnd"/>
            <w:r>
              <w:rPr>
                <w:rFonts w:ascii="Arial" w:eastAsia="Arial" w:hAnsi="Arial" w:cs="Arial"/>
                <w:b/>
                <w:sz w:val="22"/>
                <w:szCs w:val="22"/>
              </w:rPr>
              <w:t xml:space="preserve"> </w:t>
            </w:r>
            <w:proofErr w:type="spellStart"/>
            <w:r>
              <w:rPr>
                <w:rFonts w:ascii="Arial" w:eastAsia="Arial" w:hAnsi="Arial" w:cs="Arial"/>
                <w:b/>
                <w:sz w:val="22"/>
                <w:szCs w:val="22"/>
              </w:rPr>
              <w:t>PKId</w:t>
            </w:r>
            <w:proofErr w:type="spellEnd"/>
            <w:r>
              <w:rPr>
                <w:rFonts w:ascii="Arial" w:eastAsia="Arial" w:hAnsi="Arial" w:cs="Arial"/>
                <w:b/>
                <w:sz w:val="22"/>
                <w:szCs w:val="22"/>
              </w:rPr>
              <w:t xml:space="preserve"> = ‘123’</w:t>
            </w:r>
          </w:p>
          <w:p w14:paraId="00000127" w14:textId="77777777" w:rsidR="00B432FE" w:rsidRDefault="0098200E">
            <w:pPr>
              <w:spacing w:after="120"/>
              <w:jc w:val="both"/>
              <w:rPr>
                <w:rFonts w:ascii="Arial" w:eastAsia="Arial" w:hAnsi="Arial" w:cs="Arial"/>
                <w:sz w:val="22"/>
                <w:szCs w:val="22"/>
              </w:rPr>
            </w:pPr>
            <w:bookmarkStart w:id="16" w:name="_heading=h.lbrsr4nfzq7" w:colFirst="0" w:colLast="0"/>
            <w:bookmarkEnd w:id="16"/>
            <w:r>
              <w:rPr>
                <w:rFonts w:ascii="Arial" w:eastAsia="Arial" w:hAnsi="Arial" w:cs="Arial"/>
                <w:sz w:val="22"/>
                <w:szCs w:val="22"/>
              </w:rPr>
              <w:t xml:space="preserve">La instrucción procede a eliminar el registro del cliente, pero, como condición a cumplir, se elimina solo el cliente </w:t>
            </w:r>
            <w:r>
              <w:rPr>
                <w:rFonts w:ascii="Arial" w:eastAsia="Arial" w:hAnsi="Arial" w:cs="Arial"/>
                <w:sz w:val="22"/>
                <w:szCs w:val="22"/>
              </w:rPr>
              <w:lastRenderedPageBreak/>
              <w:t>con la identificación registrada, sin afectar a los demás registros de la base de datos.</w:t>
            </w:r>
          </w:p>
        </w:tc>
        <w:tc>
          <w:tcPr>
            <w:tcW w:w="5852" w:type="dxa"/>
            <w:shd w:val="clear" w:color="auto" w:fill="auto"/>
            <w:tcMar>
              <w:top w:w="100" w:type="dxa"/>
              <w:left w:w="100" w:type="dxa"/>
              <w:bottom w:w="100" w:type="dxa"/>
              <w:right w:w="100" w:type="dxa"/>
            </w:tcMar>
          </w:tcPr>
          <w:p w14:paraId="00000128" w14:textId="77777777" w:rsidR="00B432FE" w:rsidRDefault="0098200E">
            <w:pPr>
              <w:widowControl w:val="0"/>
              <w:spacing w:after="120"/>
              <w:rPr>
                <w:rFonts w:ascii="Arial" w:eastAsia="Arial" w:hAnsi="Arial" w:cs="Arial"/>
                <w:color w:val="666666"/>
                <w:sz w:val="22"/>
                <w:szCs w:val="22"/>
              </w:rPr>
            </w:pPr>
            <w:proofErr w:type="spellStart"/>
            <w:r>
              <w:rPr>
                <w:rFonts w:ascii="Arial" w:eastAsia="Arial" w:hAnsi="Arial" w:cs="Arial"/>
                <w:b/>
                <w:sz w:val="22"/>
                <w:szCs w:val="22"/>
              </w:rPr>
              <w:lastRenderedPageBreak/>
              <w:t>Delete</w:t>
            </w:r>
            <w:proofErr w:type="spellEnd"/>
          </w:p>
        </w:tc>
      </w:tr>
      <w:tr w:rsidR="00B432FE" w14:paraId="5B2F15F1" w14:textId="77777777">
        <w:tc>
          <w:tcPr>
            <w:tcW w:w="1570" w:type="dxa"/>
            <w:shd w:val="clear" w:color="auto" w:fill="auto"/>
            <w:tcMar>
              <w:top w:w="100" w:type="dxa"/>
              <w:left w:w="100" w:type="dxa"/>
              <w:bottom w:w="100" w:type="dxa"/>
              <w:right w:w="100" w:type="dxa"/>
            </w:tcMar>
          </w:tcPr>
          <w:p w14:paraId="00000129"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Punto modal 4</w:t>
            </w:r>
          </w:p>
        </w:tc>
        <w:tc>
          <w:tcPr>
            <w:tcW w:w="5990" w:type="dxa"/>
            <w:shd w:val="clear" w:color="auto" w:fill="auto"/>
            <w:tcMar>
              <w:top w:w="100" w:type="dxa"/>
              <w:left w:w="100" w:type="dxa"/>
              <w:bottom w:w="100" w:type="dxa"/>
              <w:right w:w="100" w:type="dxa"/>
            </w:tcMar>
          </w:tcPr>
          <w:p w14:paraId="0000012A"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Esta instrucción permite efectuar búsquedas de información de acuerdo con lo requerido por el usuario, estas consultas pueden realizarse de forma general o específica, es decir, se pueden traer un conjunto de datos asociados al registro o el de un usuario en particular.</w:t>
            </w:r>
          </w:p>
          <w:p w14:paraId="0000012B" w14:textId="77777777" w:rsidR="00B432FE" w:rsidRDefault="0098200E">
            <w:pPr>
              <w:spacing w:after="120"/>
              <w:jc w:val="center"/>
              <w:rPr>
                <w:rFonts w:ascii="Arial" w:eastAsia="Arial" w:hAnsi="Arial" w:cs="Arial"/>
                <w:b/>
                <w:sz w:val="22"/>
                <w:szCs w:val="22"/>
              </w:rPr>
            </w:pPr>
            <w:bookmarkStart w:id="17" w:name="_heading=h.yv5w8a9yyjmq" w:colFirst="0" w:colLast="0"/>
            <w:bookmarkEnd w:id="17"/>
            <w:proofErr w:type="spellStart"/>
            <w:r>
              <w:rPr>
                <w:rFonts w:ascii="Arial" w:eastAsia="Arial" w:hAnsi="Arial" w:cs="Arial"/>
                <w:b/>
                <w:sz w:val="22"/>
                <w:szCs w:val="22"/>
              </w:rPr>
              <w:t>select</w:t>
            </w:r>
            <w:proofErr w:type="spellEnd"/>
            <w:r>
              <w:rPr>
                <w:rFonts w:ascii="Arial" w:eastAsia="Arial" w:hAnsi="Arial" w:cs="Arial"/>
                <w:b/>
                <w:sz w:val="22"/>
                <w:szCs w:val="22"/>
              </w:rPr>
              <w:t xml:space="preserve"> * </w:t>
            </w:r>
            <w:proofErr w:type="spellStart"/>
            <w:r>
              <w:rPr>
                <w:rFonts w:ascii="Arial" w:eastAsia="Arial" w:hAnsi="Arial" w:cs="Arial"/>
                <w:b/>
                <w:sz w:val="22"/>
                <w:szCs w:val="22"/>
              </w:rPr>
              <w:t>from</w:t>
            </w:r>
            <w:proofErr w:type="spellEnd"/>
            <w:r>
              <w:rPr>
                <w:rFonts w:ascii="Arial" w:eastAsia="Arial" w:hAnsi="Arial" w:cs="Arial"/>
                <w:b/>
                <w:sz w:val="22"/>
                <w:szCs w:val="22"/>
              </w:rPr>
              <w:t xml:space="preserve"> </w:t>
            </w:r>
            <w:proofErr w:type="spellStart"/>
            <w:r>
              <w:rPr>
                <w:rFonts w:ascii="Arial" w:eastAsia="Arial" w:hAnsi="Arial" w:cs="Arial"/>
                <w:b/>
                <w:sz w:val="22"/>
                <w:szCs w:val="22"/>
              </w:rPr>
              <w:t>tbl_clientes</w:t>
            </w:r>
            <w:proofErr w:type="spellEnd"/>
            <w:r>
              <w:rPr>
                <w:rFonts w:ascii="Arial" w:eastAsia="Arial" w:hAnsi="Arial" w:cs="Arial"/>
                <w:b/>
                <w:sz w:val="22"/>
                <w:szCs w:val="22"/>
              </w:rPr>
              <w:t xml:space="preserve"> / </w:t>
            </w:r>
            <w:proofErr w:type="spellStart"/>
            <w:r>
              <w:rPr>
                <w:rFonts w:ascii="Arial" w:eastAsia="Arial" w:hAnsi="Arial" w:cs="Arial"/>
                <w:b/>
                <w:sz w:val="22"/>
                <w:szCs w:val="22"/>
              </w:rPr>
              <w:t>select</w:t>
            </w:r>
            <w:proofErr w:type="spellEnd"/>
            <w:r>
              <w:rPr>
                <w:rFonts w:ascii="Arial" w:eastAsia="Arial" w:hAnsi="Arial" w:cs="Arial"/>
                <w:b/>
                <w:sz w:val="22"/>
                <w:szCs w:val="22"/>
              </w:rPr>
              <w:t xml:space="preserve"> * </w:t>
            </w:r>
            <w:proofErr w:type="spellStart"/>
            <w:r>
              <w:rPr>
                <w:rFonts w:ascii="Arial" w:eastAsia="Arial" w:hAnsi="Arial" w:cs="Arial"/>
                <w:b/>
                <w:sz w:val="22"/>
                <w:szCs w:val="22"/>
              </w:rPr>
              <w:t>from</w:t>
            </w:r>
            <w:proofErr w:type="spellEnd"/>
            <w:r>
              <w:rPr>
                <w:rFonts w:ascii="Arial" w:eastAsia="Arial" w:hAnsi="Arial" w:cs="Arial"/>
                <w:b/>
                <w:sz w:val="22"/>
                <w:szCs w:val="22"/>
              </w:rPr>
              <w:t xml:space="preserve"> </w:t>
            </w:r>
            <w:proofErr w:type="spellStart"/>
            <w:r>
              <w:rPr>
                <w:rFonts w:ascii="Arial" w:eastAsia="Arial" w:hAnsi="Arial" w:cs="Arial"/>
                <w:b/>
                <w:sz w:val="22"/>
                <w:szCs w:val="22"/>
              </w:rPr>
              <w:t>tbl_clientes</w:t>
            </w:r>
            <w:proofErr w:type="spellEnd"/>
            <w:r>
              <w:rPr>
                <w:rFonts w:ascii="Arial" w:eastAsia="Arial" w:hAnsi="Arial" w:cs="Arial"/>
                <w:b/>
                <w:sz w:val="22"/>
                <w:szCs w:val="22"/>
              </w:rPr>
              <w:t xml:space="preserve"> </w:t>
            </w:r>
            <w:proofErr w:type="spellStart"/>
            <w:r>
              <w:rPr>
                <w:rFonts w:ascii="Arial" w:eastAsia="Arial" w:hAnsi="Arial" w:cs="Arial"/>
                <w:b/>
                <w:sz w:val="22"/>
                <w:szCs w:val="22"/>
              </w:rPr>
              <w:t>where</w:t>
            </w:r>
            <w:proofErr w:type="spellEnd"/>
            <w:r>
              <w:rPr>
                <w:rFonts w:ascii="Arial" w:eastAsia="Arial" w:hAnsi="Arial" w:cs="Arial"/>
                <w:b/>
                <w:sz w:val="22"/>
                <w:szCs w:val="22"/>
              </w:rPr>
              <w:t xml:space="preserve"> </w:t>
            </w:r>
            <w:proofErr w:type="spellStart"/>
            <w:r>
              <w:rPr>
                <w:rFonts w:ascii="Arial" w:eastAsia="Arial" w:hAnsi="Arial" w:cs="Arial"/>
                <w:b/>
                <w:sz w:val="22"/>
                <w:szCs w:val="22"/>
              </w:rPr>
              <w:t>PKId</w:t>
            </w:r>
            <w:proofErr w:type="spellEnd"/>
            <w:r>
              <w:rPr>
                <w:rFonts w:ascii="Arial" w:eastAsia="Arial" w:hAnsi="Arial" w:cs="Arial"/>
                <w:b/>
                <w:sz w:val="22"/>
                <w:szCs w:val="22"/>
              </w:rPr>
              <w:t xml:space="preserve"> = ‘123’</w:t>
            </w:r>
          </w:p>
          <w:p w14:paraId="0000012C" w14:textId="77777777" w:rsidR="00B432FE" w:rsidRDefault="0098200E">
            <w:pPr>
              <w:widowControl w:val="0"/>
              <w:spacing w:after="120"/>
              <w:rPr>
                <w:rFonts w:ascii="Arial" w:eastAsia="Arial" w:hAnsi="Arial" w:cs="Arial"/>
                <w:color w:val="666666"/>
                <w:sz w:val="22"/>
                <w:szCs w:val="22"/>
              </w:rPr>
            </w:pPr>
            <w:bookmarkStart w:id="18" w:name="_heading=h.n2g7uvwm95gj" w:colFirst="0" w:colLast="0"/>
            <w:bookmarkEnd w:id="18"/>
            <w:r>
              <w:rPr>
                <w:rFonts w:ascii="Arial" w:eastAsia="Arial" w:hAnsi="Arial" w:cs="Arial"/>
                <w:sz w:val="22"/>
                <w:szCs w:val="22"/>
              </w:rPr>
              <w:t>Se presentan, así, dos posibilidades. La primera permite traer los datos de todos los clientes registrados, la segunda, ejecuta un filtro y solo traerá la información del cliente que coincida con la condición dada, que el documento de identificación sea 123.</w:t>
            </w:r>
          </w:p>
        </w:tc>
        <w:tc>
          <w:tcPr>
            <w:tcW w:w="5852" w:type="dxa"/>
            <w:shd w:val="clear" w:color="auto" w:fill="auto"/>
            <w:tcMar>
              <w:top w:w="100" w:type="dxa"/>
              <w:left w:w="100" w:type="dxa"/>
              <w:bottom w:w="100" w:type="dxa"/>
              <w:right w:w="100" w:type="dxa"/>
            </w:tcMar>
          </w:tcPr>
          <w:p w14:paraId="0000012D" w14:textId="77777777" w:rsidR="00B432FE" w:rsidRDefault="0098200E">
            <w:pPr>
              <w:widowControl w:val="0"/>
              <w:spacing w:after="120"/>
              <w:rPr>
                <w:rFonts w:ascii="Arial" w:eastAsia="Arial" w:hAnsi="Arial" w:cs="Arial"/>
                <w:color w:val="666666"/>
                <w:sz w:val="22"/>
                <w:szCs w:val="22"/>
              </w:rPr>
            </w:pPr>
            <w:proofErr w:type="spellStart"/>
            <w:r>
              <w:rPr>
                <w:rFonts w:ascii="Arial" w:eastAsia="Arial" w:hAnsi="Arial" w:cs="Arial"/>
                <w:b/>
                <w:sz w:val="22"/>
                <w:szCs w:val="22"/>
              </w:rPr>
              <w:t>Select</w:t>
            </w:r>
            <w:proofErr w:type="spellEnd"/>
          </w:p>
        </w:tc>
      </w:tr>
    </w:tbl>
    <w:p w14:paraId="0000012E" w14:textId="77777777" w:rsidR="00B432FE" w:rsidRDefault="00B432FE">
      <w:pPr>
        <w:spacing w:after="120"/>
        <w:rPr>
          <w:rFonts w:ascii="Arial" w:eastAsia="Arial" w:hAnsi="Arial" w:cs="Arial"/>
          <w:sz w:val="22"/>
          <w:szCs w:val="22"/>
        </w:rPr>
      </w:pPr>
    </w:p>
    <w:tbl>
      <w:tblPr>
        <w:tblStyle w:val="afff3"/>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386996BE" w14:textId="77777777">
        <w:trPr>
          <w:trHeight w:val="444"/>
        </w:trPr>
        <w:tc>
          <w:tcPr>
            <w:tcW w:w="13422" w:type="dxa"/>
            <w:shd w:val="clear" w:color="auto" w:fill="8DB3E2"/>
          </w:tcPr>
          <w:p w14:paraId="0000012F"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45C8C8D8" w14:textId="77777777">
        <w:tc>
          <w:tcPr>
            <w:tcW w:w="13422" w:type="dxa"/>
          </w:tcPr>
          <w:p w14:paraId="00000130"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Se ha abordado cada uno de los comandos que permiten manipular una base de datos relacional. A continuación se estudiará cuáles son los tipos de modelos que se manejan en este tipo de bases de datos.</w:t>
            </w:r>
          </w:p>
        </w:tc>
      </w:tr>
    </w:tbl>
    <w:p w14:paraId="00000131" w14:textId="77777777" w:rsidR="00B432FE" w:rsidRDefault="00B432FE">
      <w:pPr>
        <w:spacing w:after="120"/>
        <w:rPr>
          <w:rFonts w:ascii="Arial" w:eastAsia="Arial" w:hAnsi="Arial" w:cs="Arial"/>
          <w:sz w:val="22"/>
          <w:szCs w:val="22"/>
        </w:rPr>
      </w:pPr>
    </w:p>
    <w:p w14:paraId="00000132" w14:textId="77777777" w:rsidR="00B432FE" w:rsidRDefault="0098200E">
      <w:pPr>
        <w:spacing w:after="120"/>
        <w:rPr>
          <w:rFonts w:ascii="Arial" w:eastAsia="Arial" w:hAnsi="Arial" w:cs="Arial"/>
          <w:b/>
          <w:sz w:val="22"/>
          <w:szCs w:val="22"/>
        </w:rPr>
      </w:pPr>
      <w:commentRangeStart w:id="19"/>
      <w:r>
        <w:rPr>
          <w:rFonts w:ascii="Arial" w:eastAsia="Arial" w:hAnsi="Arial" w:cs="Arial"/>
          <w:b/>
          <w:sz w:val="22"/>
          <w:szCs w:val="22"/>
        </w:rPr>
        <w:t>Modelo conceptual</w:t>
      </w:r>
      <w:commentRangeEnd w:id="19"/>
      <w:r w:rsidR="00215E0B">
        <w:rPr>
          <w:rStyle w:val="CommentReference"/>
        </w:rPr>
        <w:commentReference w:id="19"/>
      </w:r>
    </w:p>
    <w:p w14:paraId="00000133" w14:textId="77777777" w:rsidR="00B432FE" w:rsidRDefault="00B432FE">
      <w:pPr>
        <w:spacing w:after="120"/>
        <w:rPr>
          <w:rFonts w:ascii="Arial" w:eastAsia="Arial" w:hAnsi="Arial" w:cs="Arial"/>
          <w:b/>
          <w:sz w:val="22"/>
          <w:szCs w:val="22"/>
        </w:rPr>
      </w:pPr>
    </w:p>
    <w:tbl>
      <w:tblPr>
        <w:tblStyle w:val="afff4"/>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42CDEDCC" w14:textId="77777777">
        <w:trPr>
          <w:trHeight w:val="444"/>
        </w:trPr>
        <w:tc>
          <w:tcPr>
            <w:tcW w:w="13422" w:type="dxa"/>
            <w:shd w:val="clear" w:color="auto" w:fill="8DB3E2"/>
          </w:tcPr>
          <w:p w14:paraId="00000134"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B432FE" w14:paraId="71287117" w14:textId="77777777">
        <w:tc>
          <w:tcPr>
            <w:tcW w:w="13422" w:type="dxa"/>
          </w:tcPr>
          <w:p w14:paraId="00000135"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El modelo conceptual de la base de datos es una manera de interpretar las necesidades que se tienen al implementar un modelo de almacenamiento en una base de datos, y permite comprender, en principio, cómo estará conectado el negocio con las necesidades de almacenamiento de información.</w:t>
            </w:r>
          </w:p>
          <w:p w14:paraId="00000136"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Se debe considerar que este modelo conceptual inicia con la recolección de requerimientos, a través de los cuales se tendrá como meta adquirir todas las entidades y conexiones de la información, dirigida por los procesos de negocio de la aplicación a desarrollar, considerando el proceso real a simular en el sistema a desarrollar, para así tomar los datos involucrados y se plasman en un diseño que pueda ser comprendido para el desarrollador de la aplicación. De esta forma, no queda información o datos por fuera de las diferentes entidades que conforman la base de datos a desarrollar.</w:t>
            </w:r>
          </w:p>
          <w:p w14:paraId="00000137"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Uno de los puntos importantes que tiene este tipo de modelo es que permite visualizar de manera sencilla cada entidad, sus conexiones y los datos que involucra.</w:t>
            </w:r>
          </w:p>
          <w:p w14:paraId="00000138"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La figura a continuación presenta un ejemplo de un modelo conceptual de una base de datos, teniendo en cuenta los siguientes pasos para su elaboración:</w:t>
            </w:r>
          </w:p>
          <w:p w14:paraId="00000139" w14:textId="77777777" w:rsidR="00B432FE" w:rsidRDefault="00B432FE">
            <w:pPr>
              <w:spacing w:after="120"/>
              <w:jc w:val="both"/>
              <w:rPr>
                <w:rFonts w:ascii="Arial" w:eastAsia="Arial" w:hAnsi="Arial" w:cs="Arial"/>
                <w:sz w:val="22"/>
                <w:szCs w:val="22"/>
              </w:rPr>
            </w:pPr>
          </w:p>
          <w:p w14:paraId="0000013A" w14:textId="77777777" w:rsidR="00B432FE" w:rsidRDefault="0098200E">
            <w:pPr>
              <w:numPr>
                <w:ilvl w:val="0"/>
                <w:numId w:val="2"/>
              </w:numPr>
              <w:spacing w:after="120"/>
              <w:jc w:val="both"/>
              <w:rPr>
                <w:rFonts w:ascii="Arial" w:eastAsia="Arial" w:hAnsi="Arial" w:cs="Arial"/>
                <w:sz w:val="22"/>
                <w:szCs w:val="22"/>
              </w:rPr>
            </w:pPr>
            <w:r>
              <w:rPr>
                <w:rFonts w:ascii="Arial" w:eastAsia="Arial" w:hAnsi="Arial" w:cs="Arial"/>
                <w:sz w:val="22"/>
                <w:szCs w:val="22"/>
              </w:rPr>
              <w:t>Identificar las entidades.</w:t>
            </w:r>
          </w:p>
          <w:p w14:paraId="0000013B" w14:textId="77777777" w:rsidR="00B432FE" w:rsidRDefault="0098200E">
            <w:pPr>
              <w:numPr>
                <w:ilvl w:val="0"/>
                <w:numId w:val="2"/>
              </w:numPr>
              <w:spacing w:after="120"/>
              <w:jc w:val="both"/>
              <w:rPr>
                <w:rFonts w:ascii="Arial" w:eastAsia="Arial" w:hAnsi="Arial" w:cs="Arial"/>
                <w:sz w:val="22"/>
                <w:szCs w:val="22"/>
              </w:rPr>
            </w:pPr>
            <w:r>
              <w:rPr>
                <w:rFonts w:ascii="Arial" w:eastAsia="Arial" w:hAnsi="Arial" w:cs="Arial"/>
                <w:sz w:val="22"/>
                <w:szCs w:val="22"/>
              </w:rPr>
              <w:t>Identificar las relaciones.</w:t>
            </w:r>
          </w:p>
          <w:p w14:paraId="0000013C" w14:textId="77777777" w:rsidR="00B432FE" w:rsidRDefault="0098200E">
            <w:pPr>
              <w:numPr>
                <w:ilvl w:val="0"/>
                <w:numId w:val="2"/>
              </w:numPr>
              <w:spacing w:after="120"/>
              <w:jc w:val="both"/>
              <w:rPr>
                <w:rFonts w:ascii="Arial" w:eastAsia="Arial" w:hAnsi="Arial" w:cs="Arial"/>
                <w:sz w:val="22"/>
                <w:szCs w:val="22"/>
              </w:rPr>
            </w:pPr>
            <w:r>
              <w:rPr>
                <w:rFonts w:ascii="Arial" w:eastAsia="Arial" w:hAnsi="Arial" w:cs="Arial"/>
                <w:sz w:val="22"/>
                <w:szCs w:val="22"/>
              </w:rPr>
              <w:t>Identificar los atributos y asociarlos a entidades y relaciones.</w:t>
            </w:r>
          </w:p>
          <w:p w14:paraId="0000013D" w14:textId="77777777" w:rsidR="00B432FE" w:rsidRDefault="0098200E">
            <w:pPr>
              <w:numPr>
                <w:ilvl w:val="0"/>
                <w:numId w:val="2"/>
              </w:numPr>
              <w:spacing w:after="120"/>
              <w:jc w:val="both"/>
              <w:rPr>
                <w:rFonts w:ascii="Arial" w:eastAsia="Arial" w:hAnsi="Arial" w:cs="Arial"/>
                <w:sz w:val="22"/>
                <w:szCs w:val="22"/>
              </w:rPr>
            </w:pPr>
            <w:r>
              <w:rPr>
                <w:rFonts w:ascii="Arial" w:eastAsia="Arial" w:hAnsi="Arial" w:cs="Arial"/>
                <w:sz w:val="22"/>
                <w:szCs w:val="22"/>
              </w:rPr>
              <w:t>Determinar los dominios de los atributos.</w:t>
            </w:r>
          </w:p>
          <w:p w14:paraId="0000013E" w14:textId="77777777" w:rsidR="00B432FE" w:rsidRDefault="0098200E">
            <w:pPr>
              <w:numPr>
                <w:ilvl w:val="0"/>
                <w:numId w:val="2"/>
              </w:numPr>
              <w:spacing w:after="120"/>
              <w:jc w:val="both"/>
              <w:rPr>
                <w:rFonts w:ascii="Arial" w:eastAsia="Arial" w:hAnsi="Arial" w:cs="Arial"/>
                <w:sz w:val="22"/>
                <w:szCs w:val="22"/>
              </w:rPr>
            </w:pPr>
            <w:r>
              <w:rPr>
                <w:rFonts w:ascii="Arial" w:eastAsia="Arial" w:hAnsi="Arial" w:cs="Arial"/>
                <w:sz w:val="22"/>
                <w:szCs w:val="22"/>
              </w:rPr>
              <w:t>Determinar los identificadores.</w:t>
            </w:r>
          </w:p>
        </w:tc>
      </w:tr>
    </w:tbl>
    <w:p w14:paraId="0000013F" w14:textId="77777777" w:rsidR="00B432FE" w:rsidRDefault="00B432FE">
      <w:pPr>
        <w:spacing w:after="120"/>
        <w:rPr>
          <w:rFonts w:ascii="Arial" w:eastAsia="Arial" w:hAnsi="Arial" w:cs="Arial"/>
          <w:sz w:val="22"/>
          <w:szCs w:val="22"/>
        </w:rPr>
      </w:pPr>
    </w:p>
    <w:p w14:paraId="00000140" w14:textId="77777777" w:rsidR="00B432FE" w:rsidRDefault="0098200E">
      <w:pPr>
        <w:spacing w:after="120"/>
        <w:rPr>
          <w:rFonts w:ascii="Arial" w:eastAsia="Arial" w:hAnsi="Arial" w:cs="Arial"/>
          <w:b/>
          <w:sz w:val="22"/>
          <w:szCs w:val="22"/>
        </w:rPr>
      </w:pPr>
      <w:r>
        <w:rPr>
          <w:rFonts w:ascii="Arial" w:eastAsia="Arial" w:hAnsi="Arial" w:cs="Arial"/>
          <w:b/>
          <w:sz w:val="22"/>
          <w:szCs w:val="22"/>
        </w:rPr>
        <w:t>Figura 2</w:t>
      </w:r>
    </w:p>
    <w:p w14:paraId="00000141" w14:textId="77777777" w:rsidR="00B432FE" w:rsidRDefault="0098200E">
      <w:pPr>
        <w:spacing w:after="120"/>
        <w:rPr>
          <w:rFonts w:ascii="Arial" w:eastAsia="Arial" w:hAnsi="Arial" w:cs="Arial"/>
          <w:i/>
          <w:sz w:val="22"/>
          <w:szCs w:val="22"/>
        </w:rPr>
      </w:pPr>
      <w:r>
        <w:rPr>
          <w:rFonts w:ascii="Arial" w:eastAsia="Arial" w:hAnsi="Arial" w:cs="Arial"/>
          <w:i/>
          <w:sz w:val="22"/>
          <w:szCs w:val="22"/>
        </w:rPr>
        <w:t>Ejemplo Modelo conceptual</w:t>
      </w:r>
    </w:p>
    <w:p w14:paraId="00000142" w14:textId="77777777" w:rsidR="00B432FE" w:rsidRDefault="00B432FE">
      <w:pPr>
        <w:spacing w:after="120"/>
        <w:rPr>
          <w:rFonts w:ascii="Arial" w:eastAsia="Arial" w:hAnsi="Arial" w:cs="Arial"/>
          <w:sz w:val="22"/>
          <w:szCs w:val="22"/>
        </w:rPr>
      </w:pPr>
    </w:p>
    <w:p w14:paraId="00000143" w14:textId="77777777" w:rsidR="00B432FE" w:rsidRDefault="003423C9">
      <w:pPr>
        <w:spacing w:after="120"/>
        <w:jc w:val="center"/>
        <w:rPr>
          <w:rFonts w:ascii="Arial" w:eastAsia="Arial" w:hAnsi="Arial" w:cs="Arial"/>
          <w:sz w:val="22"/>
          <w:szCs w:val="22"/>
        </w:rPr>
      </w:pPr>
      <w:sdt>
        <w:sdtPr>
          <w:tag w:val="goog_rdk_5"/>
          <w:id w:val="1863238762"/>
        </w:sdtPr>
        <w:sdtEndPr/>
        <w:sdtContent>
          <w:commentRangeStart w:id="20"/>
        </w:sdtContent>
      </w:sdt>
      <w:r w:rsidR="0098200E">
        <w:rPr>
          <w:rFonts w:ascii="Arial" w:eastAsia="Arial" w:hAnsi="Arial" w:cs="Arial"/>
          <w:noProof/>
          <w:sz w:val="22"/>
          <w:szCs w:val="22"/>
        </w:rPr>
        <w:drawing>
          <wp:inline distT="114300" distB="114300" distL="114300" distR="114300" wp14:anchorId="3EAA1D52" wp14:editId="1F33B147">
            <wp:extent cx="4431412" cy="2184499"/>
            <wp:effectExtent l="0" t="0" r="0" b="0"/>
            <wp:docPr id="1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431412" cy="2184499"/>
                    </a:xfrm>
                    <a:prstGeom prst="rect">
                      <a:avLst/>
                    </a:prstGeom>
                    <a:ln/>
                  </pic:spPr>
                </pic:pic>
              </a:graphicData>
            </a:graphic>
          </wp:inline>
        </w:drawing>
      </w:r>
      <w:commentRangeEnd w:id="20"/>
      <w:r w:rsidR="0098200E">
        <w:commentReference w:id="20"/>
      </w:r>
    </w:p>
    <w:p w14:paraId="00000144" w14:textId="77777777" w:rsidR="00B432FE" w:rsidRDefault="00B432FE">
      <w:pPr>
        <w:spacing w:after="120"/>
        <w:rPr>
          <w:rFonts w:ascii="Arial" w:eastAsia="Arial" w:hAnsi="Arial" w:cs="Arial"/>
          <w:sz w:val="22"/>
          <w:szCs w:val="22"/>
        </w:rPr>
      </w:pPr>
    </w:p>
    <w:tbl>
      <w:tblPr>
        <w:tblStyle w:val="af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B432FE" w14:paraId="418E1731" w14:textId="77777777">
        <w:trPr>
          <w:trHeight w:val="580"/>
        </w:trPr>
        <w:tc>
          <w:tcPr>
            <w:tcW w:w="1432" w:type="dxa"/>
            <w:shd w:val="clear" w:color="auto" w:fill="C9DAF8"/>
            <w:tcMar>
              <w:top w:w="100" w:type="dxa"/>
              <w:left w:w="100" w:type="dxa"/>
              <w:bottom w:w="100" w:type="dxa"/>
              <w:right w:w="100" w:type="dxa"/>
            </w:tcMar>
          </w:tcPr>
          <w:p w14:paraId="00000145" w14:textId="77777777" w:rsidR="00B432FE" w:rsidRDefault="0098200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46" w14:textId="77777777" w:rsidR="00B432FE" w:rsidRDefault="0098200E">
            <w:pPr>
              <w:pStyle w:val="Title"/>
              <w:spacing w:after="120"/>
              <w:jc w:val="center"/>
              <w:rPr>
                <w:rFonts w:ascii="Arial" w:eastAsia="Arial" w:hAnsi="Arial" w:cs="Arial"/>
                <w:sz w:val="22"/>
                <w:szCs w:val="22"/>
              </w:rPr>
            </w:pPr>
            <w:r>
              <w:rPr>
                <w:rFonts w:ascii="Arial" w:eastAsia="Arial" w:hAnsi="Arial" w:cs="Arial"/>
                <w:sz w:val="22"/>
                <w:szCs w:val="22"/>
              </w:rPr>
              <w:t>Cajón de texto de color</w:t>
            </w:r>
          </w:p>
        </w:tc>
      </w:tr>
      <w:tr w:rsidR="00B432FE" w14:paraId="031C8BF8" w14:textId="77777777">
        <w:trPr>
          <w:trHeight w:val="420"/>
        </w:trPr>
        <w:tc>
          <w:tcPr>
            <w:tcW w:w="13412" w:type="dxa"/>
            <w:gridSpan w:val="2"/>
            <w:shd w:val="clear" w:color="auto" w:fill="auto"/>
            <w:tcMar>
              <w:top w:w="100" w:type="dxa"/>
              <w:left w:w="100" w:type="dxa"/>
              <w:bottom w:w="100" w:type="dxa"/>
              <w:right w:w="100" w:type="dxa"/>
            </w:tcMar>
          </w:tcPr>
          <w:p w14:paraId="00000147"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Como se puede observar en este diagrama, existe una relación entre dos entidades, una llamada clientes y la otra llamada sexo. En este caso particular, se evidencia que un sexo (hombre – mujer) está asociado a varios clientes, es decir, varios clientes pueden estar asociados al sexo ‘hombre’ y otros al sexo ‘mujer’, de esta forma, se interpreta la asociación de la información en el sistema informático desde la comprensión literal del proceso real, al proceso del sistema de información a desarrollar.</w:t>
            </w:r>
          </w:p>
        </w:tc>
      </w:tr>
    </w:tbl>
    <w:p w14:paraId="00000149" w14:textId="77777777" w:rsidR="00B432FE" w:rsidRDefault="00B432FE">
      <w:pPr>
        <w:spacing w:after="120"/>
        <w:rPr>
          <w:rFonts w:ascii="Arial" w:eastAsia="Arial" w:hAnsi="Arial" w:cs="Arial"/>
          <w:sz w:val="22"/>
          <w:szCs w:val="22"/>
        </w:rPr>
      </w:pPr>
    </w:p>
    <w:p w14:paraId="0000014A" w14:textId="77777777" w:rsidR="00B432FE" w:rsidRDefault="0098200E">
      <w:pPr>
        <w:spacing w:after="120"/>
        <w:rPr>
          <w:rFonts w:ascii="Arial" w:eastAsia="Arial" w:hAnsi="Arial" w:cs="Arial"/>
          <w:b/>
          <w:sz w:val="22"/>
          <w:szCs w:val="22"/>
        </w:rPr>
      </w:pPr>
      <w:commentRangeStart w:id="21"/>
      <w:r>
        <w:rPr>
          <w:rFonts w:ascii="Arial" w:eastAsia="Arial" w:hAnsi="Arial" w:cs="Arial"/>
          <w:b/>
          <w:sz w:val="22"/>
          <w:szCs w:val="22"/>
        </w:rPr>
        <w:t>Modelo lógico</w:t>
      </w:r>
      <w:commentRangeEnd w:id="21"/>
      <w:r w:rsidR="00215E0B">
        <w:rPr>
          <w:rStyle w:val="CommentReference"/>
        </w:rPr>
        <w:commentReference w:id="21"/>
      </w:r>
    </w:p>
    <w:p w14:paraId="0000014B" w14:textId="77777777" w:rsidR="00B432FE" w:rsidRDefault="00B432FE">
      <w:pPr>
        <w:spacing w:after="120"/>
        <w:rPr>
          <w:rFonts w:ascii="Arial" w:eastAsia="Arial" w:hAnsi="Arial" w:cs="Arial"/>
          <w:sz w:val="22"/>
          <w:szCs w:val="22"/>
        </w:rPr>
      </w:pPr>
    </w:p>
    <w:tbl>
      <w:tblPr>
        <w:tblStyle w:val="afff6"/>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79326269" w14:textId="77777777">
        <w:trPr>
          <w:trHeight w:val="444"/>
        </w:trPr>
        <w:tc>
          <w:tcPr>
            <w:tcW w:w="13422" w:type="dxa"/>
            <w:shd w:val="clear" w:color="auto" w:fill="8DB3E2"/>
          </w:tcPr>
          <w:p w14:paraId="0000014C"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B432FE" w14:paraId="1CF654A1" w14:textId="77777777">
        <w:tc>
          <w:tcPr>
            <w:tcW w:w="13422" w:type="dxa"/>
          </w:tcPr>
          <w:p w14:paraId="0000014D"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El modelo lógico es una etapa del desarrollo de una base de datos, donde se colocan todas las entidades con sus respectivas relaciones, permite visualizar la manera como los datos se ven reflejados con sus tipos de datos asociados, en otras palabras, ayuda a visualizar el esquema de datos de manera más amplia, siendo el punto inicial para comprender todos los procesos de conexión de los datos dentro del sistema a desarrollar.</w:t>
            </w:r>
          </w:p>
          <w:p w14:paraId="0000014E"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Es importante tener en cuenta que este modelo es el punto de partida para la construcción de las bases de datos en el sistema de implementación a utilizar, proporcionando así, la referencia a cada una de las entidades y su respectivo tipo de dato, correspondiente a su longitud, si aplica. Este campo es una llave primaria, foránea, que delimita las restricciones que se aplicarían en tal caso.</w:t>
            </w:r>
          </w:p>
          <w:p w14:paraId="0000014F"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La siguiente figura ilustra el diagrama lógico de la secuencia del ejemplo señalado.</w:t>
            </w:r>
          </w:p>
        </w:tc>
      </w:tr>
    </w:tbl>
    <w:p w14:paraId="00000150" w14:textId="77777777" w:rsidR="00B432FE" w:rsidRDefault="00B432FE">
      <w:pPr>
        <w:spacing w:after="120"/>
        <w:rPr>
          <w:rFonts w:ascii="Arial" w:eastAsia="Arial" w:hAnsi="Arial" w:cs="Arial"/>
          <w:sz w:val="22"/>
          <w:szCs w:val="22"/>
        </w:rPr>
      </w:pPr>
    </w:p>
    <w:p w14:paraId="00000151" w14:textId="77777777" w:rsidR="00B432FE" w:rsidRDefault="0098200E">
      <w:pPr>
        <w:spacing w:after="120"/>
        <w:rPr>
          <w:rFonts w:ascii="Arial" w:eastAsia="Arial" w:hAnsi="Arial" w:cs="Arial"/>
          <w:b/>
          <w:sz w:val="22"/>
          <w:szCs w:val="22"/>
        </w:rPr>
      </w:pPr>
      <w:r>
        <w:rPr>
          <w:rFonts w:ascii="Arial" w:eastAsia="Arial" w:hAnsi="Arial" w:cs="Arial"/>
          <w:b/>
          <w:sz w:val="22"/>
          <w:szCs w:val="22"/>
        </w:rPr>
        <w:t>Figura 3</w:t>
      </w:r>
    </w:p>
    <w:p w14:paraId="00000152" w14:textId="77777777" w:rsidR="00B432FE" w:rsidRDefault="0098200E">
      <w:pPr>
        <w:spacing w:after="120"/>
        <w:rPr>
          <w:rFonts w:ascii="Arial" w:eastAsia="Arial" w:hAnsi="Arial" w:cs="Arial"/>
          <w:i/>
          <w:sz w:val="22"/>
          <w:szCs w:val="22"/>
        </w:rPr>
      </w:pPr>
      <w:r>
        <w:rPr>
          <w:rFonts w:ascii="Arial" w:eastAsia="Arial" w:hAnsi="Arial" w:cs="Arial"/>
          <w:i/>
          <w:sz w:val="22"/>
          <w:szCs w:val="22"/>
        </w:rPr>
        <w:t>Ejemplo Modelo lógico</w:t>
      </w:r>
    </w:p>
    <w:p w14:paraId="00000153" w14:textId="77777777" w:rsidR="00B432FE" w:rsidRDefault="00B432FE">
      <w:pPr>
        <w:spacing w:after="120"/>
        <w:rPr>
          <w:rFonts w:ascii="Arial" w:eastAsia="Arial" w:hAnsi="Arial" w:cs="Arial"/>
          <w:sz w:val="22"/>
          <w:szCs w:val="22"/>
        </w:rPr>
      </w:pPr>
    </w:p>
    <w:p w14:paraId="00000154" w14:textId="77777777" w:rsidR="00B432FE" w:rsidRDefault="003423C9">
      <w:pPr>
        <w:spacing w:after="120"/>
        <w:jc w:val="center"/>
        <w:rPr>
          <w:rFonts w:ascii="Arial" w:eastAsia="Arial" w:hAnsi="Arial" w:cs="Arial"/>
          <w:sz w:val="22"/>
          <w:szCs w:val="22"/>
        </w:rPr>
      </w:pPr>
      <w:sdt>
        <w:sdtPr>
          <w:tag w:val="goog_rdk_6"/>
          <w:id w:val="1647471373"/>
        </w:sdtPr>
        <w:sdtEndPr/>
        <w:sdtContent>
          <w:commentRangeStart w:id="22"/>
        </w:sdtContent>
      </w:sdt>
      <w:r w:rsidR="0098200E">
        <w:rPr>
          <w:rFonts w:ascii="Arial" w:eastAsia="Arial" w:hAnsi="Arial" w:cs="Arial"/>
          <w:noProof/>
          <w:sz w:val="22"/>
          <w:szCs w:val="22"/>
        </w:rPr>
        <w:drawing>
          <wp:inline distT="114300" distB="114300" distL="114300" distR="114300" wp14:anchorId="1D24A625" wp14:editId="22069982">
            <wp:extent cx="6035993" cy="1448638"/>
            <wp:effectExtent l="0" t="0" r="0" b="0"/>
            <wp:docPr id="1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6035993" cy="1448638"/>
                    </a:xfrm>
                    <a:prstGeom prst="rect">
                      <a:avLst/>
                    </a:prstGeom>
                    <a:ln/>
                  </pic:spPr>
                </pic:pic>
              </a:graphicData>
            </a:graphic>
          </wp:inline>
        </w:drawing>
      </w:r>
      <w:commentRangeEnd w:id="22"/>
      <w:r w:rsidR="0098200E">
        <w:commentReference w:id="22"/>
      </w:r>
    </w:p>
    <w:p w14:paraId="00000155" w14:textId="77777777" w:rsidR="00B432FE" w:rsidRDefault="00B432FE">
      <w:pPr>
        <w:spacing w:after="120"/>
        <w:rPr>
          <w:rFonts w:ascii="Arial" w:eastAsia="Arial" w:hAnsi="Arial" w:cs="Arial"/>
          <w:sz w:val="22"/>
          <w:szCs w:val="22"/>
        </w:rPr>
      </w:pPr>
    </w:p>
    <w:tbl>
      <w:tblPr>
        <w:tblStyle w:val="afff7"/>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112BC154" w14:textId="77777777">
        <w:trPr>
          <w:trHeight w:val="444"/>
        </w:trPr>
        <w:tc>
          <w:tcPr>
            <w:tcW w:w="13422" w:type="dxa"/>
            <w:shd w:val="clear" w:color="auto" w:fill="8DB3E2"/>
          </w:tcPr>
          <w:p w14:paraId="00000156"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B432FE" w14:paraId="56A45C33" w14:textId="77777777">
        <w:tc>
          <w:tcPr>
            <w:tcW w:w="13422" w:type="dxa"/>
          </w:tcPr>
          <w:p w14:paraId="00000157"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El modelo lógico anterior propone identificar cada uno de los tipos de datos que tienen las entidades en la base de datos, facilitando que el programador, o la persona encargada de realizar la codificación de la base de datos en un sistema de gestión de base de datos, cuente con la información precisa para realizar el proceso, porque al conocer los diferentes tipos de datos que se conectan con las llaves y la restricción que cada una de ellas tiene, el desarrollador puede construir el sistema de almacenamiento con los tipos de datos y conexiones que este requiera.</w:t>
            </w:r>
          </w:p>
        </w:tc>
      </w:tr>
    </w:tbl>
    <w:p w14:paraId="00000158" w14:textId="77777777" w:rsidR="00B432FE" w:rsidRDefault="00B432FE">
      <w:pPr>
        <w:spacing w:after="120"/>
        <w:rPr>
          <w:rFonts w:ascii="Arial" w:eastAsia="Arial" w:hAnsi="Arial" w:cs="Arial"/>
          <w:sz w:val="22"/>
          <w:szCs w:val="22"/>
        </w:rPr>
      </w:pPr>
    </w:p>
    <w:p w14:paraId="00000159" w14:textId="77777777" w:rsidR="00B432FE" w:rsidRDefault="0098200E">
      <w:pPr>
        <w:spacing w:after="120"/>
        <w:rPr>
          <w:rFonts w:ascii="Arial" w:eastAsia="Arial" w:hAnsi="Arial" w:cs="Arial"/>
          <w:b/>
          <w:sz w:val="22"/>
          <w:szCs w:val="22"/>
        </w:rPr>
      </w:pPr>
      <w:commentRangeStart w:id="23"/>
      <w:r>
        <w:rPr>
          <w:rFonts w:ascii="Arial" w:eastAsia="Arial" w:hAnsi="Arial" w:cs="Arial"/>
          <w:b/>
          <w:sz w:val="22"/>
          <w:szCs w:val="22"/>
        </w:rPr>
        <w:t>Modelo físico</w:t>
      </w:r>
      <w:commentRangeEnd w:id="23"/>
      <w:r w:rsidR="00215E0B">
        <w:rPr>
          <w:rStyle w:val="CommentReference"/>
        </w:rPr>
        <w:commentReference w:id="23"/>
      </w:r>
    </w:p>
    <w:p w14:paraId="0000015A" w14:textId="77777777" w:rsidR="00B432FE" w:rsidRDefault="00B432FE">
      <w:pPr>
        <w:spacing w:after="120"/>
        <w:rPr>
          <w:rFonts w:ascii="Arial" w:eastAsia="Arial" w:hAnsi="Arial" w:cs="Arial"/>
          <w:sz w:val="22"/>
          <w:szCs w:val="22"/>
        </w:rPr>
      </w:pPr>
      <w:bookmarkStart w:id="24" w:name="_heading=h.3dy6vkm" w:colFirst="0" w:colLast="0"/>
      <w:bookmarkEnd w:id="24"/>
    </w:p>
    <w:tbl>
      <w:tblPr>
        <w:tblStyle w:val="afff8"/>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7A720291" w14:textId="77777777">
        <w:trPr>
          <w:trHeight w:val="444"/>
        </w:trPr>
        <w:tc>
          <w:tcPr>
            <w:tcW w:w="13422" w:type="dxa"/>
            <w:shd w:val="clear" w:color="auto" w:fill="8DB3E2"/>
          </w:tcPr>
          <w:p w14:paraId="0000015B"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02D9600D" w14:textId="77777777">
        <w:tc>
          <w:tcPr>
            <w:tcW w:w="13422" w:type="dxa"/>
          </w:tcPr>
          <w:p w14:paraId="0000015C"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El modelo físico constituye la etapa de implementación de la base de datos en un sistema de almacenamiento, esto es, un servidor de bases de datos en el que se codifica de acuerdo al modelo lógico y se crea de manera funcional todo el sistema de almacenamiento, sirviendo soporte a la aplicación informática, la cual requiere del servidor para poder procesar, almacenar y gestionar la información que la aplicación requiera.</w:t>
            </w:r>
          </w:p>
          <w:p w14:paraId="0000015D"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En este paso es primordial seleccionar el tipo de motor de base de datos que se utilizará para la implementación de la base de datos. En la actualidad, se pueden encontrar varios de ellos como </w:t>
            </w:r>
            <w:r>
              <w:rPr>
                <w:rFonts w:ascii="Arial" w:eastAsia="Arial" w:hAnsi="Arial" w:cs="Arial"/>
                <w:i/>
                <w:sz w:val="22"/>
                <w:szCs w:val="22"/>
              </w:rPr>
              <w:t xml:space="preserve">Oracle, SQL Server, </w:t>
            </w:r>
            <w:proofErr w:type="spellStart"/>
            <w:r>
              <w:rPr>
                <w:rFonts w:ascii="Arial" w:eastAsia="Arial" w:hAnsi="Arial" w:cs="Arial"/>
                <w:i/>
                <w:sz w:val="22"/>
                <w:szCs w:val="22"/>
              </w:rPr>
              <w:t>MYSQL</w:t>
            </w:r>
            <w:proofErr w:type="spellEnd"/>
            <w:r>
              <w:rPr>
                <w:rFonts w:ascii="Arial" w:eastAsia="Arial" w:hAnsi="Arial" w:cs="Arial"/>
                <w:i/>
                <w:sz w:val="22"/>
                <w:szCs w:val="22"/>
              </w:rPr>
              <w:t xml:space="preserve"> Server</w:t>
            </w:r>
            <w:r>
              <w:rPr>
                <w:rFonts w:ascii="Arial" w:eastAsia="Arial" w:hAnsi="Arial" w:cs="Arial"/>
                <w:sz w:val="22"/>
                <w:szCs w:val="22"/>
              </w:rPr>
              <w:t>, tres de los motores de bases de datos más utilizados a nivel mundial en lo que se refiere a servidores de bases de datos relacionales.</w:t>
            </w:r>
          </w:p>
          <w:p w14:paraId="0000015E"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Seguidamente, podrá observar un ejemplo de la creación física de una base de datos y cómo quedaría implementada en un servidor de bases de datos real.</w:t>
            </w:r>
          </w:p>
        </w:tc>
      </w:tr>
    </w:tbl>
    <w:p w14:paraId="0000015F" w14:textId="77777777" w:rsidR="00B432FE" w:rsidRDefault="00B432FE">
      <w:pPr>
        <w:spacing w:after="120"/>
        <w:rPr>
          <w:rFonts w:ascii="Arial" w:eastAsia="Arial" w:hAnsi="Arial" w:cs="Arial"/>
          <w:sz w:val="22"/>
          <w:szCs w:val="22"/>
        </w:rPr>
      </w:pPr>
    </w:p>
    <w:p w14:paraId="00000160" w14:textId="77777777" w:rsidR="00B432FE" w:rsidRDefault="0098200E">
      <w:pPr>
        <w:spacing w:after="120"/>
        <w:rPr>
          <w:rFonts w:ascii="Arial" w:eastAsia="Arial" w:hAnsi="Arial" w:cs="Arial"/>
          <w:b/>
          <w:sz w:val="22"/>
          <w:szCs w:val="22"/>
        </w:rPr>
      </w:pPr>
      <w:r>
        <w:rPr>
          <w:rFonts w:ascii="Arial" w:eastAsia="Arial" w:hAnsi="Arial" w:cs="Arial"/>
          <w:b/>
          <w:sz w:val="22"/>
          <w:szCs w:val="22"/>
        </w:rPr>
        <w:t>Figura 4</w:t>
      </w:r>
    </w:p>
    <w:p w14:paraId="00000161" w14:textId="77777777" w:rsidR="00B432FE" w:rsidRDefault="0098200E">
      <w:pPr>
        <w:spacing w:after="120"/>
        <w:rPr>
          <w:rFonts w:ascii="Arial" w:eastAsia="Arial" w:hAnsi="Arial" w:cs="Arial"/>
          <w:i/>
          <w:sz w:val="22"/>
          <w:szCs w:val="22"/>
        </w:rPr>
      </w:pPr>
      <w:r>
        <w:rPr>
          <w:rFonts w:ascii="Arial" w:eastAsia="Arial" w:hAnsi="Arial" w:cs="Arial"/>
          <w:i/>
          <w:sz w:val="22"/>
          <w:szCs w:val="22"/>
        </w:rPr>
        <w:t>Código implementación modelo físico</w:t>
      </w:r>
    </w:p>
    <w:p w14:paraId="00000162" w14:textId="77777777" w:rsidR="00B432FE" w:rsidRDefault="00B432FE">
      <w:pPr>
        <w:spacing w:after="120"/>
        <w:rPr>
          <w:rFonts w:ascii="Arial" w:eastAsia="Arial" w:hAnsi="Arial" w:cs="Arial"/>
          <w:sz w:val="22"/>
          <w:szCs w:val="22"/>
        </w:rPr>
      </w:pPr>
    </w:p>
    <w:p w14:paraId="00000163" w14:textId="77777777" w:rsidR="00B432FE" w:rsidRDefault="003423C9">
      <w:pPr>
        <w:spacing w:after="120"/>
        <w:jc w:val="center"/>
        <w:rPr>
          <w:rFonts w:ascii="Arial" w:eastAsia="Arial" w:hAnsi="Arial" w:cs="Arial"/>
          <w:sz w:val="22"/>
          <w:szCs w:val="22"/>
        </w:rPr>
      </w:pPr>
      <w:sdt>
        <w:sdtPr>
          <w:tag w:val="goog_rdk_7"/>
          <w:id w:val="1798571905"/>
        </w:sdtPr>
        <w:sdtEndPr/>
        <w:sdtContent>
          <w:commentRangeStart w:id="25"/>
        </w:sdtContent>
      </w:sdt>
      <w:r w:rsidR="0098200E">
        <w:rPr>
          <w:rFonts w:ascii="Arial" w:eastAsia="Arial" w:hAnsi="Arial" w:cs="Arial"/>
          <w:noProof/>
          <w:sz w:val="22"/>
          <w:szCs w:val="22"/>
        </w:rPr>
        <w:drawing>
          <wp:inline distT="114300" distB="114300" distL="114300" distR="114300" wp14:anchorId="723BCF50" wp14:editId="7B8D2E03">
            <wp:extent cx="3306731" cy="2843957"/>
            <wp:effectExtent l="0" t="0" r="0" b="0"/>
            <wp:docPr id="1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l="30200" t="16588" r="32254" b="25952"/>
                    <a:stretch>
                      <a:fillRect/>
                    </a:stretch>
                  </pic:blipFill>
                  <pic:spPr>
                    <a:xfrm>
                      <a:off x="0" y="0"/>
                      <a:ext cx="3306731" cy="2843957"/>
                    </a:xfrm>
                    <a:prstGeom prst="rect">
                      <a:avLst/>
                    </a:prstGeom>
                    <a:ln/>
                  </pic:spPr>
                </pic:pic>
              </a:graphicData>
            </a:graphic>
          </wp:inline>
        </w:drawing>
      </w:r>
      <w:commentRangeEnd w:id="25"/>
      <w:r w:rsidR="0098200E">
        <w:commentReference w:id="25"/>
      </w:r>
    </w:p>
    <w:p w14:paraId="00000164" w14:textId="77777777" w:rsidR="00B432FE" w:rsidRDefault="00B432FE">
      <w:pPr>
        <w:spacing w:after="120"/>
        <w:rPr>
          <w:rFonts w:ascii="Arial" w:eastAsia="Arial" w:hAnsi="Arial" w:cs="Arial"/>
          <w:sz w:val="22"/>
          <w:szCs w:val="22"/>
        </w:rPr>
      </w:pPr>
    </w:p>
    <w:tbl>
      <w:tblPr>
        <w:tblStyle w:val="afff9"/>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10806E5D" w14:textId="77777777">
        <w:trPr>
          <w:trHeight w:val="444"/>
        </w:trPr>
        <w:tc>
          <w:tcPr>
            <w:tcW w:w="13422" w:type="dxa"/>
            <w:shd w:val="clear" w:color="auto" w:fill="8DB3E2"/>
          </w:tcPr>
          <w:p w14:paraId="00000165"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2A16B30A" w14:textId="77777777">
        <w:tc>
          <w:tcPr>
            <w:tcW w:w="13422" w:type="dxa"/>
          </w:tcPr>
          <w:p w14:paraId="00000166"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La imagen anterior presenta la codificación utilizada para crear la base de datos en el servidor, facultando a la aplicación a almacenar la información de manera correcta dentro del sistema de almacenamiento. Una vez realizada la codificación de la base de datos y su creación, se deben generar las diferentes conexiones de la información, tal como lo presenta la siguiente imagen.</w:t>
            </w:r>
          </w:p>
        </w:tc>
      </w:tr>
    </w:tbl>
    <w:p w14:paraId="00000167" w14:textId="77777777" w:rsidR="00B432FE" w:rsidRDefault="00B432FE">
      <w:pPr>
        <w:spacing w:after="120"/>
        <w:rPr>
          <w:rFonts w:ascii="Arial" w:eastAsia="Arial" w:hAnsi="Arial" w:cs="Arial"/>
          <w:sz w:val="22"/>
          <w:szCs w:val="22"/>
        </w:rPr>
      </w:pPr>
    </w:p>
    <w:p w14:paraId="00000168" w14:textId="77777777" w:rsidR="00B432FE" w:rsidRDefault="0098200E">
      <w:pPr>
        <w:spacing w:after="120"/>
        <w:rPr>
          <w:rFonts w:ascii="Arial" w:eastAsia="Arial" w:hAnsi="Arial" w:cs="Arial"/>
          <w:b/>
          <w:sz w:val="22"/>
          <w:szCs w:val="22"/>
        </w:rPr>
      </w:pPr>
      <w:r>
        <w:rPr>
          <w:rFonts w:ascii="Arial" w:eastAsia="Arial" w:hAnsi="Arial" w:cs="Arial"/>
          <w:b/>
          <w:sz w:val="22"/>
          <w:szCs w:val="22"/>
        </w:rPr>
        <w:t>Figura 5</w:t>
      </w:r>
    </w:p>
    <w:p w14:paraId="00000169" w14:textId="77777777" w:rsidR="00B432FE" w:rsidRDefault="0098200E">
      <w:pPr>
        <w:spacing w:after="120"/>
        <w:rPr>
          <w:rFonts w:ascii="Arial" w:eastAsia="Arial" w:hAnsi="Arial" w:cs="Arial"/>
          <w:i/>
          <w:sz w:val="22"/>
          <w:szCs w:val="22"/>
        </w:rPr>
      </w:pPr>
      <w:r>
        <w:rPr>
          <w:rFonts w:ascii="Arial" w:eastAsia="Arial" w:hAnsi="Arial" w:cs="Arial"/>
          <w:i/>
          <w:sz w:val="22"/>
          <w:szCs w:val="22"/>
        </w:rPr>
        <w:t>Diagrama entidad - relación en servidor de base de dato</w:t>
      </w:r>
    </w:p>
    <w:p w14:paraId="0000016A" w14:textId="77777777" w:rsidR="00B432FE" w:rsidRDefault="00B432FE">
      <w:pPr>
        <w:spacing w:after="120"/>
        <w:rPr>
          <w:rFonts w:ascii="Arial" w:eastAsia="Arial" w:hAnsi="Arial" w:cs="Arial"/>
          <w:sz w:val="22"/>
          <w:szCs w:val="22"/>
        </w:rPr>
      </w:pPr>
    </w:p>
    <w:p w14:paraId="0000016B" w14:textId="77777777" w:rsidR="00B432FE" w:rsidRDefault="003423C9">
      <w:pPr>
        <w:spacing w:after="120"/>
        <w:jc w:val="center"/>
        <w:rPr>
          <w:rFonts w:ascii="Arial" w:eastAsia="Arial" w:hAnsi="Arial" w:cs="Arial"/>
          <w:sz w:val="22"/>
          <w:szCs w:val="22"/>
        </w:rPr>
      </w:pPr>
      <w:sdt>
        <w:sdtPr>
          <w:tag w:val="goog_rdk_8"/>
          <w:id w:val="-2017538392"/>
        </w:sdtPr>
        <w:sdtEndPr/>
        <w:sdtContent>
          <w:commentRangeStart w:id="26"/>
        </w:sdtContent>
      </w:sdt>
      <w:r w:rsidR="0098200E">
        <w:rPr>
          <w:rFonts w:ascii="Arial" w:eastAsia="Arial" w:hAnsi="Arial" w:cs="Arial"/>
          <w:noProof/>
          <w:sz w:val="22"/>
          <w:szCs w:val="22"/>
        </w:rPr>
        <w:drawing>
          <wp:inline distT="114300" distB="114300" distL="114300" distR="114300" wp14:anchorId="722B3654" wp14:editId="7ED01D7D">
            <wp:extent cx="6750368" cy="1490341"/>
            <wp:effectExtent l="0" t="0" r="0" b="0"/>
            <wp:docPr id="1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6750368" cy="1490341"/>
                    </a:xfrm>
                    <a:prstGeom prst="rect">
                      <a:avLst/>
                    </a:prstGeom>
                    <a:ln/>
                  </pic:spPr>
                </pic:pic>
              </a:graphicData>
            </a:graphic>
          </wp:inline>
        </w:drawing>
      </w:r>
      <w:commentRangeEnd w:id="26"/>
      <w:r w:rsidR="0098200E">
        <w:commentReference w:id="26"/>
      </w:r>
    </w:p>
    <w:p w14:paraId="0000016C" w14:textId="77777777" w:rsidR="00B432FE" w:rsidRDefault="00B432FE">
      <w:pPr>
        <w:spacing w:after="120"/>
        <w:rPr>
          <w:rFonts w:ascii="Arial" w:eastAsia="Arial" w:hAnsi="Arial" w:cs="Arial"/>
          <w:sz w:val="22"/>
          <w:szCs w:val="22"/>
        </w:rPr>
      </w:pPr>
    </w:p>
    <w:tbl>
      <w:tblPr>
        <w:tblStyle w:val="afffa"/>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E72CA56" w14:textId="77777777">
        <w:trPr>
          <w:trHeight w:val="444"/>
        </w:trPr>
        <w:tc>
          <w:tcPr>
            <w:tcW w:w="13422" w:type="dxa"/>
            <w:shd w:val="clear" w:color="auto" w:fill="8DB3E2"/>
          </w:tcPr>
          <w:p w14:paraId="0000016D"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64C8F3D8" w14:textId="77777777">
        <w:tc>
          <w:tcPr>
            <w:tcW w:w="13422" w:type="dxa"/>
          </w:tcPr>
          <w:p w14:paraId="0000016E"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Siguiendo la imagen, la base de datos está implementada en un servidor de bases de datos real, para este caso se ha utilizado el motor de bases de datos SQL Server para la codificación, pero aplicaría igual para cualquiera de los motores de bases de datos mencionados anteriormente.</w:t>
            </w:r>
          </w:p>
        </w:tc>
      </w:tr>
    </w:tbl>
    <w:p w14:paraId="0000016F" w14:textId="77777777" w:rsidR="00B432FE" w:rsidRDefault="00B432FE">
      <w:pPr>
        <w:spacing w:after="120"/>
        <w:rPr>
          <w:rFonts w:ascii="Arial" w:eastAsia="Arial" w:hAnsi="Arial" w:cs="Arial"/>
          <w:sz w:val="22"/>
          <w:szCs w:val="22"/>
        </w:rPr>
      </w:pPr>
    </w:p>
    <w:p w14:paraId="00000170" w14:textId="77777777" w:rsidR="00B432FE" w:rsidRDefault="0098200E">
      <w:pPr>
        <w:spacing w:after="120"/>
        <w:rPr>
          <w:rFonts w:ascii="Arial" w:eastAsia="Arial" w:hAnsi="Arial" w:cs="Arial"/>
          <w:b/>
          <w:color w:val="000000"/>
          <w:sz w:val="22"/>
          <w:szCs w:val="22"/>
        </w:rPr>
      </w:pPr>
      <w:commentRangeStart w:id="27"/>
      <w:r>
        <w:rPr>
          <w:rFonts w:ascii="Arial" w:eastAsia="Arial" w:hAnsi="Arial" w:cs="Arial"/>
          <w:b/>
          <w:color w:val="000000"/>
          <w:sz w:val="22"/>
          <w:szCs w:val="22"/>
        </w:rPr>
        <w:t>3. Fuentes de datos</w:t>
      </w:r>
      <w:commentRangeEnd w:id="27"/>
      <w:r w:rsidR="00215E0B">
        <w:rPr>
          <w:rStyle w:val="CommentReference"/>
        </w:rPr>
        <w:commentReference w:id="27"/>
      </w:r>
    </w:p>
    <w:p w14:paraId="00000171" w14:textId="77777777" w:rsidR="00B432FE" w:rsidRDefault="00B432FE">
      <w:pPr>
        <w:spacing w:after="120"/>
        <w:rPr>
          <w:rFonts w:ascii="Arial" w:eastAsia="Arial" w:hAnsi="Arial" w:cs="Arial"/>
          <w:sz w:val="22"/>
          <w:szCs w:val="22"/>
        </w:rPr>
      </w:pPr>
    </w:p>
    <w:tbl>
      <w:tblPr>
        <w:tblStyle w:val="afffb"/>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C3FA4ED" w14:textId="77777777">
        <w:trPr>
          <w:trHeight w:val="444"/>
        </w:trPr>
        <w:tc>
          <w:tcPr>
            <w:tcW w:w="13422" w:type="dxa"/>
            <w:shd w:val="clear" w:color="auto" w:fill="8DB3E2"/>
          </w:tcPr>
          <w:p w14:paraId="00000172"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00A6CA74" w14:textId="77777777">
        <w:tc>
          <w:tcPr>
            <w:tcW w:w="13422" w:type="dxa"/>
          </w:tcPr>
          <w:p w14:paraId="00000173"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Se denomina ‘fuente de dato’ a cualquier elemento que pueda suministrar datos e información, sin importar su formato o lugar de almacenamiento. Las fuentes de datos se originan a partir de las diferentes interacciones que los sistemas de información generan diariamente, por ejemplo, un archivo de Excel, empleado por una persona o compañía para disponer la información de la nómina de sus empleados, guarda, a su vez, información de nombres, contacto, correo, u otros datos diligenciados, y puede considerarse una fuente de información.</w:t>
            </w:r>
          </w:p>
          <w:p w14:paraId="00000174"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Existen diferentes fuentes de información como los archivos de intercambio de información, utilizados a través de la internet para almacenar información temporal, que son recopilados por sistemas de tratamiento de información como bases de datos, entre otros.</w:t>
            </w:r>
          </w:p>
        </w:tc>
      </w:tr>
    </w:tbl>
    <w:p w14:paraId="00000175" w14:textId="77777777" w:rsidR="00B432FE" w:rsidRDefault="00B432FE">
      <w:pPr>
        <w:spacing w:after="120"/>
        <w:rPr>
          <w:rFonts w:ascii="Arial" w:eastAsia="Arial" w:hAnsi="Arial" w:cs="Arial"/>
          <w:sz w:val="22"/>
          <w:szCs w:val="22"/>
        </w:rPr>
      </w:pPr>
    </w:p>
    <w:tbl>
      <w:tblPr>
        <w:tblStyle w:val="afffc"/>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9"/>
        <w:gridCol w:w="5089"/>
        <w:gridCol w:w="6583"/>
      </w:tblGrid>
      <w:tr w:rsidR="00B432FE" w14:paraId="19B17A04" w14:textId="77777777">
        <w:trPr>
          <w:trHeight w:val="460"/>
        </w:trPr>
        <w:tc>
          <w:tcPr>
            <w:tcW w:w="1740" w:type="dxa"/>
            <w:shd w:val="clear" w:color="auto" w:fill="C9DAF8"/>
            <w:tcMar>
              <w:top w:w="100" w:type="dxa"/>
              <w:left w:w="100" w:type="dxa"/>
              <w:bottom w:w="100" w:type="dxa"/>
              <w:right w:w="100" w:type="dxa"/>
            </w:tcMar>
          </w:tcPr>
          <w:p w14:paraId="00000176" w14:textId="77777777" w:rsidR="00B432FE" w:rsidRDefault="0098200E">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72" w:type="dxa"/>
            <w:gridSpan w:val="2"/>
            <w:shd w:val="clear" w:color="auto" w:fill="C9DAF8"/>
            <w:tcMar>
              <w:top w:w="100" w:type="dxa"/>
              <w:left w:w="100" w:type="dxa"/>
              <w:bottom w:w="100" w:type="dxa"/>
              <w:right w:w="100" w:type="dxa"/>
            </w:tcMar>
          </w:tcPr>
          <w:p w14:paraId="00000177" w14:textId="77777777" w:rsidR="00B432FE" w:rsidRDefault="0098200E">
            <w:pPr>
              <w:pStyle w:val="Title"/>
              <w:widowControl w:val="0"/>
              <w:spacing w:after="120"/>
              <w:jc w:val="center"/>
              <w:rPr>
                <w:rFonts w:ascii="Arial" w:eastAsia="Arial" w:hAnsi="Arial" w:cs="Arial"/>
                <w:sz w:val="22"/>
                <w:szCs w:val="22"/>
              </w:rPr>
            </w:pPr>
            <w:r>
              <w:rPr>
                <w:rFonts w:ascii="Arial" w:eastAsia="Arial" w:hAnsi="Arial" w:cs="Arial"/>
                <w:sz w:val="22"/>
                <w:szCs w:val="22"/>
              </w:rPr>
              <w:t>Infografía interactiva Modal</w:t>
            </w:r>
          </w:p>
        </w:tc>
      </w:tr>
      <w:tr w:rsidR="00B432FE" w14:paraId="48A2B5EF" w14:textId="77777777">
        <w:trPr>
          <w:trHeight w:val="420"/>
        </w:trPr>
        <w:tc>
          <w:tcPr>
            <w:tcW w:w="1740" w:type="dxa"/>
            <w:shd w:val="clear" w:color="auto" w:fill="auto"/>
            <w:tcMar>
              <w:top w:w="100" w:type="dxa"/>
              <w:left w:w="100" w:type="dxa"/>
              <w:bottom w:w="100" w:type="dxa"/>
              <w:right w:w="100" w:type="dxa"/>
            </w:tcMar>
          </w:tcPr>
          <w:p w14:paraId="00000179"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72" w:type="dxa"/>
            <w:gridSpan w:val="2"/>
            <w:shd w:val="clear" w:color="auto" w:fill="auto"/>
            <w:tcMar>
              <w:top w:w="100" w:type="dxa"/>
              <w:left w:w="100" w:type="dxa"/>
              <w:bottom w:w="100" w:type="dxa"/>
              <w:right w:w="100" w:type="dxa"/>
            </w:tcMar>
          </w:tcPr>
          <w:p w14:paraId="0000017A"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Conozca los diferentes tipos de fuentes de datos con sus respectivas características.</w:t>
            </w:r>
          </w:p>
        </w:tc>
      </w:tr>
      <w:tr w:rsidR="00B432FE" w14:paraId="252A65EF" w14:textId="77777777">
        <w:trPr>
          <w:trHeight w:val="420"/>
        </w:trPr>
        <w:tc>
          <w:tcPr>
            <w:tcW w:w="13412" w:type="dxa"/>
            <w:gridSpan w:val="3"/>
            <w:shd w:val="clear" w:color="auto" w:fill="auto"/>
            <w:tcMar>
              <w:top w:w="100" w:type="dxa"/>
              <w:left w:w="100" w:type="dxa"/>
              <w:bottom w:w="100" w:type="dxa"/>
              <w:right w:w="100" w:type="dxa"/>
            </w:tcMar>
          </w:tcPr>
          <w:p w14:paraId="0000017C" w14:textId="77777777" w:rsidR="00B432FE" w:rsidRDefault="0098200E">
            <w:pPr>
              <w:widowControl w:val="0"/>
              <w:spacing w:after="120"/>
              <w:rPr>
                <w:rFonts w:ascii="Arial" w:eastAsia="Arial" w:hAnsi="Arial" w:cs="Arial"/>
                <w:color w:val="666666"/>
                <w:sz w:val="22"/>
                <w:szCs w:val="22"/>
              </w:rPr>
            </w:pPr>
            <w:r>
              <w:rPr>
                <w:rFonts w:ascii="Arial" w:eastAsia="Arial" w:hAnsi="Arial" w:cs="Arial"/>
                <w:noProof/>
                <w:color w:val="666666"/>
                <w:sz w:val="22"/>
                <w:szCs w:val="22"/>
              </w:rPr>
              <w:drawing>
                <wp:inline distT="0" distB="0" distL="0" distR="0" wp14:anchorId="110830AF" wp14:editId="02406F30">
                  <wp:extent cx="4713899" cy="2431701"/>
                  <wp:effectExtent l="0" t="0" r="0" b="0"/>
                  <wp:docPr id="15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4713899" cy="2431701"/>
                          </a:xfrm>
                          <a:prstGeom prst="rect">
                            <a:avLst/>
                          </a:prstGeom>
                          <a:ln/>
                        </pic:spPr>
                      </pic:pic>
                    </a:graphicData>
                  </a:graphic>
                </wp:inline>
              </w:drawing>
            </w:r>
          </w:p>
          <w:p w14:paraId="0000017D" w14:textId="77777777" w:rsidR="00B432FE" w:rsidRDefault="0098200E">
            <w:pPr>
              <w:widowControl w:val="0"/>
              <w:spacing w:after="120"/>
              <w:rPr>
                <w:rFonts w:ascii="Arial" w:eastAsia="Arial" w:hAnsi="Arial" w:cs="Arial"/>
                <w:color w:val="666666"/>
                <w:sz w:val="22"/>
                <w:szCs w:val="22"/>
              </w:rPr>
            </w:pPr>
            <w:r>
              <w:rPr>
                <w:rFonts w:ascii="Arial" w:eastAsia="Arial" w:hAnsi="Arial" w:cs="Arial"/>
                <w:color w:val="000000"/>
                <w:sz w:val="22"/>
                <w:szCs w:val="22"/>
              </w:rPr>
              <w:t>Realizar una imagen como la que se presenta con los íconos correspondientes.</w:t>
            </w:r>
          </w:p>
        </w:tc>
      </w:tr>
      <w:tr w:rsidR="00B432FE" w14:paraId="6695445C" w14:textId="77777777">
        <w:trPr>
          <w:trHeight w:val="420"/>
        </w:trPr>
        <w:tc>
          <w:tcPr>
            <w:tcW w:w="1740" w:type="dxa"/>
            <w:shd w:val="clear" w:color="auto" w:fill="auto"/>
            <w:tcMar>
              <w:top w:w="100" w:type="dxa"/>
              <w:left w:w="100" w:type="dxa"/>
              <w:bottom w:w="100" w:type="dxa"/>
              <w:right w:w="100" w:type="dxa"/>
            </w:tcMar>
          </w:tcPr>
          <w:p w14:paraId="00000180"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672" w:type="dxa"/>
            <w:gridSpan w:val="2"/>
            <w:shd w:val="clear" w:color="auto" w:fill="auto"/>
            <w:tcMar>
              <w:top w:w="100" w:type="dxa"/>
              <w:left w:w="100" w:type="dxa"/>
              <w:bottom w:w="100" w:type="dxa"/>
              <w:right w:w="100" w:type="dxa"/>
            </w:tcMar>
          </w:tcPr>
          <w:p w14:paraId="00000181" w14:textId="77777777" w:rsidR="00B432FE" w:rsidRDefault="0098200E">
            <w:pPr>
              <w:widowControl w:val="0"/>
              <w:spacing w:after="120"/>
              <w:rPr>
                <w:rFonts w:ascii="Arial" w:eastAsia="Arial" w:hAnsi="Arial" w:cs="Arial"/>
                <w:sz w:val="22"/>
                <w:szCs w:val="22"/>
              </w:rPr>
            </w:pPr>
            <w:proofErr w:type="spellStart"/>
            <w:r>
              <w:rPr>
                <w:rFonts w:ascii="Arial" w:eastAsia="Arial" w:hAnsi="Arial" w:cs="Arial"/>
                <w:color w:val="000000"/>
                <w:sz w:val="22"/>
                <w:szCs w:val="22"/>
              </w:rPr>
              <w:t>228125_i12</w:t>
            </w:r>
            <w:proofErr w:type="spellEnd"/>
          </w:p>
        </w:tc>
      </w:tr>
      <w:tr w:rsidR="00B432FE" w14:paraId="076C62A7" w14:textId="77777777">
        <w:tc>
          <w:tcPr>
            <w:tcW w:w="1740" w:type="dxa"/>
            <w:shd w:val="clear" w:color="auto" w:fill="auto"/>
            <w:tcMar>
              <w:top w:w="100" w:type="dxa"/>
              <w:left w:w="100" w:type="dxa"/>
              <w:bottom w:w="100" w:type="dxa"/>
              <w:right w:w="100" w:type="dxa"/>
            </w:tcMar>
          </w:tcPr>
          <w:p w14:paraId="00000183"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Punto modal 1</w:t>
            </w:r>
          </w:p>
        </w:tc>
        <w:tc>
          <w:tcPr>
            <w:tcW w:w="5089" w:type="dxa"/>
            <w:shd w:val="clear" w:color="auto" w:fill="auto"/>
            <w:tcMar>
              <w:top w:w="100" w:type="dxa"/>
              <w:left w:w="100" w:type="dxa"/>
              <w:bottom w:w="100" w:type="dxa"/>
              <w:right w:w="100" w:type="dxa"/>
            </w:tcMar>
          </w:tcPr>
          <w:p w14:paraId="00000184" w14:textId="77777777" w:rsidR="00B432FE" w:rsidRDefault="0098200E">
            <w:pPr>
              <w:widowControl w:val="0"/>
              <w:spacing w:after="120"/>
              <w:jc w:val="both"/>
              <w:rPr>
                <w:rFonts w:ascii="Arial" w:eastAsia="Arial" w:hAnsi="Arial" w:cs="Arial"/>
                <w:color w:val="666666"/>
                <w:sz w:val="22"/>
                <w:szCs w:val="22"/>
              </w:rPr>
            </w:pPr>
            <w:r>
              <w:rPr>
                <w:rFonts w:ascii="Arial" w:eastAsia="Arial" w:hAnsi="Arial" w:cs="Arial"/>
                <w:sz w:val="22"/>
                <w:szCs w:val="22"/>
              </w:rPr>
              <w:t xml:space="preserve">Los archivos con extensión </w:t>
            </w:r>
            <w:proofErr w:type="spellStart"/>
            <w:r>
              <w:rPr>
                <w:rFonts w:ascii="Arial" w:eastAsia="Arial" w:hAnsi="Arial" w:cs="Arial"/>
                <w:sz w:val="22"/>
                <w:szCs w:val="22"/>
              </w:rPr>
              <w:t>TXT</w:t>
            </w:r>
            <w:proofErr w:type="spellEnd"/>
            <w:r>
              <w:rPr>
                <w:rFonts w:ascii="Arial" w:eastAsia="Arial" w:hAnsi="Arial" w:cs="Arial"/>
                <w:sz w:val="22"/>
                <w:szCs w:val="22"/>
              </w:rPr>
              <w:t xml:space="preserve"> son archivos que </w:t>
            </w:r>
            <w:r>
              <w:rPr>
                <w:rFonts w:ascii="Arial" w:eastAsia="Arial" w:hAnsi="Arial" w:cs="Arial"/>
                <w:sz w:val="22"/>
                <w:szCs w:val="22"/>
              </w:rPr>
              <w:lastRenderedPageBreak/>
              <w:t>se consideran planos debido a que no contienen ningún tipo de formato específico para el almacenamiento de la información. A pesar de esto, son utilizados para el almacenamiento de información porque ocupan muy poco espacio de almacenamiento en disco, además, otra de sus ventajas, es la compatibilidad que tienen con cualquier sistema operativo, es decir, con los editores de texto que tienen los principales sistemas operativos, por lo que pueden ser editados prácticamente en cualquier sistema.</w:t>
            </w:r>
          </w:p>
        </w:tc>
        <w:tc>
          <w:tcPr>
            <w:tcW w:w="6583" w:type="dxa"/>
            <w:shd w:val="clear" w:color="auto" w:fill="auto"/>
            <w:tcMar>
              <w:top w:w="100" w:type="dxa"/>
              <w:left w:w="100" w:type="dxa"/>
              <w:bottom w:w="100" w:type="dxa"/>
              <w:right w:w="100" w:type="dxa"/>
            </w:tcMar>
          </w:tcPr>
          <w:p w14:paraId="00000185" w14:textId="77777777" w:rsidR="00B432FE" w:rsidRDefault="0098200E">
            <w:pPr>
              <w:widowControl w:val="0"/>
              <w:spacing w:after="120"/>
              <w:rPr>
                <w:rFonts w:ascii="Arial" w:eastAsia="Arial" w:hAnsi="Arial" w:cs="Arial"/>
                <w:color w:val="666666"/>
                <w:sz w:val="22"/>
                <w:szCs w:val="22"/>
              </w:rPr>
            </w:pPr>
            <w:proofErr w:type="spellStart"/>
            <w:r>
              <w:rPr>
                <w:rFonts w:ascii="Arial" w:eastAsia="Arial" w:hAnsi="Arial" w:cs="Arial"/>
                <w:sz w:val="22"/>
                <w:szCs w:val="22"/>
              </w:rPr>
              <w:lastRenderedPageBreak/>
              <w:t>TXT</w:t>
            </w:r>
            <w:proofErr w:type="spellEnd"/>
          </w:p>
        </w:tc>
      </w:tr>
      <w:tr w:rsidR="00B432FE" w14:paraId="6411635A" w14:textId="77777777">
        <w:tc>
          <w:tcPr>
            <w:tcW w:w="1740" w:type="dxa"/>
            <w:shd w:val="clear" w:color="auto" w:fill="auto"/>
            <w:tcMar>
              <w:top w:w="100" w:type="dxa"/>
              <w:left w:w="100" w:type="dxa"/>
              <w:bottom w:w="100" w:type="dxa"/>
              <w:right w:w="100" w:type="dxa"/>
            </w:tcMar>
          </w:tcPr>
          <w:p w14:paraId="00000186"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Punto modal 2</w:t>
            </w:r>
          </w:p>
        </w:tc>
        <w:tc>
          <w:tcPr>
            <w:tcW w:w="5089" w:type="dxa"/>
            <w:shd w:val="clear" w:color="auto" w:fill="auto"/>
            <w:tcMar>
              <w:top w:w="100" w:type="dxa"/>
              <w:left w:w="100" w:type="dxa"/>
              <w:bottom w:w="100" w:type="dxa"/>
              <w:right w:w="100" w:type="dxa"/>
            </w:tcMar>
          </w:tcPr>
          <w:p w14:paraId="00000187" w14:textId="77777777" w:rsidR="00B432FE" w:rsidRDefault="0098200E">
            <w:pPr>
              <w:widowControl w:val="0"/>
              <w:spacing w:after="120"/>
              <w:jc w:val="both"/>
              <w:rPr>
                <w:rFonts w:ascii="Arial" w:eastAsia="Arial" w:hAnsi="Arial" w:cs="Arial"/>
                <w:color w:val="666666"/>
                <w:sz w:val="22"/>
                <w:szCs w:val="22"/>
              </w:rPr>
            </w:pPr>
            <w:r>
              <w:rPr>
                <w:rFonts w:ascii="Arial" w:eastAsia="Arial" w:hAnsi="Arial" w:cs="Arial"/>
                <w:sz w:val="22"/>
                <w:szCs w:val="22"/>
              </w:rPr>
              <w:t xml:space="preserve">Los archivos </w:t>
            </w:r>
            <w:proofErr w:type="spellStart"/>
            <w:r>
              <w:rPr>
                <w:rFonts w:ascii="Arial" w:eastAsia="Arial" w:hAnsi="Arial" w:cs="Arial"/>
                <w:sz w:val="22"/>
                <w:szCs w:val="22"/>
              </w:rPr>
              <w:t>xls</w:t>
            </w:r>
            <w:proofErr w:type="spellEnd"/>
            <w:r>
              <w:rPr>
                <w:rFonts w:ascii="Arial" w:eastAsia="Arial" w:hAnsi="Arial" w:cs="Arial"/>
                <w:sz w:val="22"/>
                <w:szCs w:val="22"/>
              </w:rPr>
              <w:t xml:space="preserve"> son una extensión de archivos utilizados en las hojas de cálculo, como las empleadas en Microsoft Excel, tienen una estructura conformada por filas y columnas que permiten registrar y manipular información de forma organizada. Teniendo en cuenta el esquema de filas y columnas, este tipo de archivos permite realizar procesamiento y aplicación de fórmulas para calcular valores de datos, entre otras operaciones, son fáciles de manejar y tienen una alta compatibilidad y conexión con sistemas de información en general.</w:t>
            </w:r>
          </w:p>
        </w:tc>
        <w:tc>
          <w:tcPr>
            <w:tcW w:w="6583" w:type="dxa"/>
            <w:shd w:val="clear" w:color="auto" w:fill="auto"/>
            <w:tcMar>
              <w:top w:w="100" w:type="dxa"/>
              <w:left w:w="100" w:type="dxa"/>
              <w:bottom w:w="100" w:type="dxa"/>
              <w:right w:w="100" w:type="dxa"/>
            </w:tcMar>
          </w:tcPr>
          <w:p w14:paraId="00000188" w14:textId="77777777" w:rsidR="00B432FE" w:rsidRDefault="0098200E">
            <w:pPr>
              <w:widowControl w:val="0"/>
              <w:spacing w:after="120"/>
              <w:rPr>
                <w:rFonts w:ascii="Arial" w:eastAsia="Arial" w:hAnsi="Arial" w:cs="Arial"/>
                <w:color w:val="666666"/>
                <w:sz w:val="22"/>
                <w:szCs w:val="22"/>
              </w:rPr>
            </w:pPr>
            <w:proofErr w:type="spellStart"/>
            <w:r>
              <w:rPr>
                <w:rFonts w:ascii="Arial" w:eastAsia="Arial" w:hAnsi="Arial" w:cs="Arial"/>
                <w:sz w:val="22"/>
                <w:szCs w:val="22"/>
              </w:rPr>
              <w:t>XLS</w:t>
            </w:r>
            <w:proofErr w:type="spellEnd"/>
          </w:p>
        </w:tc>
      </w:tr>
      <w:tr w:rsidR="00B432FE" w14:paraId="0A1D66DD" w14:textId="77777777">
        <w:tc>
          <w:tcPr>
            <w:tcW w:w="1740" w:type="dxa"/>
            <w:shd w:val="clear" w:color="auto" w:fill="auto"/>
            <w:tcMar>
              <w:top w:w="100" w:type="dxa"/>
              <w:left w:w="100" w:type="dxa"/>
              <w:bottom w:w="100" w:type="dxa"/>
              <w:right w:w="100" w:type="dxa"/>
            </w:tcMar>
          </w:tcPr>
          <w:p w14:paraId="00000189"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Punto modal 3</w:t>
            </w:r>
          </w:p>
        </w:tc>
        <w:tc>
          <w:tcPr>
            <w:tcW w:w="5089" w:type="dxa"/>
            <w:shd w:val="clear" w:color="auto" w:fill="auto"/>
            <w:tcMar>
              <w:top w:w="100" w:type="dxa"/>
              <w:left w:w="100" w:type="dxa"/>
              <w:bottom w:w="100" w:type="dxa"/>
              <w:right w:w="100" w:type="dxa"/>
            </w:tcMar>
          </w:tcPr>
          <w:p w14:paraId="0000018A" w14:textId="77777777" w:rsidR="00B432FE" w:rsidRDefault="0098200E">
            <w:pPr>
              <w:widowControl w:val="0"/>
              <w:spacing w:after="120"/>
              <w:jc w:val="both"/>
              <w:rPr>
                <w:rFonts w:ascii="Arial" w:eastAsia="Arial" w:hAnsi="Arial" w:cs="Arial"/>
                <w:color w:val="666666"/>
                <w:sz w:val="22"/>
                <w:szCs w:val="22"/>
              </w:rPr>
            </w:pPr>
            <w:r>
              <w:rPr>
                <w:rFonts w:ascii="Arial" w:eastAsia="Arial" w:hAnsi="Arial" w:cs="Arial"/>
                <w:i/>
                <w:sz w:val="22"/>
                <w:szCs w:val="22"/>
              </w:rPr>
              <w:t xml:space="preserve">JavaScript </w:t>
            </w:r>
            <w:proofErr w:type="spellStart"/>
            <w:r>
              <w:rPr>
                <w:rFonts w:ascii="Arial" w:eastAsia="Arial" w:hAnsi="Arial" w:cs="Arial"/>
                <w:i/>
                <w:sz w:val="22"/>
                <w:szCs w:val="22"/>
              </w:rPr>
              <w:t>Object</w:t>
            </w:r>
            <w:proofErr w:type="spellEnd"/>
            <w:r>
              <w:rPr>
                <w:rFonts w:ascii="Arial" w:eastAsia="Arial" w:hAnsi="Arial" w:cs="Arial"/>
                <w:i/>
                <w:sz w:val="22"/>
                <w:szCs w:val="22"/>
              </w:rPr>
              <w:t xml:space="preserve"> </w:t>
            </w:r>
            <w:proofErr w:type="spellStart"/>
            <w:r>
              <w:rPr>
                <w:rFonts w:ascii="Arial" w:eastAsia="Arial" w:hAnsi="Arial" w:cs="Arial"/>
                <w:i/>
                <w:sz w:val="22"/>
                <w:szCs w:val="22"/>
              </w:rPr>
              <w:t>Notation</w:t>
            </w:r>
            <w:proofErr w:type="spellEnd"/>
            <w:r>
              <w:rPr>
                <w:rFonts w:ascii="Arial" w:eastAsia="Arial" w:hAnsi="Arial" w:cs="Arial"/>
                <w:sz w:val="22"/>
                <w:szCs w:val="22"/>
              </w:rPr>
              <w:t xml:space="preserve"> (</w:t>
            </w:r>
            <w:proofErr w:type="spellStart"/>
            <w:r>
              <w:rPr>
                <w:rFonts w:ascii="Arial" w:eastAsia="Arial" w:hAnsi="Arial" w:cs="Arial"/>
                <w:sz w:val="22"/>
                <w:szCs w:val="22"/>
              </w:rPr>
              <w:t>JSON</w:t>
            </w:r>
            <w:proofErr w:type="spellEnd"/>
            <w:r>
              <w:rPr>
                <w:rFonts w:ascii="Arial" w:eastAsia="Arial" w:hAnsi="Arial" w:cs="Arial"/>
                <w:sz w:val="22"/>
                <w:szCs w:val="22"/>
              </w:rPr>
              <w:t xml:space="preserve">) es un formato basado en texto estándar para representar datos estructurados en la sintaxis de objetos de JavaScript. Es comúnmente utilizado para transmitir datos en aplicaciones web, por ejemplo, </w:t>
            </w:r>
            <w:r>
              <w:rPr>
                <w:rFonts w:ascii="Arial" w:eastAsia="Arial" w:hAnsi="Arial" w:cs="Arial"/>
                <w:sz w:val="22"/>
                <w:szCs w:val="22"/>
              </w:rPr>
              <w:lastRenderedPageBreak/>
              <w:t xml:space="preserve">para enviar algunos datos desde el servidor al cliente, así estos datos pueden ser mostrados en páginas web o viceversa. </w:t>
            </w:r>
          </w:p>
        </w:tc>
        <w:tc>
          <w:tcPr>
            <w:tcW w:w="6583" w:type="dxa"/>
            <w:shd w:val="clear" w:color="auto" w:fill="auto"/>
            <w:tcMar>
              <w:top w:w="100" w:type="dxa"/>
              <w:left w:w="100" w:type="dxa"/>
              <w:bottom w:w="100" w:type="dxa"/>
              <w:right w:w="100" w:type="dxa"/>
            </w:tcMar>
          </w:tcPr>
          <w:p w14:paraId="0000018B" w14:textId="77777777" w:rsidR="00B432FE" w:rsidRDefault="0098200E">
            <w:pPr>
              <w:widowControl w:val="0"/>
              <w:spacing w:after="120"/>
              <w:rPr>
                <w:rFonts w:ascii="Arial" w:eastAsia="Arial" w:hAnsi="Arial" w:cs="Arial"/>
                <w:color w:val="666666"/>
                <w:sz w:val="22"/>
                <w:szCs w:val="22"/>
              </w:rPr>
            </w:pPr>
            <w:proofErr w:type="spellStart"/>
            <w:r>
              <w:rPr>
                <w:rFonts w:ascii="Arial" w:eastAsia="Arial" w:hAnsi="Arial" w:cs="Arial"/>
                <w:sz w:val="22"/>
                <w:szCs w:val="22"/>
              </w:rPr>
              <w:lastRenderedPageBreak/>
              <w:t>JSON</w:t>
            </w:r>
            <w:proofErr w:type="spellEnd"/>
          </w:p>
        </w:tc>
      </w:tr>
      <w:tr w:rsidR="00B432FE" w14:paraId="24FFE6BB" w14:textId="77777777">
        <w:tc>
          <w:tcPr>
            <w:tcW w:w="1740" w:type="dxa"/>
            <w:shd w:val="clear" w:color="auto" w:fill="auto"/>
            <w:tcMar>
              <w:top w:w="100" w:type="dxa"/>
              <w:left w:w="100" w:type="dxa"/>
              <w:bottom w:w="100" w:type="dxa"/>
              <w:right w:w="100" w:type="dxa"/>
            </w:tcMar>
          </w:tcPr>
          <w:p w14:paraId="0000018C"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Punto modal 4</w:t>
            </w:r>
          </w:p>
        </w:tc>
        <w:tc>
          <w:tcPr>
            <w:tcW w:w="5089" w:type="dxa"/>
            <w:shd w:val="clear" w:color="auto" w:fill="auto"/>
            <w:tcMar>
              <w:top w:w="100" w:type="dxa"/>
              <w:left w:w="100" w:type="dxa"/>
              <w:bottom w:w="100" w:type="dxa"/>
              <w:right w:w="100" w:type="dxa"/>
            </w:tcMar>
          </w:tcPr>
          <w:p w14:paraId="0000018D"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Significa </w:t>
            </w:r>
            <w:r>
              <w:rPr>
                <w:rFonts w:ascii="Arial" w:eastAsia="Arial" w:hAnsi="Arial" w:cs="Arial"/>
                <w:i/>
                <w:sz w:val="22"/>
                <w:szCs w:val="22"/>
              </w:rPr>
              <w:t xml:space="preserve">Extensible </w:t>
            </w:r>
            <w:proofErr w:type="spellStart"/>
            <w:r>
              <w:rPr>
                <w:rFonts w:ascii="Arial" w:eastAsia="Arial" w:hAnsi="Arial" w:cs="Arial"/>
                <w:i/>
                <w:sz w:val="22"/>
                <w:szCs w:val="22"/>
              </w:rPr>
              <w:t>Markup</w:t>
            </w:r>
            <w:proofErr w:type="spellEnd"/>
            <w:r>
              <w:rPr>
                <w:rFonts w:ascii="Arial" w:eastAsia="Arial" w:hAnsi="Arial" w:cs="Arial"/>
                <w:i/>
                <w:sz w:val="22"/>
                <w:szCs w:val="22"/>
              </w:rPr>
              <w:t xml:space="preserve"> </w:t>
            </w:r>
            <w:proofErr w:type="spellStart"/>
            <w:r>
              <w:rPr>
                <w:rFonts w:ascii="Arial" w:eastAsia="Arial" w:hAnsi="Arial" w:cs="Arial"/>
                <w:i/>
                <w:sz w:val="22"/>
                <w:szCs w:val="22"/>
              </w:rPr>
              <w:t>Language</w:t>
            </w:r>
            <w:proofErr w:type="spellEnd"/>
            <w:r>
              <w:rPr>
                <w:rFonts w:ascii="Arial" w:eastAsia="Arial" w:hAnsi="Arial" w:cs="Arial"/>
                <w:i/>
                <w:sz w:val="22"/>
                <w:szCs w:val="22"/>
              </w:rPr>
              <w:t xml:space="preserve">. </w:t>
            </w:r>
            <w:r>
              <w:rPr>
                <w:rFonts w:ascii="Arial" w:eastAsia="Arial" w:hAnsi="Arial" w:cs="Arial"/>
                <w:sz w:val="22"/>
                <w:szCs w:val="22"/>
              </w:rPr>
              <w:t xml:space="preserve">Es un lenguaje de marcado similar a HTML, pero es una especificación de </w:t>
            </w:r>
            <w:proofErr w:type="spellStart"/>
            <w:r>
              <w:rPr>
                <w:rFonts w:ascii="Arial" w:eastAsia="Arial" w:hAnsi="Arial" w:cs="Arial"/>
                <w:sz w:val="22"/>
                <w:szCs w:val="22"/>
              </w:rPr>
              <w:t>W3C</w:t>
            </w:r>
            <w:proofErr w:type="spellEnd"/>
            <w:r>
              <w:rPr>
                <w:rFonts w:ascii="Arial" w:eastAsia="Arial" w:hAnsi="Arial" w:cs="Arial"/>
                <w:sz w:val="22"/>
                <w:szCs w:val="22"/>
              </w:rPr>
              <w:t xml:space="preserve"> como lenguaje de marcado de propósito general. A diferencia de otros lenguajes de marcado, XML no está predefinido, por lo que al trabajarlo, se debe definir sus propias etiquetas. Su principal objetivo es compartir datos a través de diferentes sistemas como Internet.</w:t>
            </w:r>
          </w:p>
        </w:tc>
        <w:tc>
          <w:tcPr>
            <w:tcW w:w="6583" w:type="dxa"/>
            <w:shd w:val="clear" w:color="auto" w:fill="auto"/>
            <w:tcMar>
              <w:top w:w="100" w:type="dxa"/>
              <w:left w:w="100" w:type="dxa"/>
              <w:bottom w:w="100" w:type="dxa"/>
              <w:right w:w="100" w:type="dxa"/>
            </w:tcMar>
          </w:tcPr>
          <w:p w14:paraId="0000018E" w14:textId="77777777" w:rsidR="00B432FE" w:rsidRDefault="0098200E">
            <w:pPr>
              <w:widowControl w:val="0"/>
              <w:spacing w:after="120"/>
              <w:rPr>
                <w:rFonts w:ascii="Arial" w:eastAsia="Arial" w:hAnsi="Arial" w:cs="Arial"/>
                <w:color w:val="666666"/>
                <w:sz w:val="22"/>
                <w:szCs w:val="22"/>
              </w:rPr>
            </w:pPr>
            <w:r>
              <w:rPr>
                <w:rFonts w:ascii="Arial" w:eastAsia="Arial" w:hAnsi="Arial" w:cs="Arial"/>
                <w:sz w:val="22"/>
                <w:szCs w:val="22"/>
              </w:rPr>
              <w:t>XML</w:t>
            </w:r>
          </w:p>
        </w:tc>
      </w:tr>
    </w:tbl>
    <w:p w14:paraId="0000018F" w14:textId="77777777" w:rsidR="00B432FE" w:rsidRDefault="00B432FE">
      <w:pPr>
        <w:spacing w:after="120"/>
        <w:rPr>
          <w:rFonts w:ascii="Arial" w:eastAsia="Arial" w:hAnsi="Arial" w:cs="Arial"/>
          <w:sz w:val="22"/>
          <w:szCs w:val="22"/>
        </w:rPr>
      </w:pPr>
    </w:p>
    <w:tbl>
      <w:tblPr>
        <w:tblStyle w:val="afffd"/>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843617D" w14:textId="77777777">
        <w:trPr>
          <w:trHeight w:val="444"/>
        </w:trPr>
        <w:tc>
          <w:tcPr>
            <w:tcW w:w="13422" w:type="dxa"/>
            <w:shd w:val="clear" w:color="auto" w:fill="8DB3E2"/>
          </w:tcPr>
          <w:p w14:paraId="00000190"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1BFFABD0" w14:textId="77777777">
        <w:tc>
          <w:tcPr>
            <w:tcW w:w="13422" w:type="dxa"/>
          </w:tcPr>
          <w:p w14:paraId="00000191" w14:textId="77777777" w:rsidR="00B432FE" w:rsidRDefault="0098200E">
            <w:pPr>
              <w:spacing w:after="120"/>
              <w:rPr>
                <w:rFonts w:ascii="Arial" w:eastAsia="Arial" w:hAnsi="Arial" w:cs="Arial"/>
                <w:color w:val="BFBFBF"/>
                <w:sz w:val="22"/>
                <w:szCs w:val="22"/>
              </w:rPr>
            </w:pPr>
            <w:r>
              <w:rPr>
                <w:rFonts w:ascii="Arial" w:eastAsia="Arial" w:hAnsi="Arial" w:cs="Arial"/>
                <w:sz w:val="22"/>
                <w:szCs w:val="22"/>
              </w:rPr>
              <w:t>Ahora, se presentan las principales características de cada uno de estos tipos de fuentes.</w:t>
            </w:r>
          </w:p>
        </w:tc>
      </w:tr>
    </w:tbl>
    <w:p w14:paraId="00000192" w14:textId="77777777" w:rsidR="00B432FE" w:rsidRDefault="00B432FE">
      <w:pPr>
        <w:spacing w:after="120"/>
        <w:rPr>
          <w:rFonts w:ascii="Arial" w:eastAsia="Arial" w:hAnsi="Arial" w:cs="Arial"/>
          <w:sz w:val="22"/>
          <w:szCs w:val="22"/>
        </w:rPr>
      </w:pPr>
    </w:p>
    <w:p w14:paraId="00000193" w14:textId="77777777" w:rsidR="00B432FE" w:rsidRDefault="0098200E">
      <w:pPr>
        <w:spacing w:after="120"/>
        <w:rPr>
          <w:rFonts w:ascii="Arial" w:eastAsia="Arial" w:hAnsi="Arial" w:cs="Arial"/>
          <w:b/>
          <w:sz w:val="22"/>
          <w:szCs w:val="22"/>
        </w:rPr>
      </w:pPr>
      <w:r>
        <w:rPr>
          <w:rFonts w:ascii="Arial" w:eastAsia="Arial" w:hAnsi="Arial" w:cs="Arial"/>
          <w:b/>
          <w:sz w:val="22"/>
          <w:szCs w:val="22"/>
        </w:rPr>
        <w:t>Tabla 1</w:t>
      </w:r>
    </w:p>
    <w:p w14:paraId="00000194" w14:textId="77777777" w:rsidR="00B432FE" w:rsidRDefault="0098200E">
      <w:pPr>
        <w:spacing w:after="120"/>
        <w:rPr>
          <w:rFonts w:ascii="Arial" w:eastAsia="Arial" w:hAnsi="Arial" w:cs="Arial"/>
          <w:i/>
          <w:sz w:val="22"/>
          <w:szCs w:val="22"/>
        </w:rPr>
      </w:pPr>
      <w:r>
        <w:rPr>
          <w:rFonts w:ascii="Arial" w:eastAsia="Arial" w:hAnsi="Arial" w:cs="Arial"/>
          <w:i/>
          <w:sz w:val="22"/>
          <w:szCs w:val="22"/>
        </w:rPr>
        <w:t>Características de los tipos de fuentes</w:t>
      </w:r>
    </w:p>
    <w:p w14:paraId="00000195" w14:textId="77777777" w:rsidR="00B432FE" w:rsidRDefault="00B432FE">
      <w:pPr>
        <w:spacing w:after="120"/>
        <w:rPr>
          <w:rFonts w:ascii="Arial" w:eastAsia="Arial" w:hAnsi="Arial" w:cs="Arial"/>
          <w:sz w:val="22"/>
          <w:szCs w:val="22"/>
        </w:rPr>
      </w:pPr>
    </w:p>
    <w:tbl>
      <w:tblPr>
        <w:tblStyle w:val="afffe"/>
        <w:tblW w:w="110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76"/>
        <w:gridCol w:w="9276"/>
      </w:tblGrid>
      <w:tr w:rsidR="00B432FE" w14:paraId="3A6F1544" w14:textId="77777777" w:rsidTr="00B432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Pr>
          <w:p w14:paraId="00000196" w14:textId="77777777" w:rsidR="00B432FE" w:rsidRDefault="0098200E">
            <w:pPr>
              <w:spacing w:after="120"/>
              <w:jc w:val="center"/>
              <w:rPr>
                <w:rFonts w:ascii="Arial" w:eastAsia="Arial" w:hAnsi="Arial" w:cs="Arial"/>
                <w:color w:val="000000"/>
                <w:sz w:val="22"/>
                <w:szCs w:val="22"/>
              </w:rPr>
            </w:pPr>
            <w:r>
              <w:rPr>
                <w:rFonts w:ascii="Arial" w:eastAsia="Arial" w:hAnsi="Arial" w:cs="Arial"/>
                <w:color w:val="000000"/>
                <w:sz w:val="22"/>
                <w:szCs w:val="22"/>
              </w:rPr>
              <w:t>Formato</w:t>
            </w:r>
          </w:p>
        </w:tc>
        <w:tc>
          <w:tcPr>
            <w:tcW w:w="9276" w:type="dxa"/>
          </w:tcPr>
          <w:p w14:paraId="00000197" w14:textId="77777777" w:rsidR="00B432FE" w:rsidRDefault="0098200E">
            <w:pPr>
              <w:spacing w:after="1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Características</w:t>
            </w:r>
          </w:p>
        </w:tc>
      </w:tr>
      <w:tr w:rsidR="00B432FE" w14:paraId="3A2C8767" w14:textId="77777777" w:rsidTr="00B432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Pr>
          <w:p w14:paraId="00000198" w14:textId="77777777" w:rsidR="00B432FE" w:rsidRDefault="003423C9">
            <w:pPr>
              <w:spacing w:after="120"/>
              <w:rPr>
                <w:rFonts w:ascii="Arial" w:eastAsia="Arial" w:hAnsi="Arial" w:cs="Arial"/>
                <w:sz w:val="22"/>
                <w:szCs w:val="22"/>
              </w:rPr>
            </w:pPr>
            <w:sdt>
              <w:sdtPr>
                <w:tag w:val="goog_rdk_9"/>
                <w:id w:val="-1524704638"/>
              </w:sdtPr>
              <w:sdtEndPr/>
              <w:sdtContent>
                <w:commentRangeStart w:id="28"/>
              </w:sdtContent>
            </w:sdt>
            <w:r w:rsidR="0098200E">
              <w:rPr>
                <w:rFonts w:ascii="Arial" w:eastAsia="Arial" w:hAnsi="Arial" w:cs="Arial"/>
                <w:noProof/>
                <w:color w:val="000000"/>
                <w:sz w:val="22"/>
                <w:szCs w:val="22"/>
              </w:rPr>
              <w:drawing>
                <wp:inline distT="0" distB="0" distL="0" distR="0" wp14:anchorId="7CF62E18" wp14:editId="0B534EA1">
                  <wp:extent cx="971550" cy="971550"/>
                  <wp:effectExtent l="0" t="0" r="0" b="0"/>
                  <wp:docPr id="155" name="image21.png" descr="https://lh3.googleusercontent.com/vVtxmzze4Pf7Dzr6_Zr87mDhnIiAqlpE0PkM2raZwjnNootaFafzitANMhXSYCTC96VKSEIWIRxTTfVhEDMaUFR4UnPpvQxvyqJCIJfLRV3-UZEU6sHPeVbc6O6_u754QRlUoWxZPX8S"/>
                  <wp:cNvGraphicFramePr/>
                  <a:graphic xmlns:a="http://schemas.openxmlformats.org/drawingml/2006/main">
                    <a:graphicData uri="http://schemas.openxmlformats.org/drawingml/2006/picture">
                      <pic:pic xmlns:pic="http://schemas.openxmlformats.org/drawingml/2006/picture">
                        <pic:nvPicPr>
                          <pic:cNvPr id="0" name="image21.png" descr="https://lh3.googleusercontent.com/vVtxmzze4Pf7Dzr6_Zr87mDhnIiAqlpE0PkM2raZwjnNootaFafzitANMhXSYCTC96VKSEIWIRxTTfVhEDMaUFR4UnPpvQxvyqJCIJfLRV3-UZEU6sHPeVbc6O6_u754QRlUoWxZPX8S"/>
                          <pic:cNvPicPr preferRelativeResize="0"/>
                        </pic:nvPicPr>
                        <pic:blipFill>
                          <a:blip r:embed="rId39"/>
                          <a:srcRect/>
                          <a:stretch>
                            <a:fillRect/>
                          </a:stretch>
                        </pic:blipFill>
                        <pic:spPr>
                          <a:xfrm>
                            <a:off x="0" y="0"/>
                            <a:ext cx="971550" cy="971550"/>
                          </a:xfrm>
                          <a:prstGeom prst="rect">
                            <a:avLst/>
                          </a:prstGeom>
                          <a:ln/>
                        </pic:spPr>
                      </pic:pic>
                    </a:graphicData>
                  </a:graphic>
                </wp:inline>
              </w:drawing>
            </w:r>
            <w:commentRangeEnd w:id="28"/>
            <w:r w:rsidR="0098200E">
              <w:commentReference w:id="28"/>
            </w:r>
          </w:p>
        </w:tc>
        <w:tc>
          <w:tcPr>
            <w:tcW w:w="9276" w:type="dxa"/>
            <w:vAlign w:val="center"/>
          </w:tcPr>
          <w:p w14:paraId="00000199" w14:textId="77777777" w:rsidR="00B432FE" w:rsidRDefault="0098200E">
            <w:pPr>
              <w:numPr>
                <w:ilvl w:val="0"/>
                <w:numId w:val="3"/>
              </w:num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Es un lenguaje de etiquetado.</w:t>
            </w:r>
          </w:p>
          <w:p w14:paraId="0000019A" w14:textId="77777777" w:rsidR="00B432FE" w:rsidRDefault="0098200E">
            <w:pPr>
              <w:numPr>
                <w:ilvl w:val="0"/>
                <w:numId w:val="3"/>
              </w:num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Con él se crean estructuras propias de información.</w:t>
            </w:r>
          </w:p>
          <w:p w14:paraId="0000019B" w14:textId="77777777" w:rsidR="00B432FE" w:rsidRDefault="0098200E">
            <w:pPr>
              <w:numPr>
                <w:ilvl w:val="0"/>
                <w:numId w:val="3"/>
              </w:num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Es un estándar que permite intercambio de información entre varias plataformas.</w:t>
            </w:r>
          </w:p>
        </w:tc>
      </w:tr>
      <w:tr w:rsidR="00B432FE" w14:paraId="696AECC7" w14:textId="77777777" w:rsidTr="00B432FE">
        <w:trPr>
          <w:jc w:val="center"/>
        </w:trPr>
        <w:tc>
          <w:tcPr>
            <w:cnfStyle w:val="001000000000" w:firstRow="0" w:lastRow="0" w:firstColumn="1" w:lastColumn="0" w:oddVBand="0" w:evenVBand="0" w:oddHBand="0" w:evenHBand="0" w:firstRowFirstColumn="0" w:firstRowLastColumn="0" w:lastRowFirstColumn="0" w:lastRowLastColumn="0"/>
            <w:tcW w:w="1776" w:type="dxa"/>
          </w:tcPr>
          <w:p w14:paraId="0000019C" w14:textId="77777777" w:rsidR="00B432FE" w:rsidRDefault="003423C9">
            <w:pPr>
              <w:spacing w:after="120"/>
              <w:rPr>
                <w:rFonts w:ascii="Arial" w:eastAsia="Arial" w:hAnsi="Arial" w:cs="Arial"/>
                <w:color w:val="000000"/>
                <w:sz w:val="22"/>
                <w:szCs w:val="22"/>
              </w:rPr>
            </w:pPr>
            <w:sdt>
              <w:sdtPr>
                <w:tag w:val="goog_rdk_10"/>
                <w:id w:val="-1297755166"/>
              </w:sdtPr>
              <w:sdtEndPr/>
              <w:sdtContent>
                <w:commentRangeStart w:id="29"/>
              </w:sdtContent>
            </w:sdt>
            <w:r w:rsidR="0098200E">
              <w:rPr>
                <w:rFonts w:ascii="Arial" w:eastAsia="Arial" w:hAnsi="Arial" w:cs="Arial"/>
                <w:noProof/>
                <w:color w:val="000000"/>
                <w:sz w:val="22"/>
                <w:szCs w:val="22"/>
              </w:rPr>
              <w:drawing>
                <wp:inline distT="0" distB="0" distL="0" distR="0" wp14:anchorId="15FC1CEE" wp14:editId="03EE90E9">
                  <wp:extent cx="962025" cy="962025"/>
                  <wp:effectExtent l="0" t="0" r="0" b="0"/>
                  <wp:docPr id="156" name="image31.png" descr="https://lh5.googleusercontent.com/AAdMqaJXeiBGI6Ux9RjF8IBWm_WVVwiQ6v-0vFA3pSbnKIM55PTO7wAjmiGlJ0OJoxg19EzxbNDx7mnWVpWnknqVn_B_hHs5B2FsPSXnkvvVf0DG0PY1ogSFS51CR0g39UWd3MVyEucN"/>
                  <wp:cNvGraphicFramePr/>
                  <a:graphic xmlns:a="http://schemas.openxmlformats.org/drawingml/2006/main">
                    <a:graphicData uri="http://schemas.openxmlformats.org/drawingml/2006/picture">
                      <pic:pic xmlns:pic="http://schemas.openxmlformats.org/drawingml/2006/picture">
                        <pic:nvPicPr>
                          <pic:cNvPr id="0" name="image31.png" descr="https://lh5.googleusercontent.com/AAdMqaJXeiBGI6Ux9RjF8IBWm_WVVwiQ6v-0vFA3pSbnKIM55PTO7wAjmiGlJ0OJoxg19EzxbNDx7mnWVpWnknqVn_B_hHs5B2FsPSXnkvvVf0DG0PY1ogSFS51CR0g39UWd3MVyEucN"/>
                          <pic:cNvPicPr preferRelativeResize="0"/>
                        </pic:nvPicPr>
                        <pic:blipFill>
                          <a:blip r:embed="rId40"/>
                          <a:srcRect/>
                          <a:stretch>
                            <a:fillRect/>
                          </a:stretch>
                        </pic:blipFill>
                        <pic:spPr>
                          <a:xfrm>
                            <a:off x="0" y="0"/>
                            <a:ext cx="962025" cy="962025"/>
                          </a:xfrm>
                          <a:prstGeom prst="rect">
                            <a:avLst/>
                          </a:prstGeom>
                          <a:ln/>
                        </pic:spPr>
                      </pic:pic>
                    </a:graphicData>
                  </a:graphic>
                </wp:inline>
              </w:drawing>
            </w:r>
            <w:commentRangeEnd w:id="29"/>
            <w:r w:rsidR="0098200E">
              <w:commentReference w:id="29"/>
            </w:r>
          </w:p>
        </w:tc>
        <w:tc>
          <w:tcPr>
            <w:tcW w:w="9276" w:type="dxa"/>
            <w:vAlign w:val="center"/>
          </w:tcPr>
          <w:p w14:paraId="0000019D" w14:textId="77777777" w:rsidR="00B432FE" w:rsidRDefault="0098200E">
            <w:pPr>
              <w:numPr>
                <w:ilvl w:val="0"/>
                <w:numId w:val="4"/>
              </w:num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Formato ligero de intercambio de datos.</w:t>
            </w:r>
          </w:p>
          <w:p w14:paraId="0000019E" w14:textId="77777777" w:rsidR="00B432FE" w:rsidRDefault="0098200E">
            <w:pPr>
              <w:numPr>
                <w:ilvl w:val="0"/>
                <w:numId w:val="4"/>
              </w:num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De fácil lectura y escritura para los usuarios.</w:t>
            </w:r>
          </w:p>
          <w:p w14:paraId="0000019F" w14:textId="77777777" w:rsidR="00B432FE" w:rsidRDefault="0098200E">
            <w:pPr>
              <w:numPr>
                <w:ilvl w:val="0"/>
                <w:numId w:val="4"/>
              </w:num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Fácilmente analizado y generados por parte de las máquinas.</w:t>
            </w:r>
          </w:p>
          <w:p w14:paraId="000001A0" w14:textId="77777777" w:rsidR="00B432FE" w:rsidRDefault="0098200E">
            <w:pPr>
              <w:numPr>
                <w:ilvl w:val="0"/>
                <w:numId w:val="4"/>
              </w:num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Formato de texto completamente independiente del lenguaje.</w:t>
            </w:r>
          </w:p>
          <w:p w14:paraId="000001A1" w14:textId="77777777" w:rsidR="00B432FE" w:rsidRDefault="0098200E">
            <w:pPr>
              <w:numPr>
                <w:ilvl w:val="0"/>
                <w:numId w:val="4"/>
              </w:num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Familiar para los programadores de lenguajes de la familia C, incluidos C, C++, C#, Java™, JavaScript, Perl, Python y mucho otros.</w:t>
            </w:r>
          </w:p>
        </w:tc>
      </w:tr>
      <w:tr w:rsidR="00B432FE" w14:paraId="40562BC9" w14:textId="77777777" w:rsidTr="00B432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Pr>
          <w:p w14:paraId="000001A2" w14:textId="77777777" w:rsidR="00B432FE" w:rsidRDefault="003423C9">
            <w:pPr>
              <w:spacing w:after="120"/>
              <w:rPr>
                <w:rFonts w:ascii="Arial" w:eastAsia="Arial" w:hAnsi="Arial" w:cs="Arial"/>
                <w:color w:val="000000"/>
                <w:sz w:val="22"/>
                <w:szCs w:val="22"/>
              </w:rPr>
            </w:pPr>
            <w:sdt>
              <w:sdtPr>
                <w:tag w:val="goog_rdk_11"/>
                <w:id w:val="-1944833234"/>
              </w:sdtPr>
              <w:sdtEndPr/>
              <w:sdtContent>
                <w:commentRangeStart w:id="30"/>
              </w:sdtContent>
            </w:sdt>
            <w:r w:rsidR="0098200E">
              <w:rPr>
                <w:rFonts w:ascii="Arial" w:eastAsia="Arial" w:hAnsi="Arial" w:cs="Arial"/>
                <w:noProof/>
                <w:color w:val="000000"/>
                <w:sz w:val="22"/>
                <w:szCs w:val="22"/>
              </w:rPr>
              <w:drawing>
                <wp:inline distT="0" distB="0" distL="0" distR="0" wp14:anchorId="7239E1D4" wp14:editId="31998225">
                  <wp:extent cx="981075" cy="981075"/>
                  <wp:effectExtent l="0" t="0" r="0" b="0"/>
                  <wp:docPr id="137" name="image16.png" descr="https://lh3.googleusercontent.com/kW6W7ESh1xGpdGYKxsg9-O501GAQS3xC65KtTJ0R0QeveM7suwIbcs5uBnyGxm6ln9Z914NnB2ooHtb4tLJRE8h8F5qvexEZPVEV4v8egJTGL0jyJ8vdxkAgAQuT1PQO0UDAV84UQKTi"/>
                  <wp:cNvGraphicFramePr/>
                  <a:graphic xmlns:a="http://schemas.openxmlformats.org/drawingml/2006/main">
                    <a:graphicData uri="http://schemas.openxmlformats.org/drawingml/2006/picture">
                      <pic:pic xmlns:pic="http://schemas.openxmlformats.org/drawingml/2006/picture">
                        <pic:nvPicPr>
                          <pic:cNvPr id="0" name="image16.png" descr="https://lh3.googleusercontent.com/kW6W7ESh1xGpdGYKxsg9-O501GAQS3xC65KtTJ0R0QeveM7suwIbcs5uBnyGxm6ln9Z914NnB2ooHtb4tLJRE8h8F5qvexEZPVEV4v8egJTGL0jyJ8vdxkAgAQuT1PQO0UDAV84UQKTi"/>
                          <pic:cNvPicPr preferRelativeResize="0"/>
                        </pic:nvPicPr>
                        <pic:blipFill>
                          <a:blip r:embed="rId41"/>
                          <a:srcRect/>
                          <a:stretch>
                            <a:fillRect/>
                          </a:stretch>
                        </pic:blipFill>
                        <pic:spPr>
                          <a:xfrm>
                            <a:off x="0" y="0"/>
                            <a:ext cx="981075" cy="981075"/>
                          </a:xfrm>
                          <a:prstGeom prst="rect">
                            <a:avLst/>
                          </a:prstGeom>
                          <a:ln/>
                        </pic:spPr>
                      </pic:pic>
                    </a:graphicData>
                  </a:graphic>
                </wp:inline>
              </w:drawing>
            </w:r>
            <w:commentRangeEnd w:id="30"/>
            <w:r w:rsidR="0098200E">
              <w:commentReference w:id="30"/>
            </w:r>
          </w:p>
        </w:tc>
        <w:tc>
          <w:tcPr>
            <w:tcW w:w="9276" w:type="dxa"/>
            <w:vAlign w:val="center"/>
          </w:tcPr>
          <w:p w14:paraId="000001A3" w14:textId="77777777" w:rsidR="00B432FE" w:rsidRDefault="0098200E">
            <w:pPr>
              <w:numPr>
                <w:ilvl w:val="0"/>
                <w:numId w:val="5"/>
              </w:num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 xml:space="preserve">Sustituido por un formato de archivo XML de Open Office (XML </w:t>
            </w:r>
            <w:proofErr w:type="spellStart"/>
            <w:r>
              <w:rPr>
                <w:rFonts w:ascii="Arial" w:eastAsia="Arial" w:hAnsi="Arial" w:cs="Arial"/>
                <w:color w:val="000000"/>
                <w:sz w:val="22"/>
                <w:szCs w:val="22"/>
              </w:rPr>
              <w:t>Spreadsheet</w:t>
            </w:r>
            <w:proofErr w:type="spellEnd"/>
            <w:r>
              <w:rPr>
                <w:rFonts w:ascii="Arial" w:eastAsia="Arial" w:hAnsi="Arial" w:cs="Arial"/>
                <w:color w:val="000000"/>
                <w:sz w:val="22"/>
                <w:szCs w:val="22"/>
              </w:rPr>
              <w:t xml:space="preserve"> o </w:t>
            </w:r>
            <w:proofErr w:type="spellStart"/>
            <w:r>
              <w:rPr>
                <w:rFonts w:ascii="Arial" w:eastAsia="Arial" w:hAnsi="Arial" w:cs="Arial"/>
                <w:color w:val="000000"/>
                <w:sz w:val="22"/>
                <w:szCs w:val="22"/>
              </w:rPr>
              <w:t>XMLSS</w:t>
            </w:r>
            <w:proofErr w:type="spellEnd"/>
            <w:r>
              <w:rPr>
                <w:rFonts w:ascii="Arial" w:eastAsia="Arial" w:hAnsi="Arial" w:cs="Arial"/>
                <w:color w:val="000000"/>
                <w:sz w:val="22"/>
                <w:szCs w:val="22"/>
              </w:rPr>
              <w:t>).</w:t>
            </w:r>
          </w:p>
          <w:p w14:paraId="000001A4" w14:textId="77777777" w:rsidR="00B432FE" w:rsidRDefault="0098200E">
            <w:pPr>
              <w:numPr>
                <w:ilvl w:val="0"/>
                <w:numId w:val="5"/>
              </w:num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Empleado habitualmente por aplicaciones de terceros, como navegadores, para evitar la implementación del uso de formatos de archivo binario.</w:t>
            </w:r>
          </w:p>
          <w:p w14:paraId="000001A5" w14:textId="77777777" w:rsidR="00B432FE" w:rsidRDefault="0098200E">
            <w:pPr>
              <w:numPr>
                <w:ilvl w:val="0"/>
                <w:numId w:val="5"/>
              </w:num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Contiene información de hojas de cálculo e incluye gráficos, cálculos, tablas y macros.</w:t>
            </w:r>
          </w:p>
          <w:p w14:paraId="000001A6" w14:textId="77777777" w:rsidR="00B432FE" w:rsidRDefault="0098200E">
            <w:pPr>
              <w:numPr>
                <w:ilvl w:val="0"/>
                <w:numId w:val="5"/>
              </w:numPr>
              <w:pBdr>
                <w:top w:val="nil"/>
                <w:left w:val="nil"/>
                <w:bottom w:val="nil"/>
                <w:right w:val="nil"/>
                <w:between w:val="nil"/>
              </w:pBdr>
              <w:spacing w:after="1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Esta extensión de archivo también se utiliza en el lenguaje de programación Visual Basic. Excel forma parte de Microsoft Office y está disponible para Windows y Mac OS.</w:t>
            </w:r>
          </w:p>
        </w:tc>
      </w:tr>
      <w:tr w:rsidR="00B432FE" w14:paraId="55079146" w14:textId="77777777" w:rsidTr="00B432FE">
        <w:trPr>
          <w:jc w:val="center"/>
        </w:trPr>
        <w:tc>
          <w:tcPr>
            <w:cnfStyle w:val="001000000000" w:firstRow="0" w:lastRow="0" w:firstColumn="1" w:lastColumn="0" w:oddVBand="0" w:evenVBand="0" w:oddHBand="0" w:evenHBand="0" w:firstRowFirstColumn="0" w:firstRowLastColumn="0" w:lastRowFirstColumn="0" w:lastRowLastColumn="0"/>
            <w:tcW w:w="1776" w:type="dxa"/>
          </w:tcPr>
          <w:p w14:paraId="000001A7" w14:textId="77777777" w:rsidR="00B432FE" w:rsidRDefault="003423C9">
            <w:pPr>
              <w:spacing w:after="120"/>
              <w:rPr>
                <w:rFonts w:ascii="Arial" w:eastAsia="Arial" w:hAnsi="Arial" w:cs="Arial"/>
                <w:color w:val="000000"/>
                <w:sz w:val="22"/>
                <w:szCs w:val="22"/>
              </w:rPr>
            </w:pPr>
            <w:sdt>
              <w:sdtPr>
                <w:tag w:val="goog_rdk_12"/>
                <w:id w:val="-1984683565"/>
              </w:sdtPr>
              <w:sdtEndPr/>
              <w:sdtContent>
                <w:commentRangeStart w:id="31"/>
              </w:sdtContent>
            </w:sdt>
            <w:r w:rsidR="0098200E">
              <w:rPr>
                <w:rFonts w:ascii="Arial" w:eastAsia="Arial" w:hAnsi="Arial" w:cs="Arial"/>
                <w:noProof/>
                <w:color w:val="000000"/>
                <w:sz w:val="22"/>
                <w:szCs w:val="22"/>
              </w:rPr>
              <w:drawing>
                <wp:inline distT="0" distB="0" distL="0" distR="0" wp14:anchorId="6922904B" wp14:editId="6E0678B1">
                  <wp:extent cx="847725" cy="847725"/>
                  <wp:effectExtent l="0" t="0" r="0" b="0"/>
                  <wp:docPr id="138" name="image4.png" descr="https://lh4.googleusercontent.com/ZYeYJfCQFilr1GVHI5VooG0BwnLkjZxAP36GtsQeai31k6T5FfH95tPD3xHrYrwObwvzedKC6jTXq_x8AWBA_CGeqAl1HNcTgg8I7PU91Kx9XSnYLjYT6GOsCr5cH6qJMoLr5fxlC3KH"/>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ZYeYJfCQFilr1GVHI5VooG0BwnLkjZxAP36GtsQeai31k6T5FfH95tPD3xHrYrwObwvzedKC6jTXq_x8AWBA_CGeqAl1HNcTgg8I7PU91Kx9XSnYLjYT6GOsCr5cH6qJMoLr5fxlC3KH"/>
                          <pic:cNvPicPr preferRelativeResize="0"/>
                        </pic:nvPicPr>
                        <pic:blipFill>
                          <a:blip r:embed="rId42"/>
                          <a:srcRect/>
                          <a:stretch>
                            <a:fillRect/>
                          </a:stretch>
                        </pic:blipFill>
                        <pic:spPr>
                          <a:xfrm>
                            <a:off x="0" y="0"/>
                            <a:ext cx="847725" cy="847725"/>
                          </a:xfrm>
                          <a:prstGeom prst="rect">
                            <a:avLst/>
                          </a:prstGeom>
                          <a:ln/>
                        </pic:spPr>
                      </pic:pic>
                    </a:graphicData>
                  </a:graphic>
                </wp:inline>
              </w:drawing>
            </w:r>
            <w:commentRangeEnd w:id="31"/>
            <w:r w:rsidR="0098200E">
              <w:commentReference w:id="31"/>
            </w:r>
          </w:p>
        </w:tc>
        <w:tc>
          <w:tcPr>
            <w:tcW w:w="9276" w:type="dxa"/>
            <w:vAlign w:val="center"/>
          </w:tcPr>
          <w:p w14:paraId="000001A8" w14:textId="77777777" w:rsidR="00B432FE" w:rsidRDefault="0098200E">
            <w:pPr>
              <w:numPr>
                <w:ilvl w:val="0"/>
                <w:numId w:val="6"/>
              </w:num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Es universal debido a que cualquier procesador de texto puede leerlo.</w:t>
            </w:r>
          </w:p>
          <w:p w14:paraId="000001A9" w14:textId="77777777" w:rsidR="00B432FE" w:rsidRDefault="0098200E">
            <w:pPr>
              <w:numPr>
                <w:ilvl w:val="0"/>
                <w:numId w:val="6"/>
              </w:num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Puede utilizar Unicode para facilitar su lectura a usuarios de distintos idiomas.</w:t>
            </w:r>
          </w:p>
          <w:p w14:paraId="000001AA" w14:textId="77777777" w:rsidR="00B432FE" w:rsidRDefault="0098200E">
            <w:pPr>
              <w:numPr>
                <w:ilvl w:val="0"/>
                <w:numId w:val="6"/>
              </w:numPr>
              <w:pBdr>
                <w:top w:val="nil"/>
                <w:left w:val="nil"/>
                <w:bottom w:val="nil"/>
                <w:right w:val="nil"/>
                <w:between w:val="nil"/>
              </w:pBdr>
              <w:spacing w:after="1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r>
              <w:rPr>
                <w:rFonts w:ascii="Arial" w:eastAsia="Arial" w:hAnsi="Arial" w:cs="Arial"/>
                <w:color w:val="000000"/>
                <w:sz w:val="22"/>
                <w:szCs w:val="22"/>
              </w:rPr>
              <w:t>Exclusivamente en código ASCII pueden intercambiarse y leerse en Unix, Mac y Windows.</w:t>
            </w:r>
          </w:p>
        </w:tc>
      </w:tr>
    </w:tbl>
    <w:p w14:paraId="000001AB" w14:textId="77777777" w:rsidR="00B432FE" w:rsidRDefault="00B432FE">
      <w:pPr>
        <w:spacing w:after="120"/>
        <w:rPr>
          <w:rFonts w:ascii="Arial" w:eastAsia="Arial" w:hAnsi="Arial" w:cs="Arial"/>
          <w:sz w:val="22"/>
          <w:szCs w:val="22"/>
        </w:rPr>
      </w:pPr>
    </w:p>
    <w:tbl>
      <w:tblPr>
        <w:tblStyle w:val="affff"/>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1E5D125C" w14:textId="77777777">
        <w:trPr>
          <w:trHeight w:val="444"/>
        </w:trPr>
        <w:tc>
          <w:tcPr>
            <w:tcW w:w="13422" w:type="dxa"/>
            <w:shd w:val="clear" w:color="auto" w:fill="8DB3E2"/>
          </w:tcPr>
          <w:p w14:paraId="000001AC"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7396046C" w14:textId="77777777">
        <w:tc>
          <w:tcPr>
            <w:tcW w:w="13422" w:type="dxa"/>
          </w:tcPr>
          <w:p w14:paraId="000001AD"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Las fuentes de datos son una parte importante del proceso de manejo de la información, proveen el insumo necesario para realizar los procesos de adquisición de la información. Como es conocido, las empresas producen muchos tipos de información en diferentes presentaciones, a eso se le puede llamar fuente de información. Ahora bien, es necesario tener en cuenta que la información tiene diferentes maneras de ser procesada, por ejemplo, si la fuente de información es un archivo </w:t>
            </w:r>
            <w:r>
              <w:rPr>
                <w:rFonts w:ascii="Arial" w:eastAsia="Arial" w:hAnsi="Arial" w:cs="Arial"/>
                <w:i/>
                <w:sz w:val="22"/>
                <w:szCs w:val="22"/>
              </w:rPr>
              <w:t>.</w:t>
            </w:r>
            <w:proofErr w:type="spellStart"/>
            <w:r>
              <w:rPr>
                <w:rFonts w:ascii="Arial" w:eastAsia="Arial" w:hAnsi="Arial" w:cs="Arial"/>
                <w:i/>
                <w:sz w:val="22"/>
                <w:szCs w:val="22"/>
              </w:rPr>
              <w:t>txt</w:t>
            </w:r>
            <w:proofErr w:type="spellEnd"/>
            <w:r>
              <w:rPr>
                <w:rFonts w:ascii="Arial" w:eastAsia="Arial" w:hAnsi="Arial" w:cs="Arial"/>
                <w:sz w:val="22"/>
                <w:szCs w:val="22"/>
              </w:rPr>
              <w:t xml:space="preserve">, un archivo plano, la información carecería de algún tipo de tabulación, es decir, se deben utilizar mecanismos para garantizar su lectura de manera correcta y evitar tanto la pérdida de información como una lectura incorrecta de ella. En el caso de adquirir información de un archivo </w:t>
            </w:r>
            <w:r>
              <w:rPr>
                <w:rFonts w:ascii="Arial" w:eastAsia="Arial" w:hAnsi="Arial" w:cs="Arial"/>
                <w:i/>
                <w:sz w:val="22"/>
                <w:szCs w:val="22"/>
              </w:rPr>
              <w:t>.</w:t>
            </w:r>
            <w:proofErr w:type="spellStart"/>
            <w:r>
              <w:rPr>
                <w:rFonts w:ascii="Arial" w:eastAsia="Arial" w:hAnsi="Arial" w:cs="Arial"/>
                <w:i/>
                <w:sz w:val="22"/>
                <w:szCs w:val="22"/>
              </w:rPr>
              <w:t>xls</w:t>
            </w:r>
            <w:proofErr w:type="spellEnd"/>
            <w:r>
              <w:rPr>
                <w:rFonts w:ascii="Arial" w:eastAsia="Arial" w:hAnsi="Arial" w:cs="Arial"/>
                <w:i/>
                <w:sz w:val="22"/>
                <w:szCs w:val="22"/>
              </w:rPr>
              <w:t>,</w:t>
            </w:r>
            <w:r>
              <w:rPr>
                <w:rFonts w:ascii="Arial" w:eastAsia="Arial" w:hAnsi="Arial" w:cs="Arial"/>
                <w:sz w:val="22"/>
                <w:szCs w:val="22"/>
              </w:rPr>
              <w:t xml:space="preserve"> que está distribuido a través de filas y columnas, se debe establecer un método de lectura que garantice que se sustraiga la información de manera correcta, previniendo pérdidas o problemas en el proceso de recepción y, de igual forma, se aplicaría a los otros tipos de fuentes de información recopiladas en los diferentes tipos de archivos expuestos anteriormente.</w:t>
            </w:r>
          </w:p>
        </w:tc>
      </w:tr>
    </w:tbl>
    <w:p w14:paraId="000001AE" w14:textId="77777777" w:rsidR="00B432FE" w:rsidRDefault="00B432FE">
      <w:pPr>
        <w:spacing w:after="120"/>
        <w:rPr>
          <w:rFonts w:ascii="Arial" w:eastAsia="Arial" w:hAnsi="Arial" w:cs="Arial"/>
          <w:sz w:val="22"/>
          <w:szCs w:val="22"/>
        </w:rPr>
      </w:pPr>
    </w:p>
    <w:tbl>
      <w:tblPr>
        <w:tblStyle w:val="a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B432FE" w14:paraId="5D349B7E" w14:textId="77777777">
        <w:trPr>
          <w:trHeight w:val="580"/>
        </w:trPr>
        <w:tc>
          <w:tcPr>
            <w:tcW w:w="1534" w:type="dxa"/>
            <w:shd w:val="clear" w:color="auto" w:fill="C9DAF8"/>
            <w:tcMar>
              <w:top w:w="100" w:type="dxa"/>
              <w:left w:w="100" w:type="dxa"/>
              <w:bottom w:w="100" w:type="dxa"/>
              <w:right w:w="100" w:type="dxa"/>
            </w:tcMar>
          </w:tcPr>
          <w:p w14:paraId="000001AF" w14:textId="77777777" w:rsidR="00B432FE" w:rsidRDefault="0098200E">
            <w:pPr>
              <w:widowControl w:val="0"/>
              <w:spacing w:after="120"/>
              <w:jc w:val="center"/>
              <w:rPr>
                <w:rFonts w:ascii="Arial" w:eastAsia="Arial" w:hAnsi="Arial" w:cs="Arial"/>
                <w:b/>
                <w:sz w:val="22"/>
                <w:szCs w:val="22"/>
              </w:rPr>
            </w:pPr>
            <w:bookmarkStart w:id="32" w:name="_heading=h.1t3h5sf" w:colFirst="0" w:colLast="0"/>
            <w:bookmarkEnd w:id="32"/>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1B0" w14:textId="77777777" w:rsidR="00B432FE" w:rsidRDefault="0098200E">
            <w:pPr>
              <w:pStyle w:val="Title"/>
              <w:widowControl w:val="0"/>
              <w:spacing w:after="120"/>
              <w:jc w:val="center"/>
              <w:rPr>
                <w:rFonts w:ascii="Arial" w:eastAsia="Arial" w:hAnsi="Arial" w:cs="Arial"/>
                <w:sz w:val="22"/>
                <w:szCs w:val="22"/>
              </w:rPr>
            </w:pPr>
            <w:bookmarkStart w:id="33" w:name="_heading=h.4d34og8" w:colFirst="0" w:colLast="0"/>
            <w:bookmarkEnd w:id="33"/>
            <w:r>
              <w:rPr>
                <w:rFonts w:ascii="Arial" w:eastAsia="Arial" w:hAnsi="Arial" w:cs="Arial"/>
                <w:sz w:val="22"/>
                <w:szCs w:val="22"/>
              </w:rPr>
              <w:t>Acordeón tipo 1</w:t>
            </w:r>
          </w:p>
        </w:tc>
      </w:tr>
      <w:tr w:rsidR="00B432FE" w14:paraId="463E1F25" w14:textId="77777777">
        <w:trPr>
          <w:trHeight w:val="420"/>
        </w:trPr>
        <w:tc>
          <w:tcPr>
            <w:tcW w:w="1534" w:type="dxa"/>
            <w:shd w:val="clear" w:color="auto" w:fill="auto"/>
            <w:tcMar>
              <w:top w:w="100" w:type="dxa"/>
              <w:left w:w="100" w:type="dxa"/>
              <w:bottom w:w="100" w:type="dxa"/>
              <w:right w:w="100" w:type="dxa"/>
            </w:tcMar>
          </w:tcPr>
          <w:p w14:paraId="000001B1"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1B2" w14:textId="77777777" w:rsidR="00B432FE" w:rsidRDefault="0098200E">
            <w:pPr>
              <w:widowControl w:val="0"/>
              <w:spacing w:after="120"/>
              <w:rPr>
                <w:rFonts w:ascii="Arial" w:eastAsia="Arial" w:hAnsi="Arial" w:cs="Arial"/>
                <w:color w:val="999999"/>
                <w:sz w:val="22"/>
                <w:szCs w:val="22"/>
              </w:rPr>
            </w:pPr>
            <w:r>
              <w:rPr>
                <w:rFonts w:ascii="Arial" w:eastAsia="Arial" w:hAnsi="Arial" w:cs="Arial"/>
                <w:sz w:val="22"/>
                <w:szCs w:val="22"/>
              </w:rPr>
              <w:t>Las fuentes de información son documentos de distintos tipos y orígenes que proveen datos y recursos sobre un tema o área determinada, según su nivel de información pueden ser clasificadas como:</w:t>
            </w:r>
          </w:p>
        </w:tc>
      </w:tr>
      <w:tr w:rsidR="00B432FE" w14:paraId="6186A6FA" w14:textId="77777777">
        <w:trPr>
          <w:trHeight w:val="420"/>
        </w:trPr>
        <w:tc>
          <w:tcPr>
            <w:tcW w:w="13412" w:type="dxa"/>
            <w:gridSpan w:val="2"/>
            <w:shd w:val="clear" w:color="auto" w:fill="auto"/>
            <w:tcMar>
              <w:top w:w="100" w:type="dxa"/>
              <w:left w:w="100" w:type="dxa"/>
              <w:bottom w:w="100" w:type="dxa"/>
              <w:right w:w="100" w:type="dxa"/>
            </w:tcMar>
          </w:tcPr>
          <w:p w14:paraId="000001B3" w14:textId="77777777" w:rsidR="00B432FE" w:rsidRDefault="003423C9">
            <w:pPr>
              <w:spacing w:after="120"/>
              <w:rPr>
                <w:rFonts w:ascii="Arial" w:eastAsia="Arial" w:hAnsi="Arial" w:cs="Arial"/>
                <w:sz w:val="22"/>
                <w:szCs w:val="22"/>
              </w:rPr>
            </w:pPr>
            <w:sdt>
              <w:sdtPr>
                <w:tag w:val="goog_rdk_13"/>
                <w:id w:val="-1334142015"/>
              </w:sdtPr>
              <w:sdtEndPr/>
              <w:sdtContent>
                <w:commentRangeStart w:id="34"/>
              </w:sdtContent>
            </w:sdt>
            <w:r w:rsidR="0098200E">
              <w:rPr>
                <w:rFonts w:ascii="Arial" w:eastAsia="Arial" w:hAnsi="Arial" w:cs="Arial"/>
                <w:noProof/>
                <w:sz w:val="22"/>
                <w:szCs w:val="22"/>
              </w:rPr>
              <w:drawing>
                <wp:inline distT="0" distB="0" distL="0" distR="0" wp14:anchorId="09510A47" wp14:editId="0503EF88">
                  <wp:extent cx="1512579" cy="1363801"/>
                  <wp:effectExtent l="0" t="0" r="0" b="0"/>
                  <wp:docPr id="140" name="image22.jpg" descr="Trabajadores de Office organizando almacenamiento de datos y archivo de archivos en servidor o equipo. Usuarios de PC que buscan documentos en la base de datos. Ilustración de vectores para tecnología de la información, concepto de fuente"/>
                  <wp:cNvGraphicFramePr/>
                  <a:graphic xmlns:a="http://schemas.openxmlformats.org/drawingml/2006/main">
                    <a:graphicData uri="http://schemas.openxmlformats.org/drawingml/2006/picture">
                      <pic:pic xmlns:pic="http://schemas.openxmlformats.org/drawingml/2006/picture">
                        <pic:nvPicPr>
                          <pic:cNvPr id="0" name="image22.jpg" descr="Trabajadores de Office organizando almacenamiento de datos y archivo de archivos en servidor o equipo. Usuarios de PC que buscan documentos en la base de datos. Ilustración de vectores para tecnología de la información, concepto de fuente"/>
                          <pic:cNvPicPr preferRelativeResize="0"/>
                        </pic:nvPicPr>
                        <pic:blipFill>
                          <a:blip r:embed="rId43"/>
                          <a:srcRect/>
                          <a:stretch>
                            <a:fillRect/>
                          </a:stretch>
                        </pic:blipFill>
                        <pic:spPr>
                          <a:xfrm>
                            <a:off x="0" y="0"/>
                            <a:ext cx="1512579" cy="1363801"/>
                          </a:xfrm>
                          <a:prstGeom prst="rect">
                            <a:avLst/>
                          </a:prstGeom>
                          <a:ln/>
                        </pic:spPr>
                      </pic:pic>
                    </a:graphicData>
                  </a:graphic>
                </wp:inline>
              </w:drawing>
            </w:r>
            <w:commentRangeEnd w:id="34"/>
            <w:r w:rsidR="0098200E">
              <w:commentReference w:id="34"/>
            </w:r>
          </w:p>
          <w:p w14:paraId="000001B4"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lastRenderedPageBreak/>
              <w:t xml:space="preserve">Imagen: </w:t>
            </w:r>
            <w:proofErr w:type="spellStart"/>
            <w:r>
              <w:rPr>
                <w:rFonts w:ascii="Arial" w:eastAsia="Arial" w:hAnsi="Arial" w:cs="Arial"/>
                <w:color w:val="000000"/>
                <w:sz w:val="22"/>
                <w:szCs w:val="22"/>
              </w:rPr>
              <w:t>228125_i17</w:t>
            </w:r>
            <w:proofErr w:type="spellEnd"/>
          </w:p>
        </w:tc>
      </w:tr>
      <w:tr w:rsidR="00B432FE" w14:paraId="05C0B0B9" w14:textId="77777777">
        <w:trPr>
          <w:trHeight w:val="420"/>
        </w:trPr>
        <w:tc>
          <w:tcPr>
            <w:tcW w:w="13412" w:type="dxa"/>
            <w:gridSpan w:val="2"/>
            <w:shd w:val="clear" w:color="auto" w:fill="auto"/>
            <w:tcMar>
              <w:top w:w="100" w:type="dxa"/>
              <w:left w:w="100" w:type="dxa"/>
              <w:bottom w:w="100" w:type="dxa"/>
              <w:right w:w="100" w:type="dxa"/>
            </w:tcMar>
          </w:tcPr>
          <w:p w14:paraId="000001B6"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Fuentes primarias</w:t>
            </w:r>
          </w:p>
          <w:p w14:paraId="000001B7"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color w:val="000000"/>
                <w:sz w:val="22"/>
                <w:szCs w:val="22"/>
              </w:rPr>
              <w:t>Poseen información nueva que no ha sido modificada</w:t>
            </w:r>
            <w:r>
              <w:rPr>
                <w:rFonts w:ascii="Arial" w:eastAsia="Arial" w:hAnsi="Arial" w:cs="Arial"/>
                <w:b/>
                <w:color w:val="000000"/>
                <w:sz w:val="22"/>
                <w:szCs w:val="22"/>
              </w:rPr>
              <w:t>.</w:t>
            </w:r>
          </w:p>
        </w:tc>
      </w:tr>
      <w:tr w:rsidR="00B432FE" w14:paraId="4C484BE6" w14:textId="77777777">
        <w:trPr>
          <w:trHeight w:val="420"/>
        </w:trPr>
        <w:tc>
          <w:tcPr>
            <w:tcW w:w="13412" w:type="dxa"/>
            <w:gridSpan w:val="2"/>
            <w:shd w:val="clear" w:color="auto" w:fill="auto"/>
            <w:tcMar>
              <w:top w:w="100" w:type="dxa"/>
              <w:left w:w="100" w:type="dxa"/>
              <w:bottom w:w="100" w:type="dxa"/>
              <w:right w:w="100" w:type="dxa"/>
            </w:tcMar>
          </w:tcPr>
          <w:p w14:paraId="000001B9"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Fuentes secundarias</w:t>
            </w:r>
          </w:p>
          <w:p w14:paraId="000001BA"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Contienen información que ha sufrido algún tipo de modificación.</w:t>
            </w:r>
          </w:p>
        </w:tc>
      </w:tr>
      <w:tr w:rsidR="00B432FE" w14:paraId="0C949438" w14:textId="77777777">
        <w:trPr>
          <w:trHeight w:val="420"/>
        </w:trPr>
        <w:tc>
          <w:tcPr>
            <w:tcW w:w="13412" w:type="dxa"/>
            <w:gridSpan w:val="2"/>
            <w:shd w:val="clear" w:color="auto" w:fill="auto"/>
            <w:tcMar>
              <w:top w:w="100" w:type="dxa"/>
              <w:left w:w="100" w:type="dxa"/>
              <w:bottom w:w="100" w:type="dxa"/>
              <w:right w:w="100" w:type="dxa"/>
            </w:tcMar>
          </w:tcPr>
          <w:p w14:paraId="000001BC" w14:textId="77777777" w:rsidR="00B432FE" w:rsidRDefault="0098200E">
            <w:pPr>
              <w:widowControl w:val="0"/>
              <w:spacing w:after="120"/>
              <w:rPr>
                <w:rFonts w:ascii="Arial" w:eastAsia="Arial" w:hAnsi="Arial" w:cs="Arial"/>
                <w:b/>
                <w:color w:val="000000"/>
                <w:sz w:val="22"/>
                <w:szCs w:val="22"/>
              </w:rPr>
            </w:pPr>
            <w:r>
              <w:rPr>
                <w:rFonts w:ascii="Arial" w:eastAsia="Arial" w:hAnsi="Arial" w:cs="Arial"/>
                <w:b/>
                <w:color w:val="000000"/>
                <w:sz w:val="22"/>
                <w:szCs w:val="22"/>
              </w:rPr>
              <w:t>Fuentes terciarias</w:t>
            </w:r>
          </w:p>
          <w:p w14:paraId="000001BD" w14:textId="77777777" w:rsidR="00B432FE" w:rsidRDefault="0098200E">
            <w:pPr>
              <w:widowControl w:val="0"/>
              <w:spacing w:after="120"/>
              <w:rPr>
                <w:rFonts w:ascii="Arial" w:eastAsia="Arial" w:hAnsi="Arial" w:cs="Arial"/>
                <w:color w:val="000000"/>
                <w:sz w:val="22"/>
                <w:szCs w:val="22"/>
              </w:rPr>
            </w:pPr>
            <w:r>
              <w:rPr>
                <w:rFonts w:ascii="Arial" w:eastAsia="Arial" w:hAnsi="Arial" w:cs="Arial"/>
                <w:color w:val="000000"/>
                <w:sz w:val="22"/>
                <w:szCs w:val="22"/>
              </w:rPr>
              <w:t>Comprenden solo una porción de información, la cual siempre debe ser consultada para obtener información de las fuentes anteriores.</w:t>
            </w:r>
          </w:p>
        </w:tc>
      </w:tr>
    </w:tbl>
    <w:p w14:paraId="000001BF" w14:textId="77777777" w:rsidR="00B432FE" w:rsidRDefault="00B432FE">
      <w:pPr>
        <w:spacing w:after="120"/>
        <w:rPr>
          <w:rFonts w:ascii="Arial" w:eastAsia="Arial" w:hAnsi="Arial" w:cs="Arial"/>
          <w:sz w:val="22"/>
          <w:szCs w:val="22"/>
        </w:rPr>
      </w:pPr>
    </w:p>
    <w:tbl>
      <w:tblPr>
        <w:tblStyle w:val="affff1"/>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3B06DDC5" w14:textId="77777777">
        <w:trPr>
          <w:trHeight w:val="444"/>
        </w:trPr>
        <w:tc>
          <w:tcPr>
            <w:tcW w:w="13422" w:type="dxa"/>
            <w:shd w:val="clear" w:color="auto" w:fill="8DB3E2"/>
          </w:tcPr>
          <w:p w14:paraId="000001C0"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1176959A" w14:textId="77777777">
        <w:tc>
          <w:tcPr>
            <w:tcW w:w="13422" w:type="dxa"/>
          </w:tcPr>
          <w:p w14:paraId="000001C1"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Es importante tener presente que dentro de estas características se debe considerar que el volumen de información es esencial para su clasificación. En el caso de las fuentes primarias y secundarias, el volumen de información es de gran escala y genera una cantidad de datos e información que requiere un proceso de almacenamiento y procesamiento con una capacidad de cómputo significativa, mientras que las fuentes terciarias solo tienen una pequeña porción de la información, presentando pequeños resultados que, en caso que el usuario requiera especificar o ver la información completa, procederá a efectuar un esfuerzo por realizar la consulta de toda la información que coincida con el criterio solicitado por el mismo usuario. Esta manera de ejecutar este proceso resulta más eficiente, en tanto no se utiliza la capacidad total de procesamiento, generando mayor eficiencia al sistema. Los buscadores de información son un ejemplo de esto, traen al usuario una porción de la información para que sea él quien elija cuál es el dato específico por consultar y, una vez el usuario selecciona la opción, procede a desplegar los datos requeridos. </w:t>
            </w:r>
          </w:p>
        </w:tc>
      </w:tr>
    </w:tbl>
    <w:p w14:paraId="000001C2" w14:textId="77777777" w:rsidR="00B432FE" w:rsidRDefault="00B432FE">
      <w:pPr>
        <w:spacing w:after="120"/>
        <w:rPr>
          <w:rFonts w:ascii="Arial" w:eastAsia="Arial" w:hAnsi="Arial" w:cs="Arial"/>
          <w:sz w:val="22"/>
          <w:szCs w:val="22"/>
        </w:rPr>
      </w:pPr>
    </w:p>
    <w:p w14:paraId="000001C3" w14:textId="77777777" w:rsidR="00B432FE" w:rsidRDefault="0098200E">
      <w:pPr>
        <w:spacing w:after="120"/>
        <w:rPr>
          <w:rFonts w:ascii="Arial" w:eastAsia="Arial" w:hAnsi="Arial" w:cs="Arial"/>
          <w:b/>
          <w:color w:val="000000"/>
          <w:sz w:val="22"/>
          <w:szCs w:val="22"/>
        </w:rPr>
      </w:pPr>
      <w:commentRangeStart w:id="35"/>
      <w:r>
        <w:rPr>
          <w:rFonts w:ascii="Arial" w:eastAsia="Arial" w:hAnsi="Arial" w:cs="Arial"/>
          <w:b/>
          <w:color w:val="000000"/>
          <w:sz w:val="22"/>
          <w:szCs w:val="22"/>
        </w:rPr>
        <w:t>4. Control de acceso a datos</w:t>
      </w:r>
      <w:commentRangeEnd w:id="35"/>
      <w:r w:rsidR="00215E0B">
        <w:rPr>
          <w:rStyle w:val="CommentReference"/>
        </w:rPr>
        <w:commentReference w:id="35"/>
      </w:r>
    </w:p>
    <w:p w14:paraId="000001C4" w14:textId="77777777" w:rsidR="00B432FE" w:rsidRDefault="00B432FE">
      <w:pPr>
        <w:spacing w:after="120"/>
        <w:rPr>
          <w:rFonts w:ascii="Arial" w:eastAsia="Arial" w:hAnsi="Arial" w:cs="Arial"/>
          <w:sz w:val="22"/>
          <w:szCs w:val="22"/>
        </w:rPr>
      </w:pPr>
    </w:p>
    <w:tbl>
      <w:tblPr>
        <w:tblStyle w:val="affff2"/>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D55EFEB" w14:textId="77777777">
        <w:trPr>
          <w:trHeight w:val="444"/>
        </w:trPr>
        <w:tc>
          <w:tcPr>
            <w:tcW w:w="13422" w:type="dxa"/>
            <w:shd w:val="clear" w:color="auto" w:fill="8DB3E2"/>
          </w:tcPr>
          <w:p w14:paraId="000001C5"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B432FE" w14:paraId="0E4EA3C6" w14:textId="77777777">
        <w:tc>
          <w:tcPr>
            <w:tcW w:w="13422" w:type="dxa"/>
          </w:tcPr>
          <w:p w14:paraId="000001C6" w14:textId="77777777" w:rsidR="00B432FE" w:rsidRDefault="003423C9">
            <w:pPr>
              <w:spacing w:after="120"/>
              <w:jc w:val="both"/>
              <w:rPr>
                <w:rFonts w:ascii="Arial" w:eastAsia="Arial" w:hAnsi="Arial" w:cs="Arial"/>
                <w:sz w:val="22"/>
                <w:szCs w:val="22"/>
              </w:rPr>
            </w:pPr>
            <w:sdt>
              <w:sdtPr>
                <w:tag w:val="goog_rdk_14"/>
                <w:id w:val="1774429673"/>
              </w:sdtPr>
              <w:sdtEndPr/>
              <w:sdtContent>
                <w:commentRangeStart w:id="36"/>
              </w:sdtContent>
            </w:sdt>
            <w:commentRangeEnd w:id="36"/>
            <w:r w:rsidR="0098200E">
              <w:commentReference w:id="36"/>
            </w:r>
            <w:r w:rsidR="0098200E">
              <w:rPr>
                <w:rFonts w:ascii="Arial" w:eastAsia="Arial" w:hAnsi="Arial" w:cs="Arial"/>
                <w:sz w:val="22"/>
                <w:szCs w:val="22"/>
              </w:rPr>
              <w:t>Los controles de acceso a datos son reglas y políticas que deben implementarse para realizar un proceso de administración adecuado de los datos e información almacenada en los sistemas de información, esto quiere decir que se debe no solo crear los mecanismos para el acceso de los datos, los cuales deben incluir las diferentes configuraciones y creación de usuarios, contraseñas, niveles de acceso y todo lo referente a las credenciales de acceso que se deben tener para acceder a la información almacenada, además, debemos tener en cuenta que la información es un activo importante para las organizaciones, y se debe velar porque esta información se encuentre almacenada de manera segura, y que las personas que tengan acceso a ella estén autorizados para realizar las operaciones requeridas para ser usada en la organización.</w:t>
            </w:r>
            <w:r w:rsidR="0098200E">
              <w:rPr>
                <w:noProof/>
              </w:rPr>
              <w:drawing>
                <wp:anchor distT="0" distB="0" distL="114300" distR="114300" simplePos="0" relativeHeight="251659264" behindDoc="0" locked="0" layoutInCell="1" hidden="0" allowOverlap="1" wp14:anchorId="0308EE8E" wp14:editId="08B46F44">
                  <wp:simplePos x="0" y="0"/>
                  <wp:positionH relativeFrom="column">
                    <wp:posOffset>1906</wp:posOffset>
                  </wp:positionH>
                  <wp:positionV relativeFrom="paragraph">
                    <wp:posOffset>-9524</wp:posOffset>
                  </wp:positionV>
                  <wp:extent cx="2743200" cy="1527175"/>
                  <wp:effectExtent l="0" t="0" r="0" b="0"/>
                  <wp:wrapSquare wrapText="bothSides" distT="0" distB="0" distL="114300" distR="114300"/>
                  <wp:docPr id="13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4"/>
                          <a:srcRect/>
                          <a:stretch>
                            <a:fillRect/>
                          </a:stretch>
                        </pic:blipFill>
                        <pic:spPr>
                          <a:xfrm>
                            <a:off x="0" y="0"/>
                            <a:ext cx="2743200" cy="1527175"/>
                          </a:xfrm>
                          <a:prstGeom prst="rect">
                            <a:avLst/>
                          </a:prstGeom>
                          <a:ln/>
                        </pic:spPr>
                      </pic:pic>
                    </a:graphicData>
                  </a:graphic>
                </wp:anchor>
              </w:drawing>
            </w:r>
          </w:p>
        </w:tc>
      </w:tr>
    </w:tbl>
    <w:p w14:paraId="000001C7" w14:textId="77777777" w:rsidR="00B432FE" w:rsidRDefault="00B432FE">
      <w:pPr>
        <w:spacing w:after="120"/>
        <w:rPr>
          <w:rFonts w:ascii="Arial" w:eastAsia="Arial" w:hAnsi="Arial" w:cs="Arial"/>
          <w:sz w:val="22"/>
          <w:szCs w:val="22"/>
        </w:rPr>
      </w:pPr>
    </w:p>
    <w:tbl>
      <w:tblPr>
        <w:tblStyle w:val="affff3"/>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79ED93A1" w14:textId="77777777">
        <w:trPr>
          <w:trHeight w:val="444"/>
        </w:trPr>
        <w:tc>
          <w:tcPr>
            <w:tcW w:w="13422" w:type="dxa"/>
            <w:shd w:val="clear" w:color="auto" w:fill="8DB3E2"/>
          </w:tcPr>
          <w:p w14:paraId="000001C8"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2A458A3D" w14:textId="77777777">
        <w:tc>
          <w:tcPr>
            <w:tcW w:w="13422" w:type="dxa"/>
          </w:tcPr>
          <w:p w14:paraId="000001C9"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En la vida diaria, se aplican controles de acceso en los hogares, utilizando mecanismos de protección y control como protección al ingreso de personas no deseadas que tengan intenciones malintencionadas, por ejemplo, las puertas permiten que solo las personas con llave puedan ingresar a la vivienda. Esta es una manera muy sencilla de comprender la teoría de ‘controles de acceso’, básicamente son todas las barreras, tanto físicas como lógicas, aplicadas a la protección de elementos valiosos para una empresa o sistema de información. Los controles se usan para proteger la información contenida en ese sistema en particular y los mecanismos de acceso deben ser implementados de acuerdo con una política de seguridad de la información, contemplando el debido y correcto uso de la información. </w:t>
            </w:r>
          </w:p>
        </w:tc>
      </w:tr>
    </w:tbl>
    <w:p w14:paraId="000001CA" w14:textId="77777777" w:rsidR="00B432FE" w:rsidRDefault="00B432FE">
      <w:pPr>
        <w:spacing w:after="120"/>
        <w:rPr>
          <w:rFonts w:ascii="Arial" w:eastAsia="Arial" w:hAnsi="Arial" w:cs="Arial"/>
          <w:sz w:val="22"/>
          <w:szCs w:val="22"/>
        </w:rPr>
      </w:pPr>
    </w:p>
    <w:tbl>
      <w:tblPr>
        <w:tblStyle w:val="a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B432FE" w14:paraId="48D51EA6" w14:textId="77777777">
        <w:trPr>
          <w:trHeight w:val="580"/>
        </w:trPr>
        <w:tc>
          <w:tcPr>
            <w:tcW w:w="2307" w:type="dxa"/>
            <w:gridSpan w:val="2"/>
            <w:shd w:val="clear" w:color="auto" w:fill="C9DAF8"/>
            <w:tcMar>
              <w:top w:w="100" w:type="dxa"/>
              <w:left w:w="100" w:type="dxa"/>
              <w:bottom w:w="100" w:type="dxa"/>
              <w:right w:w="100" w:type="dxa"/>
            </w:tcMar>
          </w:tcPr>
          <w:p w14:paraId="000001CB" w14:textId="77777777" w:rsidR="00B432FE" w:rsidRDefault="00B432FE">
            <w:pPr>
              <w:widowControl w:val="0"/>
              <w:spacing w:after="120"/>
              <w:jc w:val="center"/>
              <w:rPr>
                <w:rFonts w:ascii="Arial" w:eastAsia="Arial" w:hAnsi="Arial" w:cs="Arial"/>
                <w:b/>
                <w:sz w:val="22"/>
                <w:szCs w:val="22"/>
              </w:rPr>
            </w:pPr>
          </w:p>
          <w:p w14:paraId="000001CC" w14:textId="77777777" w:rsidR="00B432FE" w:rsidRDefault="0098200E">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1CE" w14:textId="77777777" w:rsidR="00B432FE" w:rsidRDefault="0098200E">
            <w:pPr>
              <w:pStyle w:val="Title"/>
              <w:widowControl w:val="0"/>
              <w:spacing w:after="120"/>
              <w:jc w:val="center"/>
              <w:rPr>
                <w:rFonts w:ascii="Arial" w:eastAsia="Arial" w:hAnsi="Arial" w:cs="Arial"/>
                <w:sz w:val="22"/>
                <w:szCs w:val="22"/>
              </w:rPr>
            </w:pPr>
            <w:bookmarkStart w:id="37" w:name="_heading=h.2s8eyo1" w:colFirst="0" w:colLast="0"/>
            <w:bookmarkEnd w:id="37"/>
            <w:r>
              <w:rPr>
                <w:rFonts w:ascii="Arial" w:eastAsia="Arial" w:hAnsi="Arial" w:cs="Arial"/>
                <w:sz w:val="22"/>
                <w:szCs w:val="22"/>
              </w:rPr>
              <w:t xml:space="preserve">Pestañas o </w:t>
            </w:r>
            <w:proofErr w:type="spellStart"/>
            <w:r>
              <w:rPr>
                <w:rFonts w:ascii="Arial" w:eastAsia="Arial" w:hAnsi="Arial" w:cs="Arial"/>
                <w:sz w:val="22"/>
                <w:szCs w:val="22"/>
              </w:rPr>
              <w:t>tabs</w:t>
            </w:r>
            <w:proofErr w:type="spellEnd"/>
            <w:r>
              <w:rPr>
                <w:rFonts w:ascii="Arial" w:eastAsia="Arial" w:hAnsi="Arial" w:cs="Arial"/>
                <w:sz w:val="22"/>
                <w:szCs w:val="22"/>
              </w:rPr>
              <w:t xml:space="preserve"> Verticales</w:t>
            </w:r>
          </w:p>
        </w:tc>
      </w:tr>
      <w:tr w:rsidR="00B432FE" w14:paraId="3305B400" w14:textId="77777777">
        <w:trPr>
          <w:trHeight w:val="420"/>
        </w:trPr>
        <w:tc>
          <w:tcPr>
            <w:tcW w:w="2307" w:type="dxa"/>
            <w:gridSpan w:val="2"/>
            <w:shd w:val="clear" w:color="auto" w:fill="auto"/>
            <w:tcMar>
              <w:top w:w="100" w:type="dxa"/>
              <w:left w:w="100" w:type="dxa"/>
              <w:bottom w:w="100" w:type="dxa"/>
              <w:right w:w="100" w:type="dxa"/>
            </w:tcMar>
          </w:tcPr>
          <w:p w14:paraId="000001CF"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1D1"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La información es un bien importante que personas y empresas usan para sus relaciones y procesos de negocio, por tanto, se ha establecido un código de leyes que aseguran tal bien. La ley 1273 del 5 de enero del 2009 </w:t>
            </w:r>
            <w:r>
              <w:rPr>
                <w:rFonts w:ascii="Arial" w:eastAsia="Arial" w:hAnsi="Arial" w:cs="Arial"/>
                <w:sz w:val="22"/>
                <w:szCs w:val="22"/>
              </w:rPr>
              <w:lastRenderedPageBreak/>
              <w:t xml:space="preserve">modificó el código penal colombiano al crear un bien denominado “Información”, y sus subsiguientes artículos estipulan sanciones para todo aquel que atente contra dicho bien. Dos de sus artículos más importantes son: </w:t>
            </w:r>
          </w:p>
        </w:tc>
      </w:tr>
      <w:tr w:rsidR="00B432FE" w14:paraId="76FFA06D" w14:textId="77777777">
        <w:trPr>
          <w:trHeight w:val="420"/>
        </w:trPr>
        <w:tc>
          <w:tcPr>
            <w:tcW w:w="13412" w:type="dxa"/>
            <w:gridSpan w:val="3"/>
            <w:shd w:val="clear" w:color="auto" w:fill="auto"/>
            <w:tcMar>
              <w:top w:w="100" w:type="dxa"/>
              <w:left w:w="100" w:type="dxa"/>
              <w:bottom w:w="100" w:type="dxa"/>
              <w:right w:w="100" w:type="dxa"/>
            </w:tcMar>
          </w:tcPr>
          <w:p w14:paraId="000001D2" w14:textId="77777777" w:rsidR="00B432FE" w:rsidRDefault="003423C9">
            <w:pPr>
              <w:spacing w:after="120"/>
              <w:rPr>
                <w:rFonts w:ascii="Arial" w:eastAsia="Arial" w:hAnsi="Arial" w:cs="Arial"/>
                <w:sz w:val="22"/>
                <w:szCs w:val="22"/>
              </w:rPr>
            </w:pPr>
            <w:sdt>
              <w:sdtPr>
                <w:tag w:val="goog_rdk_15"/>
                <w:id w:val="-106049551"/>
              </w:sdtPr>
              <w:sdtEndPr/>
              <w:sdtContent>
                <w:commentRangeStart w:id="38"/>
              </w:sdtContent>
            </w:sdt>
            <w:r w:rsidR="0098200E">
              <w:rPr>
                <w:rFonts w:ascii="Arial" w:eastAsia="Arial" w:hAnsi="Arial" w:cs="Arial"/>
                <w:noProof/>
                <w:sz w:val="22"/>
                <w:szCs w:val="22"/>
              </w:rPr>
              <w:drawing>
                <wp:inline distT="0" distB="0" distL="0" distR="0" wp14:anchorId="0D1D4798" wp14:editId="37504C0E">
                  <wp:extent cx="1853185" cy="1474456"/>
                  <wp:effectExtent l="0" t="0" r="0" b="0"/>
                  <wp:docPr id="141" name="image2.jpg" descr="Concepto de derecho judicial y judicial. Servicios de un abogado, abogado o notario. Ley y protección de los intereses empresariales en los tribunales. Escala y marea del juez. Vector de color aislado sobre fondo blanco."/>
                  <wp:cNvGraphicFramePr/>
                  <a:graphic xmlns:a="http://schemas.openxmlformats.org/drawingml/2006/main">
                    <a:graphicData uri="http://schemas.openxmlformats.org/drawingml/2006/picture">
                      <pic:pic xmlns:pic="http://schemas.openxmlformats.org/drawingml/2006/picture">
                        <pic:nvPicPr>
                          <pic:cNvPr id="0" name="image2.jpg" descr="Concepto de derecho judicial y judicial. Servicios de un abogado, abogado o notario. Ley y protección de los intereses empresariales en los tribunales. Escala y marea del juez. Vector de color aislado sobre fondo blanco."/>
                          <pic:cNvPicPr preferRelativeResize="0"/>
                        </pic:nvPicPr>
                        <pic:blipFill>
                          <a:blip r:embed="rId45"/>
                          <a:srcRect/>
                          <a:stretch>
                            <a:fillRect/>
                          </a:stretch>
                        </pic:blipFill>
                        <pic:spPr>
                          <a:xfrm>
                            <a:off x="0" y="0"/>
                            <a:ext cx="1853185" cy="1474456"/>
                          </a:xfrm>
                          <a:prstGeom prst="rect">
                            <a:avLst/>
                          </a:prstGeom>
                          <a:ln/>
                        </pic:spPr>
                      </pic:pic>
                    </a:graphicData>
                  </a:graphic>
                </wp:inline>
              </w:drawing>
            </w:r>
            <w:commentRangeEnd w:id="38"/>
            <w:r w:rsidR="0098200E">
              <w:commentReference w:id="38"/>
            </w:r>
          </w:p>
          <w:p w14:paraId="000001D3"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 xml:space="preserve">Imagen: </w:t>
            </w:r>
            <w:proofErr w:type="spellStart"/>
            <w:r>
              <w:rPr>
                <w:rFonts w:ascii="Arial" w:eastAsia="Arial" w:hAnsi="Arial" w:cs="Arial"/>
                <w:color w:val="000000"/>
                <w:sz w:val="22"/>
                <w:szCs w:val="22"/>
              </w:rPr>
              <w:t>228125_i19</w:t>
            </w:r>
            <w:proofErr w:type="spellEnd"/>
          </w:p>
        </w:tc>
      </w:tr>
      <w:tr w:rsidR="00B432FE" w14:paraId="47BA793F" w14:textId="77777777">
        <w:trPr>
          <w:trHeight w:val="420"/>
        </w:trPr>
        <w:tc>
          <w:tcPr>
            <w:tcW w:w="1551" w:type="dxa"/>
            <w:shd w:val="clear" w:color="auto" w:fill="auto"/>
            <w:tcMar>
              <w:top w:w="100" w:type="dxa"/>
              <w:left w:w="100" w:type="dxa"/>
              <w:bottom w:w="100" w:type="dxa"/>
              <w:right w:w="100" w:type="dxa"/>
            </w:tcMar>
          </w:tcPr>
          <w:p w14:paraId="000001D6"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b/>
                <w:sz w:val="22"/>
                <w:szCs w:val="22"/>
              </w:rPr>
              <w:t xml:space="preserve">Artículo </w:t>
            </w:r>
            <w:proofErr w:type="spellStart"/>
            <w:r>
              <w:rPr>
                <w:rFonts w:ascii="Arial" w:eastAsia="Arial" w:hAnsi="Arial" w:cs="Arial"/>
                <w:b/>
                <w:sz w:val="22"/>
                <w:szCs w:val="22"/>
              </w:rPr>
              <w:t>269A</w:t>
            </w:r>
            <w:proofErr w:type="spellEnd"/>
          </w:p>
        </w:tc>
        <w:tc>
          <w:tcPr>
            <w:tcW w:w="11861" w:type="dxa"/>
            <w:gridSpan w:val="2"/>
            <w:shd w:val="clear" w:color="auto" w:fill="auto"/>
            <w:tcMar>
              <w:top w:w="100" w:type="dxa"/>
              <w:left w:w="100" w:type="dxa"/>
              <w:bottom w:w="100" w:type="dxa"/>
              <w:right w:w="100" w:type="dxa"/>
            </w:tcMar>
          </w:tcPr>
          <w:p w14:paraId="000001D7" w14:textId="77777777" w:rsidR="00B432FE" w:rsidRDefault="0098200E">
            <w:pPr>
              <w:widowControl w:val="0"/>
              <w:spacing w:after="120"/>
              <w:jc w:val="both"/>
              <w:rPr>
                <w:rFonts w:ascii="Arial" w:eastAsia="Arial" w:hAnsi="Arial" w:cs="Arial"/>
                <w:color w:val="999999"/>
                <w:sz w:val="22"/>
                <w:szCs w:val="22"/>
              </w:rPr>
            </w:pPr>
            <w:r>
              <w:rPr>
                <w:rFonts w:ascii="Arial" w:eastAsia="Arial" w:hAnsi="Arial" w:cs="Arial"/>
                <w:b/>
                <w:sz w:val="22"/>
                <w:szCs w:val="22"/>
              </w:rPr>
              <w:t xml:space="preserve">Acceso abusivo a un sistema informático: </w:t>
            </w:r>
            <w:r>
              <w:rPr>
                <w:rFonts w:ascii="Arial" w:eastAsia="Arial" w:hAnsi="Arial" w:cs="Arial"/>
                <w:sz w:val="22"/>
                <w:szCs w:val="22"/>
              </w:rPr>
              <w:t>quien, sin autorización o fuera de lo acordado, acceda, en todo o en parte, a un sistema informático protegido o no con una medida de seguridad, o se mantenga dentro del mismo en contra de la voluntad de quien tenga el legítimo derecho a excluirlo, incurrirá en pena de prisión de cuarenta y ocho (48) a noventa y seis (96) meses y en multa de cien (100) a mil (1.000) salarios mínimos legales mensuales vigentes.</w:t>
            </w:r>
          </w:p>
        </w:tc>
      </w:tr>
      <w:tr w:rsidR="00B432FE" w14:paraId="57CA4545" w14:textId="77777777">
        <w:trPr>
          <w:trHeight w:val="420"/>
        </w:trPr>
        <w:tc>
          <w:tcPr>
            <w:tcW w:w="1551" w:type="dxa"/>
            <w:shd w:val="clear" w:color="auto" w:fill="auto"/>
            <w:tcMar>
              <w:top w:w="100" w:type="dxa"/>
              <w:left w:w="100" w:type="dxa"/>
              <w:bottom w:w="100" w:type="dxa"/>
              <w:right w:w="100" w:type="dxa"/>
            </w:tcMar>
          </w:tcPr>
          <w:p w14:paraId="000001D9"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b/>
                <w:sz w:val="22"/>
                <w:szCs w:val="22"/>
              </w:rPr>
              <w:t xml:space="preserve">Artículo </w:t>
            </w:r>
            <w:proofErr w:type="spellStart"/>
            <w:r>
              <w:rPr>
                <w:rFonts w:ascii="Arial" w:eastAsia="Arial" w:hAnsi="Arial" w:cs="Arial"/>
                <w:b/>
                <w:sz w:val="22"/>
                <w:szCs w:val="22"/>
              </w:rPr>
              <w:t>269E</w:t>
            </w:r>
            <w:proofErr w:type="spellEnd"/>
          </w:p>
        </w:tc>
        <w:tc>
          <w:tcPr>
            <w:tcW w:w="11861" w:type="dxa"/>
            <w:gridSpan w:val="2"/>
            <w:shd w:val="clear" w:color="auto" w:fill="auto"/>
            <w:tcMar>
              <w:top w:w="100" w:type="dxa"/>
              <w:left w:w="100" w:type="dxa"/>
              <w:bottom w:w="100" w:type="dxa"/>
              <w:right w:w="100" w:type="dxa"/>
            </w:tcMar>
          </w:tcPr>
          <w:p w14:paraId="000001DA" w14:textId="77777777" w:rsidR="00B432FE" w:rsidRDefault="0098200E">
            <w:pPr>
              <w:spacing w:after="120"/>
              <w:jc w:val="both"/>
              <w:rPr>
                <w:rFonts w:ascii="Arial" w:eastAsia="Arial" w:hAnsi="Arial" w:cs="Arial"/>
                <w:sz w:val="22"/>
                <w:szCs w:val="22"/>
              </w:rPr>
            </w:pPr>
            <w:r>
              <w:rPr>
                <w:rFonts w:ascii="Arial" w:eastAsia="Arial" w:hAnsi="Arial" w:cs="Arial"/>
                <w:b/>
                <w:sz w:val="22"/>
                <w:szCs w:val="22"/>
              </w:rPr>
              <w:t xml:space="preserve">Uso de </w:t>
            </w:r>
            <w:r>
              <w:rPr>
                <w:rFonts w:ascii="Arial" w:eastAsia="Arial" w:hAnsi="Arial" w:cs="Arial"/>
                <w:b/>
                <w:i/>
                <w:sz w:val="22"/>
                <w:szCs w:val="22"/>
              </w:rPr>
              <w:t>software</w:t>
            </w:r>
            <w:r>
              <w:rPr>
                <w:rFonts w:ascii="Arial" w:eastAsia="Arial" w:hAnsi="Arial" w:cs="Arial"/>
                <w:b/>
                <w:sz w:val="22"/>
                <w:szCs w:val="22"/>
              </w:rPr>
              <w:t xml:space="preserve"> malicioso:</w:t>
            </w:r>
            <w:r>
              <w:rPr>
                <w:rFonts w:ascii="Arial" w:eastAsia="Arial" w:hAnsi="Arial" w:cs="Arial"/>
                <w:sz w:val="22"/>
                <w:szCs w:val="22"/>
              </w:rPr>
              <w:t xml:space="preserve"> quien sin estar facultado para ello, produzca, trafique, adquiera, distribuya, venda, envíe, introduzca o extraiga del territorio nacional </w:t>
            </w:r>
            <w:r>
              <w:rPr>
                <w:rFonts w:ascii="Arial" w:eastAsia="Arial" w:hAnsi="Arial" w:cs="Arial"/>
                <w:i/>
                <w:sz w:val="22"/>
                <w:szCs w:val="22"/>
              </w:rPr>
              <w:t>software</w:t>
            </w:r>
            <w:r>
              <w:rPr>
                <w:rFonts w:ascii="Arial" w:eastAsia="Arial" w:hAnsi="Arial" w:cs="Arial"/>
                <w:sz w:val="22"/>
                <w:szCs w:val="22"/>
              </w:rPr>
              <w:t xml:space="preserve"> malicioso u otros programas de computación de efectos dañinos, incurrirá en pena de prisión de cuarenta y ocho (48) a noventa y seis (96) meses y en multa de cien (100) a mil (1.000) salarios mínimos legales mensuales vigentes.</w:t>
            </w:r>
          </w:p>
        </w:tc>
      </w:tr>
    </w:tbl>
    <w:p w14:paraId="000001DC" w14:textId="77777777" w:rsidR="00B432FE" w:rsidRDefault="00B432FE">
      <w:pPr>
        <w:spacing w:after="120"/>
        <w:rPr>
          <w:rFonts w:ascii="Arial" w:eastAsia="Arial" w:hAnsi="Arial" w:cs="Arial"/>
          <w:sz w:val="22"/>
          <w:szCs w:val="22"/>
        </w:rPr>
      </w:pPr>
    </w:p>
    <w:tbl>
      <w:tblPr>
        <w:tblStyle w:val="affff5"/>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05D04AAD" w14:textId="77777777">
        <w:trPr>
          <w:trHeight w:val="444"/>
        </w:trPr>
        <w:tc>
          <w:tcPr>
            <w:tcW w:w="13422" w:type="dxa"/>
            <w:shd w:val="clear" w:color="auto" w:fill="8DB3E2"/>
          </w:tcPr>
          <w:p w14:paraId="000001DD"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22CD83D3" w14:textId="77777777">
        <w:tc>
          <w:tcPr>
            <w:tcW w:w="13422" w:type="dxa"/>
          </w:tcPr>
          <w:p w14:paraId="000001DE"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La Ley 1273 explica las sanciones que se aplicarían si una persona, utilizando medidas o procesos informáticos, atenta contra la información o los datos almacenados en un sistema, de hacerlo, incurriría en sanciones significativas. Teniendo en cuenta que el </w:t>
            </w:r>
            <w:r>
              <w:rPr>
                <w:rFonts w:ascii="Arial" w:eastAsia="Arial" w:hAnsi="Arial" w:cs="Arial"/>
                <w:sz w:val="22"/>
                <w:szCs w:val="22"/>
              </w:rPr>
              <w:lastRenderedPageBreak/>
              <w:t>propósito de las personas dedicadas al crimen cibernético es violar y atentar contra las medidas de seguridad que poseen los sistemas, se hace relevante tener en cuenta cada uno de estos procesos y estar atentos a todo lo ocurrido en una infraestructura y sistemas de almacenamiento de los sistemas.</w:t>
            </w:r>
          </w:p>
        </w:tc>
      </w:tr>
    </w:tbl>
    <w:p w14:paraId="000001DF" w14:textId="77777777" w:rsidR="00B432FE" w:rsidRDefault="00B432FE">
      <w:pPr>
        <w:spacing w:after="120"/>
        <w:rPr>
          <w:rFonts w:ascii="Arial" w:eastAsia="Arial" w:hAnsi="Arial" w:cs="Arial"/>
          <w:sz w:val="22"/>
          <w:szCs w:val="22"/>
        </w:rPr>
      </w:pPr>
    </w:p>
    <w:p w14:paraId="000001E0" w14:textId="77777777" w:rsidR="00B432FE" w:rsidRDefault="0098200E">
      <w:pPr>
        <w:spacing w:after="120"/>
        <w:rPr>
          <w:rFonts w:ascii="Arial" w:eastAsia="Arial" w:hAnsi="Arial" w:cs="Arial"/>
          <w:b/>
          <w:sz w:val="22"/>
          <w:szCs w:val="22"/>
        </w:rPr>
      </w:pPr>
      <w:commentRangeStart w:id="39"/>
      <w:r>
        <w:rPr>
          <w:rFonts w:ascii="Arial" w:eastAsia="Arial" w:hAnsi="Arial" w:cs="Arial"/>
          <w:b/>
          <w:sz w:val="22"/>
          <w:szCs w:val="22"/>
        </w:rPr>
        <w:t>Control de acceso basado en roles</w:t>
      </w:r>
      <w:commentRangeEnd w:id="39"/>
      <w:r w:rsidR="00215E0B">
        <w:rPr>
          <w:rStyle w:val="CommentReference"/>
        </w:rPr>
        <w:commentReference w:id="39"/>
      </w:r>
    </w:p>
    <w:p w14:paraId="000001E1" w14:textId="77777777" w:rsidR="00B432FE" w:rsidRDefault="00B432FE">
      <w:pPr>
        <w:spacing w:after="120"/>
        <w:rPr>
          <w:rFonts w:ascii="Arial" w:eastAsia="Arial" w:hAnsi="Arial" w:cs="Arial"/>
          <w:sz w:val="22"/>
          <w:szCs w:val="22"/>
        </w:rPr>
      </w:pPr>
    </w:p>
    <w:tbl>
      <w:tblPr>
        <w:tblStyle w:val="affff6"/>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4146F93D" w14:textId="77777777">
        <w:trPr>
          <w:trHeight w:val="444"/>
        </w:trPr>
        <w:tc>
          <w:tcPr>
            <w:tcW w:w="13422" w:type="dxa"/>
            <w:shd w:val="clear" w:color="auto" w:fill="8DB3E2"/>
          </w:tcPr>
          <w:p w14:paraId="000001E2"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5AD46CDB" w14:textId="77777777">
        <w:tc>
          <w:tcPr>
            <w:tcW w:w="13422" w:type="dxa"/>
          </w:tcPr>
          <w:p w14:paraId="000001E3"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El control de acceso basado en roles (</w:t>
            </w:r>
            <w:proofErr w:type="spellStart"/>
            <w:r>
              <w:rPr>
                <w:rFonts w:ascii="Arial" w:eastAsia="Arial" w:hAnsi="Arial" w:cs="Arial"/>
                <w:sz w:val="22"/>
                <w:szCs w:val="22"/>
              </w:rPr>
              <w:t>RBAC</w:t>
            </w:r>
            <w:proofErr w:type="spellEnd"/>
            <w:r>
              <w:rPr>
                <w:rFonts w:ascii="Arial" w:eastAsia="Arial" w:hAnsi="Arial" w:cs="Arial"/>
                <w:sz w:val="22"/>
                <w:szCs w:val="22"/>
              </w:rPr>
              <w:t xml:space="preserve">), es una función de seguridad para controlar el acceso de usuarios a tareas que habitualmente están restringidas a un </w:t>
            </w:r>
            <w:proofErr w:type="spellStart"/>
            <w:r>
              <w:rPr>
                <w:rFonts w:ascii="Arial" w:eastAsia="Arial" w:hAnsi="Arial" w:cs="Arial"/>
                <w:sz w:val="22"/>
                <w:szCs w:val="22"/>
              </w:rPr>
              <w:t>superusuario</w:t>
            </w:r>
            <w:proofErr w:type="spellEnd"/>
            <w:r>
              <w:rPr>
                <w:rFonts w:ascii="Arial" w:eastAsia="Arial" w:hAnsi="Arial" w:cs="Arial"/>
                <w:sz w:val="22"/>
                <w:szCs w:val="22"/>
              </w:rPr>
              <w:t xml:space="preserve"> que, mediante la aplicación de atributos de seguridad a procesos y usuarios, el </w:t>
            </w:r>
            <w:proofErr w:type="spellStart"/>
            <w:r>
              <w:rPr>
                <w:rFonts w:ascii="Arial" w:eastAsia="Arial" w:hAnsi="Arial" w:cs="Arial"/>
                <w:sz w:val="22"/>
                <w:szCs w:val="22"/>
              </w:rPr>
              <w:t>RBAC</w:t>
            </w:r>
            <w:proofErr w:type="spellEnd"/>
            <w:r>
              <w:rPr>
                <w:rFonts w:ascii="Arial" w:eastAsia="Arial" w:hAnsi="Arial" w:cs="Arial"/>
                <w:sz w:val="22"/>
                <w:szCs w:val="22"/>
              </w:rPr>
              <w:t xml:space="preserve"> puede dividir sus capacidades entre varios administradores. Tal gestión de derechos de procesos se implementan mediante privilegios, a través de </w:t>
            </w:r>
            <w:proofErr w:type="spellStart"/>
            <w:r>
              <w:rPr>
                <w:rFonts w:ascii="Arial" w:eastAsia="Arial" w:hAnsi="Arial" w:cs="Arial"/>
                <w:sz w:val="22"/>
                <w:szCs w:val="22"/>
              </w:rPr>
              <w:t>RBAC</w:t>
            </w:r>
            <w:proofErr w:type="spellEnd"/>
            <w:r>
              <w:rPr>
                <w:rFonts w:ascii="Arial" w:eastAsia="Arial" w:hAnsi="Arial" w:cs="Arial"/>
                <w:sz w:val="22"/>
                <w:szCs w:val="22"/>
              </w:rPr>
              <w:t xml:space="preserve"> como alternativa al modelo de </w:t>
            </w:r>
            <w:proofErr w:type="spellStart"/>
            <w:r>
              <w:rPr>
                <w:rFonts w:ascii="Arial" w:eastAsia="Arial" w:hAnsi="Arial" w:cs="Arial"/>
                <w:sz w:val="22"/>
                <w:szCs w:val="22"/>
              </w:rPr>
              <w:t>superusuario</w:t>
            </w:r>
            <w:proofErr w:type="spellEnd"/>
            <w:r>
              <w:rPr>
                <w:rFonts w:ascii="Arial" w:eastAsia="Arial" w:hAnsi="Arial" w:cs="Arial"/>
                <w:sz w:val="22"/>
                <w:szCs w:val="22"/>
              </w:rPr>
              <w:t>. (Oracle, 2010.)</w:t>
            </w:r>
          </w:p>
        </w:tc>
      </w:tr>
    </w:tbl>
    <w:p w14:paraId="000001E4" w14:textId="77777777" w:rsidR="00B432FE" w:rsidRDefault="00B432FE">
      <w:pPr>
        <w:spacing w:after="120"/>
        <w:rPr>
          <w:rFonts w:ascii="Arial" w:eastAsia="Arial" w:hAnsi="Arial" w:cs="Arial"/>
          <w:sz w:val="22"/>
          <w:szCs w:val="22"/>
        </w:rPr>
      </w:pPr>
    </w:p>
    <w:tbl>
      <w:tblPr>
        <w:tblStyle w:val="affff7"/>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2260E347" w14:textId="77777777">
        <w:trPr>
          <w:trHeight w:val="444"/>
        </w:trPr>
        <w:tc>
          <w:tcPr>
            <w:tcW w:w="13422" w:type="dxa"/>
            <w:shd w:val="clear" w:color="auto" w:fill="8DB3E2"/>
          </w:tcPr>
          <w:p w14:paraId="000001E5"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79FBECD6" w14:textId="77777777">
        <w:tc>
          <w:tcPr>
            <w:tcW w:w="13422" w:type="dxa"/>
          </w:tcPr>
          <w:p w14:paraId="000001E6"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El usuario </w:t>
            </w:r>
            <w:proofErr w:type="spellStart"/>
            <w:r>
              <w:rPr>
                <w:rFonts w:ascii="Arial" w:eastAsia="Arial" w:hAnsi="Arial" w:cs="Arial"/>
                <w:i/>
                <w:sz w:val="22"/>
                <w:szCs w:val="22"/>
              </w:rPr>
              <w:t>root</w:t>
            </w:r>
            <w:proofErr w:type="spellEnd"/>
            <w:r>
              <w:rPr>
                <w:rFonts w:ascii="Arial" w:eastAsia="Arial" w:hAnsi="Arial" w:cs="Arial"/>
                <w:sz w:val="22"/>
                <w:szCs w:val="22"/>
              </w:rPr>
              <w:t xml:space="preserve">, también conocido como </w:t>
            </w:r>
            <w:proofErr w:type="spellStart"/>
            <w:r>
              <w:rPr>
                <w:rFonts w:ascii="Arial" w:eastAsia="Arial" w:hAnsi="Arial" w:cs="Arial"/>
                <w:sz w:val="22"/>
                <w:szCs w:val="22"/>
              </w:rPr>
              <w:t>superusuario</w:t>
            </w:r>
            <w:proofErr w:type="spellEnd"/>
            <w:r>
              <w:rPr>
                <w:rFonts w:ascii="Arial" w:eastAsia="Arial" w:hAnsi="Arial" w:cs="Arial"/>
                <w:sz w:val="22"/>
                <w:szCs w:val="22"/>
              </w:rPr>
              <w:t xml:space="preserve">, es omnipotente, como también los programas que se ejecutan como </w:t>
            </w:r>
            <w:proofErr w:type="spellStart"/>
            <w:r>
              <w:rPr>
                <w:rFonts w:ascii="Arial" w:eastAsia="Arial" w:hAnsi="Arial" w:cs="Arial"/>
                <w:i/>
                <w:sz w:val="22"/>
                <w:szCs w:val="22"/>
              </w:rPr>
              <w:t>root</w:t>
            </w:r>
            <w:proofErr w:type="spellEnd"/>
            <w:r>
              <w:rPr>
                <w:rFonts w:ascii="Arial" w:eastAsia="Arial" w:hAnsi="Arial" w:cs="Arial"/>
                <w:sz w:val="22"/>
                <w:szCs w:val="22"/>
              </w:rPr>
              <w:t xml:space="preserve">, o los programas </w:t>
            </w:r>
            <w:proofErr w:type="spellStart"/>
            <w:r>
              <w:rPr>
                <w:rFonts w:ascii="Arial" w:eastAsia="Arial" w:hAnsi="Arial" w:cs="Arial"/>
                <w:i/>
                <w:sz w:val="22"/>
                <w:szCs w:val="22"/>
              </w:rPr>
              <w:t>setuid</w:t>
            </w:r>
            <w:proofErr w:type="spellEnd"/>
            <w:r>
              <w:rPr>
                <w:rFonts w:ascii="Arial" w:eastAsia="Arial" w:hAnsi="Arial" w:cs="Arial"/>
                <w:sz w:val="22"/>
                <w:szCs w:val="22"/>
              </w:rPr>
              <w:t xml:space="preserve">. El usuario </w:t>
            </w:r>
            <w:proofErr w:type="spellStart"/>
            <w:r>
              <w:rPr>
                <w:rFonts w:ascii="Arial" w:eastAsia="Arial" w:hAnsi="Arial" w:cs="Arial"/>
                <w:i/>
                <w:sz w:val="22"/>
                <w:szCs w:val="22"/>
              </w:rPr>
              <w:t>root</w:t>
            </w:r>
            <w:proofErr w:type="spellEnd"/>
            <w:r>
              <w:rPr>
                <w:rFonts w:ascii="Arial" w:eastAsia="Arial" w:hAnsi="Arial" w:cs="Arial"/>
                <w:sz w:val="22"/>
                <w:szCs w:val="22"/>
              </w:rPr>
              <w:t xml:space="preserve"> puede leer y escribir en cualquier archivo, ejecutar todos los programas y enviar señales de terminación a cualquier proceso. Un programa usurpado puede realizar cualquier tarea en el sistema (Oracle, 2010), de hecho, cualquier persona que puede convertirse en </w:t>
            </w:r>
            <w:proofErr w:type="spellStart"/>
            <w:r>
              <w:rPr>
                <w:rFonts w:ascii="Arial" w:eastAsia="Arial" w:hAnsi="Arial" w:cs="Arial"/>
                <w:sz w:val="22"/>
                <w:szCs w:val="22"/>
              </w:rPr>
              <w:t>superusuario</w:t>
            </w:r>
            <w:proofErr w:type="spellEnd"/>
            <w:r>
              <w:rPr>
                <w:rFonts w:ascii="Arial" w:eastAsia="Arial" w:hAnsi="Arial" w:cs="Arial"/>
                <w:sz w:val="22"/>
                <w:szCs w:val="22"/>
              </w:rPr>
              <w:t xml:space="preserve"> puede modificar el cortafuegos de un sitio, modificar la pista de auditoría, leer registros confidenciales y apagar toda la red. </w:t>
            </w:r>
          </w:p>
        </w:tc>
      </w:tr>
    </w:tbl>
    <w:p w14:paraId="000001E7" w14:textId="77777777" w:rsidR="00B432FE" w:rsidRDefault="00B432FE">
      <w:pPr>
        <w:spacing w:after="120"/>
        <w:rPr>
          <w:rFonts w:ascii="Arial" w:eastAsia="Arial" w:hAnsi="Arial" w:cs="Arial"/>
          <w:sz w:val="22"/>
          <w:szCs w:val="22"/>
        </w:rPr>
      </w:pPr>
    </w:p>
    <w:tbl>
      <w:tblPr>
        <w:tblStyle w:val="affff8"/>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B432FE" w14:paraId="50B9C9F9" w14:textId="77777777">
        <w:trPr>
          <w:trHeight w:val="580"/>
        </w:trPr>
        <w:tc>
          <w:tcPr>
            <w:tcW w:w="1534" w:type="dxa"/>
            <w:shd w:val="clear" w:color="auto" w:fill="C9DAF8"/>
            <w:tcMar>
              <w:top w:w="100" w:type="dxa"/>
              <w:left w:w="100" w:type="dxa"/>
              <w:bottom w:w="100" w:type="dxa"/>
              <w:right w:w="100" w:type="dxa"/>
            </w:tcMar>
          </w:tcPr>
          <w:p w14:paraId="000001E8" w14:textId="77777777" w:rsidR="00B432FE" w:rsidRDefault="0098200E">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1E9" w14:textId="77777777" w:rsidR="00B432FE" w:rsidRDefault="0098200E">
            <w:pPr>
              <w:pStyle w:val="Title"/>
              <w:widowControl w:val="0"/>
              <w:spacing w:after="120"/>
              <w:jc w:val="center"/>
              <w:rPr>
                <w:rFonts w:ascii="Arial" w:eastAsia="Arial" w:hAnsi="Arial" w:cs="Arial"/>
                <w:sz w:val="22"/>
                <w:szCs w:val="22"/>
              </w:rPr>
            </w:pPr>
            <w:r>
              <w:rPr>
                <w:rFonts w:ascii="Arial" w:eastAsia="Arial" w:hAnsi="Arial" w:cs="Arial"/>
                <w:sz w:val="22"/>
                <w:szCs w:val="22"/>
              </w:rPr>
              <w:t>Acordeón tipo 1</w:t>
            </w:r>
          </w:p>
        </w:tc>
      </w:tr>
      <w:tr w:rsidR="00B432FE" w14:paraId="02863598" w14:textId="77777777">
        <w:trPr>
          <w:trHeight w:val="420"/>
        </w:trPr>
        <w:tc>
          <w:tcPr>
            <w:tcW w:w="1534" w:type="dxa"/>
            <w:shd w:val="clear" w:color="auto" w:fill="auto"/>
            <w:tcMar>
              <w:top w:w="100" w:type="dxa"/>
              <w:left w:w="100" w:type="dxa"/>
              <w:bottom w:w="100" w:type="dxa"/>
              <w:right w:w="100" w:type="dxa"/>
            </w:tcMar>
          </w:tcPr>
          <w:p w14:paraId="000001EA"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lastRenderedPageBreak/>
              <w:t>Introducción</w:t>
            </w:r>
          </w:p>
        </w:tc>
        <w:tc>
          <w:tcPr>
            <w:tcW w:w="11878" w:type="dxa"/>
            <w:shd w:val="clear" w:color="auto" w:fill="auto"/>
            <w:tcMar>
              <w:top w:w="100" w:type="dxa"/>
              <w:left w:w="100" w:type="dxa"/>
              <w:bottom w:w="100" w:type="dxa"/>
              <w:right w:w="100" w:type="dxa"/>
            </w:tcMar>
          </w:tcPr>
          <w:p w14:paraId="000001EB"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La flexibilidad en la configuración de los roles posibilita una variedad de políticas de seguridad, y aunque incluye pocos roles, es posible configurar fácilmente los tres roles recomendados, basados en perfiles de derechos con el mismo nombre (Oracle, 2010). Estos roles son:</w:t>
            </w:r>
          </w:p>
        </w:tc>
      </w:tr>
      <w:tr w:rsidR="00B432FE" w14:paraId="0CA1A30A" w14:textId="77777777">
        <w:trPr>
          <w:trHeight w:val="420"/>
        </w:trPr>
        <w:tc>
          <w:tcPr>
            <w:tcW w:w="13412" w:type="dxa"/>
            <w:gridSpan w:val="2"/>
            <w:shd w:val="clear" w:color="auto" w:fill="auto"/>
            <w:tcMar>
              <w:top w:w="100" w:type="dxa"/>
              <w:left w:w="100" w:type="dxa"/>
              <w:bottom w:w="100" w:type="dxa"/>
              <w:right w:w="100" w:type="dxa"/>
            </w:tcMar>
          </w:tcPr>
          <w:p w14:paraId="000001EC" w14:textId="77777777" w:rsidR="00B432FE" w:rsidRDefault="003423C9">
            <w:pPr>
              <w:spacing w:after="120"/>
              <w:rPr>
                <w:rFonts w:ascii="Arial" w:eastAsia="Arial" w:hAnsi="Arial" w:cs="Arial"/>
                <w:sz w:val="22"/>
                <w:szCs w:val="22"/>
              </w:rPr>
            </w:pPr>
            <w:sdt>
              <w:sdtPr>
                <w:tag w:val="goog_rdk_16"/>
                <w:id w:val="-477844014"/>
              </w:sdtPr>
              <w:sdtEndPr/>
              <w:sdtContent>
                <w:commentRangeStart w:id="40"/>
              </w:sdtContent>
            </w:sdt>
            <w:r w:rsidR="0098200E">
              <w:rPr>
                <w:rFonts w:ascii="Arial" w:eastAsia="Arial" w:hAnsi="Arial" w:cs="Arial"/>
                <w:noProof/>
                <w:sz w:val="22"/>
                <w:szCs w:val="22"/>
              </w:rPr>
              <w:drawing>
                <wp:inline distT="0" distB="0" distL="0" distR="0" wp14:anchorId="1E82885D" wp14:editId="10B60B1D">
                  <wp:extent cx="2536161" cy="1855974"/>
                  <wp:effectExtent l="0" t="0" r="0" b="0"/>
                  <wp:docPr id="142" name="image20.jpg" descr="Concepto de negocios, tecnología, Internet y redes. Un joven hombre de negocios que trabaja en su laptop en la oficina, seleccione el icono de seguridad en la pantalla virtual."/>
                  <wp:cNvGraphicFramePr/>
                  <a:graphic xmlns:a="http://schemas.openxmlformats.org/drawingml/2006/main">
                    <a:graphicData uri="http://schemas.openxmlformats.org/drawingml/2006/picture">
                      <pic:pic xmlns:pic="http://schemas.openxmlformats.org/drawingml/2006/picture">
                        <pic:nvPicPr>
                          <pic:cNvPr id="0" name="image20.jpg" descr="Concepto de negocios, tecnología, Internet y redes. Un joven hombre de negocios que trabaja en su laptop en la oficina, seleccione el icono de seguridad en la pantalla virtual."/>
                          <pic:cNvPicPr preferRelativeResize="0"/>
                        </pic:nvPicPr>
                        <pic:blipFill>
                          <a:blip r:embed="rId46"/>
                          <a:srcRect/>
                          <a:stretch>
                            <a:fillRect/>
                          </a:stretch>
                        </pic:blipFill>
                        <pic:spPr>
                          <a:xfrm>
                            <a:off x="0" y="0"/>
                            <a:ext cx="2536161" cy="1855974"/>
                          </a:xfrm>
                          <a:prstGeom prst="rect">
                            <a:avLst/>
                          </a:prstGeom>
                          <a:ln/>
                        </pic:spPr>
                      </pic:pic>
                    </a:graphicData>
                  </a:graphic>
                </wp:inline>
              </w:drawing>
            </w:r>
            <w:commentRangeEnd w:id="40"/>
            <w:r w:rsidR="0098200E">
              <w:commentReference w:id="40"/>
            </w:r>
          </w:p>
          <w:p w14:paraId="000001ED"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 xml:space="preserve">Imagen: </w:t>
            </w:r>
            <w:proofErr w:type="spellStart"/>
            <w:r>
              <w:rPr>
                <w:rFonts w:ascii="Arial" w:eastAsia="Arial" w:hAnsi="Arial" w:cs="Arial"/>
                <w:color w:val="000000"/>
                <w:sz w:val="22"/>
                <w:szCs w:val="22"/>
              </w:rPr>
              <w:t>228125_i20</w:t>
            </w:r>
            <w:proofErr w:type="spellEnd"/>
          </w:p>
        </w:tc>
      </w:tr>
      <w:tr w:rsidR="00B432FE" w14:paraId="2FF87EF1" w14:textId="77777777">
        <w:trPr>
          <w:trHeight w:val="420"/>
        </w:trPr>
        <w:tc>
          <w:tcPr>
            <w:tcW w:w="13412" w:type="dxa"/>
            <w:gridSpan w:val="2"/>
            <w:shd w:val="clear" w:color="auto" w:fill="auto"/>
            <w:tcMar>
              <w:top w:w="100" w:type="dxa"/>
              <w:left w:w="100" w:type="dxa"/>
              <w:bottom w:w="100" w:type="dxa"/>
              <w:right w:w="100" w:type="dxa"/>
            </w:tcMar>
          </w:tcPr>
          <w:p w14:paraId="000001EF"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Administrador principal</w:t>
            </w:r>
          </w:p>
          <w:p w14:paraId="000001F0"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Un rol poderoso equivalente al usuario </w:t>
            </w:r>
            <w:proofErr w:type="spellStart"/>
            <w:r>
              <w:rPr>
                <w:rFonts w:ascii="Arial" w:eastAsia="Arial" w:hAnsi="Arial" w:cs="Arial"/>
                <w:i/>
                <w:sz w:val="22"/>
                <w:szCs w:val="22"/>
              </w:rPr>
              <w:t>root</w:t>
            </w:r>
            <w:proofErr w:type="spellEnd"/>
            <w:r>
              <w:rPr>
                <w:rFonts w:ascii="Arial" w:eastAsia="Arial" w:hAnsi="Arial" w:cs="Arial"/>
                <w:sz w:val="22"/>
                <w:szCs w:val="22"/>
              </w:rPr>
              <w:t xml:space="preserve"> o </w:t>
            </w:r>
            <w:proofErr w:type="spellStart"/>
            <w:r>
              <w:rPr>
                <w:rFonts w:ascii="Arial" w:eastAsia="Arial" w:hAnsi="Arial" w:cs="Arial"/>
                <w:sz w:val="22"/>
                <w:szCs w:val="22"/>
              </w:rPr>
              <w:t>superusuario</w:t>
            </w:r>
            <w:proofErr w:type="spellEnd"/>
            <w:r>
              <w:rPr>
                <w:rFonts w:ascii="Arial" w:eastAsia="Arial" w:hAnsi="Arial" w:cs="Arial"/>
                <w:sz w:val="22"/>
                <w:szCs w:val="22"/>
              </w:rPr>
              <w:t>.</w:t>
            </w:r>
          </w:p>
        </w:tc>
      </w:tr>
      <w:tr w:rsidR="00B432FE" w14:paraId="6B2AA1E4" w14:textId="77777777">
        <w:trPr>
          <w:trHeight w:val="420"/>
        </w:trPr>
        <w:tc>
          <w:tcPr>
            <w:tcW w:w="13412" w:type="dxa"/>
            <w:gridSpan w:val="2"/>
            <w:shd w:val="clear" w:color="auto" w:fill="auto"/>
            <w:tcMar>
              <w:top w:w="100" w:type="dxa"/>
              <w:left w:w="100" w:type="dxa"/>
              <w:bottom w:w="100" w:type="dxa"/>
              <w:right w:w="100" w:type="dxa"/>
            </w:tcMar>
          </w:tcPr>
          <w:p w14:paraId="000001F2" w14:textId="77777777" w:rsidR="00B432FE" w:rsidRDefault="0098200E">
            <w:pPr>
              <w:spacing w:after="120"/>
              <w:jc w:val="both"/>
              <w:rPr>
                <w:rFonts w:ascii="Arial" w:eastAsia="Arial" w:hAnsi="Arial" w:cs="Arial"/>
                <w:b/>
                <w:i/>
                <w:sz w:val="22"/>
                <w:szCs w:val="22"/>
              </w:rPr>
            </w:pPr>
            <w:proofErr w:type="spellStart"/>
            <w:r>
              <w:rPr>
                <w:rFonts w:ascii="Arial" w:eastAsia="Arial" w:hAnsi="Arial" w:cs="Arial"/>
                <w:b/>
                <w:i/>
                <w:sz w:val="22"/>
                <w:szCs w:val="22"/>
              </w:rPr>
              <w:t>root</w:t>
            </w:r>
            <w:proofErr w:type="spellEnd"/>
          </w:p>
          <w:p w14:paraId="000001F3"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Al igual que el anterior es un rol potente con el impedimento de iniciar sesión. Un usuario debe iniciar primero sesión y luego asumir el rol </w:t>
            </w:r>
            <w:proofErr w:type="spellStart"/>
            <w:r>
              <w:rPr>
                <w:rFonts w:ascii="Arial" w:eastAsia="Arial" w:hAnsi="Arial" w:cs="Arial"/>
                <w:i/>
                <w:sz w:val="22"/>
                <w:szCs w:val="22"/>
              </w:rPr>
              <w:t>root</w:t>
            </w:r>
            <w:proofErr w:type="spellEnd"/>
            <w:r>
              <w:rPr>
                <w:rFonts w:ascii="Arial" w:eastAsia="Arial" w:hAnsi="Arial" w:cs="Arial"/>
                <w:sz w:val="22"/>
                <w:szCs w:val="22"/>
              </w:rPr>
              <w:t xml:space="preserve"> asignado.</w:t>
            </w:r>
          </w:p>
        </w:tc>
      </w:tr>
      <w:tr w:rsidR="00B432FE" w14:paraId="5D918676" w14:textId="77777777">
        <w:trPr>
          <w:trHeight w:val="420"/>
        </w:trPr>
        <w:tc>
          <w:tcPr>
            <w:tcW w:w="13412" w:type="dxa"/>
            <w:gridSpan w:val="2"/>
            <w:shd w:val="clear" w:color="auto" w:fill="auto"/>
            <w:tcMar>
              <w:top w:w="100" w:type="dxa"/>
              <w:left w:w="100" w:type="dxa"/>
              <w:bottom w:w="100" w:type="dxa"/>
              <w:right w:w="100" w:type="dxa"/>
            </w:tcMar>
          </w:tcPr>
          <w:p w14:paraId="000001F5"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Administrador del sistema</w:t>
            </w:r>
          </w:p>
          <w:p w14:paraId="000001F6"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lastRenderedPageBreak/>
              <w:t xml:space="preserve">Un rol menos poderoso para la administración y no está relacionado con la seguridad. Este rol puede gestionar sistemas de archivos, correo e instalación de </w:t>
            </w:r>
            <w:r>
              <w:rPr>
                <w:rFonts w:ascii="Arial" w:eastAsia="Arial" w:hAnsi="Arial" w:cs="Arial"/>
                <w:i/>
                <w:sz w:val="22"/>
                <w:szCs w:val="22"/>
              </w:rPr>
              <w:t>software</w:t>
            </w:r>
            <w:r>
              <w:rPr>
                <w:rFonts w:ascii="Arial" w:eastAsia="Arial" w:hAnsi="Arial" w:cs="Arial"/>
                <w:sz w:val="22"/>
                <w:szCs w:val="22"/>
              </w:rPr>
              <w:t>, sin embargo, no puede definir contraseñas.</w:t>
            </w:r>
          </w:p>
        </w:tc>
      </w:tr>
      <w:tr w:rsidR="00B432FE" w14:paraId="32E04698" w14:textId="77777777">
        <w:trPr>
          <w:trHeight w:val="420"/>
        </w:trPr>
        <w:tc>
          <w:tcPr>
            <w:tcW w:w="13412" w:type="dxa"/>
            <w:gridSpan w:val="2"/>
            <w:shd w:val="clear" w:color="auto" w:fill="auto"/>
            <w:tcMar>
              <w:top w:w="100" w:type="dxa"/>
              <w:left w:w="100" w:type="dxa"/>
              <w:bottom w:w="100" w:type="dxa"/>
              <w:right w:w="100" w:type="dxa"/>
            </w:tcMar>
          </w:tcPr>
          <w:p w14:paraId="000001F8"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lastRenderedPageBreak/>
              <w:t>Operador</w:t>
            </w:r>
          </w:p>
          <w:p w14:paraId="000001F9"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Rol de administrador junior para operaciones como copias de seguridad y gestión de impresoras.</w:t>
            </w:r>
          </w:p>
        </w:tc>
      </w:tr>
    </w:tbl>
    <w:p w14:paraId="000001FB" w14:textId="77777777" w:rsidR="00B432FE" w:rsidRDefault="00B432FE">
      <w:pPr>
        <w:spacing w:after="120"/>
        <w:rPr>
          <w:rFonts w:ascii="Arial" w:eastAsia="Arial" w:hAnsi="Arial" w:cs="Arial"/>
          <w:sz w:val="22"/>
          <w:szCs w:val="22"/>
        </w:rPr>
      </w:pPr>
    </w:p>
    <w:p w14:paraId="000001FC" w14:textId="77777777" w:rsidR="00B432FE" w:rsidRDefault="0098200E">
      <w:pPr>
        <w:spacing w:after="120"/>
        <w:rPr>
          <w:rFonts w:ascii="Arial" w:eastAsia="Arial" w:hAnsi="Arial" w:cs="Arial"/>
          <w:b/>
          <w:sz w:val="22"/>
          <w:szCs w:val="22"/>
        </w:rPr>
      </w:pPr>
      <w:commentRangeStart w:id="41"/>
      <w:r>
        <w:rPr>
          <w:rFonts w:ascii="Arial" w:eastAsia="Arial" w:hAnsi="Arial" w:cs="Arial"/>
          <w:b/>
          <w:sz w:val="22"/>
          <w:szCs w:val="22"/>
        </w:rPr>
        <w:t>Acceso basado en el computador principal</w:t>
      </w:r>
      <w:commentRangeEnd w:id="41"/>
      <w:r w:rsidR="00215E0B">
        <w:rPr>
          <w:rStyle w:val="CommentReference"/>
        </w:rPr>
        <w:commentReference w:id="41"/>
      </w:r>
    </w:p>
    <w:p w14:paraId="000001FD" w14:textId="77777777" w:rsidR="00B432FE" w:rsidRDefault="00B432FE">
      <w:pPr>
        <w:spacing w:after="120"/>
        <w:rPr>
          <w:rFonts w:ascii="Arial" w:eastAsia="Arial" w:hAnsi="Arial" w:cs="Arial"/>
          <w:sz w:val="22"/>
          <w:szCs w:val="22"/>
        </w:rPr>
      </w:pPr>
    </w:p>
    <w:tbl>
      <w:tblPr>
        <w:tblStyle w:val="affff9"/>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22"/>
      </w:tblGrid>
      <w:tr w:rsidR="00B432FE" w14:paraId="6100F402" w14:textId="77777777">
        <w:trPr>
          <w:trHeight w:val="444"/>
        </w:trPr>
        <w:tc>
          <w:tcPr>
            <w:tcW w:w="13422" w:type="dxa"/>
            <w:shd w:val="clear" w:color="auto" w:fill="8DB3E2"/>
          </w:tcPr>
          <w:p w14:paraId="000001FE" w14:textId="77777777" w:rsidR="00B432FE" w:rsidRDefault="0098200E">
            <w:pPr>
              <w:pStyle w:val="Heading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B432FE" w14:paraId="7C9DD2CE" w14:textId="77777777">
        <w:tc>
          <w:tcPr>
            <w:tcW w:w="13422" w:type="dxa"/>
          </w:tcPr>
          <w:p w14:paraId="000001FF"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Este modelo de acceso es impreciso y poco seguro, consiste en tener una computadora que interactúa como intermediarios con el servidor de almacenamiento, si esta computadora tiene privilegios de modificación o privilegios de acceso como usuario administrador, todos los usuarios asociados a ella podrían realizar modificaciones en la base de datos sin ninguna restricción. Aunque es un sistema simple que no representa un gran proceso de implementación, es utilizado comúnmente en muchas organizaciones por su fácil implementación y mantenimiento. Igualmente, la conexión de acceso remoto, regularmente usada para acceder a los equipos desde cualquier lugar, siempre y cuando se proporcionen las credenciales necesarias para poder tener el acceso, podría generar un problema a futuro, en tanto no se pueden controlar de manera adecuada los niveles de acceso a la información.</w:t>
            </w:r>
          </w:p>
        </w:tc>
      </w:tr>
    </w:tbl>
    <w:p w14:paraId="00000200" w14:textId="77777777" w:rsidR="00B432FE" w:rsidRDefault="00B432FE">
      <w:pPr>
        <w:spacing w:after="120"/>
        <w:rPr>
          <w:rFonts w:ascii="Arial" w:eastAsia="Arial" w:hAnsi="Arial" w:cs="Arial"/>
          <w:sz w:val="22"/>
          <w:szCs w:val="22"/>
        </w:rPr>
      </w:pPr>
    </w:p>
    <w:tbl>
      <w:tblPr>
        <w:tblStyle w:val="affffa"/>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3"/>
        <w:gridCol w:w="7931"/>
        <w:gridCol w:w="3508"/>
      </w:tblGrid>
      <w:tr w:rsidR="00B432FE" w14:paraId="4DAD201F" w14:textId="77777777">
        <w:trPr>
          <w:trHeight w:val="420"/>
        </w:trPr>
        <w:tc>
          <w:tcPr>
            <w:tcW w:w="1973" w:type="dxa"/>
            <w:shd w:val="clear" w:color="auto" w:fill="C9DAF8"/>
            <w:tcMar>
              <w:top w:w="100" w:type="dxa"/>
              <w:left w:w="100" w:type="dxa"/>
              <w:bottom w:w="100" w:type="dxa"/>
              <w:right w:w="100" w:type="dxa"/>
            </w:tcMar>
          </w:tcPr>
          <w:p w14:paraId="00000201" w14:textId="77777777" w:rsidR="00B432FE" w:rsidRDefault="0098200E">
            <w:pPr>
              <w:widowControl w:val="0"/>
              <w:spacing w:after="120"/>
              <w:ind w:right="-804"/>
              <w:rPr>
                <w:rFonts w:ascii="Arial" w:eastAsia="Arial" w:hAnsi="Arial" w:cs="Arial"/>
                <w:b/>
                <w:sz w:val="22"/>
                <w:szCs w:val="22"/>
              </w:rPr>
            </w:pPr>
            <w:r>
              <w:rPr>
                <w:rFonts w:ascii="Arial" w:eastAsia="Arial" w:hAnsi="Arial" w:cs="Arial"/>
                <w:b/>
                <w:sz w:val="22"/>
                <w:szCs w:val="22"/>
              </w:rPr>
              <w:t>Tipo de recurso</w:t>
            </w:r>
          </w:p>
        </w:tc>
        <w:tc>
          <w:tcPr>
            <w:tcW w:w="11439" w:type="dxa"/>
            <w:gridSpan w:val="2"/>
            <w:shd w:val="clear" w:color="auto" w:fill="C9DAF8"/>
            <w:tcMar>
              <w:top w:w="100" w:type="dxa"/>
              <w:left w:w="100" w:type="dxa"/>
              <w:bottom w:w="100" w:type="dxa"/>
              <w:right w:w="100" w:type="dxa"/>
            </w:tcMar>
          </w:tcPr>
          <w:p w14:paraId="00000202" w14:textId="77777777" w:rsidR="00B432FE" w:rsidRDefault="0098200E">
            <w:pPr>
              <w:pStyle w:val="Title"/>
              <w:widowControl w:val="0"/>
              <w:spacing w:after="120"/>
              <w:jc w:val="center"/>
              <w:rPr>
                <w:rFonts w:ascii="Arial" w:eastAsia="Arial" w:hAnsi="Arial" w:cs="Arial"/>
                <w:sz w:val="22"/>
                <w:szCs w:val="22"/>
              </w:rPr>
            </w:pPr>
            <w:bookmarkStart w:id="42" w:name="_heading=h.17dp8vu" w:colFirst="0" w:colLast="0"/>
            <w:bookmarkEnd w:id="42"/>
            <w:r>
              <w:rPr>
                <w:rFonts w:ascii="Arial" w:eastAsia="Arial" w:hAnsi="Arial" w:cs="Arial"/>
                <w:sz w:val="22"/>
                <w:szCs w:val="22"/>
              </w:rPr>
              <w:t xml:space="preserve">Pestañas o </w:t>
            </w:r>
            <w:proofErr w:type="spellStart"/>
            <w:r>
              <w:rPr>
                <w:rFonts w:ascii="Arial" w:eastAsia="Arial" w:hAnsi="Arial" w:cs="Arial"/>
                <w:sz w:val="22"/>
                <w:szCs w:val="22"/>
              </w:rPr>
              <w:t>tabs</w:t>
            </w:r>
            <w:proofErr w:type="spellEnd"/>
            <w:r>
              <w:rPr>
                <w:rFonts w:ascii="Arial" w:eastAsia="Arial" w:hAnsi="Arial" w:cs="Arial"/>
                <w:sz w:val="22"/>
                <w:szCs w:val="22"/>
              </w:rPr>
              <w:t xml:space="preserve"> horizontales</w:t>
            </w:r>
          </w:p>
        </w:tc>
      </w:tr>
      <w:tr w:rsidR="00B432FE" w14:paraId="05B625B3" w14:textId="77777777">
        <w:trPr>
          <w:trHeight w:val="420"/>
        </w:trPr>
        <w:tc>
          <w:tcPr>
            <w:tcW w:w="1973" w:type="dxa"/>
            <w:shd w:val="clear" w:color="auto" w:fill="auto"/>
            <w:tcMar>
              <w:top w:w="100" w:type="dxa"/>
              <w:left w:w="100" w:type="dxa"/>
              <w:bottom w:w="100" w:type="dxa"/>
              <w:right w:w="100" w:type="dxa"/>
            </w:tcMar>
          </w:tcPr>
          <w:p w14:paraId="00000204" w14:textId="77777777" w:rsidR="00B432FE" w:rsidRDefault="0098200E">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439" w:type="dxa"/>
            <w:gridSpan w:val="2"/>
            <w:shd w:val="clear" w:color="auto" w:fill="auto"/>
            <w:tcMar>
              <w:top w:w="100" w:type="dxa"/>
              <w:left w:w="100" w:type="dxa"/>
              <w:bottom w:w="100" w:type="dxa"/>
              <w:right w:w="100" w:type="dxa"/>
            </w:tcMar>
          </w:tcPr>
          <w:p w14:paraId="00000205" w14:textId="77777777" w:rsidR="00B432FE" w:rsidRDefault="0098200E">
            <w:pPr>
              <w:spacing w:after="120"/>
              <w:rPr>
                <w:rFonts w:ascii="Arial" w:eastAsia="Arial" w:hAnsi="Arial" w:cs="Arial"/>
                <w:sz w:val="22"/>
                <w:szCs w:val="22"/>
              </w:rPr>
            </w:pPr>
            <w:r>
              <w:rPr>
                <w:rFonts w:ascii="Arial" w:eastAsia="Arial" w:hAnsi="Arial" w:cs="Arial"/>
                <w:sz w:val="22"/>
                <w:szCs w:val="22"/>
              </w:rPr>
              <w:t>Dentro de las características principales a resaltar de los controles de acceso, se encuentran las siguientes:</w:t>
            </w:r>
          </w:p>
        </w:tc>
      </w:tr>
      <w:tr w:rsidR="00B432FE" w14:paraId="38113166" w14:textId="77777777">
        <w:trPr>
          <w:trHeight w:val="420"/>
        </w:trPr>
        <w:tc>
          <w:tcPr>
            <w:tcW w:w="1973" w:type="dxa"/>
            <w:shd w:val="clear" w:color="auto" w:fill="auto"/>
            <w:tcMar>
              <w:top w:w="100" w:type="dxa"/>
              <w:left w:w="100" w:type="dxa"/>
              <w:bottom w:w="100" w:type="dxa"/>
              <w:right w:w="100" w:type="dxa"/>
            </w:tcMar>
          </w:tcPr>
          <w:p w14:paraId="00000207" w14:textId="77777777" w:rsidR="00B432FE" w:rsidRDefault="0098200E">
            <w:pPr>
              <w:widowControl w:val="0"/>
              <w:spacing w:after="120"/>
              <w:ind w:right="-804"/>
              <w:rPr>
                <w:rFonts w:ascii="Arial" w:eastAsia="Arial" w:hAnsi="Arial" w:cs="Arial"/>
                <w:b/>
                <w:color w:val="999999"/>
                <w:sz w:val="22"/>
                <w:szCs w:val="22"/>
              </w:rPr>
            </w:pPr>
            <w:r>
              <w:rPr>
                <w:rFonts w:ascii="Arial" w:eastAsia="Arial" w:hAnsi="Arial" w:cs="Arial"/>
                <w:b/>
                <w:sz w:val="22"/>
                <w:szCs w:val="22"/>
              </w:rPr>
              <w:lastRenderedPageBreak/>
              <w:t>Protección de la información</w:t>
            </w:r>
          </w:p>
        </w:tc>
        <w:tc>
          <w:tcPr>
            <w:tcW w:w="7931" w:type="dxa"/>
            <w:shd w:val="clear" w:color="auto" w:fill="auto"/>
            <w:tcMar>
              <w:top w:w="100" w:type="dxa"/>
              <w:left w:w="100" w:type="dxa"/>
              <w:bottom w:w="100" w:type="dxa"/>
              <w:right w:w="100" w:type="dxa"/>
            </w:tcMar>
          </w:tcPr>
          <w:p w14:paraId="00000208" w14:textId="77777777" w:rsidR="00B432FE" w:rsidRDefault="0098200E">
            <w:pPr>
              <w:widowControl w:val="0"/>
              <w:spacing w:after="120"/>
              <w:jc w:val="both"/>
              <w:rPr>
                <w:rFonts w:ascii="Arial" w:eastAsia="Arial" w:hAnsi="Arial" w:cs="Arial"/>
                <w:color w:val="999999"/>
                <w:sz w:val="22"/>
                <w:szCs w:val="22"/>
              </w:rPr>
            </w:pPr>
            <w:r>
              <w:rPr>
                <w:rFonts w:ascii="Arial" w:eastAsia="Arial" w:hAnsi="Arial" w:cs="Arial"/>
                <w:sz w:val="22"/>
                <w:szCs w:val="22"/>
              </w:rPr>
              <w:t>Esta característica es fundamental al momento de pensar en la implementación de un sistema de almacenamiento, porque la información, al ser uno de los activos más importante de las empresas, sirve en la toma de decisiones o, en la mayoría de los casos, dependen de ella para realizar labores de adquisición de productos o servicios.</w:t>
            </w:r>
          </w:p>
        </w:tc>
        <w:tc>
          <w:tcPr>
            <w:tcW w:w="3508" w:type="dxa"/>
            <w:shd w:val="clear" w:color="auto" w:fill="auto"/>
            <w:tcMar>
              <w:top w:w="100" w:type="dxa"/>
              <w:left w:w="100" w:type="dxa"/>
              <w:bottom w:w="100" w:type="dxa"/>
              <w:right w:w="100" w:type="dxa"/>
            </w:tcMar>
          </w:tcPr>
          <w:p w14:paraId="00000209" w14:textId="77777777" w:rsidR="00B432FE" w:rsidRDefault="003423C9">
            <w:pPr>
              <w:spacing w:after="120"/>
              <w:rPr>
                <w:rFonts w:ascii="Arial" w:eastAsia="Arial" w:hAnsi="Arial" w:cs="Arial"/>
                <w:sz w:val="22"/>
                <w:szCs w:val="22"/>
              </w:rPr>
            </w:pPr>
            <w:sdt>
              <w:sdtPr>
                <w:tag w:val="goog_rdk_17"/>
                <w:id w:val="1872874182"/>
              </w:sdtPr>
              <w:sdtEndPr/>
              <w:sdtContent>
                <w:commentRangeStart w:id="43"/>
              </w:sdtContent>
            </w:sdt>
            <w:r w:rsidR="0098200E">
              <w:rPr>
                <w:rFonts w:ascii="Arial" w:eastAsia="Arial" w:hAnsi="Arial" w:cs="Arial"/>
                <w:noProof/>
                <w:sz w:val="22"/>
                <w:szCs w:val="22"/>
              </w:rPr>
              <w:drawing>
                <wp:inline distT="0" distB="0" distL="0" distR="0" wp14:anchorId="32D51B45" wp14:editId="348407B3">
                  <wp:extent cx="2104876" cy="1002690"/>
                  <wp:effectExtent l="0" t="0" r="0" b="0"/>
                  <wp:docPr id="14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2104876" cy="1002690"/>
                          </a:xfrm>
                          <a:prstGeom prst="rect">
                            <a:avLst/>
                          </a:prstGeom>
                          <a:ln/>
                        </pic:spPr>
                      </pic:pic>
                    </a:graphicData>
                  </a:graphic>
                </wp:inline>
              </w:drawing>
            </w:r>
            <w:commentRangeEnd w:id="43"/>
            <w:r w:rsidR="0098200E">
              <w:commentReference w:id="43"/>
            </w:r>
          </w:p>
          <w:p w14:paraId="0000020A"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rPr>
              <w:t>228125_i21</w:t>
            </w:r>
            <w:proofErr w:type="spellEnd"/>
          </w:p>
        </w:tc>
      </w:tr>
      <w:tr w:rsidR="00B432FE" w14:paraId="05CB41FD" w14:textId="77777777">
        <w:trPr>
          <w:trHeight w:val="420"/>
        </w:trPr>
        <w:tc>
          <w:tcPr>
            <w:tcW w:w="1973" w:type="dxa"/>
            <w:shd w:val="clear" w:color="auto" w:fill="auto"/>
            <w:tcMar>
              <w:top w:w="100" w:type="dxa"/>
              <w:left w:w="100" w:type="dxa"/>
              <w:bottom w:w="100" w:type="dxa"/>
              <w:right w:w="100" w:type="dxa"/>
            </w:tcMar>
          </w:tcPr>
          <w:p w14:paraId="0000020B"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b/>
                <w:sz w:val="22"/>
                <w:szCs w:val="22"/>
              </w:rPr>
              <w:t>Integridad</w:t>
            </w:r>
          </w:p>
        </w:tc>
        <w:tc>
          <w:tcPr>
            <w:tcW w:w="7931" w:type="dxa"/>
            <w:shd w:val="clear" w:color="auto" w:fill="auto"/>
            <w:tcMar>
              <w:top w:w="100" w:type="dxa"/>
              <w:left w:w="100" w:type="dxa"/>
              <w:bottom w:w="100" w:type="dxa"/>
              <w:right w:w="100" w:type="dxa"/>
            </w:tcMar>
          </w:tcPr>
          <w:p w14:paraId="0000020C" w14:textId="77777777" w:rsidR="00B432FE" w:rsidRDefault="0098200E">
            <w:pPr>
              <w:widowControl w:val="0"/>
              <w:spacing w:after="120"/>
              <w:jc w:val="both"/>
              <w:rPr>
                <w:rFonts w:ascii="Arial" w:eastAsia="Arial" w:hAnsi="Arial" w:cs="Arial"/>
                <w:color w:val="999999"/>
                <w:sz w:val="22"/>
                <w:szCs w:val="22"/>
              </w:rPr>
            </w:pPr>
            <w:r>
              <w:rPr>
                <w:rFonts w:ascii="Arial" w:eastAsia="Arial" w:hAnsi="Arial" w:cs="Arial"/>
                <w:sz w:val="22"/>
                <w:szCs w:val="22"/>
              </w:rPr>
              <w:t>Es la capacidad que tiene un sistema de información para realizar las operaciones procedimentales de manera adecuada, es decir que los procesos que han sido programados dentro del sistema se realizan de manera adecuada y arrojan los resultados esperados. Como ejemplo se puede observar el funcionamiento de un cajero automático, no solo está programado para la entrega de dinero a los usuarios, también para realizar las transacciones de forma adecuada. Si un usuario tiene $100.000 pesos en su cuenta y retira $40.000 y no existe ningún proceso de descuento por transacción, lo ideal es que dentro de la cuenta resten $60.000, porque el sistema realiza una operación matemática, la resta, y los valores resultantes deben ser precisos y acordes a lo solicitado por el usuario. En caso de arrojar un valor diferente, se podrá decir que el sistema no tiene integridad y debe ser revisado para que realice las operaciones de manera adecuada para los usuarios que utilicen este sistema de información.</w:t>
            </w:r>
          </w:p>
        </w:tc>
        <w:tc>
          <w:tcPr>
            <w:tcW w:w="3508" w:type="dxa"/>
            <w:shd w:val="clear" w:color="auto" w:fill="auto"/>
            <w:tcMar>
              <w:top w:w="100" w:type="dxa"/>
              <w:left w:w="100" w:type="dxa"/>
              <w:bottom w:w="100" w:type="dxa"/>
              <w:right w:w="100" w:type="dxa"/>
            </w:tcMar>
          </w:tcPr>
          <w:p w14:paraId="0000020D" w14:textId="77777777" w:rsidR="00B432FE" w:rsidRDefault="003423C9">
            <w:pPr>
              <w:spacing w:after="120"/>
              <w:rPr>
                <w:rFonts w:ascii="Arial" w:eastAsia="Arial" w:hAnsi="Arial" w:cs="Arial"/>
                <w:sz w:val="22"/>
                <w:szCs w:val="22"/>
              </w:rPr>
            </w:pPr>
            <w:sdt>
              <w:sdtPr>
                <w:tag w:val="goog_rdk_18"/>
                <w:id w:val="222414601"/>
              </w:sdtPr>
              <w:sdtEndPr/>
              <w:sdtContent>
                <w:commentRangeStart w:id="44"/>
              </w:sdtContent>
            </w:sdt>
            <w:r w:rsidR="0098200E">
              <w:rPr>
                <w:rFonts w:ascii="Arial" w:eastAsia="Arial" w:hAnsi="Arial" w:cs="Arial"/>
                <w:noProof/>
                <w:sz w:val="22"/>
                <w:szCs w:val="22"/>
              </w:rPr>
              <w:drawing>
                <wp:inline distT="0" distB="0" distL="0" distR="0" wp14:anchorId="48282B81" wp14:editId="4819C6A9">
                  <wp:extent cx="1845778" cy="1447372"/>
                  <wp:effectExtent l="0" t="0" r="0" b="0"/>
                  <wp:docPr id="144" name="image7.jpg" descr="Mujer que usa cartera de cajero automático y presiona el número de seguridad PIN en el cajero automático del teclado"/>
                  <wp:cNvGraphicFramePr/>
                  <a:graphic xmlns:a="http://schemas.openxmlformats.org/drawingml/2006/main">
                    <a:graphicData uri="http://schemas.openxmlformats.org/drawingml/2006/picture">
                      <pic:pic xmlns:pic="http://schemas.openxmlformats.org/drawingml/2006/picture">
                        <pic:nvPicPr>
                          <pic:cNvPr id="0" name="image7.jpg" descr="Mujer que usa cartera de cajero automático y presiona el número de seguridad PIN en el cajero automático del teclado"/>
                          <pic:cNvPicPr preferRelativeResize="0"/>
                        </pic:nvPicPr>
                        <pic:blipFill>
                          <a:blip r:embed="rId47"/>
                          <a:srcRect/>
                          <a:stretch>
                            <a:fillRect/>
                          </a:stretch>
                        </pic:blipFill>
                        <pic:spPr>
                          <a:xfrm>
                            <a:off x="0" y="0"/>
                            <a:ext cx="1845778" cy="1447372"/>
                          </a:xfrm>
                          <a:prstGeom prst="rect">
                            <a:avLst/>
                          </a:prstGeom>
                          <a:ln/>
                        </pic:spPr>
                      </pic:pic>
                    </a:graphicData>
                  </a:graphic>
                </wp:inline>
              </w:drawing>
            </w:r>
            <w:commentRangeEnd w:id="44"/>
            <w:r w:rsidR="0098200E">
              <w:commentReference w:id="44"/>
            </w:r>
          </w:p>
          <w:p w14:paraId="0000020E"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rPr>
              <w:t>228125_i22</w:t>
            </w:r>
            <w:proofErr w:type="spellEnd"/>
          </w:p>
        </w:tc>
      </w:tr>
      <w:tr w:rsidR="00B432FE" w14:paraId="1003B1E1" w14:textId="77777777">
        <w:trPr>
          <w:trHeight w:val="420"/>
        </w:trPr>
        <w:tc>
          <w:tcPr>
            <w:tcW w:w="1973" w:type="dxa"/>
            <w:shd w:val="clear" w:color="auto" w:fill="auto"/>
            <w:tcMar>
              <w:top w:w="100" w:type="dxa"/>
              <w:left w:w="100" w:type="dxa"/>
              <w:bottom w:w="100" w:type="dxa"/>
              <w:right w:w="100" w:type="dxa"/>
            </w:tcMar>
          </w:tcPr>
          <w:p w14:paraId="0000020F"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b/>
                <w:sz w:val="22"/>
                <w:szCs w:val="22"/>
              </w:rPr>
              <w:lastRenderedPageBreak/>
              <w:t>Disponibilidad</w:t>
            </w:r>
          </w:p>
        </w:tc>
        <w:tc>
          <w:tcPr>
            <w:tcW w:w="7931" w:type="dxa"/>
            <w:shd w:val="clear" w:color="auto" w:fill="auto"/>
            <w:tcMar>
              <w:top w:w="100" w:type="dxa"/>
              <w:left w:w="100" w:type="dxa"/>
              <w:bottom w:w="100" w:type="dxa"/>
              <w:right w:w="100" w:type="dxa"/>
            </w:tcMar>
          </w:tcPr>
          <w:p w14:paraId="00000210" w14:textId="77777777" w:rsidR="00B432FE" w:rsidRDefault="0098200E">
            <w:pPr>
              <w:widowControl w:val="0"/>
              <w:spacing w:after="120"/>
              <w:jc w:val="both"/>
              <w:rPr>
                <w:rFonts w:ascii="Arial" w:eastAsia="Arial" w:hAnsi="Arial" w:cs="Arial"/>
                <w:sz w:val="22"/>
                <w:szCs w:val="22"/>
              </w:rPr>
            </w:pPr>
            <w:r>
              <w:rPr>
                <w:rFonts w:ascii="Arial" w:eastAsia="Arial" w:hAnsi="Arial" w:cs="Arial"/>
                <w:sz w:val="22"/>
                <w:szCs w:val="22"/>
              </w:rPr>
              <w:t xml:space="preserve">Esta es una característica de los sistemas de almacenamiento que establece los mecanismos y tiempos en los que el sistema de información deberá responder a los usuarios que requieran acceso a la información, esto implica la verificación de si esa persona tiene acceso o no a dicha información. El proceso de disponibilidad depende de una política de acceso a la información que determina los tiempos de negociación de entrega de la información y cómo el sistema estará operable para el proceso. Existen diferentes modelos de disponibilidad dos de ellos son: </w:t>
            </w:r>
          </w:p>
          <w:p w14:paraId="00000211" w14:textId="77777777" w:rsidR="00B432FE" w:rsidRDefault="0098200E">
            <w:pPr>
              <w:widowControl w:val="0"/>
              <w:numPr>
                <w:ilvl w:val="0"/>
                <w:numId w:val="1"/>
              </w:numPr>
              <w:pBdr>
                <w:top w:val="nil"/>
                <w:left w:val="nil"/>
                <w:bottom w:val="nil"/>
                <w:right w:val="nil"/>
                <w:between w:val="nil"/>
              </w:pBdr>
              <w:jc w:val="both"/>
              <w:rPr>
                <w:rFonts w:ascii="Arial" w:eastAsia="Arial" w:hAnsi="Arial" w:cs="Arial"/>
                <w:color w:val="999999"/>
                <w:sz w:val="22"/>
                <w:szCs w:val="22"/>
              </w:rPr>
            </w:pPr>
            <w:r>
              <w:rPr>
                <w:rFonts w:ascii="Arial" w:eastAsia="Arial" w:hAnsi="Arial" w:cs="Arial"/>
                <w:b/>
                <w:color w:val="000000"/>
                <w:sz w:val="22"/>
                <w:szCs w:val="22"/>
              </w:rPr>
              <w:t>24/7</w:t>
            </w:r>
            <w:r>
              <w:rPr>
                <w:rFonts w:ascii="Arial" w:eastAsia="Arial" w:hAnsi="Arial" w:cs="Arial"/>
                <w:color w:val="000000"/>
                <w:sz w:val="22"/>
                <w:szCs w:val="22"/>
              </w:rPr>
              <w:t xml:space="preserve"> : El sistema se encuentra disponible las 24 horas del día, los 7 días de la semana, a esto se le denomina también alta disponibilidad. </w:t>
            </w:r>
          </w:p>
          <w:p w14:paraId="00000212" w14:textId="77777777" w:rsidR="00B432FE" w:rsidRDefault="0098200E">
            <w:pPr>
              <w:widowControl w:val="0"/>
              <w:numPr>
                <w:ilvl w:val="0"/>
                <w:numId w:val="1"/>
              </w:numPr>
              <w:pBdr>
                <w:top w:val="nil"/>
                <w:left w:val="nil"/>
                <w:bottom w:val="nil"/>
                <w:right w:val="nil"/>
                <w:between w:val="nil"/>
              </w:pBdr>
              <w:spacing w:after="120"/>
              <w:jc w:val="both"/>
              <w:rPr>
                <w:rFonts w:ascii="Arial" w:eastAsia="Arial" w:hAnsi="Arial" w:cs="Arial"/>
                <w:color w:val="999999"/>
                <w:sz w:val="22"/>
                <w:szCs w:val="22"/>
              </w:rPr>
            </w:pPr>
            <w:r>
              <w:rPr>
                <w:rFonts w:ascii="Arial" w:eastAsia="Arial" w:hAnsi="Arial" w:cs="Arial"/>
                <w:b/>
                <w:color w:val="000000"/>
                <w:sz w:val="22"/>
                <w:szCs w:val="22"/>
              </w:rPr>
              <w:t>8/7:</w:t>
            </w:r>
            <w:r>
              <w:rPr>
                <w:rFonts w:ascii="Arial" w:eastAsia="Arial" w:hAnsi="Arial" w:cs="Arial"/>
                <w:color w:val="000000"/>
                <w:sz w:val="22"/>
                <w:szCs w:val="22"/>
              </w:rPr>
              <w:t xml:space="preserve"> El sistema está disponible 8 horas al día, los 7 días de la semana. Este tipo de disponibilidad se utiliza cuando una empresa requiere que los empleados tengan restricción de acceso de acuerdo al horario, por ejemplo de 8 a 12 del mediodía o de 2 a 6 de la tarde, teniendo así una disponibilidad de 8 horas por día. </w:t>
            </w:r>
          </w:p>
          <w:p w14:paraId="00000213" w14:textId="77777777" w:rsidR="00B432FE" w:rsidRDefault="0098200E">
            <w:pPr>
              <w:widowControl w:val="0"/>
              <w:spacing w:after="120"/>
              <w:jc w:val="both"/>
              <w:rPr>
                <w:rFonts w:ascii="Arial" w:eastAsia="Arial" w:hAnsi="Arial" w:cs="Arial"/>
                <w:color w:val="999999"/>
                <w:sz w:val="22"/>
                <w:szCs w:val="22"/>
              </w:rPr>
            </w:pPr>
            <w:r>
              <w:rPr>
                <w:rFonts w:ascii="Arial" w:eastAsia="Arial" w:hAnsi="Arial" w:cs="Arial"/>
                <w:sz w:val="22"/>
                <w:szCs w:val="22"/>
              </w:rPr>
              <w:t>Estas son formas de controlar el acceso a la información y políticas de acceso a ella.</w:t>
            </w:r>
          </w:p>
        </w:tc>
        <w:tc>
          <w:tcPr>
            <w:tcW w:w="3508" w:type="dxa"/>
            <w:shd w:val="clear" w:color="auto" w:fill="auto"/>
            <w:tcMar>
              <w:top w:w="100" w:type="dxa"/>
              <w:left w:w="100" w:type="dxa"/>
              <w:bottom w:w="100" w:type="dxa"/>
              <w:right w:w="100" w:type="dxa"/>
            </w:tcMar>
          </w:tcPr>
          <w:p w14:paraId="00000214" w14:textId="77777777" w:rsidR="00B432FE" w:rsidRDefault="003423C9">
            <w:pPr>
              <w:spacing w:after="120"/>
              <w:rPr>
                <w:rFonts w:ascii="Arial" w:eastAsia="Arial" w:hAnsi="Arial" w:cs="Arial"/>
                <w:sz w:val="22"/>
                <w:szCs w:val="22"/>
              </w:rPr>
            </w:pPr>
            <w:sdt>
              <w:sdtPr>
                <w:tag w:val="goog_rdk_19"/>
                <w:id w:val="-1017301532"/>
              </w:sdtPr>
              <w:sdtEndPr/>
              <w:sdtContent>
                <w:commentRangeStart w:id="45"/>
              </w:sdtContent>
            </w:sdt>
            <w:r w:rsidR="0098200E">
              <w:rPr>
                <w:rFonts w:ascii="Arial" w:eastAsia="Arial" w:hAnsi="Arial" w:cs="Arial"/>
                <w:noProof/>
                <w:sz w:val="22"/>
                <w:szCs w:val="22"/>
              </w:rPr>
              <w:drawing>
                <wp:inline distT="0" distB="0" distL="0" distR="0" wp14:anchorId="1FE71039" wp14:editId="7E66117A">
                  <wp:extent cx="1576624" cy="1628856"/>
                  <wp:effectExtent l="0" t="0" r="0" b="0"/>
                  <wp:docPr id="145" name="image14.jpg" descr="disponibilidad de símbolo de reloj y calendario compatibilidad símbolo de reloj disponible icono o calendario"/>
                  <wp:cNvGraphicFramePr/>
                  <a:graphic xmlns:a="http://schemas.openxmlformats.org/drawingml/2006/main">
                    <a:graphicData uri="http://schemas.openxmlformats.org/drawingml/2006/picture">
                      <pic:pic xmlns:pic="http://schemas.openxmlformats.org/drawingml/2006/picture">
                        <pic:nvPicPr>
                          <pic:cNvPr id="0" name="image14.jpg" descr="disponibilidad de símbolo de reloj y calendario compatibilidad símbolo de reloj disponible icono o calendario"/>
                          <pic:cNvPicPr preferRelativeResize="0"/>
                        </pic:nvPicPr>
                        <pic:blipFill>
                          <a:blip r:embed="rId28"/>
                          <a:srcRect/>
                          <a:stretch>
                            <a:fillRect/>
                          </a:stretch>
                        </pic:blipFill>
                        <pic:spPr>
                          <a:xfrm>
                            <a:off x="0" y="0"/>
                            <a:ext cx="1576624" cy="1628856"/>
                          </a:xfrm>
                          <a:prstGeom prst="rect">
                            <a:avLst/>
                          </a:prstGeom>
                          <a:ln/>
                        </pic:spPr>
                      </pic:pic>
                    </a:graphicData>
                  </a:graphic>
                </wp:inline>
              </w:drawing>
            </w:r>
            <w:commentRangeEnd w:id="45"/>
            <w:r w:rsidR="0098200E">
              <w:commentReference w:id="45"/>
            </w:r>
          </w:p>
          <w:p w14:paraId="00000215"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rPr>
              <w:t>228125_i23</w:t>
            </w:r>
            <w:proofErr w:type="spellEnd"/>
          </w:p>
        </w:tc>
      </w:tr>
      <w:tr w:rsidR="00B432FE" w14:paraId="70F6D779" w14:textId="77777777">
        <w:trPr>
          <w:trHeight w:val="420"/>
        </w:trPr>
        <w:tc>
          <w:tcPr>
            <w:tcW w:w="1973" w:type="dxa"/>
            <w:shd w:val="clear" w:color="auto" w:fill="auto"/>
            <w:tcMar>
              <w:top w:w="100" w:type="dxa"/>
              <w:left w:w="100" w:type="dxa"/>
              <w:bottom w:w="100" w:type="dxa"/>
              <w:right w:w="100" w:type="dxa"/>
            </w:tcMar>
          </w:tcPr>
          <w:p w14:paraId="00000216"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b/>
                <w:sz w:val="22"/>
                <w:szCs w:val="22"/>
              </w:rPr>
              <w:t>Confidencialidad</w:t>
            </w:r>
          </w:p>
        </w:tc>
        <w:tc>
          <w:tcPr>
            <w:tcW w:w="7931" w:type="dxa"/>
            <w:shd w:val="clear" w:color="auto" w:fill="auto"/>
            <w:tcMar>
              <w:top w:w="100" w:type="dxa"/>
              <w:left w:w="100" w:type="dxa"/>
              <w:bottom w:w="100" w:type="dxa"/>
              <w:right w:w="100" w:type="dxa"/>
            </w:tcMar>
          </w:tcPr>
          <w:p w14:paraId="00000217" w14:textId="77777777" w:rsidR="00B432FE" w:rsidRDefault="0098200E">
            <w:pPr>
              <w:widowControl w:val="0"/>
              <w:spacing w:after="120"/>
              <w:jc w:val="both"/>
              <w:rPr>
                <w:rFonts w:ascii="Arial" w:eastAsia="Arial" w:hAnsi="Arial" w:cs="Arial"/>
                <w:color w:val="999999"/>
                <w:sz w:val="22"/>
                <w:szCs w:val="22"/>
              </w:rPr>
            </w:pPr>
            <w:r>
              <w:rPr>
                <w:rFonts w:ascii="Arial" w:eastAsia="Arial" w:hAnsi="Arial" w:cs="Arial"/>
                <w:sz w:val="22"/>
                <w:szCs w:val="22"/>
              </w:rPr>
              <w:t>Esta característica se relaciona con las credenciales de acceso, la información requiere tener un dueño o responsable de su manipulación y uso. Por ejemplo, las redes sociales o correo electrónico, ambos tienen mecanismos de acceso como usuarios y contraseñas o, en algunos casos, el acceso utilizan códigos enviados a dispositivos móviles con el fin de garantizar que quien solicita el acceso a la información sea la persona responsable o dueña de ella.</w:t>
            </w:r>
          </w:p>
        </w:tc>
        <w:tc>
          <w:tcPr>
            <w:tcW w:w="3508" w:type="dxa"/>
            <w:shd w:val="clear" w:color="auto" w:fill="auto"/>
            <w:tcMar>
              <w:top w:w="100" w:type="dxa"/>
              <w:left w:w="100" w:type="dxa"/>
              <w:bottom w:w="100" w:type="dxa"/>
              <w:right w:w="100" w:type="dxa"/>
            </w:tcMar>
          </w:tcPr>
          <w:p w14:paraId="00000218" w14:textId="77777777" w:rsidR="00B432FE" w:rsidRDefault="003423C9">
            <w:pPr>
              <w:spacing w:after="120"/>
              <w:rPr>
                <w:rFonts w:ascii="Arial" w:eastAsia="Arial" w:hAnsi="Arial" w:cs="Arial"/>
                <w:sz w:val="22"/>
                <w:szCs w:val="22"/>
              </w:rPr>
            </w:pPr>
            <w:sdt>
              <w:sdtPr>
                <w:tag w:val="goog_rdk_20"/>
                <w:id w:val="-241798083"/>
              </w:sdtPr>
              <w:sdtEndPr/>
              <w:sdtContent>
                <w:commentRangeStart w:id="46"/>
              </w:sdtContent>
            </w:sdt>
            <w:r w:rsidR="0098200E">
              <w:rPr>
                <w:rFonts w:ascii="Arial" w:eastAsia="Arial" w:hAnsi="Arial" w:cs="Arial"/>
                <w:noProof/>
                <w:sz w:val="22"/>
                <w:szCs w:val="22"/>
              </w:rPr>
              <w:drawing>
                <wp:inline distT="0" distB="0" distL="0" distR="0" wp14:anchorId="2CB96D0F" wp14:editId="6099961D">
                  <wp:extent cx="1341598" cy="858422"/>
                  <wp:effectExtent l="0" t="0" r="0" b="0"/>
                  <wp:docPr id="146" name="image12.jpg" descr="Concepto de protección de datos. Seguridad cibernética y de bases de datos, ciberataques, verificación de tarjetas de crédito, datos de acceso a software como confidenciales. Sistema de protección, servidor de seguridad en línea. Ilustración vectorial plana."/>
                  <wp:cNvGraphicFramePr/>
                  <a:graphic xmlns:a="http://schemas.openxmlformats.org/drawingml/2006/main">
                    <a:graphicData uri="http://schemas.openxmlformats.org/drawingml/2006/picture">
                      <pic:pic xmlns:pic="http://schemas.openxmlformats.org/drawingml/2006/picture">
                        <pic:nvPicPr>
                          <pic:cNvPr id="0" name="image12.jpg" descr="Concepto de protección de datos. Seguridad cibernética y de bases de datos, ciberataques, verificación de tarjetas de crédito, datos de acceso a software como confidenciales. Sistema de protección, servidor de seguridad en línea. Ilustración vectorial plana."/>
                          <pic:cNvPicPr preferRelativeResize="0"/>
                        </pic:nvPicPr>
                        <pic:blipFill>
                          <a:blip r:embed="rId29"/>
                          <a:srcRect/>
                          <a:stretch>
                            <a:fillRect/>
                          </a:stretch>
                        </pic:blipFill>
                        <pic:spPr>
                          <a:xfrm>
                            <a:off x="0" y="0"/>
                            <a:ext cx="1341598" cy="858422"/>
                          </a:xfrm>
                          <a:prstGeom prst="rect">
                            <a:avLst/>
                          </a:prstGeom>
                          <a:ln/>
                        </pic:spPr>
                      </pic:pic>
                    </a:graphicData>
                  </a:graphic>
                </wp:inline>
              </w:drawing>
            </w:r>
            <w:commentRangeEnd w:id="46"/>
            <w:r w:rsidR="0098200E">
              <w:commentReference w:id="46"/>
            </w:r>
          </w:p>
          <w:p w14:paraId="00000219"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proofErr w:type="spellStart"/>
            <w:r>
              <w:rPr>
                <w:rFonts w:ascii="Arial" w:eastAsia="Arial" w:hAnsi="Arial" w:cs="Arial"/>
                <w:color w:val="000000"/>
                <w:sz w:val="22"/>
                <w:szCs w:val="22"/>
              </w:rPr>
              <w:t>228125_i24</w:t>
            </w:r>
            <w:proofErr w:type="spellEnd"/>
          </w:p>
        </w:tc>
      </w:tr>
    </w:tbl>
    <w:p w14:paraId="0000021A" w14:textId="7E53A194" w:rsidR="00B432FE" w:rsidRDefault="00B432FE">
      <w:pPr>
        <w:spacing w:after="120"/>
        <w:rPr>
          <w:rFonts w:ascii="Arial" w:eastAsia="Arial" w:hAnsi="Arial" w:cs="Arial"/>
          <w:sz w:val="22"/>
          <w:szCs w:val="22"/>
        </w:rPr>
      </w:pPr>
    </w:p>
    <w:tbl>
      <w:tblPr>
        <w:tblStyle w:val="TableGrid"/>
        <w:tblW w:w="0" w:type="auto"/>
        <w:tblLook w:val="04A0" w:firstRow="1" w:lastRow="0" w:firstColumn="1" w:lastColumn="0" w:noHBand="0" w:noVBand="1"/>
      </w:tblPr>
      <w:tblGrid>
        <w:gridCol w:w="13422"/>
      </w:tblGrid>
      <w:tr w:rsidR="00A60EC6" w:rsidRPr="00A60EC6" w14:paraId="61DE5CBE" w14:textId="77777777" w:rsidTr="00F81FDE">
        <w:trPr>
          <w:trHeight w:val="444"/>
        </w:trPr>
        <w:tc>
          <w:tcPr>
            <w:tcW w:w="13422" w:type="dxa"/>
            <w:shd w:val="clear" w:color="auto" w:fill="8DB3E2" w:themeFill="text2" w:themeFillTint="66"/>
          </w:tcPr>
          <w:p w14:paraId="392880B4" w14:textId="77777777" w:rsidR="00A60EC6" w:rsidRPr="00A60EC6" w:rsidRDefault="00A60EC6" w:rsidP="00F81FDE">
            <w:pPr>
              <w:pStyle w:val="Heading1"/>
              <w:jc w:val="center"/>
              <w:rPr>
                <w:rFonts w:ascii="Arial" w:hAnsi="Arial" w:cs="Arial"/>
                <w:color w:val="FF0000"/>
                <w:sz w:val="22"/>
                <w:szCs w:val="22"/>
              </w:rPr>
            </w:pPr>
            <w:r w:rsidRPr="00A60EC6">
              <w:rPr>
                <w:rFonts w:ascii="Arial" w:hAnsi="Arial" w:cs="Arial"/>
                <w:color w:val="FF0000"/>
                <w:sz w:val="22"/>
                <w:szCs w:val="22"/>
              </w:rPr>
              <w:lastRenderedPageBreak/>
              <w:t>Cuadro de texto</w:t>
            </w:r>
          </w:p>
        </w:tc>
      </w:tr>
      <w:tr w:rsidR="00A60EC6" w:rsidRPr="00A60EC6" w14:paraId="45C9FD50" w14:textId="77777777" w:rsidTr="00F81FDE">
        <w:tc>
          <w:tcPr>
            <w:tcW w:w="13422" w:type="dxa"/>
          </w:tcPr>
          <w:p w14:paraId="2A98DFAF" w14:textId="25221CA1" w:rsidR="00A60EC6" w:rsidRPr="00A60EC6" w:rsidRDefault="00A60EC6" w:rsidP="00F81FDE">
            <w:pPr>
              <w:rPr>
                <w:rFonts w:ascii="Arial" w:hAnsi="Arial" w:cs="Arial"/>
                <w:color w:val="FF0000"/>
                <w:sz w:val="22"/>
                <w:szCs w:val="22"/>
              </w:rPr>
            </w:pPr>
            <w:r w:rsidRPr="00A60EC6">
              <w:rPr>
                <w:rFonts w:ascii="Arial" w:hAnsi="Arial" w:cs="Arial"/>
                <w:color w:val="FF0000"/>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696A96CF" w14:textId="77777777" w:rsidR="00A60EC6" w:rsidRDefault="00A60EC6">
      <w:pPr>
        <w:spacing w:after="120"/>
        <w:rPr>
          <w:rFonts w:ascii="Arial" w:eastAsia="Arial" w:hAnsi="Arial" w:cs="Arial"/>
          <w:sz w:val="22"/>
          <w:szCs w:val="22"/>
        </w:rPr>
      </w:pPr>
    </w:p>
    <w:p w14:paraId="0000021B" w14:textId="77777777" w:rsidR="00B432FE" w:rsidRDefault="0098200E">
      <w:pPr>
        <w:spacing w:after="120"/>
        <w:rPr>
          <w:rFonts w:ascii="Arial" w:eastAsia="Arial" w:hAnsi="Arial" w:cs="Arial"/>
          <w:b/>
          <w:sz w:val="22"/>
          <w:szCs w:val="22"/>
        </w:rPr>
      </w:pPr>
      <w:r>
        <w:rPr>
          <w:rFonts w:ascii="Arial" w:eastAsia="Arial" w:hAnsi="Arial" w:cs="Arial"/>
          <w:b/>
          <w:sz w:val="22"/>
          <w:szCs w:val="22"/>
        </w:rPr>
        <w:t>SÍNTESIS</w:t>
      </w:r>
    </w:p>
    <w:p w14:paraId="0000021C" w14:textId="77777777" w:rsidR="00B432FE" w:rsidRDefault="00B432FE">
      <w:pPr>
        <w:spacing w:after="120"/>
        <w:rPr>
          <w:rFonts w:ascii="Arial" w:eastAsia="Arial" w:hAnsi="Arial" w:cs="Arial"/>
          <w:b/>
          <w:sz w:val="22"/>
          <w:szCs w:val="22"/>
        </w:rPr>
      </w:pPr>
    </w:p>
    <w:p w14:paraId="0000021D" w14:textId="77777777" w:rsidR="00B432FE" w:rsidRDefault="00B432FE">
      <w:pPr>
        <w:spacing w:after="120"/>
        <w:rPr>
          <w:rFonts w:ascii="Arial" w:eastAsia="Arial" w:hAnsi="Arial" w:cs="Arial"/>
          <w:sz w:val="22"/>
          <w:szCs w:val="22"/>
        </w:rPr>
      </w:pPr>
    </w:p>
    <w:tbl>
      <w:tblPr>
        <w:tblStyle w:val="affffb"/>
        <w:tblW w:w="13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11300"/>
      </w:tblGrid>
      <w:tr w:rsidR="00B432FE" w14:paraId="48B53644" w14:textId="77777777">
        <w:tc>
          <w:tcPr>
            <w:tcW w:w="2122" w:type="dxa"/>
            <w:shd w:val="clear" w:color="auto" w:fill="C6D9F1"/>
          </w:tcPr>
          <w:p w14:paraId="0000021E" w14:textId="77777777" w:rsidR="00B432FE" w:rsidRDefault="0098200E">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000021F" w14:textId="77777777" w:rsidR="00B432FE" w:rsidRDefault="0098200E">
            <w:pPr>
              <w:spacing w:after="120"/>
              <w:jc w:val="center"/>
              <w:rPr>
                <w:rFonts w:ascii="Arial" w:eastAsia="Arial" w:hAnsi="Arial" w:cs="Arial"/>
                <w:sz w:val="22"/>
                <w:szCs w:val="22"/>
              </w:rPr>
            </w:pPr>
            <w:r>
              <w:rPr>
                <w:rFonts w:ascii="Arial" w:eastAsia="Arial" w:hAnsi="Arial" w:cs="Arial"/>
                <w:sz w:val="22"/>
                <w:szCs w:val="22"/>
              </w:rPr>
              <w:t>Síntesis</w:t>
            </w:r>
          </w:p>
        </w:tc>
      </w:tr>
      <w:tr w:rsidR="00B432FE" w14:paraId="6AEFAB89" w14:textId="77777777">
        <w:tc>
          <w:tcPr>
            <w:tcW w:w="13422" w:type="dxa"/>
            <w:gridSpan w:val="2"/>
          </w:tcPr>
          <w:p w14:paraId="00000220" w14:textId="77777777" w:rsidR="00B432FE" w:rsidRDefault="00B432FE">
            <w:pPr>
              <w:spacing w:after="120"/>
              <w:rPr>
                <w:rFonts w:ascii="Arial" w:eastAsia="Arial" w:hAnsi="Arial" w:cs="Arial"/>
                <w:color w:val="BFBFBF"/>
                <w:sz w:val="22"/>
                <w:szCs w:val="22"/>
              </w:rPr>
            </w:pPr>
          </w:p>
          <w:p w14:paraId="00000221" w14:textId="77777777" w:rsidR="00B432FE" w:rsidRDefault="0098200E">
            <w:pPr>
              <w:spacing w:after="120"/>
              <w:rPr>
                <w:rFonts w:ascii="Arial" w:eastAsia="Arial" w:hAnsi="Arial" w:cs="Arial"/>
                <w:sz w:val="22"/>
                <w:szCs w:val="22"/>
              </w:rPr>
            </w:pPr>
            <w:r>
              <w:rPr>
                <w:rFonts w:ascii="Arial" w:eastAsia="Arial" w:hAnsi="Arial" w:cs="Arial"/>
                <w:sz w:val="22"/>
                <w:szCs w:val="22"/>
              </w:rPr>
              <w:t xml:space="preserve">Desarrollo de aplicaciones web </w:t>
            </w:r>
            <w:r>
              <w:rPr>
                <w:rFonts w:ascii="Arial" w:eastAsia="Arial" w:hAnsi="Arial" w:cs="Arial"/>
                <w:i/>
                <w:sz w:val="22"/>
                <w:szCs w:val="22"/>
              </w:rPr>
              <w:t xml:space="preserve">full </w:t>
            </w:r>
            <w:proofErr w:type="spellStart"/>
            <w:r>
              <w:rPr>
                <w:rFonts w:ascii="Arial" w:eastAsia="Arial" w:hAnsi="Arial" w:cs="Arial"/>
                <w:i/>
                <w:sz w:val="22"/>
                <w:szCs w:val="22"/>
              </w:rPr>
              <w:t>stack</w:t>
            </w:r>
            <w:proofErr w:type="spellEnd"/>
            <w:r>
              <w:rPr>
                <w:rFonts w:ascii="Arial" w:eastAsia="Arial" w:hAnsi="Arial" w:cs="Arial"/>
                <w:sz w:val="22"/>
                <w:szCs w:val="22"/>
              </w:rPr>
              <w:t>.</w:t>
            </w:r>
          </w:p>
          <w:p w14:paraId="00000222" w14:textId="77777777" w:rsidR="00B432FE" w:rsidRDefault="0098200E">
            <w:pPr>
              <w:spacing w:after="120"/>
              <w:rPr>
                <w:rFonts w:ascii="Arial" w:eastAsia="Arial" w:hAnsi="Arial" w:cs="Arial"/>
                <w:sz w:val="22"/>
                <w:szCs w:val="22"/>
              </w:rPr>
            </w:pPr>
            <w:r>
              <w:rPr>
                <w:rFonts w:ascii="Arial" w:eastAsia="Arial" w:hAnsi="Arial" w:cs="Arial"/>
                <w:sz w:val="22"/>
                <w:szCs w:val="22"/>
              </w:rPr>
              <w:br/>
              <w:t>Síntesis: Diseño y modelo de datos.</w:t>
            </w:r>
          </w:p>
          <w:p w14:paraId="00000223" w14:textId="77777777" w:rsidR="00B432FE" w:rsidRDefault="00B432FE">
            <w:pPr>
              <w:spacing w:after="120"/>
              <w:rPr>
                <w:rFonts w:ascii="Arial" w:eastAsia="Arial" w:hAnsi="Arial" w:cs="Arial"/>
                <w:color w:val="BFBFBF"/>
                <w:sz w:val="22"/>
                <w:szCs w:val="22"/>
              </w:rPr>
            </w:pPr>
          </w:p>
          <w:p w14:paraId="00000224" w14:textId="77777777" w:rsidR="00B432FE" w:rsidRDefault="00B432FE">
            <w:pPr>
              <w:spacing w:after="120"/>
              <w:rPr>
                <w:rFonts w:ascii="Arial" w:eastAsia="Arial" w:hAnsi="Arial" w:cs="Arial"/>
                <w:sz w:val="22"/>
                <w:szCs w:val="22"/>
              </w:rPr>
            </w:pPr>
          </w:p>
        </w:tc>
      </w:tr>
      <w:tr w:rsidR="00B432FE" w14:paraId="0794A900" w14:textId="77777777">
        <w:tc>
          <w:tcPr>
            <w:tcW w:w="2122" w:type="dxa"/>
            <w:shd w:val="clear" w:color="auto" w:fill="C6D9F1"/>
          </w:tcPr>
          <w:p w14:paraId="00000226" w14:textId="77777777" w:rsidR="00B432FE" w:rsidRDefault="0098200E">
            <w:pPr>
              <w:spacing w:after="120"/>
              <w:rPr>
                <w:rFonts w:ascii="Arial" w:eastAsia="Arial" w:hAnsi="Arial" w:cs="Arial"/>
                <w:b/>
                <w:sz w:val="22"/>
                <w:szCs w:val="22"/>
              </w:rPr>
            </w:pPr>
            <w:r>
              <w:rPr>
                <w:rFonts w:ascii="Arial" w:eastAsia="Arial" w:hAnsi="Arial" w:cs="Arial"/>
                <w:b/>
                <w:sz w:val="22"/>
                <w:szCs w:val="22"/>
              </w:rPr>
              <w:t>Introducción</w:t>
            </w:r>
          </w:p>
          <w:p w14:paraId="00000227" w14:textId="77777777" w:rsidR="00B432FE" w:rsidRDefault="00B432FE">
            <w:pPr>
              <w:spacing w:after="120"/>
              <w:rPr>
                <w:rFonts w:ascii="Arial" w:eastAsia="Arial" w:hAnsi="Arial" w:cs="Arial"/>
                <w:color w:val="BFBFBF"/>
                <w:sz w:val="22"/>
                <w:szCs w:val="22"/>
              </w:rPr>
            </w:pPr>
          </w:p>
        </w:tc>
        <w:tc>
          <w:tcPr>
            <w:tcW w:w="11300" w:type="dxa"/>
          </w:tcPr>
          <w:p w14:paraId="00000228" w14:textId="77777777" w:rsidR="00B432FE" w:rsidRDefault="0098200E">
            <w:pPr>
              <w:spacing w:after="120"/>
              <w:rPr>
                <w:rFonts w:ascii="Arial" w:eastAsia="Arial" w:hAnsi="Arial" w:cs="Arial"/>
                <w:sz w:val="22"/>
                <w:szCs w:val="22"/>
              </w:rPr>
            </w:pPr>
            <w:r>
              <w:rPr>
                <w:rFonts w:ascii="Arial" w:eastAsia="Arial" w:hAnsi="Arial" w:cs="Arial"/>
                <w:color w:val="000000"/>
                <w:sz w:val="22"/>
                <w:szCs w:val="22"/>
              </w:rPr>
              <w:t>La siguiente síntesis presenta un resumen de la temática estudiada en el componente formativo.</w:t>
            </w:r>
          </w:p>
        </w:tc>
      </w:tr>
      <w:tr w:rsidR="00B432FE" w14:paraId="0D13E619" w14:textId="77777777">
        <w:tc>
          <w:tcPr>
            <w:tcW w:w="13422" w:type="dxa"/>
            <w:gridSpan w:val="2"/>
          </w:tcPr>
          <w:p w14:paraId="00000229" w14:textId="77777777" w:rsidR="00B432FE" w:rsidRDefault="003423C9">
            <w:pPr>
              <w:spacing w:after="120"/>
              <w:jc w:val="center"/>
              <w:rPr>
                <w:rFonts w:ascii="Arial" w:eastAsia="Arial" w:hAnsi="Arial" w:cs="Arial"/>
                <w:color w:val="BFBFBF"/>
                <w:sz w:val="22"/>
                <w:szCs w:val="22"/>
              </w:rPr>
            </w:pPr>
            <w:sdt>
              <w:sdtPr>
                <w:tag w:val="goog_rdk_21"/>
                <w:id w:val="-632867306"/>
              </w:sdtPr>
              <w:sdtEndPr/>
              <w:sdtContent>
                <w:commentRangeStart w:id="47"/>
              </w:sdtContent>
            </w:sdt>
            <w:r w:rsidR="0098200E">
              <w:rPr>
                <w:rFonts w:ascii="Arial" w:eastAsia="Arial" w:hAnsi="Arial" w:cs="Arial"/>
                <w:noProof/>
                <w:color w:val="BFBFBF"/>
                <w:sz w:val="22"/>
                <w:szCs w:val="22"/>
              </w:rPr>
              <w:drawing>
                <wp:inline distT="0" distB="0" distL="0" distR="0" wp14:anchorId="7F20C32D" wp14:editId="26ECA417">
                  <wp:extent cx="3904057" cy="2260704"/>
                  <wp:effectExtent l="0" t="0" r="0" b="0"/>
                  <wp:docPr id="1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3904057" cy="2260704"/>
                          </a:xfrm>
                          <a:prstGeom prst="rect">
                            <a:avLst/>
                          </a:prstGeom>
                          <a:ln/>
                        </pic:spPr>
                      </pic:pic>
                    </a:graphicData>
                  </a:graphic>
                </wp:inline>
              </w:drawing>
            </w:r>
            <w:commentRangeEnd w:id="47"/>
            <w:r w:rsidR="0098200E">
              <w:commentReference w:id="47"/>
            </w:r>
          </w:p>
          <w:p w14:paraId="0000022A" w14:textId="77777777" w:rsidR="00B432FE" w:rsidRDefault="00B432FE">
            <w:pPr>
              <w:spacing w:after="120"/>
              <w:jc w:val="center"/>
              <w:rPr>
                <w:rFonts w:ascii="Arial" w:eastAsia="Arial" w:hAnsi="Arial" w:cs="Arial"/>
                <w:sz w:val="22"/>
                <w:szCs w:val="22"/>
              </w:rPr>
            </w:pPr>
          </w:p>
        </w:tc>
      </w:tr>
    </w:tbl>
    <w:p w14:paraId="0000022C" w14:textId="77777777" w:rsidR="00B432FE" w:rsidRDefault="00B432FE">
      <w:pPr>
        <w:spacing w:after="120"/>
        <w:rPr>
          <w:rFonts w:ascii="Arial" w:eastAsia="Arial" w:hAnsi="Arial" w:cs="Arial"/>
          <w:sz w:val="22"/>
          <w:szCs w:val="22"/>
        </w:rPr>
      </w:pPr>
    </w:p>
    <w:p w14:paraId="0000022D" w14:textId="77777777" w:rsidR="00B432FE" w:rsidRDefault="00B432FE">
      <w:pPr>
        <w:spacing w:after="120"/>
        <w:rPr>
          <w:rFonts w:ascii="Arial" w:eastAsia="Arial" w:hAnsi="Arial" w:cs="Arial"/>
          <w:sz w:val="22"/>
          <w:szCs w:val="22"/>
        </w:rPr>
      </w:pPr>
    </w:p>
    <w:p w14:paraId="0000022E" w14:textId="77777777" w:rsidR="00B432FE" w:rsidRDefault="0098200E">
      <w:pPr>
        <w:spacing w:after="120"/>
        <w:rPr>
          <w:rFonts w:ascii="Arial" w:eastAsia="Arial" w:hAnsi="Arial" w:cs="Arial"/>
          <w:b/>
          <w:sz w:val="22"/>
          <w:szCs w:val="22"/>
        </w:rPr>
      </w:pPr>
      <w:r>
        <w:rPr>
          <w:rFonts w:ascii="Arial" w:eastAsia="Arial" w:hAnsi="Arial" w:cs="Arial"/>
          <w:b/>
          <w:sz w:val="22"/>
          <w:szCs w:val="22"/>
        </w:rPr>
        <w:t>ACTIVIDAD DIDÁCTICA</w:t>
      </w:r>
    </w:p>
    <w:p w14:paraId="0000022F" w14:textId="77777777" w:rsidR="00B432FE" w:rsidRDefault="00B432FE">
      <w:pPr>
        <w:spacing w:after="120"/>
        <w:rPr>
          <w:rFonts w:ascii="Arial" w:eastAsia="Arial" w:hAnsi="Arial" w:cs="Arial"/>
          <w:sz w:val="22"/>
          <w:szCs w:val="22"/>
        </w:rPr>
      </w:pPr>
    </w:p>
    <w:tbl>
      <w:tblPr>
        <w:tblStyle w:val="a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6937"/>
        <w:gridCol w:w="4681"/>
      </w:tblGrid>
      <w:tr w:rsidR="00B432FE" w14:paraId="4F6EF684" w14:textId="77777777">
        <w:trPr>
          <w:trHeight w:val="460"/>
        </w:trPr>
        <w:tc>
          <w:tcPr>
            <w:tcW w:w="1794" w:type="dxa"/>
            <w:shd w:val="clear" w:color="auto" w:fill="C9DAF8"/>
            <w:tcMar>
              <w:top w:w="100" w:type="dxa"/>
              <w:left w:w="100" w:type="dxa"/>
              <w:bottom w:w="100" w:type="dxa"/>
              <w:right w:w="100" w:type="dxa"/>
            </w:tcMar>
          </w:tcPr>
          <w:p w14:paraId="00000230" w14:textId="77777777" w:rsidR="00B432FE" w:rsidRDefault="0098200E">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18" w:type="dxa"/>
            <w:gridSpan w:val="2"/>
            <w:shd w:val="clear" w:color="auto" w:fill="C9DAF8"/>
            <w:tcMar>
              <w:top w:w="100" w:type="dxa"/>
              <w:left w:w="100" w:type="dxa"/>
              <w:bottom w:w="100" w:type="dxa"/>
              <w:right w:w="100" w:type="dxa"/>
            </w:tcMar>
          </w:tcPr>
          <w:p w14:paraId="00000231" w14:textId="77777777" w:rsidR="00B432FE" w:rsidRDefault="0098200E">
            <w:pPr>
              <w:pStyle w:val="Title"/>
              <w:widowControl w:val="0"/>
              <w:spacing w:after="120"/>
              <w:jc w:val="center"/>
              <w:rPr>
                <w:rFonts w:ascii="Arial" w:eastAsia="Arial" w:hAnsi="Arial" w:cs="Arial"/>
                <w:sz w:val="22"/>
                <w:szCs w:val="22"/>
              </w:rPr>
            </w:pPr>
            <w:bookmarkStart w:id="48" w:name="_heading=h.3rdcrjn" w:colFirst="0" w:colLast="0"/>
            <w:bookmarkEnd w:id="48"/>
            <w:r>
              <w:rPr>
                <w:rFonts w:ascii="Arial" w:eastAsia="Arial" w:hAnsi="Arial" w:cs="Arial"/>
                <w:sz w:val="22"/>
                <w:szCs w:val="22"/>
              </w:rPr>
              <w:t>Actividad didáctica. Opción múltiple</w:t>
            </w:r>
          </w:p>
        </w:tc>
      </w:tr>
      <w:tr w:rsidR="00B432FE" w14:paraId="243B22CE" w14:textId="77777777">
        <w:trPr>
          <w:trHeight w:val="420"/>
        </w:trPr>
        <w:tc>
          <w:tcPr>
            <w:tcW w:w="8731" w:type="dxa"/>
            <w:gridSpan w:val="2"/>
            <w:shd w:val="clear" w:color="auto" w:fill="auto"/>
            <w:tcMar>
              <w:top w:w="100" w:type="dxa"/>
              <w:left w:w="100" w:type="dxa"/>
              <w:bottom w:w="100" w:type="dxa"/>
              <w:right w:w="100" w:type="dxa"/>
            </w:tcMar>
          </w:tcPr>
          <w:p w14:paraId="00000233" w14:textId="4CFCC4C3" w:rsidR="00B432FE" w:rsidRDefault="00A60EC6">
            <w:pPr>
              <w:widowControl w:val="0"/>
              <w:spacing w:after="120"/>
              <w:rPr>
                <w:rFonts w:ascii="Arial" w:eastAsia="Arial" w:hAnsi="Arial" w:cs="Arial"/>
                <w:color w:val="999999"/>
                <w:sz w:val="22"/>
                <w:szCs w:val="22"/>
              </w:rPr>
            </w:pPr>
            <w:r w:rsidRPr="00A60EC6">
              <w:rPr>
                <w:rFonts w:ascii="Arial" w:hAnsi="Arial" w:cs="Arial"/>
                <w:color w:val="FF0000"/>
                <w:sz w:val="22"/>
                <w:szCs w:val="22"/>
              </w:rPr>
              <w:lastRenderedPageBreak/>
              <w:t>Apreciado aprendiz, a continuación encontrará una serie de preguntas que deberá resolver, con el objetivo de evaluar la aprehensión de los conocimientos expuestos en este componente formativo.</w:t>
            </w:r>
          </w:p>
        </w:tc>
        <w:tc>
          <w:tcPr>
            <w:tcW w:w="4681" w:type="dxa"/>
            <w:shd w:val="clear" w:color="auto" w:fill="auto"/>
            <w:tcMar>
              <w:top w:w="100" w:type="dxa"/>
              <w:left w:w="100" w:type="dxa"/>
              <w:bottom w:w="100" w:type="dxa"/>
              <w:right w:w="100" w:type="dxa"/>
            </w:tcMar>
          </w:tcPr>
          <w:p w14:paraId="00000235" w14:textId="77777777" w:rsidR="00B432FE" w:rsidRDefault="0098200E">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F5FBAE1" wp14:editId="7691303D">
                  <wp:extent cx="2173154" cy="1296102"/>
                  <wp:effectExtent l="0" t="0" r="0" b="0"/>
                  <wp:docPr id="134" name="image6.jpg" descr="Programador desarrollador teclear lenguajes de código fuente de script codificar símbolos de programación de datos de proyectos ingeniería de software de TI informática computadora. 3 quinquies de representación."/>
                  <wp:cNvGraphicFramePr/>
                  <a:graphic xmlns:a="http://schemas.openxmlformats.org/drawingml/2006/main">
                    <a:graphicData uri="http://schemas.openxmlformats.org/drawingml/2006/picture">
                      <pic:pic xmlns:pic="http://schemas.openxmlformats.org/drawingml/2006/picture">
                        <pic:nvPicPr>
                          <pic:cNvPr id="0" name="image6.jpg" descr="Programador desarrollador teclear lenguajes de código fuente de script codificar símbolos de programación de datos de proyectos ingeniería de software de TI informática computadora. 3 quinquies de representación."/>
                          <pic:cNvPicPr preferRelativeResize="0"/>
                        </pic:nvPicPr>
                        <pic:blipFill>
                          <a:blip r:embed="rId49"/>
                          <a:srcRect/>
                          <a:stretch>
                            <a:fillRect/>
                          </a:stretch>
                        </pic:blipFill>
                        <pic:spPr>
                          <a:xfrm>
                            <a:off x="0" y="0"/>
                            <a:ext cx="2173154" cy="1296102"/>
                          </a:xfrm>
                          <a:prstGeom prst="rect">
                            <a:avLst/>
                          </a:prstGeom>
                          <a:ln/>
                        </pic:spPr>
                      </pic:pic>
                    </a:graphicData>
                  </a:graphic>
                </wp:inline>
              </w:drawing>
            </w:r>
            <w:commentRangeStart w:id="49"/>
            <w:commentRangeEnd w:id="49"/>
            <w:r>
              <w:commentReference w:id="49"/>
            </w:r>
          </w:p>
          <w:p w14:paraId="00000236" w14:textId="77777777" w:rsidR="00B432FE" w:rsidRDefault="0098200E">
            <w:pPr>
              <w:widowControl w:val="0"/>
              <w:spacing w:after="120"/>
              <w:rPr>
                <w:rFonts w:ascii="Arial" w:eastAsia="Arial" w:hAnsi="Arial" w:cs="Arial"/>
                <w:sz w:val="22"/>
                <w:szCs w:val="22"/>
              </w:rPr>
            </w:pPr>
            <w:r>
              <w:rPr>
                <w:rFonts w:ascii="Arial" w:eastAsia="Arial" w:hAnsi="Arial" w:cs="Arial"/>
                <w:b/>
                <w:sz w:val="22"/>
                <w:szCs w:val="22"/>
              </w:rPr>
              <w:t xml:space="preserve">Imagen 1: </w:t>
            </w:r>
            <w:proofErr w:type="spellStart"/>
            <w:r>
              <w:rPr>
                <w:rFonts w:ascii="Arial" w:eastAsia="Arial" w:hAnsi="Arial" w:cs="Arial"/>
                <w:color w:val="000000"/>
                <w:sz w:val="22"/>
                <w:szCs w:val="22"/>
              </w:rPr>
              <w:t>228125_i26</w:t>
            </w:r>
            <w:proofErr w:type="spellEnd"/>
          </w:p>
        </w:tc>
      </w:tr>
      <w:tr w:rsidR="00B432FE" w14:paraId="0BB2FB4D" w14:textId="77777777">
        <w:trPr>
          <w:trHeight w:val="420"/>
        </w:trPr>
        <w:tc>
          <w:tcPr>
            <w:tcW w:w="8731" w:type="dxa"/>
            <w:gridSpan w:val="2"/>
            <w:shd w:val="clear" w:color="auto" w:fill="auto"/>
            <w:tcMar>
              <w:top w:w="100" w:type="dxa"/>
              <w:left w:w="100" w:type="dxa"/>
              <w:bottom w:w="100" w:type="dxa"/>
              <w:right w:w="100" w:type="dxa"/>
            </w:tcMar>
          </w:tcPr>
          <w:p w14:paraId="00000237"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sz w:val="22"/>
                <w:szCs w:val="22"/>
              </w:rPr>
              <w:t xml:space="preserve">¿Cuáles son las características fundamentales de las bases de datos </w:t>
            </w:r>
            <w:proofErr w:type="spellStart"/>
            <w:r>
              <w:rPr>
                <w:rFonts w:ascii="Arial" w:eastAsia="Arial" w:hAnsi="Arial" w:cs="Arial"/>
                <w:sz w:val="22"/>
                <w:szCs w:val="22"/>
              </w:rPr>
              <w:t>NoSQL</w:t>
            </w:r>
            <w:proofErr w:type="spellEnd"/>
            <w:r>
              <w:rPr>
                <w:rFonts w:ascii="Arial" w:eastAsia="Arial" w:hAnsi="Arial" w:cs="Arial"/>
                <w:sz w:val="22"/>
                <w:szCs w:val="22"/>
              </w:rPr>
              <w:t>?</w:t>
            </w:r>
          </w:p>
        </w:tc>
        <w:tc>
          <w:tcPr>
            <w:tcW w:w="4681" w:type="dxa"/>
            <w:shd w:val="clear" w:color="auto" w:fill="auto"/>
            <w:tcMar>
              <w:top w:w="100" w:type="dxa"/>
              <w:left w:w="100" w:type="dxa"/>
              <w:bottom w:w="100" w:type="dxa"/>
              <w:right w:w="100" w:type="dxa"/>
            </w:tcMar>
          </w:tcPr>
          <w:p w14:paraId="00000239" w14:textId="77777777" w:rsidR="00B432FE" w:rsidRDefault="00B432FE">
            <w:pPr>
              <w:widowControl w:val="0"/>
              <w:spacing w:after="120"/>
              <w:rPr>
                <w:rFonts w:ascii="Arial" w:eastAsia="Arial" w:hAnsi="Arial" w:cs="Arial"/>
                <w:sz w:val="22"/>
                <w:szCs w:val="22"/>
              </w:rPr>
            </w:pPr>
          </w:p>
        </w:tc>
      </w:tr>
      <w:tr w:rsidR="00B432FE" w14:paraId="6C5F70DE" w14:textId="77777777">
        <w:trPr>
          <w:trHeight w:val="420"/>
        </w:trPr>
        <w:tc>
          <w:tcPr>
            <w:tcW w:w="8731" w:type="dxa"/>
            <w:gridSpan w:val="2"/>
            <w:shd w:val="clear" w:color="auto" w:fill="auto"/>
            <w:tcMar>
              <w:top w:w="100" w:type="dxa"/>
              <w:left w:w="100" w:type="dxa"/>
              <w:bottom w:w="100" w:type="dxa"/>
              <w:right w:w="100" w:type="dxa"/>
            </w:tcMar>
          </w:tcPr>
          <w:p w14:paraId="0000023A" w14:textId="77777777" w:rsidR="00B432FE" w:rsidRDefault="0098200E">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sz w:val="22"/>
                <w:szCs w:val="22"/>
              </w:rPr>
              <w:t>Velocidad de respuesta y escalabilidad</w:t>
            </w:r>
            <w:r>
              <w:rPr>
                <w:rFonts w:ascii="Arial" w:eastAsia="Arial" w:hAnsi="Arial" w:cs="Arial"/>
                <w:color w:val="000000"/>
                <w:sz w:val="22"/>
                <w:szCs w:val="22"/>
              </w:rPr>
              <w:t>. (correcta)</w:t>
            </w:r>
          </w:p>
          <w:p w14:paraId="0000023B" w14:textId="77777777" w:rsidR="00B432FE" w:rsidRDefault="00B432FE">
            <w:pPr>
              <w:widowControl w:val="0"/>
              <w:spacing w:after="120"/>
              <w:rPr>
                <w:rFonts w:ascii="Arial" w:eastAsia="Arial" w:hAnsi="Arial" w:cs="Arial"/>
                <w:b/>
                <w:color w:val="999999"/>
                <w:sz w:val="22"/>
                <w:szCs w:val="22"/>
              </w:rPr>
            </w:pPr>
          </w:p>
        </w:tc>
        <w:tc>
          <w:tcPr>
            <w:tcW w:w="4681" w:type="dxa"/>
            <w:shd w:val="clear" w:color="auto" w:fill="auto"/>
            <w:tcMar>
              <w:top w:w="100" w:type="dxa"/>
              <w:left w:w="100" w:type="dxa"/>
              <w:bottom w:w="100" w:type="dxa"/>
              <w:right w:w="100" w:type="dxa"/>
            </w:tcMar>
          </w:tcPr>
          <w:p w14:paraId="0000023D" w14:textId="77777777" w:rsidR="00B432FE" w:rsidRDefault="0098200E">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sz w:val="22"/>
                <w:szCs w:val="22"/>
              </w:rPr>
              <w:t>Ocupación excesiva de espacio en disco.</w:t>
            </w:r>
          </w:p>
          <w:p w14:paraId="0000023E" w14:textId="77777777" w:rsidR="00B432FE" w:rsidRDefault="00B432FE">
            <w:pPr>
              <w:widowControl w:val="0"/>
              <w:spacing w:after="120"/>
              <w:rPr>
                <w:rFonts w:ascii="Arial" w:eastAsia="Arial" w:hAnsi="Arial" w:cs="Arial"/>
                <w:color w:val="999999"/>
                <w:sz w:val="22"/>
                <w:szCs w:val="22"/>
              </w:rPr>
            </w:pPr>
          </w:p>
        </w:tc>
      </w:tr>
      <w:tr w:rsidR="00B432FE" w14:paraId="2479E1D2" w14:textId="77777777">
        <w:trPr>
          <w:trHeight w:val="420"/>
        </w:trPr>
        <w:tc>
          <w:tcPr>
            <w:tcW w:w="8731" w:type="dxa"/>
            <w:gridSpan w:val="2"/>
            <w:shd w:val="clear" w:color="auto" w:fill="auto"/>
            <w:tcMar>
              <w:top w:w="100" w:type="dxa"/>
              <w:left w:w="100" w:type="dxa"/>
              <w:bottom w:w="100" w:type="dxa"/>
              <w:right w:w="100" w:type="dxa"/>
            </w:tcMar>
          </w:tcPr>
          <w:p w14:paraId="0000023F" w14:textId="77777777" w:rsidR="00B432FE" w:rsidRDefault="0098200E">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sz w:val="22"/>
                <w:szCs w:val="22"/>
              </w:rPr>
              <w:t>Bajo rendimiento.</w:t>
            </w:r>
          </w:p>
          <w:p w14:paraId="00000240" w14:textId="77777777" w:rsidR="00B432FE" w:rsidRDefault="00B432FE">
            <w:pPr>
              <w:widowControl w:val="0"/>
              <w:spacing w:after="120"/>
              <w:rPr>
                <w:rFonts w:ascii="Arial" w:eastAsia="Arial" w:hAnsi="Arial" w:cs="Arial"/>
                <w:b/>
                <w:color w:val="999999"/>
                <w:sz w:val="22"/>
                <w:szCs w:val="22"/>
              </w:rPr>
            </w:pPr>
          </w:p>
        </w:tc>
        <w:tc>
          <w:tcPr>
            <w:tcW w:w="4681" w:type="dxa"/>
            <w:shd w:val="clear" w:color="auto" w:fill="auto"/>
            <w:tcMar>
              <w:top w:w="100" w:type="dxa"/>
              <w:left w:w="100" w:type="dxa"/>
              <w:bottom w:w="100" w:type="dxa"/>
              <w:right w:w="100" w:type="dxa"/>
            </w:tcMar>
          </w:tcPr>
          <w:p w14:paraId="00000242" w14:textId="77777777" w:rsidR="00B432FE" w:rsidRDefault="0098200E">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sz w:val="22"/>
                <w:szCs w:val="22"/>
              </w:rPr>
              <w:t>Problemas de seguridad</w:t>
            </w:r>
            <w:r>
              <w:rPr>
                <w:rFonts w:ascii="Arial" w:eastAsia="Arial" w:hAnsi="Arial" w:cs="Arial"/>
                <w:color w:val="000000"/>
                <w:sz w:val="22"/>
                <w:szCs w:val="22"/>
              </w:rPr>
              <w:t>.</w:t>
            </w:r>
          </w:p>
          <w:p w14:paraId="00000243" w14:textId="77777777" w:rsidR="00B432FE" w:rsidRDefault="00B432FE">
            <w:pPr>
              <w:widowControl w:val="0"/>
              <w:spacing w:after="120"/>
              <w:rPr>
                <w:rFonts w:ascii="Arial" w:eastAsia="Arial" w:hAnsi="Arial" w:cs="Arial"/>
                <w:color w:val="999999"/>
                <w:sz w:val="22"/>
                <w:szCs w:val="22"/>
              </w:rPr>
            </w:pPr>
          </w:p>
        </w:tc>
      </w:tr>
      <w:tr w:rsidR="00B432FE" w14:paraId="72D901CA" w14:textId="77777777">
        <w:trPr>
          <w:trHeight w:val="420"/>
        </w:trPr>
        <w:tc>
          <w:tcPr>
            <w:tcW w:w="13412" w:type="dxa"/>
            <w:gridSpan w:val="3"/>
            <w:shd w:val="clear" w:color="auto" w:fill="auto"/>
            <w:tcMar>
              <w:top w:w="100" w:type="dxa"/>
              <w:left w:w="100" w:type="dxa"/>
              <w:bottom w:w="100" w:type="dxa"/>
              <w:right w:w="100" w:type="dxa"/>
            </w:tcMar>
          </w:tcPr>
          <w:p w14:paraId="00000244" w14:textId="77777777" w:rsidR="00B432FE" w:rsidRDefault="0098200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b/>
                <w:sz w:val="22"/>
                <w:szCs w:val="22"/>
              </w:rPr>
              <w:t>Retroalimentación positiva:</w:t>
            </w:r>
            <w:r>
              <w:rPr>
                <w:rFonts w:ascii="Arial" w:eastAsia="Arial" w:hAnsi="Arial" w:cs="Arial"/>
                <w:sz w:val="22"/>
                <w:szCs w:val="22"/>
              </w:rPr>
              <w:t xml:space="preserve"> </w:t>
            </w:r>
          </w:p>
          <w:p w14:paraId="00000245" w14:textId="77777777" w:rsidR="00B432FE" w:rsidRDefault="0098200E">
            <w:pPr>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Muy bien, dentro de las características fundamentales de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se encuentra su velocidad de respuesta y escalabilidad.</w:t>
            </w:r>
          </w:p>
          <w:p w14:paraId="00000246" w14:textId="77777777" w:rsidR="00B432FE" w:rsidRDefault="0098200E">
            <w:pPr>
              <w:pBdr>
                <w:top w:val="nil"/>
                <w:left w:val="nil"/>
                <w:bottom w:val="nil"/>
                <w:right w:val="nil"/>
                <w:between w:val="nil"/>
              </w:pBd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47" w14:textId="2C708151" w:rsidR="00B432FE" w:rsidRDefault="00A60EC6">
            <w:pPr>
              <w:pBdr>
                <w:top w:val="nil"/>
                <w:left w:val="nil"/>
                <w:bottom w:val="nil"/>
                <w:right w:val="nil"/>
                <w:between w:val="nil"/>
              </w:pBdr>
              <w:spacing w:after="120"/>
              <w:jc w:val="both"/>
              <w:rPr>
                <w:rFonts w:ascii="Arial" w:eastAsia="Arial" w:hAnsi="Arial" w:cs="Arial"/>
                <w:sz w:val="22"/>
                <w:szCs w:val="22"/>
              </w:rPr>
            </w:pPr>
            <w:r w:rsidRPr="00A60EC6">
              <w:rPr>
                <w:rFonts w:ascii="Arial" w:hAnsi="Arial" w:cs="Arial"/>
                <w:color w:val="FF0000"/>
                <w:sz w:val="22"/>
                <w:szCs w:val="22"/>
              </w:rPr>
              <w:t>¡Incorrecto! Es necesario revisar nuevamente el tema sobre</w:t>
            </w:r>
            <w:r w:rsidRPr="00A60EC6">
              <w:rPr>
                <w:rFonts w:ascii="Arial" w:eastAsia="Arial" w:hAnsi="Arial" w:cs="Arial"/>
                <w:color w:val="FF0000"/>
                <w:sz w:val="22"/>
                <w:szCs w:val="22"/>
              </w:rPr>
              <w:t xml:space="preserve"> </w:t>
            </w:r>
            <w:r w:rsidR="0098200E" w:rsidRPr="00A60EC6">
              <w:rPr>
                <w:rFonts w:ascii="Arial" w:eastAsia="Arial" w:hAnsi="Arial" w:cs="Arial"/>
                <w:color w:val="FF0000"/>
                <w:sz w:val="22"/>
                <w:szCs w:val="22"/>
              </w:rPr>
              <w:t xml:space="preserve">bases de datos </w:t>
            </w:r>
            <w:proofErr w:type="spellStart"/>
            <w:r w:rsidR="0098200E" w:rsidRPr="00A60EC6">
              <w:rPr>
                <w:rFonts w:ascii="Arial" w:eastAsia="Arial" w:hAnsi="Arial" w:cs="Arial"/>
                <w:color w:val="FF0000"/>
                <w:sz w:val="22"/>
                <w:szCs w:val="22"/>
              </w:rPr>
              <w:t>NoSQL</w:t>
            </w:r>
            <w:proofErr w:type="spellEnd"/>
            <w:r w:rsidR="0098200E" w:rsidRPr="00A60EC6">
              <w:rPr>
                <w:rFonts w:ascii="Arial" w:eastAsia="Arial" w:hAnsi="Arial" w:cs="Arial"/>
                <w:color w:val="FF0000"/>
                <w:sz w:val="22"/>
                <w:szCs w:val="22"/>
              </w:rPr>
              <w:t>.</w:t>
            </w:r>
          </w:p>
        </w:tc>
      </w:tr>
      <w:tr w:rsidR="00B432FE" w14:paraId="0A268DAF" w14:textId="77777777">
        <w:trPr>
          <w:trHeight w:val="420"/>
        </w:trPr>
        <w:tc>
          <w:tcPr>
            <w:tcW w:w="8731" w:type="dxa"/>
            <w:gridSpan w:val="2"/>
            <w:shd w:val="clear" w:color="auto" w:fill="auto"/>
            <w:tcMar>
              <w:top w:w="100" w:type="dxa"/>
              <w:left w:w="100" w:type="dxa"/>
              <w:bottom w:w="100" w:type="dxa"/>
              <w:right w:w="100" w:type="dxa"/>
            </w:tcMar>
          </w:tcPr>
          <w:p w14:paraId="0000024A"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w:t>
            </w:r>
            <w:proofErr w:type="spellStart"/>
            <w:r>
              <w:rPr>
                <w:rFonts w:ascii="Arial" w:eastAsia="Arial" w:hAnsi="Arial" w:cs="Arial"/>
                <w:sz w:val="22"/>
                <w:szCs w:val="22"/>
              </w:rPr>
              <w:t>MongoDB</w:t>
            </w:r>
            <w:proofErr w:type="spellEnd"/>
            <w:r>
              <w:rPr>
                <w:rFonts w:ascii="Arial" w:eastAsia="Arial" w:hAnsi="Arial" w:cs="Arial"/>
                <w:sz w:val="22"/>
                <w:szCs w:val="22"/>
              </w:rPr>
              <w:t xml:space="preserve"> se considera una base de datos </w:t>
            </w:r>
            <w:proofErr w:type="spellStart"/>
            <w:r>
              <w:rPr>
                <w:rFonts w:ascii="Arial" w:eastAsia="Arial" w:hAnsi="Arial" w:cs="Arial"/>
                <w:sz w:val="22"/>
                <w:szCs w:val="22"/>
              </w:rPr>
              <w:t>NoSQL</w:t>
            </w:r>
            <w:proofErr w:type="spellEnd"/>
            <w:r>
              <w:rPr>
                <w:rFonts w:ascii="Arial" w:eastAsia="Arial" w:hAnsi="Arial" w:cs="Arial"/>
                <w:sz w:val="22"/>
                <w:szCs w:val="22"/>
              </w:rPr>
              <w:t>?</w:t>
            </w:r>
          </w:p>
        </w:tc>
        <w:tc>
          <w:tcPr>
            <w:tcW w:w="4681" w:type="dxa"/>
            <w:shd w:val="clear" w:color="auto" w:fill="auto"/>
            <w:tcMar>
              <w:top w:w="100" w:type="dxa"/>
              <w:left w:w="100" w:type="dxa"/>
              <w:bottom w:w="100" w:type="dxa"/>
              <w:right w:w="100" w:type="dxa"/>
            </w:tcMar>
          </w:tcPr>
          <w:p w14:paraId="0000024C" w14:textId="77777777" w:rsidR="00B432FE" w:rsidRDefault="00B432FE">
            <w:pPr>
              <w:widowControl w:val="0"/>
              <w:spacing w:after="120"/>
              <w:rPr>
                <w:rFonts w:ascii="Arial" w:eastAsia="Arial" w:hAnsi="Arial" w:cs="Arial"/>
                <w:sz w:val="22"/>
                <w:szCs w:val="22"/>
              </w:rPr>
            </w:pPr>
          </w:p>
        </w:tc>
      </w:tr>
      <w:tr w:rsidR="00B432FE" w14:paraId="04162A40" w14:textId="77777777">
        <w:trPr>
          <w:trHeight w:val="420"/>
        </w:trPr>
        <w:tc>
          <w:tcPr>
            <w:tcW w:w="8731" w:type="dxa"/>
            <w:gridSpan w:val="2"/>
            <w:shd w:val="clear" w:color="auto" w:fill="auto"/>
            <w:tcMar>
              <w:top w:w="100" w:type="dxa"/>
              <w:left w:w="100" w:type="dxa"/>
              <w:bottom w:w="100" w:type="dxa"/>
              <w:right w:w="100" w:type="dxa"/>
            </w:tcMar>
          </w:tcPr>
          <w:p w14:paraId="0000024D" w14:textId="77777777" w:rsidR="00B432FE" w:rsidRDefault="0098200E">
            <w:pPr>
              <w:spacing w:after="120"/>
              <w:jc w:val="both"/>
              <w:rPr>
                <w:rFonts w:ascii="Arial" w:eastAsia="Arial" w:hAnsi="Arial" w:cs="Arial"/>
                <w:color w:val="000000"/>
                <w:sz w:val="22"/>
                <w:szCs w:val="22"/>
                <w:highlight w:val="yellow"/>
              </w:rPr>
            </w:pPr>
            <w:r>
              <w:rPr>
                <w:rFonts w:ascii="Arial" w:eastAsia="Arial" w:hAnsi="Arial" w:cs="Arial"/>
                <w:sz w:val="22"/>
                <w:szCs w:val="22"/>
              </w:rPr>
              <w:lastRenderedPageBreak/>
              <w:t xml:space="preserve">Sí.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4F"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t>No.</w:t>
            </w:r>
          </w:p>
        </w:tc>
      </w:tr>
      <w:tr w:rsidR="00B432FE" w14:paraId="615F8B27" w14:textId="77777777">
        <w:trPr>
          <w:trHeight w:val="420"/>
        </w:trPr>
        <w:tc>
          <w:tcPr>
            <w:tcW w:w="8731" w:type="dxa"/>
            <w:gridSpan w:val="2"/>
            <w:shd w:val="clear" w:color="auto" w:fill="auto"/>
            <w:tcMar>
              <w:top w:w="100" w:type="dxa"/>
              <w:left w:w="100" w:type="dxa"/>
              <w:bottom w:w="100" w:type="dxa"/>
              <w:right w:w="100" w:type="dxa"/>
            </w:tcMar>
          </w:tcPr>
          <w:p w14:paraId="00000250"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t>Dependiendo del proceso a ejecutar.</w:t>
            </w:r>
          </w:p>
        </w:tc>
        <w:tc>
          <w:tcPr>
            <w:tcW w:w="4681" w:type="dxa"/>
            <w:shd w:val="clear" w:color="auto" w:fill="auto"/>
            <w:tcMar>
              <w:top w:w="100" w:type="dxa"/>
              <w:left w:w="100" w:type="dxa"/>
              <w:bottom w:w="100" w:type="dxa"/>
              <w:right w:w="100" w:type="dxa"/>
            </w:tcMar>
          </w:tcPr>
          <w:p w14:paraId="00000252"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t>No es compatible con los lenguajes de programación modernos.</w:t>
            </w:r>
          </w:p>
        </w:tc>
      </w:tr>
      <w:tr w:rsidR="00B432FE" w14:paraId="296A2FF6" w14:textId="77777777">
        <w:trPr>
          <w:trHeight w:val="420"/>
        </w:trPr>
        <w:tc>
          <w:tcPr>
            <w:tcW w:w="13412" w:type="dxa"/>
            <w:gridSpan w:val="3"/>
            <w:shd w:val="clear" w:color="auto" w:fill="auto"/>
            <w:tcMar>
              <w:top w:w="100" w:type="dxa"/>
              <w:left w:w="100" w:type="dxa"/>
              <w:bottom w:w="100" w:type="dxa"/>
              <w:right w:w="100" w:type="dxa"/>
            </w:tcMar>
          </w:tcPr>
          <w:p w14:paraId="00000253" w14:textId="77777777" w:rsidR="00B432FE" w:rsidRDefault="0098200E">
            <w:pPr>
              <w:spacing w:after="120"/>
              <w:jc w:val="both"/>
              <w:rPr>
                <w:rFonts w:ascii="Arial" w:eastAsia="Arial" w:hAnsi="Arial" w:cs="Arial"/>
                <w:sz w:val="22"/>
                <w:szCs w:val="22"/>
              </w:rPr>
            </w:pPr>
            <w:r>
              <w:rPr>
                <w:rFonts w:ascii="Arial" w:eastAsia="Arial" w:hAnsi="Arial" w:cs="Arial"/>
                <w:b/>
                <w:sz w:val="22"/>
                <w:szCs w:val="22"/>
              </w:rPr>
              <w:t>Retroalimentación positiva:</w:t>
            </w:r>
            <w:r>
              <w:rPr>
                <w:rFonts w:ascii="Arial" w:eastAsia="Arial" w:hAnsi="Arial" w:cs="Arial"/>
                <w:sz w:val="22"/>
                <w:szCs w:val="22"/>
              </w:rPr>
              <w:t xml:space="preserve"> </w:t>
            </w:r>
          </w:p>
          <w:p w14:paraId="00000254"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Muy bien, </w:t>
            </w:r>
            <w:proofErr w:type="spellStart"/>
            <w:r>
              <w:rPr>
                <w:rFonts w:ascii="Arial" w:eastAsia="Arial" w:hAnsi="Arial" w:cs="Arial"/>
                <w:sz w:val="22"/>
                <w:szCs w:val="22"/>
              </w:rPr>
              <w:t>MongoDB</w:t>
            </w:r>
            <w:proofErr w:type="spellEnd"/>
            <w:r>
              <w:rPr>
                <w:rFonts w:ascii="Arial" w:eastAsia="Arial" w:hAnsi="Arial" w:cs="Arial"/>
                <w:sz w:val="22"/>
                <w:szCs w:val="22"/>
              </w:rPr>
              <w:t xml:space="preserve"> es una de las principales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utilizada actualmente.</w:t>
            </w:r>
          </w:p>
          <w:p w14:paraId="00000255"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56" w14:textId="7A95FB34"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Pr="00277638">
              <w:rPr>
                <w:rFonts w:ascii="Arial" w:eastAsia="Arial" w:hAnsi="Arial" w:cs="Arial"/>
                <w:color w:val="FF0000"/>
                <w:sz w:val="22"/>
                <w:szCs w:val="22"/>
              </w:rPr>
              <w:t xml:space="preserve"> </w:t>
            </w:r>
            <w:r w:rsidR="0098200E" w:rsidRPr="00277638">
              <w:rPr>
                <w:rFonts w:ascii="Arial" w:eastAsia="Arial" w:hAnsi="Arial" w:cs="Arial"/>
                <w:color w:val="FF0000"/>
                <w:sz w:val="22"/>
                <w:szCs w:val="22"/>
              </w:rPr>
              <w:t xml:space="preserve">los conceptos de base de datos </w:t>
            </w:r>
            <w:proofErr w:type="spellStart"/>
            <w:r w:rsidR="0098200E" w:rsidRPr="00277638">
              <w:rPr>
                <w:rFonts w:ascii="Arial" w:eastAsia="Arial" w:hAnsi="Arial" w:cs="Arial"/>
                <w:color w:val="FF0000"/>
                <w:sz w:val="22"/>
                <w:szCs w:val="22"/>
              </w:rPr>
              <w:t>MongoDB</w:t>
            </w:r>
            <w:proofErr w:type="spellEnd"/>
            <w:r w:rsidR="0098200E" w:rsidRPr="00277638">
              <w:rPr>
                <w:rFonts w:ascii="Arial" w:eastAsia="Arial" w:hAnsi="Arial" w:cs="Arial"/>
                <w:color w:val="FF0000"/>
                <w:sz w:val="22"/>
                <w:szCs w:val="22"/>
              </w:rPr>
              <w:t>.</w:t>
            </w:r>
          </w:p>
        </w:tc>
      </w:tr>
      <w:tr w:rsidR="00B432FE" w14:paraId="69BEAD35" w14:textId="77777777">
        <w:trPr>
          <w:trHeight w:val="420"/>
        </w:trPr>
        <w:tc>
          <w:tcPr>
            <w:tcW w:w="8731" w:type="dxa"/>
            <w:gridSpan w:val="2"/>
            <w:shd w:val="clear" w:color="auto" w:fill="auto"/>
            <w:tcMar>
              <w:top w:w="100" w:type="dxa"/>
              <w:left w:w="100" w:type="dxa"/>
              <w:bottom w:w="100" w:type="dxa"/>
              <w:right w:w="100" w:type="dxa"/>
            </w:tcMar>
          </w:tcPr>
          <w:p w14:paraId="00000259"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sz w:val="22"/>
                <w:szCs w:val="22"/>
              </w:rPr>
              <w:t xml:space="preserve">Una de las desventajas de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es:</w:t>
            </w:r>
          </w:p>
        </w:tc>
        <w:tc>
          <w:tcPr>
            <w:tcW w:w="4681" w:type="dxa"/>
            <w:shd w:val="clear" w:color="auto" w:fill="auto"/>
            <w:tcMar>
              <w:top w:w="100" w:type="dxa"/>
              <w:left w:w="100" w:type="dxa"/>
              <w:bottom w:w="100" w:type="dxa"/>
              <w:right w:w="100" w:type="dxa"/>
            </w:tcMar>
          </w:tcPr>
          <w:p w14:paraId="0000025B" w14:textId="77777777" w:rsidR="00B432FE" w:rsidRDefault="00B432FE">
            <w:pPr>
              <w:widowControl w:val="0"/>
              <w:spacing w:after="120"/>
              <w:rPr>
                <w:rFonts w:ascii="Arial" w:eastAsia="Arial" w:hAnsi="Arial" w:cs="Arial"/>
                <w:sz w:val="22"/>
                <w:szCs w:val="22"/>
              </w:rPr>
            </w:pPr>
          </w:p>
        </w:tc>
      </w:tr>
      <w:tr w:rsidR="00B432FE" w14:paraId="5307B6F9" w14:textId="77777777">
        <w:trPr>
          <w:trHeight w:val="420"/>
        </w:trPr>
        <w:tc>
          <w:tcPr>
            <w:tcW w:w="8731" w:type="dxa"/>
            <w:gridSpan w:val="2"/>
            <w:shd w:val="clear" w:color="auto" w:fill="auto"/>
            <w:tcMar>
              <w:top w:w="100" w:type="dxa"/>
              <w:left w:w="100" w:type="dxa"/>
              <w:bottom w:w="100" w:type="dxa"/>
              <w:right w:w="100" w:type="dxa"/>
            </w:tcMar>
          </w:tcPr>
          <w:p w14:paraId="0000025C"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highlight w:val="yellow"/>
              </w:rPr>
            </w:pPr>
            <w:r>
              <w:rPr>
                <w:rFonts w:ascii="Arial" w:eastAsia="Arial" w:hAnsi="Arial" w:cs="Arial"/>
                <w:sz w:val="22"/>
                <w:szCs w:val="22"/>
              </w:rPr>
              <w:t xml:space="preserve">Fiabilidad.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5E"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t>Velocidad de descarga.</w:t>
            </w:r>
          </w:p>
        </w:tc>
      </w:tr>
      <w:tr w:rsidR="00B432FE" w14:paraId="6A035DCC" w14:textId="77777777">
        <w:trPr>
          <w:trHeight w:val="420"/>
        </w:trPr>
        <w:tc>
          <w:tcPr>
            <w:tcW w:w="8731" w:type="dxa"/>
            <w:gridSpan w:val="2"/>
            <w:shd w:val="clear" w:color="auto" w:fill="auto"/>
            <w:tcMar>
              <w:top w:w="100" w:type="dxa"/>
              <w:left w:w="100" w:type="dxa"/>
              <w:bottom w:w="100" w:type="dxa"/>
              <w:right w:w="100" w:type="dxa"/>
            </w:tcMar>
          </w:tcPr>
          <w:p w14:paraId="0000025F"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t>Escalabilidad.</w:t>
            </w:r>
          </w:p>
        </w:tc>
        <w:tc>
          <w:tcPr>
            <w:tcW w:w="4681" w:type="dxa"/>
            <w:shd w:val="clear" w:color="auto" w:fill="auto"/>
            <w:tcMar>
              <w:top w:w="100" w:type="dxa"/>
              <w:left w:w="100" w:type="dxa"/>
              <w:bottom w:w="100" w:type="dxa"/>
              <w:right w:w="100" w:type="dxa"/>
            </w:tcMar>
          </w:tcPr>
          <w:p w14:paraId="00000261"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t xml:space="preserve">Bajo rendimiento en equipos con </w:t>
            </w:r>
            <w:proofErr w:type="spellStart"/>
            <w:r>
              <w:rPr>
                <w:rFonts w:ascii="Arial" w:eastAsia="Arial" w:hAnsi="Arial" w:cs="Arial"/>
                <w:sz w:val="22"/>
                <w:szCs w:val="22"/>
              </w:rPr>
              <w:t>4GB</w:t>
            </w:r>
            <w:proofErr w:type="spellEnd"/>
            <w:r>
              <w:rPr>
                <w:rFonts w:ascii="Arial" w:eastAsia="Arial" w:hAnsi="Arial" w:cs="Arial"/>
                <w:sz w:val="22"/>
                <w:szCs w:val="22"/>
              </w:rPr>
              <w:t xml:space="preserve"> de memoria RAM.</w:t>
            </w:r>
          </w:p>
        </w:tc>
      </w:tr>
      <w:tr w:rsidR="00B432FE" w14:paraId="1E32582B" w14:textId="77777777">
        <w:trPr>
          <w:trHeight w:val="420"/>
        </w:trPr>
        <w:tc>
          <w:tcPr>
            <w:tcW w:w="13412" w:type="dxa"/>
            <w:gridSpan w:val="3"/>
            <w:shd w:val="clear" w:color="auto" w:fill="auto"/>
            <w:tcMar>
              <w:top w:w="100" w:type="dxa"/>
              <w:left w:w="100" w:type="dxa"/>
              <w:bottom w:w="100" w:type="dxa"/>
              <w:right w:w="100" w:type="dxa"/>
            </w:tcMar>
          </w:tcPr>
          <w:p w14:paraId="00000262"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Retroalimentación positiva:</w:t>
            </w:r>
          </w:p>
          <w:p w14:paraId="00000263"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Muy bien, la fiabilidad es una de las desventajas de las bases de datos </w:t>
            </w:r>
            <w:proofErr w:type="spellStart"/>
            <w:r>
              <w:rPr>
                <w:rFonts w:ascii="Arial" w:eastAsia="Arial" w:hAnsi="Arial" w:cs="Arial"/>
                <w:sz w:val="22"/>
                <w:szCs w:val="22"/>
              </w:rPr>
              <w:t>NoSQL</w:t>
            </w:r>
            <w:proofErr w:type="spellEnd"/>
            <w:r>
              <w:rPr>
                <w:rFonts w:ascii="Arial" w:eastAsia="Arial" w:hAnsi="Arial" w:cs="Arial"/>
                <w:sz w:val="22"/>
                <w:szCs w:val="22"/>
              </w:rPr>
              <w:t xml:space="preserve"> al procesar grandes volúmenes de información.</w:t>
            </w:r>
          </w:p>
          <w:p w14:paraId="00000264"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65" w14:textId="7FFD5AC9"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Pr="00277638">
              <w:rPr>
                <w:rFonts w:ascii="Arial" w:eastAsia="Arial" w:hAnsi="Arial" w:cs="Arial"/>
                <w:color w:val="FF0000"/>
                <w:sz w:val="22"/>
                <w:szCs w:val="22"/>
              </w:rPr>
              <w:t xml:space="preserve"> </w:t>
            </w:r>
            <w:r w:rsidR="0098200E" w:rsidRPr="00277638">
              <w:rPr>
                <w:rFonts w:ascii="Arial" w:eastAsia="Arial" w:hAnsi="Arial" w:cs="Arial"/>
                <w:color w:val="FF0000"/>
                <w:sz w:val="22"/>
                <w:szCs w:val="22"/>
              </w:rPr>
              <w:t xml:space="preserve">los conceptos de bases de datos </w:t>
            </w:r>
            <w:proofErr w:type="spellStart"/>
            <w:r w:rsidR="0098200E" w:rsidRPr="00277638">
              <w:rPr>
                <w:rFonts w:ascii="Arial" w:eastAsia="Arial" w:hAnsi="Arial" w:cs="Arial"/>
                <w:color w:val="FF0000"/>
                <w:sz w:val="22"/>
                <w:szCs w:val="22"/>
              </w:rPr>
              <w:t>NoSQL</w:t>
            </w:r>
            <w:proofErr w:type="spellEnd"/>
            <w:r w:rsidR="0098200E" w:rsidRPr="00277638">
              <w:rPr>
                <w:rFonts w:ascii="Arial" w:eastAsia="Arial" w:hAnsi="Arial" w:cs="Arial"/>
                <w:color w:val="FF0000"/>
                <w:sz w:val="22"/>
                <w:szCs w:val="22"/>
              </w:rPr>
              <w:t>.</w:t>
            </w:r>
          </w:p>
        </w:tc>
      </w:tr>
      <w:tr w:rsidR="00B432FE" w14:paraId="0C6D232B" w14:textId="77777777">
        <w:trPr>
          <w:trHeight w:val="420"/>
        </w:trPr>
        <w:tc>
          <w:tcPr>
            <w:tcW w:w="8731" w:type="dxa"/>
            <w:gridSpan w:val="2"/>
            <w:shd w:val="clear" w:color="auto" w:fill="auto"/>
            <w:tcMar>
              <w:top w:w="100" w:type="dxa"/>
              <w:left w:w="100" w:type="dxa"/>
              <w:bottom w:w="100" w:type="dxa"/>
              <w:right w:w="100" w:type="dxa"/>
            </w:tcMar>
          </w:tcPr>
          <w:p w14:paraId="00000268" w14:textId="77777777" w:rsidR="00B432FE" w:rsidRDefault="0098200E">
            <w:pPr>
              <w:widowControl w:val="0"/>
              <w:spacing w:after="120"/>
              <w:rPr>
                <w:rFonts w:ascii="Arial" w:eastAsia="Arial" w:hAnsi="Arial" w:cs="Arial"/>
                <w:b/>
                <w:color w:val="999999"/>
                <w:sz w:val="22"/>
                <w:szCs w:val="22"/>
              </w:rPr>
            </w:pPr>
            <w:r>
              <w:rPr>
                <w:rFonts w:ascii="Arial" w:eastAsia="Arial" w:hAnsi="Arial" w:cs="Arial"/>
                <w:sz w:val="22"/>
                <w:szCs w:val="22"/>
              </w:rPr>
              <w:t>¿El modelo de datos está determinado por la forma en la cual se organizan los datos?</w:t>
            </w:r>
          </w:p>
        </w:tc>
        <w:tc>
          <w:tcPr>
            <w:tcW w:w="4681" w:type="dxa"/>
            <w:shd w:val="clear" w:color="auto" w:fill="auto"/>
            <w:tcMar>
              <w:top w:w="100" w:type="dxa"/>
              <w:left w:w="100" w:type="dxa"/>
              <w:bottom w:w="100" w:type="dxa"/>
              <w:right w:w="100" w:type="dxa"/>
            </w:tcMar>
          </w:tcPr>
          <w:p w14:paraId="0000026A" w14:textId="77777777" w:rsidR="00B432FE" w:rsidRDefault="00B432FE">
            <w:pPr>
              <w:widowControl w:val="0"/>
              <w:spacing w:after="120"/>
              <w:rPr>
                <w:rFonts w:ascii="Arial" w:eastAsia="Arial" w:hAnsi="Arial" w:cs="Arial"/>
                <w:sz w:val="22"/>
                <w:szCs w:val="22"/>
              </w:rPr>
            </w:pPr>
          </w:p>
        </w:tc>
      </w:tr>
      <w:tr w:rsidR="00B432FE" w14:paraId="51EAEF47" w14:textId="77777777">
        <w:trPr>
          <w:trHeight w:val="420"/>
        </w:trPr>
        <w:tc>
          <w:tcPr>
            <w:tcW w:w="8731" w:type="dxa"/>
            <w:gridSpan w:val="2"/>
            <w:shd w:val="clear" w:color="auto" w:fill="auto"/>
            <w:tcMar>
              <w:top w:w="100" w:type="dxa"/>
              <w:left w:w="100" w:type="dxa"/>
              <w:bottom w:w="100" w:type="dxa"/>
              <w:right w:w="100" w:type="dxa"/>
            </w:tcMar>
          </w:tcPr>
          <w:p w14:paraId="0000026B"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lastRenderedPageBreak/>
              <w:t xml:space="preserve">Verdadero.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6D"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t>Falso.</w:t>
            </w:r>
          </w:p>
        </w:tc>
      </w:tr>
      <w:tr w:rsidR="00B432FE" w14:paraId="3CEA5BA6" w14:textId="77777777">
        <w:trPr>
          <w:trHeight w:val="420"/>
        </w:trPr>
        <w:tc>
          <w:tcPr>
            <w:tcW w:w="13412" w:type="dxa"/>
            <w:gridSpan w:val="3"/>
            <w:shd w:val="clear" w:color="auto" w:fill="auto"/>
            <w:tcMar>
              <w:top w:w="100" w:type="dxa"/>
              <w:left w:w="100" w:type="dxa"/>
              <w:bottom w:w="100" w:type="dxa"/>
              <w:right w:w="100" w:type="dxa"/>
            </w:tcMar>
          </w:tcPr>
          <w:p w14:paraId="0000026E" w14:textId="77777777" w:rsidR="00B432FE" w:rsidRDefault="0098200E">
            <w:pPr>
              <w:spacing w:after="120"/>
              <w:jc w:val="both"/>
              <w:rPr>
                <w:rFonts w:ascii="Arial" w:eastAsia="Arial" w:hAnsi="Arial" w:cs="Arial"/>
                <w:sz w:val="22"/>
                <w:szCs w:val="22"/>
              </w:rPr>
            </w:pPr>
            <w:r>
              <w:rPr>
                <w:rFonts w:ascii="Arial" w:eastAsia="Arial" w:hAnsi="Arial" w:cs="Arial"/>
                <w:b/>
                <w:sz w:val="22"/>
                <w:szCs w:val="22"/>
              </w:rPr>
              <w:t>Retroalimentación positiva:</w:t>
            </w:r>
            <w:r>
              <w:rPr>
                <w:rFonts w:ascii="Arial" w:eastAsia="Arial" w:hAnsi="Arial" w:cs="Arial"/>
                <w:sz w:val="22"/>
                <w:szCs w:val="22"/>
              </w:rPr>
              <w:t xml:space="preserve"> </w:t>
            </w:r>
          </w:p>
          <w:p w14:paraId="0000026F"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Muy bien, la forma de organización de los datos determina la clasificación y complejidad del sistema de almacenamiento.</w:t>
            </w:r>
          </w:p>
          <w:p w14:paraId="00000270"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71" w14:textId="6DCCE2CD"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Pr="00277638">
              <w:rPr>
                <w:rFonts w:ascii="Arial" w:eastAsia="Arial" w:hAnsi="Arial" w:cs="Arial"/>
                <w:color w:val="FF0000"/>
                <w:sz w:val="22"/>
                <w:szCs w:val="22"/>
              </w:rPr>
              <w:t xml:space="preserve"> </w:t>
            </w:r>
            <w:r w:rsidR="0098200E" w:rsidRPr="00277638">
              <w:rPr>
                <w:rFonts w:ascii="Arial" w:eastAsia="Arial" w:hAnsi="Arial" w:cs="Arial"/>
                <w:color w:val="FF0000"/>
                <w:sz w:val="22"/>
                <w:szCs w:val="22"/>
              </w:rPr>
              <w:t>el modelo de datos.</w:t>
            </w:r>
          </w:p>
        </w:tc>
      </w:tr>
      <w:tr w:rsidR="00B432FE" w14:paraId="05CAB584" w14:textId="77777777">
        <w:trPr>
          <w:trHeight w:val="420"/>
        </w:trPr>
        <w:tc>
          <w:tcPr>
            <w:tcW w:w="8731" w:type="dxa"/>
            <w:gridSpan w:val="2"/>
            <w:shd w:val="clear" w:color="auto" w:fill="auto"/>
            <w:tcMar>
              <w:top w:w="100" w:type="dxa"/>
              <w:left w:w="100" w:type="dxa"/>
              <w:bottom w:w="100" w:type="dxa"/>
              <w:right w:w="100" w:type="dxa"/>
            </w:tcMar>
          </w:tcPr>
          <w:p w14:paraId="00000274"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w:t>
            </w:r>
            <w:proofErr w:type="spellStart"/>
            <w:r>
              <w:rPr>
                <w:rFonts w:ascii="Arial" w:eastAsia="Arial" w:hAnsi="Arial" w:cs="Arial"/>
                <w:sz w:val="22"/>
                <w:szCs w:val="22"/>
              </w:rPr>
              <w:t>Cassandra</w:t>
            </w:r>
            <w:proofErr w:type="spellEnd"/>
            <w:r>
              <w:rPr>
                <w:rFonts w:ascii="Arial" w:eastAsia="Arial" w:hAnsi="Arial" w:cs="Arial"/>
                <w:sz w:val="22"/>
                <w:szCs w:val="22"/>
              </w:rPr>
              <w:t xml:space="preserve"> Es un gestor de bases de datos </w:t>
            </w:r>
            <w:proofErr w:type="spellStart"/>
            <w:r>
              <w:rPr>
                <w:rFonts w:ascii="Arial" w:eastAsia="Arial" w:hAnsi="Arial" w:cs="Arial"/>
                <w:sz w:val="22"/>
                <w:szCs w:val="22"/>
              </w:rPr>
              <w:t>NoSQL</w:t>
            </w:r>
            <w:proofErr w:type="spellEnd"/>
            <w:r>
              <w:rPr>
                <w:rFonts w:ascii="Arial" w:eastAsia="Arial" w:hAnsi="Arial" w:cs="Arial"/>
                <w:sz w:val="22"/>
                <w:szCs w:val="22"/>
              </w:rPr>
              <w:t>?</w:t>
            </w:r>
          </w:p>
        </w:tc>
        <w:tc>
          <w:tcPr>
            <w:tcW w:w="4681" w:type="dxa"/>
            <w:shd w:val="clear" w:color="auto" w:fill="auto"/>
            <w:tcMar>
              <w:top w:w="100" w:type="dxa"/>
              <w:left w:w="100" w:type="dxa"/>
              <w:bottom w:w="100" w:type="dxa"/>
              <w:right w:w="100" w:type="dxa"/>
            </w:tcMar>
          </w:tcPr>
          <w:p w14:paraId="00000276" w14:textId="77777777" w:rsidR="00B432FE" w:rsidRDefault="00B432FE">
            <w:pPr>
              <w:widowControl w:val="0"/>
              <w:spacing w:after="120"/>
              <w:rPr>
                <w:rFonts w:ascii="Arial" w:eastAsia="Arial" w:hAnsi="Arial" w:cs="Arial"/>
                <w:color w:val="999999"/>
                <w:sz w:val="22"/>
                <w:szCs w:val="22"/>
              </w:rPr>
            </w:pPr>
          </w:p>
        </w:tc>
      </w:tr>
      <w:tr w:rsidR="00B432FE" w14:paraId="4CA243FF" w14:textId="77777777">
        <w:trPr>
          <w:trHeight w:val="420"/>
        </w:trPr>
        <w:tc>
          <w:tcPr>
            <w:tcW w:w="8731" w:type="dxa"/>
            <w:gridSpan w:val="2"/>
            <w:shd w:val="clear" w:color="auto" w:fill="auto"/>
            <w:tcMar>
              <w:top w:w="100" w:type="dxa"/>
              <w:left w:w="100" w:type="dxa"/>
              <w:bottom w:w="100" w:type="dxa"/>
              <w:right w:w="100" w:type="dxa"/>
            </w:tcMar>
          </w:tcPr>
          <w:p w14:paraId="00000277" w14:textId="77777777" w:rsidR="00B432FE" w:rsidRDefault="0098200E">
            <w:pPr>
              <w:spacing w:after="120"/>
              <w:jc w:val="both"/>
              <w:rPr>
                <w:rFonts w:ascii="Arial" w:eastAsia="Arial" w:hAnsi="Arial" w:cs="Arial"/>
                <w:color w:val="000000"/>
                <w:sz w:val="22"/>
                <w:szCs w:val="22"/>
              </w:rPr>
            </w:pPr>
            <w:r>
              <w:rPr>
                <w:rFonts w:ascii="Arial" w:eastAsia="Arial" w:hAnsi="Arial" w:cs="Arial"/>
                <w:sz w:val="22"/>
                <w:szCs w:val="22"/>
              </w:rPr>
              <w:t xml:space="preserve">Verdadero.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79" w14:textId="77777777" w:rsidR="00B432FE" w:rsidRDefault="0098200E">
            <w:p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sz w:val="22"/>
                <w:szCs w:val="22"/>
              </w:rPr>
              <w:t>Falso</w:t>
            </w:r>
            <w:r>
              <w:rPr>
                <w:rFonts w:ascii="Arial" w:eastAsia="Arial" w:hAnsi="Arial" w:cs="Arial"/>
                <w:color w:val="000000"/>
                <w:sz w:val="22"/>
                <w:szCs w:val="22"/>
              </w:rPr>
              <w:t>.</w:t>
            </w:r>
          </w:p>
        </w:tc>
      </w:tr>
      <w:tr w:rsidR="00B432FE" w14:paraId="08176C93" w14:textId="77777777">
        <w:trPr>
          <w:trHeight w:val="420"/>
        </w:trPr>
        <w:tc>
          <w:tcPr>
            <w:tcW w:w="13412" w:type="dxa"/>
            <w:gridSpan w:val="3"/>
            <w:shd w:val="clear" w:color="auto" w:fill="auto"/>
            <w:tcMar>
              <w:top w:w="100" w:type="dxa"/>
              <w:left w:w="100" w:type="dxa"/>
              <w:bottom w:w="100" w:type="dxa"/>
              <w:right w:w="100" w:type="dxa"/>
            </w:tcMar>
          </w:tcPr>
          <w:p w14:paraId="0000027A" w14:textId="77777777" w:rsidR="00B432FE" w:rsidRDefault="0098200E">
            <w:pPr>
              <w:spacing w:after="120"/>
              <w:jc w:val="both"/>
              <w:rPr>
                <w:rFonts w:ascii="Arial" w:eastAsia="Arial" w:hAnsi="Arial" w:cs="Arial"/>
                <w:sz w:val="22"/>
                <w:szCs w:val="22"/>
              </w:rPr>
            </w:pPr>
            <w:r>
              <w:rPr>
                <w:rFonts w:ascii="Arial" w:eastAsia="Arial" w:hAnsi="Arial" w:cs="Arial"/>
                <w:b/>
                <w:sz w:val="22"/>
                <w:szCs w:val="22"/>
              </w:rPr>
              <w:t>Retroalimentación positiva:</w:t>
            </w:r>
            <w:r>
              <w:rPr>
                <w:rFonts w:ascii="Arial" w:eastAsia="Arial" w:hAnsi="Arial" w:cs="Arial"/>
                <w:sz w:val="22"/>
                <w:szCs w:val="22"/>
              </w:rPr>
              <w:t xml:space="preserve"> </w:t>
            </w:r>
          </w:p>
          <w:p w14:paraId="0000027B"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Muy bien, </w:t>
            </w:r>
            <w:proofErr w:type="spellStart"/>
            <w:r>
              <w:rPr>
                <w:rFonts w:ascii="Arial" w:eastAsia="Arial" w:hAnsi="Arial" w:cs="Arial"/>
                <w:sz w:val="22"/>
                <w:szCs w:val="22"/>
              </w:rPr>
              <w:t>Cassandra</w:t>
            </w:r>
            <w:proofErr w:type="spellEnd"/>
            <w:r>
              <w:rPr>
                <w:rFonts w:ascii="Arial" w:eastAsia="Arial" w:hAnsi="Arial" w:cs="Arial"/>
                <w:sz w:val="22"/>
                <w:szCs w:val="22"/>
              </w:rPr>
              <w:t xml:space="preserve"> es una herramienta que permite gestionar los procesos de bases de datos </w:t>
            </w:r>
            <w:proofErr w:type="spellStart"/>
            <w:r>
              <w:rPr>
                <w:rFonts w:ascii="Arial" w:eastAsia="Arial" w:hAnsi="Arial" w:cs="Arial"/>
                <w:sz w:val="22"/>
                <w:szCs w:val="22"/>
              </w:rPr>
              <w:t>NoSQL</w:t>
            </w:r>
            <w:proofErr w:type="spellEnd"/>
            <w:r>
              <w:rPr>
                <w:rFonts w:ascii="Arial" w:eastAsia="Arial" w:hAnsi="Arial" w:cs="Arial"/>
                <w:sz w:val="22"/>
                <w:szCs w:val="22"/>
              </w:rPr>
              <w:t>.</w:t>
            </w:r>
          </w:p>
          <w:p w14:paraId="0000027C"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7D" w14:textId="7257AF53"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Pr="00277638">
              <w:rPr>
                <w:rFonts w:ascii="Arial" w:eastAsia="Arial" w:hAnsi="Arial" w:cs="Arial"/>
                <w:color w:val="FF0000"/>
                <w:sz w:val="22"/>
                <w:szCs w:val="22"/>
              </w:rPr>
              <w:t xml:space="preserve"> </w:t>
            </w:r>
            <w:r w:rsidR="0098200E" w:rsidRPr="00277638">
              <w:rPr>
                <w:rFonts w:ascii="Arial" w:eastAsia="Arial" w:hAnsi="Arial" w:cs="Arial"/>
                <w:color w:val="FF0000"/>
                <w:sz w:val="22"/>
                <w:szCs w:val="22"/>
              </w:rPr>
              <w:t xml:space="preserve">los conceptos </w:t>
            </w:r>
            <w:proofErr w:type="spellStart"/>
            <w:r w:rsidR="0098200E" w:rsidRPr="00277638">
              <w:rPr>
                <w:rFonts w:ascii="Arial" w:eastAsia="Arial" w:hAnsi="Arial" w:cs="Arial"/>
                <w:color w:val="FF0000"/>
                <w:sz w:val="22"/>
                <w:szCs w:val="22"/>
              </w:rPr>
              <w:t>de‘gestores</w:t>
            </w:r>
            <w:proofErr w:type="spellEnd"/>
            <w:r w:rsidR="0098200E" w:rsidRPr="00277638">
              <w:rPr>
                <w:rFonts w:ascii="Arial" w:eastAsia="Arial" w:hAnsi="Arial" w:cs="Arial"/>
                <w:color w:val="FF0000"/>
                <w:sz w:val="22"/>
                <w:szCs w:val="22"/>
              </w:rPr>
              <w:t xml:space="preserve"> de bases de datos </w:t>
            </w:r>
            <w:proofErr w:type="spellStart"/>
            <w:r w:rsidR="0098200E" w:rsidRPr="00277638">
              <w:rPr>
                <w:rFonts w:ascii="Arial" w:eastAsia="Arial" w:hAnsi="Arial" w:cs="Arial"/>
                <w:color w:val="FF0000"/>
                <w:sz w:val="22"/>
                <w:szCs w:val="22"/>
              </w:rPr>
              <w:t>NoSQL</w:t>
            </w:r>
            <w:proofErr w:type="spellEnd"/>
            <w:r w:rsidR="0098200E" w:rsidRPr="00277638">
              <w:rPr>
                <w:rFonts w:ascii="Arial" w:eastAsia="Arial" w:hAnsi="Arial" w:cs="Arial"/>
                <w:color w:val="FF0000"/>
                <w:sz w:val="22"/>
                <w:szCs w:val="22"/>
              </w:rPr>
              <w:t>.</w:t>
            </w:r>
          </w:p>
        </w:tc>
      </w:tr>
      <w:tr w:rsidR="00B432FE" w14:paraId="05ACFC34" w14:textId="77777777">
        <w:trPr>
          <w:trHeight w:val="420"/>
        </w:trPr>
        <w:tc>
          <w:tcPr>
            <w:tcW w:w="8731" w:type="dxa"/>
            <w:gridSpan w:val="2"/>
            <w:shd w:val="clear" w:color="auto" w:fill="auto"/>
            <w:tcMar>
              <w:top w:w="100" w:type="dxa"/>
              <w:left w:w="100" w:type="dxa"/>
              <w:bottom w:w="100" w:type="dxa"/>
              <w:right w:w="100" w:type="dxa"/>
            </w:tcMar>
          </w:tcPr>
          <w:p w14:paraId="00000280" w14:textId="77777777" w:rsidR="00B432FE" w:rsidRDefault="0098200E">
            <w:pPr>
              <w:widowControl w:val="0"/>
              <w:spacing w:after="120"/>
              <w:jc w:val="both"/>
              <w:rPr>
                <w:rFonts w:ascii="Arial" w:eastAsia="Arial" w:hAnsi="Arial" w:cs="Arial"/>
                <w:b/>
                <w:color w:val="999999"/>
                <w:sz w:val="22"/>
                <w:szCs w:val="22"/>
              </w:rPr>
            </w:pPr>
            <w:r>
              <w:rPr>
                <w:rFonts w:ascii="Arial" w:eastAsia="Arial" w:hAnsi="Arial" w:cs="Arial"/>
                <w:sz w:val="22"/>
                <w:szCs w:val="22"/>
              </w:rPr>
              <w:t>Las bases de datos relacionales son un modelo de datos en el cual los datos y la información se encuentran relacionados por medio de llaves que permiten consultar la información mediante una serie de secuencias llamadas instrucciones SQL. Dichas consultas son:</w:t>
            </w:r>
          </w:p>
        </w:tc>
        <w:tc>
          <w:tcPr>
            <w:tcW w:w="4681" w:type="dxa"/>
            <w:shd w:val="clear" w:color="auto" w:fill="auto"/>
            <w:tcMar>
              <w:top w:w="100" w:type="dxa"/>
              <w:left w:w="100" w:type="dxa"/>
              <w:bottom w:w="100" w:type="dxa"/>
              <w:right w:w="100" w:type="dxa"/>
            </w:tcMar>
          </w:tcPr>
          <w:p w14:paraId="00000282" w14:textId="77777777" w:rsidR="00B432FE" w:rsidRDefault="00B432FE">
            <w:pPr>
              <w:widowControl w:val="0"/>
              <w:spacing w:after="120"/>
              <w:rPr>
                <w:rFonts w:ascii="Arial" w:eastAsia="Arial" w:hAnsi="Arial" w:cs="Arial"/>
                <w:color w:val="999999"/>
                <w:sz w:val="22"/>
                <w:szCs w:val="22"/>
              </w:rPr>
            </w:pPr>
          </w:p>
        </w:tc>
      </w:tr>
      <w:tr w:rsidR="00B432FE" w14:paraId="5853FE3A" w14:textId="77777777">
        <w:trPr>
          <w:trHeight w:val="420"/>
        </w:trPr>
        <w:tc>
          <w:tcPr>
            <w:tcW w:w="8731" w:type="dxa"/>
            <w:gridSpan w:val="2"/>
            <w:shd w:val="clear" w:color="auto" w:fill="auto"/>
            <w:tcMar>
              <w:top w:w="100" w:type="dxa"/>
              <w:left w:w="100" w:type="dxa"/>
              <w:bottom w:w="100" w:type="dxa"/>
              <w:right w:w="100" w:type="dxa"/>
            </w:tcMar>
          </w:tcPr>
          <w:p w14:paraId="00000283" w14:textId="77777777" w:rsidR="00B432FE" w:rsidRDefault="0098200E">
            <w:pPr>
              <w:spacing w:after="120"/>
              <w:jc w:val="both"/>
              <w:rPr>
                <w:rFonts w:ascii="Arial" w:eastAsia="Arial" w:hAnsi="Arial" w:cs="Arial"/>
                <w:sz w:val="22"/>
                <w:szCs w:val="22"/>
                <w:highlight w:val="yellow"/>
              </w:rPr>
            </w:pPr>
            <w:proofErr w:type="spellStart"/>
            <w:r>
              <w:rPr>
                <w:rFonts w:ascii="Arial" w:eastAsia="Arial" w:hAnsi="Arial" w:cs="Arial"/>
                <w:sz w:val="22"/>
                <w:szCs w:val="22"/>
              </w:rPr>
              <w:t>Select</w:t>
            </w:r>
            <w:proofErr w:type="spellEnd"/>
            <w:r>
              <w:rPr>
                <w:rFonts w:ascii="Arial" w:eastAsia="Arial" w:hAnsi="Arial" w:cs="Arial"/>
                <w:sz w:val="22"/>
                <w:szCs w:val="22"/>
              </w:rPr>
              <w:t xml:space="preserve">, </w:t>
            </w:r>
            <w:proofErr w:type="spellStart"/>
            <w:r>
              <w:rPr>
                <w:rFonts w:ascii="Arial" w:eastAsia="Arial" w:hAnsi="Arial" w:cs="Arial"/>
                <w:sz w:val="22"/>
                <w:szCs w:val="22"/>
              </w:rPr>
              <w:t>insert</w:t>
            </w:r>
            <w:proofErr w:type="spellEnd"/>
            <w:r>
              <w:rPr>
                <w:rFonts w:ascii="Arial" w:eastAsia="Arial" w:hAnsi="Arial" w:cs="Arial"/>
                <w:sz w:val="22"/>
                <w:szCs w:val="22"/>
              </w:rPr>
              <w:t xml:space="preserve">, </w:t>
            </w:r>
            <w:proofErr w:type="spellStart"/>
            <w:r>
              <w:rPr>
                <w:rFonts w:ascii="Arial" w:eastAsia="Arial" w:hAnsi="Arial" w:cs="Arial"/>
                <w:sz w:val="22"/>
                <w:szCs w:val="22"/>
              </w:rPr>
              <w:t>update</w:t>
            </w:r>
            <w:proofErr w:type="spellEnd"/>
            <w:r>
              <w:rPr>
                <w:rFonts w:ascii="Arial" w:eastAsia="Arial" w:hAnsi="Arial" w:cs="Arial"/>
                <w:sz w:val="22"/>
                <w:szCs w:val="22"/>
              </w:rPr>
              <w:t xml:space="preserve">, </w:t>
            </w:r>
            <w:proofErr w:type="spellStart"/>
            <w:r>
              <w:rPr>
                <w:rFonts w:ascii="Arial" w:eastAsia="Arial" w:hAnsi="Arial" w:cs="Arial"/>
                <w:sz w:val="22"/>
                <w:szCs w:val="22"/>
              </w:rPr>
              <w:t>delete</w:t>
            </w:r>
            <w:proofErr w:type="spellEnd"/>
            <w:r>
              <w:rPr>
                <w:rFonts w:ascii="Arial" w:eastAsia="Arial" w:hAnsi="Arial" w:cs="Arial"/>
                <w:sz w:val="22"/>
                <w:szCs w:val="22"/>
              </w:rPr>
              <w:t xml:space="preserve">.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85" w14:textId="77777777" w:rsidR="00B432FE" w:rsidRDefault="0098200E">
            <w:pPr>
              <w:spacing w:after="120"/>
              <w:jc w:val="both"/>
              <w:rPr>
                <w:rFonts w:ascii="Arial" w:eastAsia="Arial" w:hAnsi="Arial" w:cs="Arial"/>
                <w:sz w:val="22"/>
                <w:szCs w:val="22"/>
              </w:rPr>
            </w:pPr>
            <w:proofErr w:type="spellStart"/>
            <w:r>
              <w:rPr>
                <w:rFonts w:ascii="Arial" w:eastAsia="Arial" w:hAnsi="Arial" w:cs="Arial"/>
                <w:sz w:val="22"/>
                <w:szCs w:val="22"/>
              </w:rPr>
              <w:t>Update</w:t>
            </w:r>
            <w:proofErr w:type="spellEnd"/>
            <w:r>
              <w:rPr>
                <w:rFonts w:ascii="Arial" w:eastAsia="Arial" w:hAnsi="Arial" w:cs="Arial"/>
                <w:sz w:val="22"/>
                <w:szCs w:val="22"/>
              </w:rPr>
              <w:t xml:space="preserve">, </w:t>
            </w:r>
            <w:proofErr w:type="spellStart"/>
            <w:r>
              <w:rPr>
                <w:rFonts w:ascii="Arial" w:eastAsia="Arial" w:hAnsi="Arial" w:cs="Arial"/>
                <w:sz w:val="22"/>
                <w:szCs w:val="22"/>
              </w:rPr>
              <w:t>delete</w:t>
            </w:r>
            <w:proofErr w:type="spellEnd"/>
            <w:r>
              <w:rPr>
                <w:rFonts w:ascii="Arial" w:eastAsia="Arial" w:hAnsi="Arial" w:cs="Arial"/>
                <w:sz w:val="22"/>
                <w:szCs w:val="22"/>
              </w:rPr>
              <w:t xml:space="preserve">, </w:t>
            </w:r>
            <w:proofErr w:type="spellStart"/>
            <w:r>
              <w:rPr>
                <w:rFonts w:ascii="Arial" w:eastAsia="Arial" w:hAnsi="Arial" w:cs="Arial"/>
                <w:sz w:val="22"/>
                <w:szCs w:val="22"/>
              </w:rPr>
              <w:t>from</w:t>
            </w:r>
            <w:proofErr w:type="spellEnd"/>
            <w:r>
              <w:rPr>
                <w:rFonts w:ascii="Arial" w:eastAsia="Arial" w:hAnsi="Arial" w:cs="Arial"/>
                <w:sz w:val="22"/>
                <w:szCs w:val="22"/>
              </w:rPr>
              <w:t xml:space="preserve">, </w:t>
            </w:r>
            <w:proofErr w:type="spellStart"/>
            <w:r>
              <w:rPr>
                <w:rFonts w:ascii="Arial" w:eastAsia="Arial" w:hAnsi="Arial" w:cs="Arial"/>
                <w:sz w:val="22"/>
                <w:szCs w:val="22"/>
              </w:rPr>
              <w:t>insert</w:t>
            </w:r>
            <w:proofErr w:type="spellEnd"/>
            <w:r>
              <w:rPr>
                <w:rFonts w:ascii="Arial" w:eastAsia="Arial" w:hAnsi="Arial" w:cs="Arial"/>
                <w:sz w:val="22"/>
                <w:szCs w:val="22"/>
              </w:rPr>
              <w:t>.</w:t>
            </w:r>
          </w:p>
        </w:tc>
      </w:tr>
      <w:tr w:rsidR="00B432FE" w14:paraId="294CDEC6" w14:textId="77777777">
        <w:trPr>
          <w:trHeight w:val="420"/>
        </w:trPr>
        <w:tc>
          <w:tcPr>
            <w:tcW w:w="8731" w:type="dxa"/>
            <w:gridSpan w:val="2"/>
            <w:shd w:val="clear" w:color="auto" w:fill="auto"/>
            <w:tcMar>
              <w:top w:w="100" w:type="dxa"/>
              <w:left w:w="100" w:type="dxa"/>
              <w:bottom w:w="100" w:type="dxa"/>
              <w:right w:w="100" w:type="dxa"/>
            </w:tcMar>
          </w:tcPr>
          <w:p w14:paraId="00000286" w14:textId="77777777" w:rsidR="00B432FE" w:rsidRDefault="0098200E">
            <w:pPr>
              <w:spacing w:after="120"/>
              <w:jc w:val="both"/>
              <w:rPr>
                <w:rFonts w:ascii="Arial" w:eastAsia="Arial" w:hAnsi="Arial" w:cs="Arial"/>
                <w:sz w:val="22"/>
                <w:szCs w:val="22"/>
              </w:rPr>
            </w:pPr>
            <w:proofErr w:type="spellStart"/>
            <w:r>
              <w:rPr>
                <w:rFonts w:ascii="Arial" w:eastAsia="Arial" w:hAnsi="Arial" w:cs="Arial"/>
                <w:sz w:val="22"/>
                <w:szCs w:val="22"/>
              </w:rPr>
              <w:t>Insert</w:t>
            </w:r>
            <w:proofErr w:type="spellEnd"/>
            <w:r>
              <w:rPr>
                <w:rFonts w:ascii="Arial" w:eastAsia="Arial" w:hAnsi="Arial" w:cs="Arial"/>
                <w:sz w:val="22"/>
                <w:szCs w:val="22"/>
              </w:rPr>
              <w:t xml:space="preserve">, </w:t>
            </w:r>
            <w:proofErr w:type="spellStart"/>
            <w:r>
              <w:rPr>
                <w:rFonts w:ascii="Arial" w:eastAsia="Arial" w:hAnsi="Arial" w:cs="Arial"/>
                <w:sz w:val="22"/>
                <w:szCs w:val="22"/>
              </w:rPr>
              <w:t>select</w:t>
            </w:r>
            <w:proofErr w:type="spellEnd"/>
            <w:r>
              <w:rPr>
                <w:rFonts w:ascii="Arial" w:eastAsia="Arial" w:hAnsi="Arial" w:cs="Arial"/>
                <w:sz w:val="22"/>
                <w:szCs w:val="22"/>
              </w:rPr>
              <w:t xml:space="preserve">, </w:t>
            </w:r>
            <w:proofErr w:type="spellStart"/>
            <w:r>
              <w:rPr>
                <w:rFonts w:ascii="Arial" w:eastAsia="Arial" w:hAnsi="Arial" w:cs="Arial"/>
                <w:sz w:val="22"/>
                <w:szCs w:val="22"/>
              </w:rPr>
              <w:t>where</w:t>
            </w:r>
            <w:proofErr w:type="spellEnd"/>
            <w:r>
              <w:rPr>
                <w:rFonts w:ascii="Arial" w:eastAsia="Arial" w:hAnsi="Arial" w:cs="Arial"/>
                <w:sz w:val="22"/>
                <w:szCs w:val="22"/>
              </w:rPr>
              <w:t xml:space="preserve">, </w:t>
            </w:r>
            <w:proofErr w:type="spellStart"/>
            <w:r>
              <w:rPr>
                <w:rFonts w:ascii="Arial" w:eastAsia="Arial" w:hAnsi="Arial" w:cs="Arial"/>
                <w:sz w:val="22"/>
                <w:szCs w:val="22"/>
              </w:rPr>
              <w:t>update</w:t>
            </w:r>
            <w:proofErr w:type="spellEnd"/>
            <w:r>
              <w:rPr>
                <w:rFonts w:ascii="Arial" w:eastAsia="Arial" w:hAnsi="Arial" w:cs="Arial"/>
                <w:sz w:val="22"/>
                <w:szCs w:val="22"/>
              </w:rPr>
              <w:t>.</w:t>
            </w:r>
          </w:p>
        </w:tc>
        <w:tc>
          <w:tcPr>
            <w:tcW w:w="4681" w:type="dxa"/>
            <w:shd w:val="clear" w:color="auto" w:fill="auto"/>
            <w:tcMar>
              <w:top w:w="100" w:type="dxa"/>
              <w:left w:w="100" w:type="dxa"/>
              <w:bottom w:w="100" w:type="dxa"/>
              <w:right w:w="100" w:type="dxa"/>
            </w:tcMar>
          </w:tcPr>
          <w:p w14:paraId="00000288" w14:textId="77777777" w:rsidR="00B432FE" w:rsidRDefault="0098200E">
            <w:pPr>
              <w:spacing w:after="120"/>
              <w:jc w:val="both"/>
              <w:rPr>
                <w:rFonts w:ascii="Arial" w:eastAsia="Arial" w:hAnsi="Arial" w:cs="Arial"/>
                <w:sz w:val="22"/>
                <w:szCs w:val="22"/>
              </w:rPr>
            </w:pPr>
            <w:proofErr w:type="spellStart"/>
            <w:r>
              <w:rPr>
                <w:rFonts w:ascii="Arial" w:eastAsia="Arial" w:hAnsi="Arial" w:cs="Arial"/>
                <w:sz w:val="22"/>
                <w:szCs w:val="22"/>
              </w:rPr>
              <w:t>from</w:t>
            </w:r>
            <w:proofErr w:type="spellEnd"/>
            <w:r>
              <w:rPr>
                <w:rFonts w:ascii="Arial" w:eastAsia="Arial" w:hAnsi="Arial" w:cs="Arial"/>
                <w:sz w:val="22"/>
                <w:szCs w:val="22"/>
              </w:rPr>
              <w:t xml:space="preserve">, </w:t>
            </w:r>
            <w:proofErr w:type="spellStart"/>
            <w:r>
              <w:rPr>
                <w:rFonts w:ascii="Arial" w:eastAsia="Arial" w:hAnsi="Arial" w:cs="Arial"/>
                <w:sz w:val="22"/>
                <w:szCs w:val="22"/>
              </w:rPr>
              <w:t>update</w:t>
            </w:r>
            <w:proofErr w:type="spellEnd"/>
            <w:r>
              <w:rPr>
                <w:rFonts w:ascii="Arial" w:eastAsia="Arial" w:hAnsi="Arial" w:cs="Arial"/>
                <w:sz w:val="22"/>
                <w:szCs w:val="22"/>
              </w:rPr>
              <w:t xml:space="preserve">, </w:t>
            </w:r>
            <w:proofErr w:type="spellStart"/>
            <w:r>
              <w:rPr>
                <w:rFonts w:ascii="Arial" w:eastAsia="Arial" w:hAnsi="Arial" w:cs="Arial"/>
                <w:sz w:val="22"/>
                <w:szCs w:val="22"/>
              </w:rPr>
              <w:t>select</w:t>
            </w:r>
            <w:proofErr w:type="spellEnd"/>
            <w:r>
              <w:rPr>
                <w:rFonts w:ascii="Arial" w:eastAsia="Arial" w:hAnsi="Arial" w:cs="Arial"/>
                <w:sz w:val="22"/>
                <w:szCs w:val="22"/>
              </w:rPr>
              <w:t xml:space="preserve">, </w:t>
            </w:r>
            <w:proofErr w:type="spellStart"/>
            <w:r>
              <w:rPr>
                <w:rFonts w:ascii="Arial" w:eastAsia="Arial" w:hAnsi="Arial" w:cs="Arial"/>
                <w:sz w:val="22"/>
                <w:szCs w:val="22"/>
              </w:rPr>
              <w:t>delete</w:t>
            </w:r>
            <w:proofErr w:type="spellEnd"/>
            <w:r>
              <w:rPr>
                <w:rFonts w:ascii="Arial" w:eastAsia="Arial" w:hAnsi="Arial" w:cs="Arial"/>
                <w:sz w:val="22"/>
                <w:szCs w:val="22"/>
              </w:rPr>
              <w:t xml:space="preserve">, </w:t>
            </w:r>
            <w:proofErr w:type="spellStart"/>
            <w:r>
              <w:rPr>
                <w:rFonts w:ascii="Arial" w:eastAsia="Arial" w:hAnsi="Arial" w:cs="Arial"/>
                <w:sz w:val="22"/>
                <w:szCs w:val="22"/>
              </w:rPr>
              <w:t>insert</w:t>
            </w:r>
            <w:proofErr w:type="spellEnd"/>
            <w:r>
              <w:rPr>
                <w:rFonts w:ascii="Arial" w:eastAsia="Arial" w:hAnsi="Arial" w:cs="Arial"/>
                <w:sz w:val="22"/>
                <w:szCs w:val="22"/>
              </w:rPr>
              <w:t xml:space="preserve">, </w:t>
            </w:r>
            <w:proofErr w:type="spellStart"/>
            <w:r>
              <w:rPr>
                <w:rFonts w:ascii="Arial" w:eastAsia="Arial" w:hAnsi="Arial" w:cs="Arial"/>
                <w:sz w:val="22"/>
                <w:szCs w:val="22"/>
              </w:rPr>
              <w:t>select</w:t>
            </w:r>
            <w:proofErr w:type="spellEnd"/>
            <w:r>
              <w:rPr>
                <w:rFonts w:ascii="Arial" w:eastAsia="Arial" w:hAnsi="Arial" w:cs="Arial"/>
                <w:sz w:val="22"/>
                <w:szCs w:val="22"/>
              </w:rPr>
              <w:t>.</w:t>
            </w:r>
          </w:p>
        </w:tc>
      </w:tr>
      <w:tr w:rsidR="00B432FE" w14:paraId="050B1465" w14:textId="77777777">
        <w:trPr>
          <w:trHeight w:val="420"/>
        </w:trPr>
        <w:tc>
          <w:tcPr>
            <w:tcW w:w="13412" w:type="dxa"/>
            <w:gridSpan w:val="3"/>
            <w:shd w:val="clear" w:color="auto" w:fill="auto"/>
            <w:tcMar>
              <w:top w:w="100" w:type="dxa"/>
              <w:left w:w="100" w:type="dxa"/>
              <w:bottom w:w="100" w:type="dxa"/>
              <w:right w:w="100" w:type="dxa"/>
            </w:tcMar>
          </w:tcPr>
          <w:p w14:paraId="00000289"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lastRenderedPageBreak/>
              <w:t xml:space="preserve">Retroalimentación positiva: </w:t>
            </w:r>
          </w:p>
          <w:p w14:paraId="0000028A"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Muy bien, los comandos que permiten la manipulación de los datos son </w:t>
            </w:r>
            <w:proofErr w:type="spellStart"/>
            <w:r>
              <w:rPr>
                <w:rFonts w:ascii="Arial" w:eastAsia="Arial" w:hAnsi="Arial" w:cs="Arial"/>
                <w:i/>
                <w:sz w:val="22"/>
                <w:szCs w:val="22"/>
              </w:rPr>
              <w:t>insert</w:t>
            </w:r>
            <w:proofErr w:type="spellEnd"/>
            <w:r>
              <w:rPr>
                <w:rFonts w:ascii="Arial" w:eastAsia="Arial" w:hAnsi="Arial" w:cs="Arial"/>
                <w:i/>
                <w:sz w:val="22"/>
                <w:szCs w:val="22"/>
              </w:rPr>
              <w:t xml:space="preserve">, </w:t>
            </w:r>
            <w:proofErr w:type="spellStart"/>
            <w:r>
              <w:rPr>
                <w:rFonts w:ascii="Arial" w:eastAsia="Arial" w:hAnsi="Arial" w:cs="Arial"/>
                <w:i/>
                <w:sz w:val="22"/>
                <w:szCs w:val="22"/>
              </w:rPr>
              <w:t>select</w:t>
            </w:r>
            <w:proofErr w:type="spellEnd"/>
            <w:r>
              <w:rPr>
                <w:rFonts w:ascii="Arial" w:eastAsia="Arial" w:hAnsi="Arial" w:cs="Arial"/>
                <w:i/>
                <w:sz w:val="22"/>
                <w:szCs w:val="22"/>
              </w:rPr>
              <w:t xml:space="preserve">, </w:t>
            </w:r>
            <w:proofErr w:type="spellStart"/>
            <w:r>
              <w:rPr>
                <w:rFonts w:ascii="Arial" w:eastAsia="Arial" w:hAnsi="Arial" w:cs="Arial"/>
                <w:i/>
                <w:sz w:val="22"/>
                <w:szCs w:val="22"/>
              </w:rPr>
              <w:t>update</w:t>
            </w:r>
            <w:proofErr w:type="spellEnd"/>
            <w:r>
              <w:rPr>
                <w:rFonts w:ascii="Arial" w:eastAsia="Arial" w:hAnsi="Arial" w:cs="Arial"/>
                <w:i/>
                <w:sz w:val="22"/>
                <w:szCs w:val="22"/>
              </w:rPr>
              <w:t xml:space="preserve">, </w:t>
            </w:r>
            <w:proofErr w:type="spellStart"/>
            <w:r>
              <w:rPr>
                <w:rFonts w:ascii="Arial" w:eastAsia="Arial" w:hAnsi="Arial" w:cs="Arial"/>
                <w:i/>
                <w:sz w:val="22"/>
                <w:szCs w:val="22"/>
              </w:rPr>
              <w:t>delete</w:t>
            </w:r>
            <w:proofErr w:type="spellEnd"/>
            <w:r>
              <w:rPr>
                <w:rFonts w:ascii="Arial" w:eastAsia="Arial" w:hAnsi="Arial" w:cs="Arial"/>
                <w:i/>
                <w:sz w:val="22"/>
                <w:szCs w:val="22"/>
              </w:rPr>
              <w:t>.</w:t>
            </w:r>
          </w:p>
          <w:p w14:paraId="0000028B"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8C" w14:textId="09090D5A"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Pr="00277638">
              <w:rPr>
                <w:rFonts w:ascii="Arial" w:eastAsia="Arial" w:hAnsi="Arial" w:cs="Arial"/>
                <w:color w:val="FF0000"/>
                <w:sz w:val="22"/>
                <w:szCs w:val="22"/>
              </w:rPr>
              <w:t xml:space="preserve"> </w:t>
            </w:r>
            <w:r w:rsidR="0098200E" w:rsidRPr="00277638">
              <w:rPr>
                <w:rFonts w:ascii="Arial" w:eastAsia="Arial" w:hAnsi="Arial" w:cs="Arial"/>
                <w:color w:val="FF0000"/>
                <w:sz w:val="22"/>
                <w:szCs w:val="22"/>
              </w:rPr>
              <w:t>bases de datos relacionales.</w:t>
            </w:r>
          </w:p>
        </w:tc>
      </w:tr>
      <w:tr w:rsidR="00B432FE" w14:paraId="151A1E97" w14:textId="77777777">
        <w:trPr>
          <w:trHeight w:val="420"/>
        </w:trPr>
        <w:tc>
          <w:tcPr>
            <w:tcW w:w="8731" w:type="dxa"/>
            <w:gridSpan w:val="2"/>
            <w:shd w:val="clear" w:color="auto" w:fill="auto"/>
            <w:tcMar>
              <w:top w:w="100" w:type="dxa"/>
              <w:left w:w="100" w:type="dxa"/>
              <w:bottom w:w="100" w:type="dxa"/>
              <w:right w:w="100" w:type="dxa"/>
            </w:tcMar>
          </w:tcPr>
          <w:p w14:paraId="0000028F" w14:textId="77777777" w:rsidR="00B432FE" w:rsidRDefault="0098200E">
            <w:pPr>
              <w:widowControl w:val="0"/>
              <w:spacing w:after="120"/>
              <w:jc w:val="both"/>
              <w:rPr>
                <w:rFonts w:ascii="Arial" w:eastAsia="Arial" w:hAnsi="Arial" w:cs="Arial"/>
                <w:b/>
                <w:color w:val="999999"/>
                <w:sz w:val="22"/>
                <w:szCs w:val="22"/>
              </w:rPr>
            </w:pPr>
            <w:r>
              <w:rPr>
                <w:rFonts w:ascii="Arial" w:eastAsia="Arial" w:hAnsi="Arial" w:cs="Arial"/>
                <w:sz w:val="22"/>
                <w:szCs w:val="22"/>
              </w:rPr>
              <w:t xml:space="preserve">El modelo lógico es una etapa del desarrollo de una base de datos donde se estipulan todas las entidades, junto a sus respectivas relaciones, las cuales permiten visualizar la manera en cómo los datos se ven reflejados con sus tipos de datos asociados ¿Verdadero o falso? </w:t>
            </w:r>
          </w:p>
        </w:tc>
        <w:tc>
          <w:tcPr>
            <w:tcW w:w="4681" w:type="dxa"/>
            <w:shd w:val="clear" w:color="auto" w:fill="auto"/>
            <w:tcMar>
              <w:top w:w="100" w:type="dxa"/>
              <w:left w:w="100" w:type="dxa"/>
              <w:bottom w:w="100" w:type="dxa"/>
              <w:right w:w="100" w:type="dxa"/>
            </w:tcMar>
          </w:tcPr>
          <w:p w14:paraId="00000291" w14:textId="77777777" w:rsidR="00B432FE" w:rsidRDefault="00B432FE">
            <w:pPr>
              <w:widowControl w:val="0"/>
              <w:spacing w:after="120"/>
              <w:rPr>
                <w:rFonts w:ascii="Arial" w:eastAsia="Arial" w:hAnsi="Arial" w:cs="Arial"/>
                <w:color w:val="999999"/>
                <w:sz w:val="22"/>
                <w:szCs w:val="22"/>
              </w:rPr>
            </w:pPr>
          </w:p>
        </w:tc>
      </w:tr>
      <w:tr w:rsidR="00B432FE" w14:paraId="26144DAA" w14:textId="77777777">
        <w:trPr>
          <w:trHeight w:val="420"/>
        </w:trPr>
        <w:tc>
          <w:tcPr>
            <w:tcW w:w="8731" w:type="dxa"/>
            <w:gridSpan w:val="2"/>
            <w:shd w:val="clear" w:color="auto" w:fill="auto"/>
            <w:tcMar>
              <w:top w:w="100" w:type="dxa"/>
              <w:left w:w="100" w:type="dxa"/>
              <w:bottom w:w="100" w:type="dxa"/>
              <w:right w:w="100" w:type="dxa"/>
            </w:tcMar>
          </w:tcPr>
          <w:p w14:paraId="00000292" w14:textId="77777777" w:rsidR="00B432FE" w:rsidRDefault="0098200E">
            <w:pPr>
              <w:spacing w:after="120"/>
              <w:jc w:val="both"/>
              <w:rPr>
                <w:rFonts w:ascii="Arial" w:eastAsia="Arial" w:hAnsi="Arial" w:cs="Arial"/>
                <w:sz w:val="22"/>
                <w:szCs w:val="22"/>
                <w:highlight w:val="yellow"/>
              </w:rPr>
            </w:pPr>
            <w:r>
              <w:rPr>
                <w:rFonts w:ascii="Arial" w:eastAsia="Arial" w:hAnsi="Arial" w:cs="Arial"/>
                <w:sz w:val="22"/>
                <w:szCs w:val="22"/>
              </w:rPr>
              <w:t xml:space="preserve">Verdadero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94"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Falso</w:t>
            </w:r>
          </w:p>
        </w:tc>
      </w:tr>
      <w:tr w:rsidR="00B432FE" w14:paraId="73F43F2F" w14:textId="77777777">
        <w:trPr>
          <w:trHeight w:val="420"/>
        </w:trPr>
        <w:tc>
          <w:tcPr>
            <w:tcW w:w="13412" w:type="dxa"/>
            <w:gridSpan w:val="3"/>
            <w:shd w:val="clear" w:color="auto" w:fill="auto"/>
            <w:tcMar>
              <w:top w:w="100" w:type="dxa"/>
              <w:left w:w="100" w:type="dxa"/>
              <w:bottom w:w="100" w:type="dxa"/>
              <w:right w:w="100" w:type="dxa"/>
            </w:tcMar>
          </w:tcPr>
          <w:p w14:paraId="00000295"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positiva: </w:t>
            </w:r>
          </w:p>
          <w:p w14:paraId="00000296"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Muy bien, el modelo lógico indica las distintas relaciones entre entidades y cómo se distribuye la información en la misma.</w:t>
            </w:r>
          </w:p>
          <w:p w14:paraId="00000297"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98" w14:textId="5D75CCAE"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Pr="00277638">
              <w:rPr>
                <w:rFonts w:ascii="Arial" w:eastAsia="Arial" w:hAnsi="Arial" w:cs="Arial"/>
                <w:color w:val="FF0000"/>
                <w:sz w:val="22"/>
                <w:szCs w:val="22"/>
              </w:rPr>
              <w:t xml:space="preserve"> el </w:t>
            </w:r>
            <w:r w:rsidR="0098200E" w:rsidRPr="00277638">
              <w:rPr>
                <w:rFonts w:ascii="Arial" w:eastAsia="Arial" w:hAnsi="Arial" w:cs="Arial"/>
                <w:color w:val="FF0000"/>
                <w:sz w:val="22"/>
                <w:szCs w:val="22"/>
              </w:rPr>
              <w:t>modelo lógico.</w:t>
            </w:r>
          </w:p>
        </w:tc>
      </w:tr>
      <w:tr w:rsidR="00B432FE" w14:paraId="7C28D266" w14:textId="77777777">
        <w:trPr>
          <w:trHeight w:val="420"/>
        </w:trPr>
        <w:tc>
          <w:tcPr>
            <w:tcW w:w="8731" w:type="dxa"/>
            <w:gridSpan w:val="2"/>
            <w:shd w:val="clear" w:color="auto" w:fill="auto"/>
            <w:tcMar>
              <w:top w:w="100" w:type="dxa"/>
              <w:left w:w="100" w:type="dxa"/>
              <w:bottom w:w="100" w:type="dxa"/>
              <w:right w:w="100" w:type="dxa"/>
            </w:tcMar>
          </w:tcPr>
          <w:p w14:paraId="0000029B" w14:textId="77777777" w:rsidR="00B432FE" w:rsidRDefault="0098200E">
            <w:pPr>
              <w:widowControl w:val="0"/>
              <w:spacing w:after="120"/>
              <w:jc w:val="both"/>
              <w:rPr>
                <w:rFonts w:ascii="Arial" w:eastAsia="Arial" w:hAnsi="Arial" w:cs="Arial"/>
                <w:b/>
                <w:color w:val="999999"/>
                <w:sz w:val="22"/>
                <w:szCs w:val="22"/>
              </w:rPr>
            </w:pPr>
            <w:r>
              <w:rPr>
                <w:rFonts w:ascii="Arial" w:eastAsia="Arial" w:hAnsi="Arial" w:cs="Arial"/>
                <w:sz w:val="22"/>
                <w:szCs w:val="22"/>
              </w:rPr>
              <w:t>Se conoce como fuente de dato a cualquier elemento que pueda suministrar datos e información sin importar su formato o lugar de almacenamiento, las fuentes de datos se originan a partir de las diferentes interacciones que tienen los sistemas de información. De acuerdo a esta afirmación:</w:t>
            </w:r>
          </w:p>
        </w:tc>
        <w:tc>
          <w:tcPr>
            <w:tcW w:w="4681" w:type="dxa"/>
            <w:shd w:val="clear" w:color="auto" w:fill="auto"/>
            <w:tcMar>
              <w:top w:w="100" w:type="dxa"/>
              <w:left w:w="100" w:type="dxa"/>
              <w:bottom w:w="100" w:type="dxa"/>
              <w:right w:w="100" w:type="dxa"/>
            </w:tcMar>
          </w:tcPr>
          <w:p w14:paraId="0000029D" w14:textId="77777777" w:rsidR="00B432FE" w:rsidRDefault="00B432FE">
            <w:pPr>
              <w:widowControl w:val="0"/>
              <w:spacing w:after="120"/>
              <w:rPr>
                <w:rFonts w:ascii="Arial" w:eastAsia="Arial" w:hAnsi="Arial" w:cs="Arial"/>
                <w:color w:val="999999"/>
                <w:sz w:val="22"/>
                <w:szCs w:val="22"/>
              </w:rPr>
            </w:pPr>
          </w:p>
        </w:tc>
      </w:tr>
      <w:tr w:rsidR="00B432FE" w14:paraId="451C9BA6" w14:textId="77777777">
        <w:trPr>
          <w:trHeight w:val="420"/>
        </w:trPr>
        <w:tc>
          <w:tcPr>
            <w:tcW w:w="8731" w:type="dxa"/>
            <w:gridSpan w:val="2"/>
            <w:shd w:val="clear" w:color="auto" w:fill="auto"/>
            <w:tcMar>
              <w:top w:w="100" w:type="dxa"/>
              <w:left w:w="100" w:type="dxa"/>
              <w:bottom w:w="100" w:type="dxa"/>
              <w:right w:w="100" w:type="dxa"/>
            </w:tcMar>
          </w:tcPr>
          <w:p w14:paraId="0000029E" w14:textId="77777777" w:rsidR="00B432FE" w:rsidRDefault="0098200E">
            <w:pPr>
              <w:spacing w:after="120"/>
              <w:jc w:val="both"/>
              <w:rPr>
                <w:rFonts w:ascii="Arial" w:eastAsia="Arial" w:hAnsi="Arial" w:cs="Arial"/>
                <w:sz w:val="22"/>
                <w:szCs w:val="22"/>
                <w:highlight w:val="yellow"/>
              </w:rPr>
            </w:pPr>
            <w:r>
              <w:rPr>
                <w:rFonts w:ascii="Arial" w:eastAsia="Arial" w:hAnsi="Arial" w:cs="Arial"/>
                <w:sz w:val="22"/>
                <w:szCs w:val="22"/>
              </w:rPr>
              <w:t xml:space="preserve">Las fuentes de datos surgen a partir de la interacción de los sistemas con otros sistemas y archivos.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A0"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Los archivos que generan otros sistemas no se pueden leer en el sistema principal.</w:t>
            </w:r>
          </w:p>
        </w:tc>
      </w:tr>
      <w:tr w:rsidR="00B432FE" w14:paraId="758C0E3C" w14:textId="77777777">
        <w:trPr>
          <w:trHeight w:val="420"/>
        </w:trPr>
        <w:tc>
          <w:tcPr>
            <w:tcW w:w="8731" w:type="dxa"/>
            <w:gridSpan w:val="2"/>
            <w:shd w:val="clear" w:color="auto" w:fill="auto"/>
            <w:tcMar>
              <w:top w:w="100" w:type="dxa"/>
              <w:left w:w="100" w:type="dxa"/>
              <w:bottom w:w="100" w:type="dxa"/>
              <w:right w:w="100" w:type="dxa"/>
            </w:tcMar>
          </w:tcPr>
          <w:p w14:paraId="000002A1"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lastRenderedPageBreak/>
              <w:t>Los datos sólo pueden ser accedidos a través de un navegador de internet.</w:t>
            </w:r>
          </w:p>
        </w:tc>
        <w:tc>
          <w:tcPr>
            <w:tcW w:w="4681" w:type="dxa"/>
            <w:shd w:val="clear" w:color="auto" w:fill="auto"/>
            <w:tcMar>
              <w:top w:w="100" w:type="dxa"/>
              <w:left w:w="100" w:type="dxa"/>
              <w:bottom w:w="100" w:type="dxa"/>
              <w:right w:w="100" w:type="dxa"/>
            </w:tcMar>
          </w:tcPr>
          <w:p w14:paraId="000002A3"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Una fuente de información solo puede acceder un solo sistema de información.</w:t>
            </w:r>
          </w:p>
        </w:tc>
      </w:tr>
      <w:tr w:rsidR="00B432FE" w14:paraId="190B1952" w14:textId="77777777">
        <w:trPr>
          <w:trHeight w:val="420"/>
        </w:trPr>
        <w:tc>
          <w:tcPr>
            <w:tcW w:w="13412" w:type="dxa"/>
            <w:gridSpan w:val="3"/>
            <w:shd w:val="clear" w:color="auto" w:fill="auto"/>
            <w:tcMar>
              <w:top w:w="100" w:type="dxa"/>
              <w:left w:w="100" w:type="dxa"/>
              <w:bottom w:w="100" w:type="dxa"/>
              <w:right w:w="100" w:type="dxa"/>
            </w:tcMar>
          </w:tcPr>
          <w:p w14:paraId="000002A4"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positiva: </w:t>
            </w:r>
          </w:p>
          <w:p w14:paraId="000002A5"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Muy bien, las fuentes de información pueden provenir de diferentes sistemas o con diferentes formatos y pueden ser accedidas las veces que se requiera.</w:t>
            </w:r>
          </w:p>
          <w:p w14:paraId="000002A6"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Retroalimentación negativa:</w:t>
            </w:r>
          </w:p>
          <w:p w14:paraId="000002A7" w14:textId="5E68877D"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Pr="00277638">
              <w:rPr>
                <w:rFonts w:ascii="Arial" w:eastAsia="Arial" w:hAnsi="Arial" w:cs="Arial"/>
                <w:color w:val="FF0000"/>
                <w:sz w:val="22"/>
                <w:szCs w:val="22"/>
              </w:rPr>
              <w:t xml:space="preserve"> </w:t>
            </w:r>
            <w:r w:rsidR="0098200E" w:rsidRPr="00277638">
              <w:rPr>
                <w:rFonts w:ascii="Arial" w:eastAsia="Arial" w:hAnsi="Arial" w:cs="Arial"/>
                <w:color w:val="FF0000"/>
                <w:sz w:val="22"/>
                <w:szCs w:val="22"/>
              </w:rPr>
              <w:t>fuentes de datos.</w:t>
            </w:r>
          </w:p>
        </w:tc>
      </w:tr>
      <w:tr w:rsidR="00B432FE" w14:paraId="59D72CA3" w14:textId="77777777">
        <w:trPr>
          <w:trHeight w:val="420"/>
        </w:trPr>
        <w:tc>
          <w:tcPr>
            <w:tcW w:w="8731" w:type="dxa"/>
            <w:gridSpan w:val="2"/>
            <w:shd w:val="clear" w:color="auto" w:fill="auto"/>
            <w:tcMar>
              <w:top w:w="100" w:type="dxa"/>
              <w:left w:w="100" w:type="dxa"/>
              <w:bottom w:w="100" w:type="dxa"/>
              <w:right w:w="100" w:type="dxa"/>
            </w:tcMar>
          </w:tcPr>
          <w:p w14:paraId="000002AA"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Los controles de acceso a datos son reglas y políticas que se deben implementar para realizar un proceso de administración adecuado de los datos e información almacenada en los sistemas de información, esto quiere decir que se deben crear los mecanismos para el acceso de los datos, incluyendo las diferentes configuraciones y creación de usuarios, contraseñas, niveles de acceso y todo lo referente a las credenciales de acceso que se deben tener para acceder a la información almacenada. ¿Esto es verdadero o falso?</w:t>
            </w:r>
          </w:p>
        </w:tc>
        <w:tc>
          <w:tcPr>
            <w:tcW w:w="4681" w:type="dxa"/>
            <w:shd w:val="clear" w:color="auto" w:fill="auto"/>
            <w:tcMar>
              <w:top w:w="100" w:type="dxa"/>
              <w:left w:w="100" w:type="dxa"/>
              <w:bottom w:w="100" w:type="dxa"/>
              <w:right w:w="100" w:type="dxa"/>
            </w:tcMar>
          </w:tcPr>
          <w:p w14:paraId="000002AC" w14:textId="77777777" w:rsidR="00B432FE" w:rsidRDefault="00B432FE">
            <w:pPr>
              <w:widowControl w:val="0"/>
              <w:spacing w:after="120"/>
              <w:rPr>
                <w:rFonts w:ascii="Arial" w:eastAsia="Arial" w:hAnsi="Arial" w:cs="Arial"/>
                <w:color w:val="999999"/>
                <w:sz w:val="22"/>
                <w:szCs w:val="22"/>
              </w:rPr>
            </w:pPr>
          </w:p>
        </w:tc>
      </w:tr>
      <w:tr w:rsidR="00B432FE" w14:paraId="2ED85EDB" w14:textId="77777777">
        <w:trPr>
          <w:trHeight w:val="420"/>
        </w:trPr>
        <w:tc>
          <w:tcPr>
            <w:tcW w:w="8731" w:type="dxa"/>
            <w:gridSpan w:val="2"/>
            <w:shd w:val="clear" w:color="auto" w:fill="auto"/>
            <w:tcMar>
              <w:top w:w="100" w:type="dxa"/>
              <w:left w:w="100" w:type="dxa"/>
              <w:bottom w:w="100" w:type="dxa"/>
              <w:right w:w="100" w:type="dxa"/>
            </w:tcMar>
          </w:tcPr>
          <w:p w14:paraId="000002AD" w14:textId="77777777" w:rsidR="00B432FE" w:rsidRDefault="0098200E">
            <w:pPr>
              <w:spacing w:after="120"/>
              <w:jc w:val="both"/>
              <w:rPr>
                <w:rFonts w:ascii="Arial" w:eastAsia="Arial" w:hAnsi="Arial" w:cs="Arial"/>
                <w:sz w:val="22"/>
                <w:szCs w:val="22"/>
                <w:highlight w:val="yellow"/>
              </w:rPr>
            </w:pPr>
            <w:r>
              <w:rPr>
                <w:rFonts w:ascii="Arial" w:eastAsia="Arial" w:hAnsi="Arial" w:cs="Arial"/>
                <w:sz w:val="22"/>
                <w:szCs w:val="22"/>
              </w:rPr>
              <w:t xml:space="preserve">Verdadero.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AF"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Falso</w:t>
            </w:r>
          </w:p>
        </w:tc>
      </w:tr>
      <w:tr w:rsidR="00B432FE" w14:paraId="3DBBB1C7" w14:textId="77777777">
        <w:trPr>
          <w:trHeight w:val="420"/>
        </w:trPr>
        <w:tc>
          <w:tcPr>
            <w:tcW w:w="13412" w:type="dxa"/>
            <w:gridSpan w:val="3"/>
            <w:shd w:val="clear" w:color="auto" w:fill="auto"/>
            <w:tcMar>
              <w:top w:w="100" w:type="dxa"/>
              <w:left w:w="100" w:type="dxa"/>
              <w:bottom w:w="100" w:type="dxa"/>
              <w:right w:w="100" w:type="dxa"/>
            </w:tcMar>
          </w:tcPr>
          <w:p w14:paraId="000002B0"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positiva: </w:t>
            </w:r>
          </w:p>
          <w:p w14:paraId="000002B1"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Muy bien, los controles de acceso deben garantizar que quien acceda a la información esté autorizado para hacer uso de ella y modificarla.</w:t>
            </w:r>
          </w:p>
          <w:p w14:paraId="000002B2"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B3" w14:textId="0FA26883"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0098200E" w:rsidRPr="00277638">
              <w:rPr>
                <w:rFonts w:ascii="Arial" w:eastAsia="Arial" w:hAnsi="Arial" w:cs="Arial"/>
                <w:color w:val="FF0000"/>
                <w:sz w:val="22"/>
                <w:szCs w:val="22"/>
              </w:rPr>
              <w:t xml:space="preserve"> control de acceso a datos.</w:t>
            </w:r>
          </w:p>
        </w:tc>
      </w:tr>
      <w:tr w:rsidR="00B432FE" w14:paraId="649FFE4D" w14:textId="77777777">
        <w:trPr>
          <w:trHeight w:val="420"/>
        </w:trPr>
        <w:tc>
          <w:tcPr>
            <w:tcW w:w="8731" w:type="dxa"/>
            <w:gridSpan w:val="2"/>
            <w:shd w:val="clear" w:color="auto" w:fill="auto"/>
            <w:tcMar>
              <w:top w:w="100" w:type="dxa"/>
              <w:left w:w="100" w:type="dxa"/>
              <w:bottom w:w="100" w:type="dxa"/>
              <w:right w:w="100" w:type="dxa"/>
            </w:tcMar>
          </w:tcPr>
          <w:p w14:paraId="000002B6" w14:textId="77777777" w:rsidR="00B432FE" w:rsidRDefault="0098200E">
            <w:pPr>
              <w:widowControl w:val="0"/>
              <w:spacing w:after="120"/>
              <w:jc w:val="both"/>
              <w:rPr>
                <w:rFonts w:ascii="Arial" w:eastAsia="Arial" w:hAnsi="Arial" w:cs="Arial"/>
                <w:b/>
                <w:color w:val="999999"/>
                <w:sz w:val="22"/>
                <w:szCs w:val="22"/>
              </w:rPr>
            </w:pPr>
            <w:r>
              <w:rPr>
                <w:rFonts w:ascii="Arial" w:eastAsia="Arial" w:hAnsi="Arial" w:cs="Arial"/>
                <w:sz w:val="22"/>
                <w:szCs w:val="22"/>
              </w:rPr>
              <w:lastRenderedPageBreak/>
              <w:t>El control de acceso basado en roles (</w:t>
            </w:r>
            <w:proofErr w:type="spellStart"/>
            <w:r>
              <w:rPr>
                <w:rFonts w:ascii="Arial" w:eastAsia="Arial" w:hAnsi="Arial" w:cs="Arial"/>
                <w:sz w:val="22"/>
                <w:szCs w:val="22"/>
              </w:rPr>
              <w:t>RBAC</w:t>
            </w:r>
            <w:proofErr w:type="spellEnd"/>
            <w:r>
              <w:rPr>
                <w:rFonts w:ascii="Arial" w:eastAsia="Arial" w:hAnsi="Arial" w:cs="Arial"/>
                <w:sz w:val="22"/>
                <w:szCs w:val="22"/>
              </w:rPr>
              <w:t xml:space="preserve">) es una función de seguridad para controlar el acceso de usuarios a tareas que normalmente están restringidas al </w:t>
            </w:r>
            <w:proofErr w:type="spellStart"/>
            <w:r>
              <w:rPr>
                <w:rFonts w:ascii="Arial" w:eastAsia="Arial" w:hAnsi="Arial" w:cs="Arial"/>
                <w:sz w:val="22"/>
                <w:szCs w:val="22"/>
              </w:rPr>
              <w:t>superusuario</w:t>
            </w:r>
            <w:proofErr w:type="spellEnd"/>
            <w:r>
              <w:rPr>
                <w:rFonts w:ascii="Arial" w:eastAsia="Arial" w:hAnsi="Arial" w:cs="Arial"/>
                <w:sz w:val="22"/>
                <w:szCs w:val="22"/>
              </w:rPr>
              <w:t>, de acuerdo a esto, los roles que se pueden utilizar son:</w:t>
            </w:r>
          </w:p>
        </w:tc>
        <w:tc>
          <w:tcPr>
            <w:tcW w:w="4681" w:type="dxa"/>
            <w:shd w:val="clear" w:color="auto" w:fill="auto"/>
            <w:tcMar>
              <w:top w:w="100" w:type="dxa"/>
              <w:left w:w="100" w:type="dxa"/>
              <w:bottom w:w="100" w:type="dxa"/>
              <w:right w:w="100" w:type="dxa"/>
            </w:tcMar>
          </w:tcPr>
          <w:p w14:paraId="000002B8" w14:textId="77777777" w:rsidR="00B432FE" w:rsidRDefault="00B432FE">
            <w:pPr>
              <w:widowControl w:val="0"/>
              <w:spacing w:after="120"/>
              <w:rPr>
                <w:rFonts w:ascii="Arial" w:eastAsia="Arial" w:hAnsi="Arial" w:cs="Arial"/>
                <w:color w:val="999999"/>
                <w:sz w:val="22"/>
                <w:szCs w:val="22"/>
              </w:rPr>
            </w:pPr>
          </w:p>
        </w:tc>
      </w:tr>
      <w:tr w:rsidR="00B432FE" w14:paraId="68EBB619" w14:textId="77777777">
        <w:trPr>
          <w:trHeight w:val="420"/>
        </w:trPr>
        <w:tc>
          <w:tcPr>
            <w:tcW w:w="8731" w:type="dxa"/>
            <w:gridSpan w:val="2"/>
            <w:shd w:val="clear" w:color="auto" w:fill="auto"/>
            <w:tcMar>
              <w:top w:w="100" w:type="dxa"/>
              <w:left w:w="100" w:type="dxa"/>
              <w:bottom w:w="100" w:type="dxa"/>
              <w:right w:w="100" w:type="dxa"/>
            </w:tcMar>
          </w:tcPr>
          <w:p w14:paraId="000002B9" w14:textId="77777777" w:rsidR="00B432FE" w:rsidRDefault="0098200E">
            <w:pPr>
              <w:spacing w:after="120"/>
              <w:jc w:val="both"/>
              <w:rPr>
                <w:rFonts w:ascii="Arial" w:eastAsia="Arial" w:hAnsi="Arial" w:cs="Arial"/>
                <w:sz w:val="22"/>
                <w:szCs w:val="22"/>
                <w:highlight w:val="yellow"/>
              </w:rPr>
            </w:pPr>
            <w:r>
              <w:rPr>
                <w:rFonts w:ascii="Arial" w:eastAsia="Arial" w:hAnsi="Arial" w:cs="Arial"/>
                <w:sz w:val="22"/>
                <w:szCs w:val="22"/>
              </w:rPr>
              <w:t xml:space="preserve">Administrador principal, </w:t>
            </w:r>
            <w:proofErr w:type="spellStart"/>
            <w:r>
              <w:rPr>
                <w:rFonts w:ascii="Arial" w:eastAsia="Arial" w:hAnsi="Arial" w:cs="Arial"/>
                <w:sz w:val="22"/>
                <w:szCs w:val="22"/>
              </w:rPr>
              <w:t>root</w:t>
            </w:r>
            <w:proofErr w:type="spellEnd"/>
            <w:r>
              <w:rPr>
                <w:rFonts w:ascii="Arial" w:eastAsia="Arial" w:hAnsi="Arial" w:cs="Arial"/>
                <w:sz w:val="22"/>
                <w:szCs w:val="22"/>
              </w:rPr>
              <w:t xml:space="preserve">, Administrador del sistema, Operador.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2BB"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Administrador principal, </w:t>
            </w:r>
            <w:proofErr w:type="spellStart"/>
            <w:r>
              <w:rPr>
                <w:rFonts w:ascii="Arial" w:eastAsia="Arial" w:hAnsi="Arial" w:cs="Arial"/>
                <w:sz w:val="22"/>
                <w:szCs w:val="22"/>
              </w:rPr>
              <w:t>rot</w:t>
            </w:r>
            <w:proofErr w:type="spellEnd"/>
            <w:r>
              <w:rPr>
                <w:rFonts w:ascii="Arial" w:eastAsia="Arial" w:hAnsi="Arial" w:cs="Arial"/>
                <w:sz w:val="22"/>
                <w:szCs w:val="22"/>
              </w:rPr>
              <w:t>, Administrador del sistema, Operador.</w:t>
            </w:r>
          </w:p>
        </w:tc>
      </w:tr>
      <w:tr w:rsidR="00B432FE" w14:paraId="35B5CD07" w14:textId="77777777">
        <w:trPr>
          <w:trHeight w:val="420"/>
        </w:trPr>
        <w:tc>
          <w:tcPr>
            <w:tcW w:w="8731" w:type="dxa"/>
            <w:gridSpan w:val="2"/>
            <w:shd w:val="clear" w:color="auto" w:fill="auto"/>
            <w:tcMar>
              <w:top w:w="100" w:type="dxa"/>
              <w:left w:w="100" w:type="dxa"/>
              <w:bottom w:w="100" w:type="dxa"/>
              <w:right w:w="100" w:type="dxa"/>
            </w:tcMar>
          </w:tcPr>
          <w:p w14:paraId="000002BC"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Operador, Administrador principal, Usuario del sistema.</w:t>
            </w:r>
          </w:p>
        </w:tc>
        <w:tc>
          <w:tcPr>
            <w:tcW w:w="4681" w:type="dxa"/>
            <w:shd w:val="clear" w:color="auto" w:fill="auto"/>
            <w:tcMar>
              <w:top w:w="100" w:type="dxa"/>
              <w:left w:w="100" w:type="dxa"/>
              <w:bottom w:w="100" w:type="dxa"/>
              <w:right w:w="100" w:type="dxa"/>
            </w:tcMar>
          </w:tcPr>
          <w:p w14:paraId="000002BE" w14:textId="77777777" w:rsidR="00B432FE" w:rsidRDefault="0098200E">
            <w:pPr>
              <w:spacing w:after="120"/>
              <w:jc w:val="both"/>
              <w:rPr>
                <w:rFonts w:ascii="Arial" w:eastAsia="Arial" w:hAnsi="Arial" w:cs="Arial"/>
                <w:sz w:val="22"/>
                <w:szCs w:val="22"/>
              </w:rPr>
            </w:pPr>
            <w:proofErr w:type="spellStart"/>
            <w:r>
              <w:rPr>
                <w:rFonts w:ascii="Arial" w:eastAsia="Arial" w:hAnsi="Arial" w:cs="Arial"/>
                <w:sz w:val="22"/>
                <w:szCs w:val="22"/>
              </w:rPr>
              <w:t>Rot</w:t>
            </w:r>
            <w:proofErr w:type="spellEnd"/>
            <w:r>
              <w:rPr>
                <w:rFonts w:ascii="Arial" w:eastAsia="Arial" w:hAnsi="Arial" w:cs="Arial"/>
                <w:sz w:val="22"/>
                <w:szCs w:val="22"/>
              </w:rPr>
              <w:t>, Usuario del sistema, Operador, Administrador del sistema.</w:t>
            </w:r>
          </w:p>
        </w:tc>
      </w:tr>
      <w:tr w:rsidR="00B432FE" w14:paraId="1A874742" w14:textId="77777777">
        <w:trPr>
          <w:trHeight w:val="420"/>
        </w:trPr>
        <w:tc>
          <w:tcPr>
            <w:tcW w:w="13412" w:type="dxa"/>
            <w:gridSpan w:val="3"/>
            <w:shd w:val="clear" w:color="auto" w:fill="auto"/>
            <w:tcMar>
              <w:top w:w="100" w:type="dxa"/>
              <w:left w:w="100" w:type="dxa"/>
              <w:bottom w:w="100" w:type="dxa"/>
              <w:right w:w="100" w:type="dxa"/>
            </w:tcMar>
          </w:tcPr>
          <w:p w14:paraId="000002BF"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positiva: </w:t>
            </w:r>
          </w:p>
          <w:p w14:paraId="000002C0" w14:textId="77777777" w:rsidR="00B432FE" w:rsidRDefault="0098200E">
            <w:pPr>
              <w:spacing w:after="120"/>
              <w:jc w:val="both"/>
              <w:rPr>
                <w:rFonts w:ascii="Arial" w:eastAsia="Arial" w:hAnsi="Arial" w:cs="Arial"/>
                <w:sz w:val="22"/>
                <w:szCs w:val="22"/>
              </w:rPr>
            </w:pPr>
            <w:r>
              <w:rPr>
                <w:rFonts w:ascii="Arial" w:eastAsia="Arial" w:hAnsi="Arial" w:cs="Arial"/>
                <w:sz w:val="22"/>
                <w:szCs w:val="22"/>
              </w:rPr>
              <w:t xml:space="preserve">Muy bien, recordemos que los roles son importantes para definir los permisos de acceso al sistema y son: Administrador principal, </w:t>
            </w:r>
            <w:proofErr w:type="spellStart"/>
            <w:r>
              <w:rPr>
                <w:rFonts w:ascii="Arial" w:eastAsia="Arial" w:hAnsi="Arial" w:cs="Arial"/>
                <w:sz w:val="22"/>
                <w:szCs w:val="22"/>
              </w:rPr>
              <w:t>root</w:t>
            </w:r>
            <w:proofErr w:type="spellEnd"/>
            <w:r>
              <w:rPr>
                <w:rFonts w:ascii="Arial" w:eastAsia="Arial" w:hAnsi="Arial" w:cs="Arial"/>
                <w:sz w:val="22"/>
                <w:szCs w:val="22"/>
              </w:rPr>
              <w:t>, Administrador del sistema, Operador.</w:t>
            </w:r>
          </w:p>
          <w:p w14:paraId="000002C1" w14:textId="77777777" w:rsidR="00B432FE" w:rsidRDefault="0098200E">
            <w:pPr>
              <w:spacing w:after="120"/>
              <w:jc w:val="both"/>
              <w:rPr>
                <w:rFonts w:ascii="Arial" w:eastAsia="Arial" w:hAnsi="Arial" w:cs="Arial"/>
                <w:b/>
                <w:sz w:val="22"/>
                <w:szCs w:val="22"/>
              </w:rPr>
            </w:pPr>
            <w:r>
              <w:rPr>
                <w:rFonts w:ascii="Arial" w:eastAsia="Arial" w:hAnsi="Arial" w:cs="Arial"/>
                <w:b/>
                <w:sz w:val="22"/>
                <w:szCs w:val="22"/>
              </w:rPr>
              <w:t xml:space="preserve">Retroalimentación negativa: </w:t>
            </w:r>
          </w:p>
          <w:p w14:paraId="000002C2" w14:textId="406E2DA0" w:rsidR="00B432FE" w:rsidRDefault="00277638">
            <w:pPr>
              <w:spacing w:after="120"/>
              <w:jc w:val="both"/>
              <w:rPr>
                <w:rFonts w:ascii="Arial" w:eastAsia="Arial" w:hAnsi="Arial" w:cs="Arial"/>
                <w:sz w:val="22"/>
                <w:szCs w:val="22"/>
              </w:rPr>
            </w:pPr>
            <w:r w:rsidRPr="00277638">
              <w:rPr>
                <w:rFonts w:ascii="Arial" w:hAnsi="Arial" w:cs="Arial"/>
                <w:color w:val="FF0000"/>
                <w:sz w:val="22"/>
                <w:szCs w:val="22"/>
              </w:rPr>
              <w:t>¡Incorrecto! Es necesario revisar nuevamente el tema sobre</w:t>
            </w:r>
            <w:r w:rsidRPr="00277638">
              <w:rPr>
                <w:rFonts w:ascii="Arial" w:eastAsia="Arial" w:hAnsi="Arial" w:cs="Arial"/>
                <w:color w:val="FF0000"/>
                <w:sz w:val="22"/>
                <w:szCs w:val="22"/>
              </w:rPr>
              <w:t xml:space="preserve"> </w:t>
            </w:r>
            <w:r w:rsidR="0098200E" w:rsidRPr="00277638">
              <w:rPr>
                <w:rFonts w:ascii="Arial" w:eastAsia="Arial" w:hAnsi="Arial" w:cs="Arial"/>
                <w:color w:val="FF0000"/>
                <w:sz w:val="22"/>
                <w:szCs w:val="22"/>
              </w:rPr>
              <w:t>control de acceso basado en roles.</w:t>
            </w:r>
          </w:p>
        </w:tc>
      </w:tr>
    </w:tbl>
    <w:p w14:paraId="000002C5" w14:textId="77777777" w:rsidR="00B432FE" w:rsidRDefault="00B432FE">
      <w:pPr>
        <w:spacing w:after="120"/>
        <w:rPr>
          <w:rFonts w:ascii="Arial" w:eastAsia="Arial" w:hAnsi="Arial" w:cs="Arial"/>
          <w:sz w:val="22"/>
          <w:szCs w:val="22"/>
        </w:rPr>
      </w:pPr>
    </w:p>
    <w:p w14:paraId="787C38C1" w14:textId="77777777" w:rsidR="004B48EA" w:rsidRPr="004B48EA" w:rsidRDefault="004B48EA" w:rsidP="004B48EA">
      <w:pPr>
        <w:rPr>
          <w:rFonts w:ascii="Arial" w:hAnsi="Arial" w:cs="Arial"/>
          <w:color w:val="FF0000"/>
          <w:sz w:val="22"/>
          <w:szCs w:val="22"/>
        </w:rPr>
      </w:pPr>
      <w:r w:rsidRPr="004B48EA">
        <w:rPr>
          <w:rFonts w:ascii="Arial" w:hAnsi="Arial" w:cs="Arial"/>
          <w:color w:val="FF0000"/>
          <w:sz w:val="22"/>
          <w:szCs w:val="22"/>
        </w:rPr>
        <w:t xml:space="preserve">Retroalimentación general positiva: </w:t>
      </w:r>
    </w:p>
    <w:p w14:paraId="509A32EE" w14:textId="41429EF2" w:rsidR="004B48EA" w:rsidRPr="004B48EA" w:rsidRDefault="004B48EA" w:rsidP="004B48EA">
      <w:pPr>
        <w:rPr>
          <w:rFonts w:ascii="Arial" w:hAnsi="Arial" w:cs="Arial"/>
          <w:color w:val="FF0000"/>
          <w:sz w:val="22"/>
          <w:szCs w:val="22"/>
        </w:rPr>
      </w:pPr>
      <w:r w:rsidRPr="004B48EA">
        <w:rPr>
          <w:rFonts w:ascii="Arial" w:hAnsi="Arial" w:cs="Arial"/>
          <w:color w:val="FF0000"/>
          <w:sz w:val="22"/>
          <w:szCs w:val="22"/>
        </w:rPr>
        <w:t>¡Felicitaciones! Ha logrado una óptima aprehensión de los conocimientos relacionados con diseño y modelo de datos.</w:t>
      </w:r>
    </w:p>
    <w:p w14:paraId="46A0C72D" w14:textId="77777777" w:rsidR="004B48EA" w:rsidRPr="004B48EA" w:rsidRDefault="004B48EA" w:rsidP="004B48EA">
      <w:pPr>
        <w:rPr>
          <w:rFonts w:ascii="Arial" w:hAnsi="Arial" w:cs="Arial"/>
          <w:color w:val="FF0000"/>
          <w:sz w:val="22"/>
          <w:szCs w:val="22"/>
        </w:rPr>
      </w:pPr>
    </w:p>
    <w:p w14:paraId="2105E6B6" w14:textId="77777777" w:rsidR="004B48EA" w:rsidRPr="004B48EA" w:rsidRDefault="004B48EA" w:rsidP="004B48EA">
      <w:pPr>
        <w:rPr>
          <w:rFonts w:ascii="Arial" w:hAnsi="Arial" w:cs="Arial"/>
          <w:color w:val="FF0000"/>
          <w:sz w:val="22"/>
          <w:szCs w:val="22"/>
        </w:rPr>
      </w:pPr>
      <w:r w:rsidRPr="004B48EA">
        <w:rPr>
          <w:rFonts w:ascii="Arial" w:hAnsi="Arial" w:cs="Arial"/>
          <w:color w:val="FF0000"/>
          <w:sz w:val="22"/>
          <w:szCs w:val="22"/>
        </w:rPr>
        <w:t xml:space="preserve">Retroalimentación general negativa: </w:t>
      </w:r>
    </w:p>
    <w:p w14:paraId="7A709407" w14:textId="77777777" w:rsidR="004B48EA" w:rsidRPr="004B48EA" w:rsidRDefault="004B48EA" w:rsidP="004B48EA">
      <w:pPr>
        <w:rPr>
          <w:rFonts w:ascii="Arial" w:hAnsi="Arial" w:cs="Arial"/>
          <w:color w:val="FF0000"/>
          <w:sz w:val="22"/>
          <w:szCs w:val="22"/>
        </w:rPr>
      </w:pPr>
      <w:r w:rsidRPr="004B48EA">
        <w:rPr>
          <w:rFonts w:ascii="Arial" w:hAnsi="Arial" w:cs="Arial"/>
          <w:color w:val="FF0000"/>
          <w:sz w:val="22"/>
          <w:szCs w:val="22"/>
        </w:rPr>
        <w:t xml:space="preserve">¡Inténtelo de nuevo! Lo invitamos a revisar nuevamente el material de estudio para afianzar los conocimientos presentados. ¡Ánimo! </w:t>
      </w:r>
    </w:p>
    <w:p w14:paraId="000002C6" w14:textId="77777777" w:rsidR="00B432FE" w:rsidRDefault="00B432FE">
      <w:pPr>
        <w:spacing w:after="120"/>
        <w:rPr>
          <w:rFonts w:ascii="Arial" w:eastAsia="Arial" w:hAnsi="Arial" w:cs="Arial"/>
          <w:sz w:val="22"/>
          <w:szCs w:val="22"/>
        </w:rPr>
      </w:pPr>
    </w:p>
    <w:p w14:paraId="000002C7" w14:textId="77777777" w:rsidR="00B432FE" w:rsidRDefault="0098200E">
      <w:pPr>
        <w:spacing w:after="120"/>
        <w:rPr>
          <w:rFonts w:ascii="Arial" w:eastAsia="Arial" w:hAnsi="Arial" w:cs="Arial"/>
          <w:b/>
          <w:sz w:val="22"/>
          <w:szCs w:val="22"/>
        </w:rPr>
      </w:pPr>
      <w:r>
        <w:rPr>
          <w:rFonts w:ascii="Arial" w:eastAsia="Arial" w:hAnsi="Arial" w:cs="Arial"/>
          <w:b/>
          <w:sz w:val="22"/>
          <w:szCs w:val="22"/>
        </w:rPr>
        <w:t>MATERIAL COMPLEMENTARIO</w:t>
      </w:r>
    </w:p>
    <w:p w14:paraId="000002C8" w14:textId="77777777" w:rsidR="00B432FE" w:rsidRDefault="00B432FE">
      <w:pPr>
        <w:spacing w:after="120"/>
        <w:rPr>
          <w:rFonts w:ascii="Arial" w:eastAsia="Arial" w:hAnsi="Arial" w:cs="Arial"/>
          <w:sz w:val="22"/>
          <w:szCs w:val="22"/>
        </w:rPr>
      </w:pPr>
    </w:p>
    <w:tbl>
      <w:tblPr>
        <w:tblStyle w:val="affffd"/>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6"/>
        <w:gridCol w:w="3969"/>
        <w:gridCol w:w="2126"/>
        <w:gridCol w:w="5200"/>
      </w:tblGrid>
      <w:tr w:rsidR="00B432FE" w14:paraId="52C56DEA" w14:textId="77777777">
        <w:trPr>
          <w:trHeight w:val="580"/>
        </w:trPr>
        <w:tc>
          <w:tcPr>
            <w:tcW w:w="2117" w:type="dxa"/>
            <w:shd w:val="clear" w:color="auto" w:fill="CFE2F3"/>
            <w:tcMar>
              <w:top w:w="100" w:type="dxa"/>
              <w:left w:w="100" w:type="dxa"/>
              <w:bottom w:w="100" w:type="dxa"/>
              <w:right w:w="100" w:type="dxa"/>
            </w:tcMar>
          </w:tcPr>
          <w:p w14:paraId="000002C9" w14:textId="77777777" w:rsidR="00B432FE" w:rsidRDefault="0098200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lastRenderedPageBreak/>
              <w:t>Tipo de recurso</w:t>
            </w:r>
          </w:p>
        </w:tc>
        <w:tc>
          <w:tcPr>
            <w:tcW w:w="11295" w:type="dxa"/>
            <w:gridSpan w:val="3"/>
            <w:shd w:val="clear" w:color="auto" w:fill="CFE2F3"/>
            <w:tcMar>
              <w:top w:w="100" w:type="dxa"/>
              <w:left w:w="100" w:type="dxa"/>
              <w:bottom w:w="100" w:type="dxa"/>
              <w:right w:w="100" w:type="dxa"/>
            </w:tcMar>
          </w:tcPr>
          <w:p w14:paraId="000002CA" w14:textId="77777777" w:rsidR="00B432FE" w:rsidRDefault="0098200E">
            <w:pPr>
              <w:pStyle w:val="Title"/>
              <w:widowControl w:val="0"/>
              <w:spacing w:after="120"/>
              <w:jc w:val="center"/>
              <w:rPr>
                <w:rFonts w:ascii="Arial" w:eastAsia="Arial" w:hAnsi="Arial" w:cs="Arial"/>
                <w:sz w:val="22"/>
                <w:szCs w:val="22"/>
              </w:rPr>
            </w:pPr>
            <w:bookmarkStart w:id="50" w:name="_heading=h.26in1rg" w:colFirst="0" w:colLast="0"/>
            <w:bookmarkEnd w:id="50"/>
            <w:r>
              <w:rPr>
                <w:rFonts w:ascii="Arial" w:eastAsia="Arial" w:hAnsi="Arial" w:cs="Arial"/>
                <w:sz w:val="22"/>
                <w:szCs w:val="22"/>
              </w:rPr>
              <w:t>Material complementario</w:t>
            </w:r>
          </w:p>
        </w:tc>
      </w:tr>
      <w:tr w:rsidR="00B432FE" w14:paraId="7B169A06" w14:textId="77777777">
        <w:tc>
          <w:tcPr>
            <w:tcW w:w="2117" w:type="dxa"/>
            <w:shd w:val="clear" w:color="auto" w:fill="auto"/>
            <w:tcMar>
              <w:top w:w="100" w:type="dxa"/>
              <w:left w:w="100" w:type="dxa"/>
              <w:bottom w:w="100" w:type="dxa"/>
              <w:right w:w="100" w:type="dxa"/>
            </w:tcMar>
          </w:tcPr>
          <w:p w14:paraId="000002CD" w14:textId="77777777" w:rsidR="00B432FE" w:rsidRDefault="0098200E">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Tema</w:t>
            </w:r>
          </w:p>
        </w:tc>
        <w:tc>
          <w:tcPr>
            <w:tcW w:w="3969" w:type="dxa"/>
            <w:shd w:val="clear" w:color="auto" w:fill="auto"/>
            <w:tcMar>
              <w:top w:w="100" w:type="dxa"/>
              <w:left w:w="100" w:type="dxa"/>
              <w:bottom w:w="100" w:type="dxa"/>
              <w:right w:w="100" w:type="dxa"/>
            </w:tcMar>
          </w:tcPr>
          <w:p w14:paraId="000002CE" w14:textId="77777777" w:rsidR="00B432FE" w:rsidRDefault="0098200E">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Referencia APA del material</w:t>
            </w:r>
          </w:p>
        </w:tc>
        <w:tc>
          <w:tcPr>
            <w:tcW w:w="2126" w:type="dxa"/>
            <w:shd w:val="clear" w:color="auto" w:fill="auto"/>
            <w:tcMar>
              <w:top w:w="100" w:type="dxa"/>
              <w:left w:w="100" w:type="dxa"/>
              <w:bottom w:w="100" w:type="dxa"/>
              <w:right w:w="100" w:type="dxa"/>
            </w:tcMar>
          </w:tcPr>
          <w:p w14:paraId="000002CF" w14:textId="77777777" w:rsidR="00B432FE" w:rsidRDefault="0098200E">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tipo</w:t>
            </w:r>
          </w:p>
        </w:tc>
        <w:tc>
          <w:tcPr>
            <w:tcW w:w="5200" w:type="dxa"/>
            <w:shd w:val="clear" w:color="auto" w:fill="auto"/>
            <w:tcMar>
              <w:top w:w="100" w:type="dxa"/>
              <w:left w:w="100" w:type="dxa"/>
              <w:bottom w:w="100" w:type="dxa"/>
              <w:right w:w="100" w:type="dxa"/>
            </w:tcMar>
          </w:tcPr>
          <w:p w14:paraId="000002D0" w14:textId="77777777" w:rsidR="00B432FE" w:rsidRDefault="0098200E">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Enlace</w:t>
            </w:r>
          </w:p>
        </w:tc>
      </w:tr>
      <w:tr w:rsidR="00B432FE" w14:paraId="2D1FC73A" w14:textId="77777777">
        <w:tc>
          <w:tcPr>
            <w:tcW w:w="2117" w:type="dxa"/>
            <w:shd w:val="clear" w:color="auto" w:fill="auto"/>
            <w:tcMar>
              <w:top w:w="100" w:type="dxa"/>
              <w:left w:w="100" w:type="dxa"/>
              <w:bottom w:w="100" w:type="dxa"/>
              <w:right w:w="100" w:type="dxa"/>
            </w:tcMar>
          </w:tcPr>
          <w:p w14:paraId="000002D1" w14:textId="77777777" w:rsidR="00B432FE" w:rsidRDefault="0098200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 xml:space="preserve">Bases de datos </w:t>
            </w:r>
            <w:proofErr w:type="spellStart"/>
            <w:r>
              <w:rPr>
                <w:rFonts w:ascii="Arial" w:eastAsia="Arial" w:hAnsi="Arial" w:cs="Arial"/>
                <w:sz w:val="22"/>
                <w:szCs w:val="22"/>
              </w:rPr>
              <w:t>NoSQL</w:t>
            </w:r>
            <w:proofErr w:type="spellEnd"/>
          </w:p>
        </w:tc>
        <w:tc>
          <w:tcPr>
            <w:tcW w:w="3969" w:type="dxa"/>
            <w:shd w:val="clear" w:color="auto" w:fill="auto"/>
            <w:tcMar>
              <w:top w:w="100" w:type="dxa"/>
              <w:left w:w="100" w:type="dxa"/>
              <w:bottom w:w="100" w:type="dxa"/>
              <w:right w:w="100" w:type="dxa"/>
            </w:tcMar>
          </w:tcPr>
          <w:p w14:paraId="000002D2" w14:textId="77777777" w:rsidR="00B432FE" w:rsidRDefault="0098200E">
            <w:pPr>
              <w:spacing w:after="120"/>
              <w:rPr>
                <w:rFonts w:ascii="Arial" w:eastAsia="Arial" w:hAnsi="Arial" w:cs="Arial"/>
                <w:color w:val="3A3A3A"/>
                <w:sz w:val="22"/>
                <w:szCs w:val="22"/>
                <w:highlight w:val="white"/>
              </w:rPr>
            </w:pPr>
            <w:proofErr w:type="spellStart"/>
            <w:r>
              <w:rPr>
                <w:rFonts w:ascii="Arial" w:eastAsia="Arial" w:hAnsi="Arial" w:cs="Arial"/>
                <w:color w:val="3A3A3A"/>
                <w:sz w:val="22"/>
                <w:szCs w:val="22"/>
                <w:highlight w:val="white"/>
              </w:rPr>
              <w:t>FaztCode</w:t>
            </w:r>
            <w:proofErr w:type="spellEnd"/>
            <w:r>
              <w:rPr>
                <w:rFonts w:ascii="Arial" w:eastAsia="Arial" w:hAnsi="Arial" w:cs="Arial"/>
                <w:color w:val="3A3A3A"/>
                <w:sz w:val="22"/>
                <w:szCs w:val="22"/>
                <w:highlight w:val="white"/>
              </w:rPr>
              <w:t xml:space="preserve">. (28 de septiembre de 2021). </w:t>
            </w:r>
            <w:proofErr w:type="spellStart"/>
            <w:r>
              <w:rPr>
                <w:rFonts w:ascii="Arial" w:eastAsia="Arial" w:hAnsi="Arial" w:cs="Arial"/>
                <w:color w:val="3A3A3A"/>
                <w:sz w:val="22"/>
                <w:szCs w:val="22"/>
                <w:highlight w:val="white"/>
              </w:rPr>
              <w:t>Mongodb</w:t>
            </w:r>
            <w:proofErr w:type="spellEnd"/>
            <w:r>
              <w:rPr>
                <w:rFonts w:ascii="Arial" w:eastAsia="Arial" w:hAnsi="Arial" w:cs="Arial"/>
                <w:color w:val="3A3A3A"/>
                <w:sz w:val="22"/>
                <w:szCs w:val="22"/>
                <w:highlight w:val="white"/>
              </w:rPr>
              <w:t xml:space="preserve"> para Visual Studio </w:t>
            </w:r>
            <w:proofErr w:type="spellStart"/>
            <w:r>
              <w:rPr>
                <w:rFonts w:ascii="Arial" w:eastAsia="Arial" w:hAnsi="Arial" w:cs="Arial"/>
                <w:color w:val="3A3A3A"/>
                <w:sz w:val="22"/>
                <w:szCs w:val="22"/>
                <w:highlight w:val="white"/>
              </w:rPr>
              <w:t>Code</w:t>
            </w:r>
            <w:proofErr w:type="spellEnd"/>
            <w:r>
              <w:rPr>
                <w:rFonts w:ascii="Arial" w:eastAsia="Arial" w:hAnsi="Arial" w:cs="Arial"/>
                <w:color w:val="3A3A3A"/>
                <w:sz w:val="22"/>
                <w:szCs w:val="22"/>
                <w:highlight w:val="white"/>
              </w:rPr>
              <w:t xml:space="preserve"> Extensión. [Archivo de vídeo].</w:t>
            </w:r>
            <w:r>
              <w:rPr>
                <w:rFonts w:ascii="Arial" w:eastAsia="Arial" w:hAnsi="Arial" w:cs="Arial"/>
                <w:sz w:val="22"/>
                <w:szCs w:val="22"/>
              </w:rPr>
              <w:t xml:space="preserve"> </w:t>
            </w:r>
            <w:hyperlink r:id="rId50">
              <w:r>
                <w:rPr>
                  <w:rFonts w:ascii="Arial" w:eastAsia="Arial" w:hAnsi="Arial" w:cs="Arial"/>
                  <w:color w:val="1155CC"/>
                  <w:sz w:val="22"/>
                  <w:szCs w:val="22"/>
                  <w:u w:val="single"/>
                </w:rPr>
                <w:t>https://www.youtube.com/watch?v=fZgJHJO81dw</w:t>
              </w:r>
            </w:hyperlink>
          </w:p>
        </w:tc>
        <w:tc>
          <w:tcPr>
            <w:tcW w:w="2126" w:type="dxa"/>
            <w:shd w:val="clear" w:color="auto" w:fill="auto"/>
            <w:tcMar>
              <w:top w:w="100" w:type="dxa"/>
              <w:left w:w="100" w:type="dxa"/>
              <w:bottom w:w="100" w:type="dxa"/>
              <w:right w:w="100" w:type="dxa"/>
            </w:tcMar>
          </w:tcPr>
          <w:p w14:paraId="000002D3" w14:textId="77777777" w:rsidR="00B432FE" w:rsidRDefault="0098200E">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Video</w:t>
            </w:r>
          </w:p>
        </w:tc>
        <w:tc>
          <w:tcPr>
            <w:tcW w:w="5200" w:type="dxa"/>
            <w:shd w:val="clear" w:color="auto" w:fill="auto"/>
            <w:tcMar>
              <w:top w:w="100" w:type="dxa"/>
              <w:left w:w="100" w:type="dxa"/>
              <w:bottom w:w="100" w:type="dxa"/>
              <w:right w:w="100" w:type="dxa"/>
            </w:tcMar>
          </w:tcPr>
          <w:p w14:paraId="000002D4" w14:textId="77777777" w:rsidR="00B432FE" w:rsidRDefault="003423C9">
            <w:pPr>
              <w:widowControl w:val="0"/>
              <w:pBdr>
                <w:top w:val="nil"/>
                <w:left w:val="nil"/>
                <w:bottom w:val="nil"/>
                <w:right w:val="nil"/>
                <w:between w:val="nil"/>
              </w:pBdr>
              <w:spacing w:after="120"/>
              <w:rPr>
                <w:rFonts w:ascii="Arial" w:eastAsia="Arial" w:hAnsi="Arial" w:cs="Arial"/>
                <w:sz w:val="22"/>
                <w:szCs w:val="22"/>
              </w:rPr>
            </w:pPr>
            <w:hyperlink r:id="rId51">
              <w:r w:rsidR="0098200E">
                <w:rPr>
                  <w:rFonts w:ascii="Arial" w:eastAsia="Arial" w:hAnsi="Arial" w:cs="Arial"/>
                  <w:color w:val="1155CC"/>
                  <w:sz w:val="22"/>
                  <w:szCs w:val="22"/>
                  <w:u w:val="single"/>
                </w:rPr>
                <w:t>https://www.youtube.com/watch?v=fZgJHJO81dw</w:t>
              </w:r>
            </w:hyperlink>
          </w:p>
        </w:tc>
      </w:tr>
      <w:tr w:rsidR="00B432FE" w14:paraId="372AB70A" w14:textId="77777777">
        <w:tc>
          <w:tcPr>
            <w:tcW w:w="2117" w:type="dxa"/>
            <w:shd w:val="clear" w:color="auto" w:fill="auto"/>
            <w:tcMar>
              <w:top w:w="100" w:type="dxa"/>
              <w:left w:w="100" w:type="dxa"/>
              <w:bottom w:w="100" w:type="dxa"/>
              <w:right w:w="100" w:type="dxa"/>
            </w:tcMar>
          </w:tcPr>
          <w:p w14:paraId="000002D5"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t>Bases de datos relacionales</w:t>
            </w:r>
          </w:p>
        </w:tc>
        <w:tc>
          <w:tcPr>
            <w:tcW w:w="3969" w:type="dxa"/>
            <w:shd w:val="clear" w:color="auto" w:fill="auto"/>
            <w:tcMar>
              <w:top w:w="100" w:type="dxa"/>
              <w:left w:w="100" w:type="dxa"/>
              <w:bottom w:w="100" w:type="dxa"/>
              <w:right w:w="100" w:type="dxa"/>
            </w:tcMar>
          </w:tcPr>
          <w:p w14:paraId="000002D6" w14:textId="77777777" w:rsidR="00B432FE" w:rsidRDefault="0098200E">
            <w:pPr>
              <w:spacing w:after="120"/>
              <w:rPr>
                <w:rFonts w:ascii="Arial" w:eastAsia="Arial" w:hAnsi="Arial" w:cs="Arial"/>
                <w:sz w:val="22"/>
                <w:szCs w:val="22"/>
              </w:rPr>
            </w:pPr>
            <w:r>
              <w:rPr>
                <w:rFonts w:ascii="Arial" w:eastAsia="Arial" w:hAnsi="Arial" w:cs="Arial"/>
                <w:color w:val="000000"/>
                <w:sz w:val="22"/>
                <w:szCs w:val="22"/>
                <w:highlight w:val="white"/>
              </w:rPr>
              <w:t>Coronado, D., Rodríguez, R., Tineo, L., &amp; Carrasquel Oropeza, S. (2018). Gestión de Datos Difusos: Atributos Tipo 2 y Tipo 3 en bases de datos relacionales. </w:t>
            </w:r>
            <w:r>
              <w:rPr>
                <w:rFonts w:ascii="Arial" w:eastAsia="Arial" w:hAnsi="Arial" w:cs="Arial"/>
                <w:i/>
                <w:color w:val="000000"/>
                <w:sz w:val="22"/>
                <w:szCs w:val="22"/>
                <w:highlight w:val="white"/>
              </w:rPr>
              <w:t>Publicaciones En Ciencias Y Tecnología,</w:t>
            </w:r>
            <w:r>
              <w:rPr>
                <w:rFonts w:ascii="Arial" w:eastAsia="Arial" w:hAnsi="Arial" w:cs="Arial"/>
                <w:color w:val="000000"/>
                <w:sz w:val="22"/>
                <w:szCs w:val="22"/>
                <w:highlight w:val="white"/>
              </w:rPr>
              <w:t> </w:t>
            </w:r>
            <w:r>
              <w:rPr>
                <w:rFonts w:ascii="Arial" w:eastAsia="Arial" w:hAnsi="Arial" w:cs="Arial"/>
                <w:i/>
                <w:color w:val="000000"/>
                <w:sz w:val="22"/>
                <w:szCs w:val="22"/>
                <w:highlight w:val="white"/>
              </w:rPr>
              <w:t>12</w:t>
            </w:r>
            <w:r>
              <w:rPr>
                <w:rFonts w:ascii="Arial" w:eastAsia="Arial" w:hAnsi="Arial" w:cs="Arial"/>
                <w:color w:val="000000"/>
                <w:sz w:val="22"/>
                <w:szCs w:val="22"/>
                <w:highlight w:val="white"/>
              </w:rPr>
              <w:t>(2), 83-95</w:t>
            </w:r>
            <w:r>
              <w:rPr>
                <w:rFonts w:ascii="Arial" w:eastAsia="Arial" w:hAnsi="Arial" w:cs="Arial"/>
                <w:color w:val="3A3A3A"/>
                <w:sz w:val="22"/>
                <w:szCs w:val="22"/>
                <w:highlight w:val="white"/>
              </w:rPr>
              <w:t xml:space="preserve">. </w:t>
            </w:r>
            <w:hyperlink r:id="rId52">
              <w:r>
                <w:rPr>
                  <w:rFonts w:ascii="Arial" w:eastAsia="Arial" w:hAnsi="Arial" w:cs="Arial"/>
                  <w:color w:val="0000FF"/>
                  <w:sz w:val="22"/>
                  <w:szCs w:val="22"/>
                  <w:u w:val="single"/>
                </w:rPr>
                <w:t>https://sena-primo.hosted.exlibrisgroup.com/permalink/f/1i756fj/TN_cdi_doaj_primary_oai_doaj_org_article_b4db22235526430295652b34b49ad6dd</w:t>
              </w:r>
            </w:hyperlink>
          </w:p>
        </w:tc>
        <w:tc>
          <w:tcPr>
            <w:tcW w:w="2126" w:type="dxa"/>
            <w:shd w:val="clear" w:color="auto" w:fill="auto"/>
            <w:tcMar>
              <w:top w:w="100" w:type="dxa"/>
              <w:left w:w="100" w:type="dxa"/>
              <w:bottom w:w="100" w:type="dxa"/>
              <w:right w:w="100" w:type="dxa"/>
            </w:tcMar>
          </w:tcPr>
          <w:p w14:paraId="000002D7"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t>Artículo</w:t>
            </w:r>
          </w:p>
        </w:tc>
        <w:tc>
          <w:tcPr>
            <w:tcW w:w="5200" w:type="dxa"/>
            <w:shd w:val="clear" w:color="auto" w:fill="auto"/>
            <w:tcMar>
              <w:top w:w="100" w:type="dxa"/>
              <w:left w:w="100" w:type="dxa"/>
              <w:bottom w:w="100" w:type="dxa"/>
              <w:right w:w="100" w:type="dxa"/>
            </w:tcMar>
          </w:tcPr>
          <w:p w14:paraId="000002D8" w14:textId="77777777" w:rsidR="00B432FE" w:rsidRDefault="003423C9">
            <w:pPr>
              <w:widowControl w:val="0"/>
              <w:spacing w:after="120"/>
              <w:rPr>
                <w:rFonts w:ascii="Arial" w:eastAsia="Arial" w:hAnsi="Arial" w:cs="Arial"/>
                <w:sz w:val="22"/>
                <w:szCs w:val="22"/>
              </w:rPr>
            </w:pPr>
            <w:hyperlink r:id="rId53">
              <w:r w:rsidR="0098200E">
                <w:rPr>
                  <w:rFonts w:ascii="Arial" w:eastAsia="Arial" w:hAnsi="Arial" w:cs="Arial"/>
                  <w:color w:val="0000FF"/>
                  <w:sz w:val="22"/>
                  <w:szCs w:val="22"/>
                  <w:u w:val="single"/>
                </w:rPr>
                <w:t>https://sena-primo.hosted.exlibrisgroup.com/permalink/f/1i756fj/TN_cdi_doaj_primary_oai_doaj_org_article_b4db22235526430295652b34b49ad6dd</w:t>
              </w:r>
            </w:hyperlink>
            <w:r w:rsidR="0098200E">
              <w:rPr>
                <w:rFonts w:ascii="Arial" w:eastAsia="Arial" w:hAnsi="Arial" w:cs="Arial"/>
                <w:sz w:val="22"/>
                <w:szCs w:val="22"/>
              </w:rPr>
              <w:t xml:space="preserve"> </w:t>
            </w:r>
          </w:p>
        </w:tc>
      </w:tr>
    </w:tbl>
    <w:p w14:paraId="000002D9" w14:textId="77777777" w:rsidR="00B432FE" w:rsidRDefault="00B432FE">
      <w:pPr>
        <w:spacing w:after="120"/>
        <w:rPr>
          <w:rFonts w:ascii="Arial" w:eastAsia="Arial" w:hAnsi="Arial" w:cs="Arial"/>
          <w:sz w:val="22"/>
          <w:szCs w:val="22"/>
        </w:rPr>
      </w:pPr>
    </w:p>
    <w:p w14:paraId="000002DA" w14:textId="77777777" w:rsidR="00B432FE" w:rsidRDefault="0098200E">
      <w:pPr>
        <w:spacing w:after="120"/>
        <w:rPr>
          <w:rFonts w:ascii="Arial" w:eastAsia="Arial" w:hAnsi="Arial" w:cs="Arial"/>
          <w:b/>
          <w:sz w:val="22"/>
          <w:szCs w:val="22"/>
        </w:rPr>
      </w:pPr>
      <w:bookmarkStart w:id="51" w:name="_heading=h.lnxbz9" w:colFirst="0" w:colLast="0"/>
      <w:bookmarkEnd w:id="51"/>
      <w:r>
        <w:rPr>
          <w:rFonts w:ascii="Arial" w:eastAsia="Arial" w:hAnsi="Arial" w:cs="Arial"/>
          <w:b/>
          <w:sz w:val="22"/>
          <w:szCs w:val="22"/>
        </w:rPr>
        <w:t>GLOSARIO</w:t>
      </w:r>
    </w:p>
    <w:p w14:paraId="000002DB" w14:textId="77777777" w:rsidR="00B432FE" w:rsidRDefault="00B432FE">
      <w:pPr>
        <w:spacing w:after="120"/>
        <w:rPr>
          <w:rFonts w:ascii="Arial" w:eastAsia="Arial" w:hAnsi="Arial" w:cs="Arial"/>
          <w:sz w:val="22"/>
          <w:szCs w:val="22"/>
        </w:rPr>
      </w:pPr>
    </w:p>
    <w:p w14:paraId="000002DC" w14:textId="77777777" w:rsidR="00B432FE" w:rsidRDefault="00B432FE">
      <w:pPr>
        <w:spacing w:after="120"/>
        <w:rPr>
          <w:rFonts w:ascii="Arial" w:eastAsia="Arial" w:hAnsi="Arial" w:cs="Arial"/>
          <w:sz w:val="22"/>
          <w:szCs w:val="22"/>
        </w:rPr>
      </w:pPr>
    </w:p>
    <w:tbl>
      <w:tblPr>
        <w:tblStyle w:val="a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8"/>
        <w:gridCol w:w="11524"/>
      </w:tblGrid>
      <w:tr w:rsidR="00B432FE" w14:paraId="7CBCD298" w14:textId="77777777">
        <w:trPr>
          <w:trHeight w:val="657"/>
        </w:trPr>
        <w:tc>
          <w:tcPr>
            <w:tcW w:w="1888" w:type="dxa"/>
            <w:shd w:val="clear" w:color="auto" w:fill="C9DAF8"/>
            <w:tcMar>
              <w:top w:w="100" w:type="dxa"/>
              <w:left w:w="100" w:type="dxa"/>
              <w:bottom w:w="100" w:type="dxa"/>
              <w:right w:w="100" w:type="dxa"/>
            </w:tcMar>
          </w:tcPr>
          <w:p w14:paraId="000002DD" w14:textId="77777777" w:rsidR="00B432FE" w:rsidRDefault="0098200E">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lastRenderedPageBreak/>
              <w:t>Tipo de recurso</w:t>
            </w:r>
          </w:p>
        </w:tc>
        <w:tc>
          <w:tcPr>
            <w:tcW w:w="11524" w:type="dxa"/>
            <w:shd w:val="clear" w:color="auto" w:fill="C9DAF8"/>
            <w:tcMar>
              <w:top w:w="100" w:type="dxa"/>
              <w:left w:w="100" w:type="dxa"/>
              <w:bottom w:w="100" w:type="dxa"/>
              <w:right w:w="100" w:type="dxa"/>
            </w:tcMar>
          </w:tcPr>
          <w:p w14:paraId="000002DE" w14:textId="77777777" w:rsidR="00B432FE" w:rsidRDefault="0098200E">
            <w:pPr>
              <w:pStyle w:val="Title"/>
              <w:spacing w:after="120"/>
              <w:jc w:val="center"/>
              <w:rPr>
                <w:rFonts w:ascii="Arial" w:eastAsia="Arial" w:hAnsi="Arial" w:cs="Arial"/>
                <w:sz w:val="22"/>
                <w:szCs w:val="22"/>
              </w:rPr>
            </w:pPr>
            <w:bookmarkStart w:id="52" w:name="_heading=h.35nkun2" w:colFirst="0" w:colLast="0"/>
            <w:bookmarkEnd w:id="52"/>
            <w:r>
              <w:rPr>
                <w:rFonts w:ascii="Arial" w:eastAsia="Arial" w:hAnsi="Arial" w:cs="Arial"/>
                <w:sz w:val="22"/>
                <w:szCs w:val="22"/>
              </w:rPr>
              <w:t>Glosario</w:t>
            </w:r>
          </w:p>
        </w:tc>
      </w:tr>
      <w:tr w:rsidR="00B432FE" w14:paraId="72E81ADC" w14:textId="77777777">
        <w:tc>
          <w:tcPr>
            <w:tcW w:w="1888" w:type="dxa"/>
            <w:shd w:val="clear" w:color="auto" w:fill="auto"/>
            <w:tcMar>
              <w:top w:w="100" w:type="dxa"/>
              <w:left w:w="100" w:type="dxa"/>
              <w:bottom w:w="100" w:type="dxa"/>
              <w:right w:w="100" w:type="dxa"/>
            </w:tcMar>
          </w:tcPr>
          <w:p w14:paraId="000002DF" w14:textId="77777777" w:rsidR="00B432FE" w:rsidRDefault="0098200E">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sz w:val="22"/>
                <w:szCs w:val="22"/>
              </w:rPr>
              <w:t>Bases de datos relacionales:</w:t>
            </w:r>
          </w:p>
        </w:tc>
        <w:tc>
          <w:tcPr>
            <w:tcW w:w="11524" w:type="dxa"/>
            <w:shd w:val="clear" w:color="auto" w:fill="auto"/>
            <w:tcMar>
              <w:top w:w="100" w:type="dxa"/>
              <w:left w:w="100" w:type="dxa"/>
              <w:bottom w:w="100" w:type="dxa"/>
              <w:right w:w="100" w:type="dxa"/>
            </w:tcMar>
          </w:tcPr>
          <w:p w14:paraId="000002E0" w14:textId="77777777" w:rsidR="00B432FE" w:rsidRDefault="0098200E">
            <w:pPr>
              <w:widowControl w:val="0"/>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 xml:space="preserve"> Es un modelo de datos en el que los datos e información se encuentran relacionados por medio de llaves que permiten consultar la información mediante una serie de secuencias de comandos llamada instrucciones SQL.</w:t>
            </w:r>
          </w:p>
        </w:tc>
      </w:tr>
      <w:tr w:rsidR="00B432FE" w14:paraId="4D5B5DB0" w14:textId="77777777">
        <w:tc>
          <w:tcPr>
            <w:tcW w:w="1888" w:type="dxa"/>
            <w:shd w:val="clear" w:color="auto" w:fill="auto"/>
            <w:tcMar>
              <w:top w:w="100" w:type="dxa"/>
              <w:left w:w="100" w:type="dxa"/>
              <w:bottom w:w="100" w:type="dxa"/>
              <w:right w:w="100" w:type="dxa"/>
            </w:tcMar>
          </w:tcPr>
          <w:p w14:paraId="000002E1" w14:textId="77777777" w:rsidR="00B432FE" w:rsidRDefault="0098200E">
            <w:pPr>
              <w:widowControl w:val="0"/>
              <w:spacing w:after="120"/>
              <w:rPr>
                <w:rFonts w:ascii="Arial" w:eastAsia="Arial" w:hAnsi="Arial" w:cs="Arial"/>
                <w:color w:val="B7B7B7"/>
                <w:sz w:val="22"/>
                <w:szCs w:val="22"/>
              </w:rPr>
            </w:pPr>
            <w:r>
              <w:rPr>
                <w:rFonts w:ascii="Arial" w:eastAsia="Arial" w:hAnsi="Arial" w:cs="Arial"/>
                <w:sz w:val="22"/>
                <w:szCs w:val="22"/>
              </w:rPr>
              <w:t>Confidencialidad:</w:t>
            </w:r>
          </w:p>
        </w:tc>
        <w:tc>
          <w:tcPr>
            <w:tcW w:w="11524" w:type="dxa"/>
            <w:shd w:val="clear" w:color="auto" w:fill="auto"/>
            <w:tcMar>
              <w:top w:w="100" w:type="dxa"/>
              <w:left w:w="100" w:type="dxa"/>
              <w:bottom w:w="100" w:type="dxa"/>
              <w:right w:w="100" w:type="dxa"/>
            </w:tcMar>
          </w:tcPr>
          <w:p w14:paraId="000002E2" w14:textId="77777777" w:rsidR="00B432FE" w:rsidRDefault="0098200E">
            <w:pPr>
              <w:widowControl w:val="0"/>
              <w:spacing w:after="120"/>
              <w:jc w:val="both"/>
              <w:rPr>
                <w:rFonts w:ascii="Arial" w:eastAsia="Arial" w:hAnsi="Arial" w:cs="Arial"/>
                <w:color w:val="B7B7B7"/>
                <w:sz w:val="22"/>
                <w:szCs w:val="22"/>
              </w:rPr>
            </w:pPr>
            <w:r>
              <w:rPr>
                <w:rFonts w:ascii="Arial" w:eastAsia="Arial" w:hAnsi="Arial" w:cs="Arial"/>
                <w:sz w:val="22"/>
                <w:szCs w:val="22"/>
              </w:rPr>
              <w:t>Esta característica se relaciona con las credenciales de acceso, esto quiere decir que la información debe tener un dueño o responsable para su manipulación y uso. Las redes sociales o correo electrónico son ejemplo de ello, ambos tienen mecanismos de acceso basados en usuario y contraseña.</w:t>
            </w:r>
          </w:p>
        </w:tc>
      </w:tr>
      <w:tr w:rsidR="00B432FE" w14:paraId="4525F4D7" w14:textId="77777777">
        <w:tc>
          <w:tcPr>
            <w:tcW w:w="1888" w:type="dxa"/>
            <w:shd w:val="clear" w:color="auto" w:fill="auto"/>
            <w:tcMar>
              <w:top w:w="100" w:type="dxa"/>
              <w:left w:w="100" w:type="dxa"/>
              <w:bottom w:w="100" w:type="dxa"/>
              <w:right w:w="100" w:type="dxa"/>
            </w:tcMar>
          </w:tcPr>
          <w:p w14:paraId="000002E3" w14:textId="77777777" w:rsidR="00B432FE" w:rsidRDefault="0098200E">
            <w:pPr>
              <w:widowControl w:val="0"/>
              <w:spacing w:after="120"/>
              <w:rPr>
                <w:rFonts w:ascii="Arial" w:eastAsia="Arial" w:hAnsi="Arial" w:cs="Arial"/>
                <w:color w:val="B7B7B7"/>
                <w:sz w:val="22"/>
                <w:szCs w:val="22"/>
              </w:rPr>
            </w:pPr>
            <w:r>
              <w:rPr>
                <w:rFonts w:ascii="Arial" w:eastAsia="Arial" w:hAnsi="Arial" w:cs="Arial"/>
                <w:sz w:val="22"/>
                <w:szCs w:val="22"/>
              </w:rPr>
              <w:t>Control de acceso:</w:t>
            </w:r>
          </w:p>
        </w:tc>
        <w:tc>
          <w:tcPr>
            <w:tcW w:w="11524" w:type="dxa"/>
            <w:shd w:val="clear" w:color="auto" w:fill="auto"/>
            <w:tcMar>
              <w:top w:w="100" w:type="dxa"/>
              <w:left w:w="100" w:type="dxa"/>
              <w:bottom w:w="100" w:type="dxa"/>
              <w:right w:w="100" w:type="dxa"/>
            </w:tcMar>
          </w:tcPr>
          <w:p w14:paraId="000002E4" w14:textId="77777777" w:rsidR="00B432FE" w:rsidRDefault="0098200E">
            <w:pPr>
              <w:widowControl w:val="0"/>
              <w:spacing w:after="120"/>
              <w:jc w:val="both"/>
              <w:rPr>
                <w:rFonts w:ascii="Arial" w:eastAsia="Arial" w:hAnsi="Arial" w:cs="Arial"/>
                <w:color w:val="B7B7B7"/>
                <w:sz w:val="22"/>
                <w:szCs w:val="22"/>
              </w:rPr>
            </w:pPr>
            <w:r>
              <w:rPr>
                <w:rFonts w:ascii="Arial" w:eastAsia="Arial" w:hAnsi="Arial" w:cs="Arial"/>
                <w:sz w:val="22"/>
                <w:szCs w:val="22"/>
              </w:rPr>
              <w:t>Son reglas y políticas que se implementan para realizar un proceso de administración adecuado de los datos y la información almacenada en los sistemas de información. Al tiempo, se deben crear los mecanismos para el acceso de los datos.</w:t>
            </w:r>
          </w:p>
        </w:tc>
      </w:tr>
      <w:tr w:rsidR="00B432FE" w14:paraId="5C2EB605" w14:textId="77777777">
        <w:tc>
          <w:tcPr>
            <w:tcW w:w="1888" w:type="dxa"/>
            <w:shd w:val="clear" w:color="auto" w:fill="auto"/>
            <w:tcMar>
              <w:top w:w="100" w:type="dxa"/>
              <w:left w:w="100" w:type="dxa"/>
              <w:bottom w:w="100" w:type="dxa"/>
              <w:right w:w="100" w:type="dxa"/>
            </w:tcMar>
          </w:tcPr>
          <w:p w14:paraId="000002E5" w14:textId="77777777" w:rsidR="00B432FE" w:rsidRDefault="0098200E">
            <w:pPr>
              <w:widowControl w:val="0"/>
              <w:spacing w:after="120"/>
              <w:rPr>
                <w:rFonts w:ascii="Arial" w:eastAsia="Arial" w:hAnsi="Arial" w:cs="Arial"/>
                <w:color w:val="B7B7B7"/>
                <w:sz w:val="22"/>
                <w:szCs w:val="22"/>
              </w:rPr>
            </w:pPr>
            <w:r>
              <w:rPr>
                <w:rFonts w:ascii="Arial" w:eastAsia="Arial" w:hAnsi="Arial" w:cs="Arial"/>
                <w:sz w:val="22"/>
                <w:szCs w:val="22"/>
              </w:rPr>
              <w:t>Disponibilidad:</w:t>
            </w:r>
          </w:p>
        </w:tc>
        <w:tc>
          <w:tcPr>
            <w:tcW w:w="11524" w:type="dxa"/>
            <w:shd w:val="clear" w:color="auto" w:fill="auto"/>
            <w:tcMar>
              <w:top w:w="100" w:type="dxa"/>
              <w:left w:w="100" w:type="dxa"/>
              <w:bottom w:w="100" w:type="dxa"/>
              <w:right w:w="100" w:type="dxa"/>
            </w:tcMar>
          </w:tcPr>
          <w:p w14:paraId="000002E6" w14:textId="77777777" w:rsidR="00B432FE" w:rsidRDefault="0098200E">
            <w:pPr>
              <w:widowControl w:val="0"/>
              <w:spacing w:after="120"/>
              <w:jc w:val="both"/>
              <w:rPr>
                <w:rFonts w:ascii="Arial" w:eastAsia="Arial" w:hAnsi="Arial" w:cs="Arial"/>
                <w:color w:val="B7B7B7"/>
                <w:sz w:val="22"/>
                <w:szCs w:val="22"/>
              </w:rPr>
            </w:pPr>
            <w:r>
              <w:rPr>
                <w:rFonts w:ascii="Arial" w:eastAsia="Arial" w:hAnsi="Arial" w:cs="Arial"/>
                <w:sz w:val="22"/>
                <w:szCs w:val="22"/>
              </w:rPr>
              <w:t>Es una característica de los sistemas de almacenamiento al establecer los mecanismos y tiempos en los cuales el sistema de información responderá a los usuarios que requieren acceso a la información.</w:t>
            </w:r>
          </w:p>
        </w:tc>
      </w:tr>
      <w:tr w:rsidR="00B432FE" w14:paraId="0709B676" w14:textId="77777777">
        <w:tc>
          <w:tcPr>
            <w:tcW w:w="1888" w:type="dxa"/>
            <w:shd w:val="clear" w:color="auto" w:fill="auto"/>
            <w:tcMar>
              <w:top w:w="100" w:type="dxa"/>
              <w:left w:w="100" w:type="dxa"/>
              <w:bottom w:w="100" w:type="dxa"/>
              <w:right w:w="100" w:type="dxa"/>
            </w:tcMar>
          </w:tcPr>
          <w:p w14:paraId="000002E7" w14:textId="77777777" w:rsidR="00B432FE" w:rsidRDefault="0098200E">
            <w:pPr>
              <w:widowControl w:val="0"/>
              <w:spacing w:after="120"/>
              <w:rPr>
                <w:rFonts w:ascii="Arial" w:eastAsia="Arial" w:hAnsi="Arial" w:cs="Arial"/>
                <w:color w:val="B7B7B7"/>
                <w:sz w:val="22"/>
                <w:szCs w:val="22"/>
              </w:rPr>
            </w:pPr>
            <w:r>
              <w:rPr>
                <w:rFonts w:ascii="Arial" w:eastAsia="Arial" w:hAnsi="Arial" w:cs="Arial"/>
                <w:sz w:val="22"/>
                <w:szCs w:val="22"/>
              </w:rPr>
              <w:t>Fuentes de datos:</w:t>
            </w:r>
          </w:p>
        </w:tc>
        <w:tc>
          <w:tcPr>
            <w:tcW w:w="11524" w:type="dxa"/>
            <w:shd w:val="clear" w:color="auto" w:fill="auto"/>
            <w:tcMar>
              <w:top w:w="100" w:type="dxa"/>
              <w:left w:w="100" w:type="dxa"/>
              <w:bottom w:w="100" w:type="dxa"/>
              <w:right w:w="100" w:type="dxa"/>
            </w:tcMar>
          </w:tcPr>
          <w:p w14:paraId="000002E8" w14:textId="77777777" w:rsidR="00B432FE" w:rsidRDefault="0098200E">
            <w:pPr>
              <w:widowControl w:val="0"/>
              <w:spacing w:after="120"/>
              <w:jc w:val="both"/>
              <w:rPr>
                <w:rFonts w:ascii="Arial" w:eastAsia="Arial" w:hAnsi="Arial" w:cs="Arial"/>
                <w:color w:val="B7B7B7"/>
                <w:sz w:val="22"/>
                <w:szCs w:val="22"/>
              </w:rPr>
            </w:pPr>
            <w:r>
              <w:rPr>
                <w:rFonts w:ascii="Arial" w:eastAsia="Arial" w:hAnsi="Arial" w:cs="Arial"/>
                <w:sz w:val="22"/>
                <w:szCs w:val="22"/>
              </w:rPr>
              <w:t>Se conoce como fuente de datos a cualquier elemento que pueda suministrar datos e información sin importar su formato o lugar de almacenamiento. Las fuentes de datos se originan a partir de las diferentes interacciones que tienen a diario los sistemas de información.</w:t>
            </w:r>
          </w:p>
        </w:tc>
      </w:tr>
      <w:tr w:rsidR="00B432FE" w14:paraId="1AA97BC6" w14:textId="77777777">
        <w:tc>
          <w:tcPr>
            <w:tcW w:w="1888" w:type="dxa"/>
            <w:shd w:val="clear" w:color="auto" w:fill="auto"/>
            <w:tcMar>
              <w:top w:w="100" w:type="dxa"/>
              <w:left w:w="100" w:type="dxa"/>
              <w:bottom w:w="100" w:type="dxa"/>
              <w:right w:w="100" w:type="dxa"/>
            </w:tcMar>
          </w:tcPr>
          <w:p w14:paraId="000002E9" w14:textId="77777777" w:rsidR="00B432FE" w:rsidRDefault="0098200E">
            <w:pPr>
              <w:widowControl w:val="0"/>
              <w:spacing w:after="120"/>
              <w:rPr>
                <w:rFonts w:ascii="Arial" w:eastAsia="Arial" w:hAnsi="Arial" w:cs="Arial"/>
                <w:color w:val="B7B7B7"/>
                <w:sz w:val="22"/>
                <w:szCs w:val="22"/>
              </w:rPr>
            </w:pPr>
            <w:r>
              <w:rPr>
                <w:rFonts w:ascii="Arial" w:eastAsia="Arial" w:hAnsi="Arial" w:cs="Arial"/>
                <w:sz w:val="22"/>
                <w:szCs w:val="22"/>
              </w:rPr>
              <w:t>Gestores:</w:t>
            </w:r>
          </w:p>
        </w:tc>
        <w:tc>
          <w:tcPr>
            <w:tcW w:w="11524" w:type="dxa"/>
            <w:shd w:val="clear" w:color="auto" w:fill="auto"/>
            <w:tcMar>
              <w:top w:w="100" w:type="dxa"/>
              <w:left w:w="100" w:type="dxa"/>
              <w:bottom w:w="100" w:type="dxa"/>
              <w:right w:w="100" w:type="dxa"/>
            </w:tcMar>
          </w:tcPr>
          <w:p w14:paraId="000002EA" w14:textId="77777777" w:rsidR="00B432FE" w:rsidRDefault="0098200E">
            <w:pPr>
              <w:widowControl w:val="0"/>
              <w:spacing w:after="120"/>
              <w:jc w:val="both"/>
              <w:rPr>
                <w:rFonts w:ascii="Arial" w:eastAsia="Arial" w:hAnsi="Arial" w:cs="Arial"/>
                <w:color w:val="B7B7B7"/>
                <w:sz w:val="22"/>
                <w:szCs w:val="22"/>
              </w:rPr>
            </w:pPr>
            <w:r>
              <w:rPr>
                <w:rFonts w:ascii="Arial" w:eastAsia="Arial" w:hAnsi="Arial" w:cs="Arial"/>
                <w:sz w:val="22"/>
                <w:szCs w:val="22"/>
              </w:rPr>
              <w:t xml:space="preserve">O </w:t>
            </w:r>
            <w:proofErr w:type="spellStart"/>
            <w:r>
              <w:rPr>
                <w:rFonts w:ascii="Arial" w:eastAsia="Arial" w:hAnsi="Arial" w:cs="Arial"/>
                <w:sz w:val="22"/>
                <w:szCs w:val="22"/>
              </w:rPr>
              <w:t>DBA</w:t>
            </w:r>
            <w:proofErr w:type="spellEnd"/>
            <w:r>
              <w:rPr>
                <w:rFonts w:ascii="Arial" w:eastAsia="Arial" w:hAnsi="Arial" w:cs="Arial"/>
                <w:sz w:val="22"/>
                <w:szCs w:val="22"/>
              </w:rPr>
              <w:t>, son sistemas de administración de bases de datos que se destacan por su facilidad de uso y por la integración que le ofrece al usuario y/o administradores de bases de datos.</w:t>
            </w:r>
          </w:p>
        </w:tc>
      </w:tr>
      <w:tr w:rsidR="00B432FE" w14:paraId="72FE2987" w14:textId="77777777">
        <w:tc>
          <w:tcPr>
            <w:tcW w:w="1888" w:type="dxa"/>
            <w:shd w:val="clear" w:color="auto" w:fill="auto"/>
            <w:tcMar>
              <w:top w:w="100" w:type="dxa"/>
              <w:left w:w="100" w:type="dxa"/>
              <w:bottom w:w="100" w:type="dxa"/>
              <w:right w:w="100" w:type="dxa"/>
            </w:tcMar>
          </w:tcPr>
          <w:p w14:paraId="000002EB" w14:textId="77777777" w:rsidR="00B432FE" w:rsidRDefault="0098200E">
            <w:pPr>
              <w:widowControl w:val="0"/>
              <w:spacing w:after="120"/>
              <w:rPr>
                <w:rFonts w:ascii="Arial" w:eastAsia="Arial" w:hAnsi="Arial" w:cs="Arial"/>
                <w:color w:val="B7B7B7"/>
                <w:sz w:val="22"/>
                <w:szCs w:val="22"/>
              </w:rPr>
            </w:pPr>
            <w:r>
              <w:rPr>
                <w:rFonts w:ascii="Arial" w:eastAsia="Arial" w:hAnsi="Arial" w:cs="Arial"/>
                <w:sz w:val="22"/>
                <w:szCs w:val="22"/>
              </w:rPr>
              <w:t>Integridad:</w:t>
            </w:r>
          </w:p>
        </w:tc>
        <w:tc>
          <w:tcPr>
            <w:tcW w:w="11524" w:type="dxa"/>
            <w:shd w:val="clear" w:color="auto" w:fill="auto"/>
            <w:tcMar>
              <w:top w:w="100" w:type="dxa"/>
              <w:left w:w="100" w:type="dxa"/>
              <w:bottom w:w="100" w:type="dxa"/>
              <w:right w:w="100" w:type="dxa"/>
            </w:tcMar>
          </w:tcPr>
          <w:p w14:paraId="000002EC" w14:textId="77777777" w:rsidR="00B432FE" w:rsidRDefault="0098200E">
            <w:pPr>
              <w:widowControl w:val="0"/>
              <w:spacing w:after="120"/>
              <w:jc w:val="both"/>
              <w:rPr>
                <w:rFonts w:ascii="Arial" w:eastAsia="Arial" w:hAnsi="Arial" w:cs="Arial"/>
                <w:color w:val="B7B7B7"/>
                <w:sz w:val="22"/>
                <w:szCs w:val="22"/>
              </w:rPr>
            </w:pPr>
            <w:r>
              <w:rPr>
                <w:rFonts w:ascii="Arial" w:eastAsia="Arial" w:hAnsi="Arial" w:cs="Arial"/>
                <w:sz w:val="22"/>
                <w:szCs w:val="22"/>
              </w:rPr>
              <w:t>Es la capacidad que tiene un sistema de información para realizar las operaciones procedimentales de manera adecuada, es decir que los procesos que han sido programados dentro del sistema se realizan de manera adecuada y arrojan los resultados esperados.</w:t>
            </w:r>
          </w:p>
        </w:tc>
      </w:tr>
      <w:tr w:rsidR="00B432FE" w14:paraId="1B8C0EA4" w14:textId="77777777">
        <w:tc>
          <w:tcPr>
            <w:tcW w:w="1888" w:type="dxa"/>
            <w:shd w:val="clear" w:color="auto" w:fill="auto"/>
            <w:tcMar>
              <w:top w:w="100" w:type="dxa"/>
              <w:left w:w="100" w:type="dxa"/>
              <w:bottom w:w="100" w:type="dxa"/>
              <w:right w:w="100" w:type="dxa"/>
            </w:tcMar>
          </w:tcPr>
          <w:p w14:paraId="000002ED"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lastRenderedPageBreak/>
              <w:t>Modelo conceptual:</w:t>
            </w:r>
          </w:p>
        </w:tc>
        <w:tc>
          <w:tcPr>
            <w:tcW w:w="11524" w:type="dxa"/>
            <w:shd w:val="clear" w:color="auto" w:fill="auto"/>
            <w:tcMar>
              <w:top w:w="100" w:type="dxa"/>
              <w:left w:w="100" w:type="dxa"/>
              <w:bottom w:w="100" w:type="dxa"/>
              <w:right w:w="100" w:type="dxa"/>
            </w:tcMar>
          </w:tcPr>
          <w:p w14:paraId="000002EE" w14:textId="77777777" w:rsidR="00B432FE" w:rsidRDefault="0098200E">
            <w:pPr>
              <w:widowControl w:val="0"/>
              <w:spacing w:after="120"/>
              <w:jc w:val="both"/>
              <w:rPr>
                <w:rFonts w:ascii="Arial" w:eastAsia="Arial" w:hAnsi="Arial" w:cs="Arial"/>
                <w:sz w:val="22"/>
                <w:szCs w:val="22"/>
              </w:rPr>
            </w:pPr>
            <w:r>
              <w:rPr>
                <w:rFonts w:ascii="Arial" w:eastAsia="Arial" w:hAnsi="Arial" w:cs="Arial"/>
                <w:sz w:val="22"/>
                <w:szCs w:val="22"/>
              </w:rPr>
              <w:t>El modelo conceptual de una base de datos es la manera de interpretar las necesidades que se tienen en un modelo de almacenamiento a una base de datos, permitiendo comprender, inicialmente, cómo estará conectado el negocio.</w:t>
            </w:r>
          </w:p>
        </w:tc>
      </w:tr>
      <w:tr w:rsidR="00B432FE" w14:paraId="671A60F3" w14:textId="77777777">
        <w:tc>
          <w:tcPr>
            <w:tcW w:w="1888" w:type="dxa"/>
            <w:shd w:val="clear" w:color="auto" w:fill="auto"/>
            <w:tcMar>
              <w:top w:w="100" w:type="dxa"/>
              <w:left w:w="100" w:type="dxa"/>
              <w:bottom w:w="100" w:type="dxa"/>
              <w:right w:w="100" w:type="dxa"/>
            </w:tcMar>
          </w:tcPr>
          <w:p w14:paraId="000002EF"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t>Modelo de datos:</w:t>
            </w:r>
          </w:p>
        </w:tc>
        <w:tc>
          <w:tcPr>
            <w:tcW w:w="11524" w:type="dxa"/>
            <w:shd w:val="clear" w:color="auto" w:fill="auto"/>
            <w:tcMar>
              <w:top w:w="100" w:type="dxa"/>
              <w:left w:w="100" w:type="dxa"/>
              <w:bottom w:w="100" w:type="dxa"/>
              <w:right w:w="100" w:type="dxa"/>
            </w:tcMar>
          </w:tcPr>
          <w:p w14:paraId="000002F0" w14:textId="77777777" w:rsidR="00B432FE" w:rsidRDefault="0098200E">
            <w:pPr>
              <w:widowControl w:val="0"/>
              <w:spacing w:after="120"/>
              <w:jc w:val="both"/>
              <w:rPr>
                <w:rFonts w:ascii="Arial" w:eastAsia="Arial" w:hAnsi="Arial" w:cs="Arial"/>
                <w:sz w:val="22"/>
                <w:szCs w:val="22"/>
              </w:rPr>
            </w:pPr>
            <w:r>
              <w:rPr>
                <w:rFonts w:ascii="Arial" w:eastAsia="Arial" w:hAnsi="Arial" w:cs="Arial"/>
                <w:sz w:val="22"/>
                <w:szCs w:val="22"/>
              </w:rPr>
              <w:t>El modelo de datos está determinado por la forma en la cual se organizan los datos y los campos de la base de datos.</w:t>
            </w:r>
          </w:p>
        </w:tc>
      </w:tr>
      <w:tr w:rsidR="00B432FE" w14:paraId="7A062D08" w14:textId="77777777">
        <w:tc>
          <w:tcPr>
            <w:tcW w:w="1888" w:type="dxa"/>
            <w:shd w:val="clear" w:color="auto" w:fill="auto"/>
            <w:tcMar>
              <w:top w:w="100" w:type="dxa"/>
              <w:left w:w="100" w:type="dxa"/>
              <w:bottom w:w="100" w:type="dxa"/>
              <w:right w:w="100" w:type="dxa"/>
            </w:tcMar>
          </w:tcPr>
          <w:p w14:paraId="000002F1"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t>Modelo físico:</w:t>
            </w:r>
          </w:p>
        </w:tc>
        <w:tc>
          <w:tcPr>
            <w:tcW w:w="11524" w:type="dxa"/>
            <w:shd w:val="clear" w:color="auto" w:fill="auto"/>
            <w:tcMar>
              <w:top w:w="100" w:type="dxa"/>
              <w:left w:w="100" w:type="dxa"/>
              <w:bottom w:w="100" w:type="dxa"/>
              <w:right w:w="100" w:type="dxa"/>
            </w:tcMar>
          </w:tcPr>
          <w:p w14:paraId="000002F2" w14:textId="77777777" w:rsidR="00B432FE" w:rsidRDefault="0098200E">
            <w:pPr>
              <w:widowControl w:val="0"/>
              <w:spacing w:after="120"/>
              <w:jc w:val="both"/>
              <w:rPr>
                <w:rFonts w:ascii="Arial" w:eastAsia="Arial" w:hAnsi="Arial" w:cs="Arial"/>
                <w:sz w:val="22"/>
                <w:szCs w:val="22"/>
              </w:rPr>
            </w:pPr>
            <w:r>
              <w:rPr>
                <w:rFonts w:ascii="Arial" w:eastAsia="Arial" w:hAnsi="Arial" w:cs="Arial"/>
                <w:sz w:val="22"/>
                <w:szCs w:val="22"/>
              </w:rPr>
              <w:t>El modelo físico constituye la etapa de implementación de la base de datos en un sistema de almacenamiento, en un servidor de bases de datos, en el que se codifica de acuerdo al modelo lógico, creando de manera funcional todo el sistema de almacenamiento que sirve de soporte a la aplicación informática.</w:t>
            </w:r>
          </w:p>
        </w:tc>
      </w:tr>
      <w:tr w:rsidR="00B432FE" w14:paraId="59FA752E" w14:textId="77777777">
        <w:tc>
          <w:tcPr>
            <w:tcW w:w="1888" w:type="dxa"/>
            <w:shd w:val="clear" w:color="auto" w:fill="auto"/>
            <w:tcMar>
              <w:top w:w="100" w:type="dxa"/>
              <w:left w:w="100" w:type="dxa"/>
              <w:bottom w:w="100" w:type="dxa"/>
              <w:right w:w="100" w:type="dxa"/>
            </w:tcMar>
          </w:tcPr>
          <w:p w14:paraId="000002F3"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t>Modelo lógico:</w:t>
            </w:r>
          </w:p>
        </w:tc>
        <w:tc>
          <w:tcPr>
            <w:tcW w:w="11524" w:type="dxa"/>
            <w:shd w:val="clear" w:color="auto" w:fill="auto"/>
            <w:tcMar>
              <w:top w:w="100" w:type="dxa"/>
              <w:left w:w="100" w:type="dxa"/>
              <w:bottom w:w="100" w:type="dxa"/>
              <w:right w:w="100" w:type="dxa"/>
            </w:tcMar>
          </w:tcPr>
          <w:p w14:paraId="000002F4" w14:textId="77777777" w:rsidR="00B432FE" w:rsidRDefault="0098200E">
            <w:pPr>
              <w:widowControl w:val="0"/>
              <w:spacing w:after="120"/>
              <w:jc w:val="both"/>
              <w:rPr>
                <w:rFonts w:ascii="Arial" w:eastAsia="Arial" w:hAnsi="Arial" w:cs="Arial"/>
                <w:sz w:val="22"/>
                <w:szCs w:val="22"/>
              </w:rPr>
            </w:pPr>
            <w:r>
              <w:rPr>
                <w:rFonts w:ascii="Arial" w:eastAsia="Arial" w:hAnsi="Arial" w:cs="Arial"/>
                <w:sz w:val="22"/>
                <w:szCs w:val="22"/>
              </w:rPr>
              <w:t>El modelo lógico es una etapa del desarrollo de una base de datos, aquí se disponen todas las entidades, junto a sus respectivas relaciones, y permite visualizar la manera en que los datos se ven reflejados con sus tipos de datos asociados.</w:t>
            </w:r>
          </w:p>
        </w:tc>
      </w:tr>
      <w:tr w:rsidR="00B432FE" w14:paraId="786E477D" w14:textId="77777777">
        <w:tc>
          <w:tcPr>
            <w:tcW w:w="1888" w:type="dxa"/>
            <w:shd w:val="clear" w:color="auto" w:fill="auto"/>
            <w:tcMar>
              <w:top w:w="100" w:type="dxa"/>
              <w:left w:w="100" w:type="dxa"/>
              <w:bottom w:w="100" w:type="dxa"/>
              <w:right w:w="100" w:type="dxa"/>
            </w:tcMar>
          </w:tcPr>
          <w:p w14:paraId="000002F5" w14:textId="77777777" w:rsidR="00B432FE" w:rsidRDefault="0098200E">
            <w:pPr>
              <w:widowControl w:val="0"/>
              <w:spacing w:after="120"/>
              <w:rPr>
                <w:rFonts w:ascii="Arial" w:eastAsia="Arial" w:hAnsi="Arial" w:cs="Arial"/>
                <w:sz w:val="22"/>
                <w:szCs w:val="22"/>
              </w:rPr>
            </w:pPr>
            <w:proofErr w:type="spellStart"/>
            <w:r>
              <w:rPr>
                <w:rFonts w:ascii="Arial" w:eastAsia="Arial" w:hAnsi="Arial" w:cs="Arial"/>
                <w:sz w:val="22"/>
                <w:szCs w:val="22"/>
              </w:rPr>
              <w:t>NoSQL</w:t>
            </w:r>
            <w:proofErr w:type="spellEnd"/>
            <w:r>
              <w:rPr>
                <w:rFonts w:ascii="Arial" w:eastAsia="Arial" w:hAnsi="Arial" w:cs="Arial"/>
                <w:sz w:val="22"/>
                <w:szCs w:val="22"/>
              </w:rPr>
              <w:t>:</w:t>
            </w:r>
          </w:p>
        </w:tc>
        <w:tc>
          <w:tcPr>
            <w:tcW w:w="11524" w:type="dxa"/>
            <w:shd w:val="clear" w:color="auto" w:fill="auto"/>
            <w:tcMar>
              <w:top w:w="100" w:type="dxa"/>
              <w:left w:w="100" w:type="dxa"/>
              <w:bottom w:w="100" w:type="dxa"/>
              <w:right w:w="100" w:type="dxa"/>
            </w:tcMar>
          </w:tcPr>
          <w:p w14:paraId="000002F6" w14:textId="77777777" w:rsidR="00B432FE" w:rsidRDefault="0098200E">
            <w:pPr>
              <w:widowControl w:val="0"/>
              <w:spacing w:after="120"/>
              <w:jc w:val="both"/>
              <w:rPr>
                <w:rFonts w:ascii="Arial" w:eastAsia="Arial" w:hAnsi="Arial" w:cs="Arial"/>
                <w:sz w:val="22"/>
                <w:szCs w:val="22"/>
              </w:rPr>
            </w:pPr>
            <w:r>
              <w:rPr>
                <w:rFonts w:ascii="Arial" w:eastAsia="Arial" w:hAnsi="Arial" w:cs="Arial"/>
                <w:sz w:val="22"/>
                <w:szCs w:val="22"/>
              </w:rPr>
              <w:t>Nace como una alternativa de almacenamiento de información, posee una estructura distinta a la convencional, comúnmente denominada bases de datos relacional.</w:t>
            </w:r>
          </w:p>
        </w:tc>
      </w:tr>
    </w:tbl>
    <w:p w14:paraId="000002F7" w14:textId="77777777" w:rsidR="00B432FE" w:rsidRDefault="00B432FE">
      <w:pPr>
        <w:spacing w:after="120"/>
        <w:rPr>
          <w:rFonts w:ascii="Arial" w:eastAsia="Arial" w:hAnsi="Arial" w:cs="Arial"/>
          <w:sz w:val="22"/>
          <w:szCs w:val="22"/>
        </w:rPr>
      </w:pPr>
    </w:p>
    <w:p w14:paraId="000002F8" w14:textId="77777777" w:rsidR="00B432FE" w:rsidRDefault="0098200E">
      <w:pPr>
        <w:spacing w:after="120"/>
        <w:rPr>
          <w:rFonts w:ascii="Arial" w:eastAsia="Arial" w:hAnsi="Arial" w:cs="Arial"/>
          <w:sz w:val="22"/>
          <w:szCs w:val="22"/>
        </w:rPr>
      </w:pPr>
      <w:r>
        <w:rPr>
          <w:rFonts w:ascii="Arial" w:eastAsia="Arial" w:hAnsi="Arial" w:cs="Arial"/>
          <w:b/>
          <w:color w:val="000000"/>
          <w:sz w:val="22"/>
          <w:szCs w:val="22"/>
        </w:rPr>
        <w:t>REFERENCIAS BIBLIOGRÁFICAS:</w:t>
      </w:r>
    </w:p>
    <w:p w14:paraId="000002F9" w14:textId="77777777" w:rsidR="00B432FE" w:rsidRDefault="00B432FE">
      <w:pPr>
        <w:spacing w:after="120"/>
        <w:rPr>
          <w:rFonts w:ascii="Arial" w:eastAsia="Arial" w:hAnsi="Arial" w:cs="Arial"/>
          <w:sz w:val="22"/>
          <w:szCs w:val="22"/>
        </w:rPr>
      </w:pPr>
    </w:p>
    <w:tbl>
      <w:tblPr>
        <w:tblStyle w:val="a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B432FE" w14:paraId="39B98830" w14:textId="77777777">
        <w:trPr>
          <w:trHeight w:val="657"/>
        </w:trPr>
        <w:tc>
          <w:tcPr>
            <w:tcW w:w="1655" w:type="dxa"/>
            <w:shd w:val="clear" w:color="auto" w:fill="C9DAF8"/>
            <w:tcMar>
              <w:top w:w="100" w:type="dxa"/>
              <w:left w:w="100" w:type="dxa"/>
              <w:bottom w:w="100" w:type="dxa"/>
              <w:right w:w="100" w:type="dxa"/>
            </w:tcMar>
          </w:tcPr>
          <w:p w14:paraId="000002FA" w14:textId="77777777" w:rsidR="00B432FE" w:rsidRDefault="0098200E">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2FB" w14:textId="77777777" w:rsidR="00B432FE" w:rsidRDefault="0098200E">
            <w:pPr>
              <w:pStyle w:val="Title"/>
              <w:spacing w:after="120"/>
              <w:jc w:val="center"/>
              <w:rPr>
                <w:rFonts w:ascii="Arial" w:eastAsia="Arial" w:hAnsi="Arial" w:cs="Arial"/>
                <w:sz w:val="22"/>
                <w:szCs w:val="22"/>
              </w:rPr>
            </w:pPr>
            <w:bookmarkStart w:id="53" w:name="_heading=h.1ksv4uv" w:colFirst="0" w:colLast="0"/>
            <w:bookmarkEnd w:id="53"/>
            <w:r>
              <w:rPr>
                <w:rFonts w:ascii="Arial" w:eastAsia="Arial" w:hAnsi="Arial" w:cs="Arial"/>
                <w:sz w:val="22"/>
                <w:szCs w:val="22"/>
              </w:rPr>
              <w:t>Bibliografía</w:t>
            </w:r>
          </w:p>
        </w:tc>
      </w:tr>
      <w:tr w:rsidR="00B432FE" w14:paraId="1DAA63FE" w14:textId="77777777">
        <w:trPr>
          <w:trHeight w:val="420"/>
        </w:trPr>
        <w:tc>
          <w:tcPr>
            <w:tcW w:w="13412" w:type="dxa"/>
            <w:gridSpan w:val="2"/>
            <w:shd w:val="clear" w:color="auto" w:fill="auto"/>
            <w:tcMar>
              <w:top w:w="100" w:type="dxa"/>
              <w:left w:w="100" w:type="dxa"/>
              <w:bottom w:w="100" w:type="dxa"/>
              <w:right w:w="100" w:type="dxa"/>
            </w:tcMar>
          </w:tcPr>
          <w:p w14:paraId="000002FC" w14:textId="77777777" w:rsidR="00B432FE" w:rsidRDefault="0098200E">
            <w:pPr>
              <w:widowControl w:val="0"/>
              <w:spacing w:after="120"/>
              <w:rPr>
                <w:rFonts w:ascii="Arial" w:eastAsia="Arial" w:hAnsi="Arial" w:cs="Arial"/>
                <w:color w:val="B7B7B7"/>
                <w:sz w:val="22"/>
                <w:szCs w:val="22"/>
              </w:rPr>
            </w:pPr>
            <w:r>
              <w:rPr>
                <w:rFonts w:ascii="Arial" w:eastAsia="Arial" w:hAnsi="Arial" w:cs="Arial"/>
                <w:color w:val="000000"/>
                <w:sz w:val="22"/>
                <w:szCs w:val="22"/>
              </w:rPr>
              <w:t xml:space="preserve">Graterol, Y. (2021). </w:t>
            </w:r>
            <w:proofErr w:type="spellStart"/>
            <w:r>
              <w:rPr>
                <w:rFonts w:ascii="Arial" w:eastAsia="Arial" w:hAnsi="Arial" w:cs="Arial"/>
                <w:i/>
                <w:color w:val="000000"/>
                <w:sz w:val="22"/>
                <w:szCs w:val="22"/>
              </w:rPr>
              <w:t>MongoDB</w:t>
            </w:r>
            <w:proofErr w:type="spellEnd"/>
            <w:r>
              <w:rPr>
                <w:rFonts w:ascii="Arial" w:eastAsia="Arial" w:hAnsi="Arial" w:cs="Arial"/>
                <w:i/>
                <w:color w:val="000000"/>
                <w:sz w:val="22"/>
                <w:szCs w:val="22"/>
              </w:rPr>
              <w:t xml:space="preserve"> en español, tomo I: El principio. </w:t>
            </w:r>
            <w:r>
              <w:rPr>
                <w:rFonts w:ascii="Arial" w:eastAsia="Arial" w:hAnsi="Arial" w:cs="Arial"/>
                <w:color w:val="000000"/>
                <w:sz w:val="22"/>
                <w:szCs w:val="22"/>
              </w:rPr>
              <w:t xml:space="preserve">Blog </w:t>
            </w:r>
            <w:proofErr w:type="spellStart"/>
            <w:r>
              <w:rPr>
                <w:rFonts w:ascii="Arial" w:eastAsia="Arial" w:hAnsi="Arial" w:cs="Arial"/>
                <w:color w:val="000000"/>
                <w:sz w:val="22"/>
                <w:szCs w:val="22"/>
              </w:rPr>
              <w:t>Facialix</w:t>
            </w:r>
            <w:proofErr w:type="spellEnd"/>
            <w:r>
              <w:rPr>
                <w:rFonts w:ascii="Arial" w:eastAsia="Arial" w:hAnsi="Arial" w:cs="Arial"/>
                <w:color w:val="000000"/>
                <w:sz w:val="22"/>
                <w:szCs w:val="22"/>
              </w:rPr>
              <w:t>.</w:t>
            </w:r>
            <w:r>
              <w:rPr>
                <w:rFonts w:ascii="Arial" w:eastAsia="Arial" w:hAnsi="Arial" w:cs="Arial"/>
                <w:i/>
                <w:color w:val="000000"/>
                <w:sz w:val="22"/>
                <w:szCs w:val="22"/>
              </w:rPr>
              <w:t xml:space="preserve"> </w:t>
            </w:r>
            <w:hyperlink r:id="rId54">
              <w:r>
                <w:rPr>
                  <w:rFonts w:ascii="Arial" w:eastAsia="Arial" w:hAnsi="Arial" w:cs="Arial"/>
                  <w:color w:val="0000FF"/>
                  <w:sz w:val="22"/>
                  <w:szCs w:val="22"/>
                  <w:u w:val="single"/>
                </w:rPr>
                <w:t>https://blog.facialix.com/wp-content/uploads/2021/11/MongoDB-El-principio.pdf</w:t>
              </w:r>
            </w:hyperlink>
            <w:r>
              <w:rPr>
                <w:rFonts w:ascii="Arial" w:eastAsia="Arial" w:hAnsi="Arial" w:cs="Arial"/>
                <w:i/>
                <w:color w:val="000000"/>
                <w:sz w:val="22"/>
                <w:szCs w:val="22"/>
              </w:rPr>
              <w:t xml:space="preserve"> </w:t>
            </w:r>
          </w:p>
        </w:tc>
      </w:tr>
      <w:tr w:rsidR="00B432FE" w14:paraId="2CCAD6D9" w14:textId="77777777">
        <w:trPr>
          <w:trHeight w:val="420"/>
        </w:trPr>
        <w:tc>
          <w:tcPr>
            <w:tcW w:w="13412" w:type="dxa"/>
            <w:gridSpan w:val="2"/>
            <w:shd w:val="clear" w:color="auto" w:fill="auto"/>
            <w:tcMar>
              <w:top w:w="100" w:type="dxa"/>
              <w:left w:w="100" w:type="dxa"/>
              <w:bottom w:w="100" w:type="dxa"/>
              <w:right w:w="100" w:type="dxa"/>
            </w:tcMar>
          </w:tcPr>
          <w:p w14:paraId="000002FE" w14:textId="77777777" w:rsidR="00B432FE" w:rsidRDefault="0098200E">
            <w:pPr>
              <w:widowControl w:val="0"/>
              <w:spacing w:after="120"/>
              <w:rPr>
                <w:rFonts w:ascii="Arial" w:eastAsia="Arial" w:hAnsi="Arial" w:cs="Arial"/>
                <w:sz w:val="22"/>
                <w:szCs w:val="22"/>
              </w:rPr>
            </w:pPr>
            <w:r>
              <w:rPr>
                <w:rFonts w:ascii="Arial" w:eastAsia="Arial" w:hAnsi="Arial" w:cs="Arial"/>
                <w:sz w:val="22"/>
                <w:szCs w:val="22"/>
              </w:rPr>
              <w:t xml:space="preserve">Ley 1273 de 2009. Por medio de la cual se modifica el Código Penal, se crea un nuevo bien jurídico tutelado – denominado “de la </w:t>
            </w:r>
            <w:r>
              <w:rPr>
                <w:rFonts w:ascii="Arial" w:eastAsia="Arial" w:hAnsi="Arial" w:cs="Arial"/>
                <w:sz w:val="22"/>
                <w:szCs w:val="22"/>
              </w:rPr>
              <w:lastRenderedPageBreak/>
              <w:t>protección de la información y de los datos” – y se preservan integralmente los sistemas que utilicen las tecnologías de la información y las comunicaciones, entre otras disposiciones. Enero de 2009. DO 47.223.</w:t>
            </w:r>
          </w:p>
        </w:tc>
      </w:tr>
      <w:tr w:rsidR="00B432FE" w14:paraId="7CA118EC" w14:textId="77777777">
        <w:trPr>
          <w:trHeight w:val="420"/>
        </w:trPr>
        <w:tc>
          <w:tcPr>
            <w:tcW w:w="13412" w:type="dxa"/>
            <w:gridSpan w:val="2"/>
            <w:shd w:val="clear" w:color="auto" w:fill="auto"/>
            <w:tcMar>
              <w:top w:w="100" w:type="dxa"/>
              <w:left w:w="100" w:type="dxa"/>
              <w:bottom w:w="100" w:type="dxa"/>
              <w:right w:w="100" w:type="dxa"/>
            </w:tcMar>
          </w:tcPr>
          <w:p w14:paraId="00000300" w14:textId="77777777" w:rsidR="00B432FE" w:rsidRDefault="0098200E">
            <w:pPr>
              <w:widowControl w:val="0"/>
              <w:spacing w:after="120"/>
              <w:rPr>
                <w:rFonts w:ascii="Arial" w:eastAsia="Arial" w:hAnsi="Arial" w:cs="Arial"/>
                <w:sz w:val="22"/>
                <w:szCs w:val="22"/>
              </w:rPr>
            </w:pPr>
            <w:r>
              <w:rPr>
                <w:rFonts w:ascii="Arial" w:eastAsia="Arial" w:hAnsi="Arial" w:cs="Arial"/>
                <w:color w:val="000000"/>
                <w:sz w:val="22"/>
                <w:szCs w:val="22"/>
              </w:rPr>
              <w:lastRenderedPageBreak/>
              <w:t xml:space="preserve">Oracle. (2010). </w:t>
            </w:r>
            <w:r>
              <w:rPr>
                <w:rFonts w:ascii="Arial" w:eastAsia="Arial" w:hAnsi="Arial" w:cs="Arial"/>
                <w:i/>
                <w:color w:val="000000"/>
                <w:sz w:val="22"/>
                <w:szCs w:val="22"/>
              </w:rPr>
              <w:t xml:space="preserve">Mecanismos de control de acceso. </w:t>
            </w:r>
            <w:r>
              <w:rPr>
                <w:rFonts w:ascii="Arial" w:eastAsia="Arial" w:hAnsi="Arial" w:cs="Arial"/>
                <w:color w:val="000000"/>
                <w:sz w:val="22"/>
                <w:szCs w:val="22"/>
              </w:rPr>
              <w:t xml:space="preserve">Oracle. </w:t>
            </w:r>
            <w:hyperlink r:id="rId55">
              <w:r>
                <w:rPr>
                  <w:rFonts w:ascii="Arial" w:eastAsia="Arial" w:hAnsi="Arial" w:cs="Arial"/>
                  <w:color w:val="0000FF"/>
                  <w:sz w:val="22"/>
                  <w:szCs w:val="22"/>
                  <w:u w:val="single"/>
                </w:rPr>
                <w:t>https://docs.oracle.com/cd/E19620-01/805-7644/x-5m6d6/index.html</w:t>
              </w:r>
            </w:hyperlink>
          </w:p>
        </w:tc>
      </w:tr>
    </w:tbl>
    <w:p w14:paraId="00000302" w14:textId="77777777" w:rsidR="00B432FE" w:rsidRDefault="00B432FE">
      <w:pPr>
        <w:spacing w:after="120"/>
        <w:rPr>
          <w:rFonts w:ascii="Arial" w:eastAsia="Arial" w:hAnsi="Arial" w:cs="Arial"/>
          <w:sz w:val="22"/>
          <w:szCs w:val="22"/>
        </w:rPr>
      </w:pPr>
    </w:p>
    <w:p w14:paraId="00000303" w14:textId="77777777" w:rsidR="00B432FE" w:rsidRDefault="00B432FE">
      <w:pPr>
        <w:pStyle w:val="Title"/>
        <w:spacing w:after="120"/>
        <w:rPr>
          <w:rFonts w:ascii="Arial" w:eastAsia="Arial" w:hAnsi="Arial" w:cs="Arial"/>
          <w:sz w:val="22"/>
          <w:szCs w:val="22"/>
        </w:rPr>
      </w:pPr>
      <w:bookmarkStart w:id="54" w:name="_heading=h.44sinio" w:colFirst="0" w:colLast="0"/>
      <w:bookmarkEnd w:id="54"/>
    </w:p>
    <w:sectPr w:rsidR="00B432FE">
      <w:headerReference w:type="default" r:id="rId56"/>
      <w:footerReference w:type="default" r:id="rId57"/>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rosoft Office User" w:date="2022-09-22T11:33:00Z" w:initials="MOU">
    <w:p w14:paraId="125545BB" w14:textId="1EAEF98D" w:rsidR="00215E0B" w:rsidRDefault="00215E0B">
      <w:pPr>
        <w:pStyle w:val="CommentText"/>
      </w:pPr>
      <w:r>
        <w:rPr>
          <w:rStyle w:val="CommentReference"/>
        </w:rPr>
        <w:annotationRef/>
      </w:r>
      <w:r>
        <w:rPr>
          <w:color w:val="FF0000"/>
          <w:lang w:val="es-ES"/>
        </w:rPr>
        <w:t>Título de primer nivel.</w:t>
      </w:r>
    </w:p>
  </w:comment>
  <w:comment w:id="4" w:author="Microsoft Office User" w:date="2022-08-27T20:07:00Z" w:initials="">
    <w:p w14:paraId="00000322"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https://www.shutterstock.com/es/image-vector/database-sql-structured-query-language-people-2004154670 </w:t>
      </w:r>
    </w:p>
    <w:p w14:paraId="00000323"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24"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w:t>
      </w:r>
      <w:proofErr w:type="spellEnd"/>
    </w:p>
  </w:comment>
  <w:comment w:id="6" w:author="Microsoft Office User" w:date="2022-08-27T20:14:00Z" w:initials="">
    <w:p w14:paraId="0000031F"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https://www.shutterstock.com/es/image-vector/thumb-down-flat-icon-vector-illustration-1557854771 </w:t>
      </w:r>
    </w:p>
    <w:p w14:paraId="00000320"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21"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228125_i2</w:t>
      </w:r>
      <w:proofErr w:type="spellEnd"/>
    </w:p>
  </w:comment>
  <w:comment w:id="7" w:author="Microsoft Office User" w:date="2022-08-27T20:15:00Z" w:initials="">
    <w:p w14:paraId="0000031C"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https://www.shutterstock.com/es/image-vector/thumb-down-flat-icon-vector-illustration-1557854771 </w:t>
      </w:r>
    </w:p>
    <w:p w14:paraId="0000031D"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1E"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228125_i3</w:t>
      </w:r>
      <w:proofErr w:type="spellEnd"/>
    </w:p>
  </w:comment>
  <w:comment w:id="8" w:author="Microsoft Office User" w:date="2022-09-22T11:33:00Z" w:initials="MOU">
    <w:p w14:paraId="39A84BF2" w14:textId="63940F3B" w:rsidR="00215E0B" w:rsidRDefault="00215E0B">
      <w:pPr>
        <w:pStyle w:val="CommentText"/>
      </w:pPr>
      <w:r>
        <w:rPr>
          <w:rStyle w:val="CommentReference"/>
        </w:rPr>
        <w:annotationRef/>
      </w:r>
      <w:r>
        <w:rPr>
          <w:color w:val="FF0000"/>
          <w:lang w:val="es-ES"/>
        </w:rPr>
        <w:t>Título de segundo nivel.</w:t>
      </w:r>
    </w:p>
  </w:comment>
  <w:comment w:id="9" w:author="Microsoft Office User" w:date="2022-08-27T20:45:00Z" w:initials="">
    <w:p w14:paraId="00000325"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imagen se encuentra en la carpeta Anexos con el nombre Figura1.xlsx</w:t>
      </w:r>
    </w:p>
    <w:p w14:paraId="00000326"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27"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228125_i4</w:t>
      </w:r>
      <w:proofErr w:type="spellEnd"/>
    </w:p>
  </w:comment>
  <w:comment w:id="10" w:author="Microsoft Office User" w:date="2022-09-22T11:33:00Z" w:initials="MOU">
    <w:p w14:paraId="421923AC" w14:textId="2FA7DA8F" w:rsidR="00215E0B" w:rsidRDefault="00215E0B">
      <w:pPr>
        <w:pStyle w:val="CommentText"/>
      </w:pPr>
      <w:r>
        <w:rPr>
          <w:rStyle w:val="CommentReference"/>
        </w:rPr>
        <w:annotationRef/>
      </w:r>
      <w:r>
        <w:rPr>
          <w:color w:val="FF0000"/>
          <w:lang w:val="es-ES"/>
        </w:rPr>
        <w:t>Título de segundo nivel.</w:t>
      </w:r>
    </w:p>
  </w:comment>
  <w:comment w:id="12" w:author="Microsoft Office User" w:date="2022-08-27T20:56:00Z" w:initials="">
    <w:p w14:paraId="00000332"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https://www.freepng.es/png-gkl844/</w:t>
      </w:r>
    </w:p>
  </w:comment>
  <w:comment w:id="13" w:author="Microsoft Office User" w:date="2022-09-22T11:34:00Z" w:initials="MOU">
    <w:p w14:paraId="557871D8" w14:textId="0E4958EF" w:rsidR="00215E0B" w:rsidRDefault="00215E0B">
      <w:pPr>
        <w:pStyle w:val="CommentText"/>
      </w:pPr>
      <w:r>
        <w:rPr>
          <w:rStyle w:val="CommentReference"/>
        </w:rPr>
        <w:annotationRef/>
      </w:r>
      <w:r>
        <w:rPr>
          <w:color w:val="FF0000"/>
          <w:lang w:val="es-ES"/>
        </w:rPr>
        <w:t>Título de primer nivel.</w:t>
      </w:r>
    </w:p>
  </w:comment>
  <w:comment w:id="19" w:author="Microsoft Office User" w:date="2022-09-22T11:34:00Z" w:initials="MOU">
    <w:p w14:paraId="2EE57C9A" w14:textId="7A079FEA" w:rsidR="00215E0B" w:rsidRDefault="00215E0B">
      <w:pPr>
        <w:pStyle w:val="CommentText"/>
      </w:pPr>
      <w:r>
        <w:rPr>
          <w:rStyle w:val="CommentReference"/>
        </w:rPr>
        <w:annotationRef/>
      </w:r>
      <w:r>
        <w:rPr>
          <w:color w:val="FF0000"/>
          <w:lang w:val="es-ES"/>
        </w:rPr>
        <w:t>Título de segundo nivel.</w:t>
      </w:r>
    </w:p>
  </w:comment>
  <w:comment w:id="20" w:author="Microsoft Office User" w:date="2022-08-27T21:34:00Z" w:initials="">
    <w:p w14:paraId="00000337"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imagen se encuentra en la carpeta Anexos con el nombre Figura2.png</w:t>
      </w:r>
    </w:p>
    <w:p w14:paraId="00000338"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39"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228125_i8</w:t>
      </w:r>
      <w:proofErr w:type="spellEnd"/>
    </w:p>
  </w:comment>
  <w:comment w:id="21" w:author="Microsoft Office User" w:date="2022-09-22T11:34:00Z" w:initials="MOU">
    <w:p w14:paraId="787A5FE9" w14:textId="669211B8" w:rsidR="00215E0B" w:rsidRDefault="00215E0B">
      <w:pPr>
        <w:pStyle w:val="CommentText"/>
      </w:pPr>
      <w:r>
        <w:rPr>
          <w:rStyle w:val="CommentReference"/>
        </w:rPr>
        <w:annotationRef/>
      </w:r>
      <w:r>
        <w:rPr>
          <w:color w:val="FF0000"/>
          <w:lang w:val="es-ES"/>
        </w:rPr>
        <w:t>Título de segundo nivel.</w:t>
      </w:r>
    </w:p>
  </w:comment>
  <w:comment w:id="22" w:author="Microsoft Office User" w:date="2022-08-27T21:49:00Z" w:initials="">
    <w:p w14:paraId="00000307"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imagen se encuentra en la carpeta Anexos con el nombre Figura3.png</w:t>
      </w:r>
    </w:p>
    <w:p w14:paraId="00000308"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09"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228125_i9</w:t>
      </w:r>
      <w:proofErr w:type="spellEnd"/>
    </w:p>
  </w:comment>
  <w:comment w:id="23" w:author="Microsoft Office User" w:date="2022-09-22T11:34:00Z" w:initials="MOU">
    <w:p w14:paraId="0CBEADFE" w14:textId="600C82A5" w:rsidR="00215E0B" w:rsidRDefault="00215E0B">
      <w:pPr>
        <w:pStyle w:val="CommentText"/>
      </w:pPr>
      <w:r>
        <w:rPr>
          <w:rStyle w:val="CommentReference"/>
        </w:rPr>
        <w:annotationRef/>
      </w:r>
      <w:r>
        <w:rPr>
          <w:color w:val="FF0000"/>
          <w:lang w:val="es-ES"/>
        </w:rPr>
        <w:t>Título de segundo nivel.</w:t>
      </w:r>
    </w:p>
  </w:comment>
  <w:comment w:id="25" w:author="Microsoft Office User" w:date="2022-08-27T21:50:00Z" w:initials="">
    <w:p w14:paraId="0000032B"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El código para generar la imagen se encuentra en la carpeta Anexos con el nombre </w:t>
      </w:r>
      <w:proofErr w:type="spellStart"/>
      <w:r>
        <w:rPr>
          <w:rFonts w:ascii="Arial" w:eastAsia="Arial" w:hAnsi="Arial" w:cs="Arial"/>
          <w:color w:val="000000"/>
          <w:sz w:val="22"/>
          <w:szCs w:val="22"/>
        </w:rPr>
        <w:t>Codigo_Figura</w:t>
      </w:r>
      <w:proofErr w:type="spellEnd"/>
      <w:r>
        <w:rPr>
          <w:rFonts w:ascii="Arial" w:eastAsia="Arial" w:hAnsi="Arial" w:cs="Arial"/>
          <w:color w:val="000000"/>
          <w:sz w:val="22"/>
          <w:szCs w:val="22"/>
        </w:rPr>
        <w:t xml:space="preserve"> 4.docx</w:t>
      </w:r>
    </w:p>
    <w:p w14:paraId="0000032C"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2D"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228125_i10</w:t>
      </w:r>
      <w:proofErr w:type="spellEnd"/>
    </w:p>
  </w:comment>
  <w:comment w:id="26" w:author="Microsoft Office User" w:date="2022-08-27T21:52:00Z" w:initials="">
    <w:p w14:paraId="0000030D"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imagen se encuentra en la carpeta Anexos con el nombre Figura5.png</w:t>
      </w:r>
    </w:p>
    <w:p w14:paraId="0000030E"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0F"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228125_i11</w:t>
      </w:r>
      <w:proofErr w:type="spellEnd"/>
    </w:p>
  </w:comment>
  <w:comment w:id="27" w:author="Microsoft Office User" w:date="2022-09-22T11:34:00Z" w:initials="MOU">
    <w:p w14:paraId="5AFCDAF7" w14:textId="12722302" w:rsidR="00215E0B" w:rsidRDefault="00215E0B">
      <w:pPr>
        <w:pStyle w:val="CommentText"/>
      </w:pPr>
      <w:r>
        <w:rPr>
          <w:rStyle w:val="CommentReference"/>
        </w:rPr>
        <w:annotationRef/>
      </w:r>
      <w:r>
        <w:rPr>
          <w:color w:val="FF0000"/>
          <w:lang w:val="es-ES"/>
        </w:rPr>
        <w:t xml:space="preserve">Título de </w:t>
      </w:r>
      <w:r>
        <w:rPr>
          <w:color w:val="FF0000"/>
          <w:lang w:val="es-ES"/>
        </w:rPr>
        <w:t>primer</w:t>
      </w:r>
      <w:r>
        <w:rPr>
          <w:color w:val="FF0000"/>
          <w:lang w:val="es-ES"/>
        </w:rPr>
        <w:t xml:space="preserve"> nivel.</w:t>
      </w:r>
    </w:p>
  </w:comment>
  <w:comment w:id="28" w:author="Microsoft Office User" w:date="2022-08-27T22:21:00Z" w:initials="">
    <w:p w14:paraId="0000030A"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Colocar un ícono como el que se presenta.</w:t>
      </w:r>
    </w:p>
    <w:p w14:paraId="0000030B"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0C"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228125_i13</w:t>
      </w:r>
      <w:proofErr w:type="spellEnd"/>
    </w:p>
  </w:comment>
  <w:comment w:id="29" w:author="Microsoft Office User" w:date="2022-08-27T22:21:00Z" w:initials="">
    <w:p w14:paraId="00000328"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Colocar un ícono como el que se presenta. </w:t>
      </w:r>
    </w:p>
    <w:p w14:paraId="00000329"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2A"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228125_i14</w:t>
      </w:r>
      <w:proofErr w:type="spellEnd"/>
    </w:p>
  </w:comment>
  <w:comment w:id="30" w:author="Microsoft Office User" w:date="2022-08-27T22:21:00Z" w:initials="">
    <w:p w14:paraId="00000315"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Colocar un ícono como el que se presenta.</w:t>
      </w:r>
    </w:p>
    <w:p w14:paraId="00000316"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17"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228125_i15</w:t>
      </w:r>
      <w:proofErr w:type="spellEnd"/>
    </w:p>
  </w:comment>
  <w:comment w:id="31" w:author="Microsoft Office User" w:date="2022-08-27T22:21:00Z" w:initials="">
    <w:p w14:paraId="0000032E"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Colocar un ícono como el que se presenta.</w:t>
      </w:r>
    </w:p>
    <w:p w14:paraId="0000032F"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30"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228125_i16</w:t>
      </w:r>
      <w:proofErr w:type="spellEnd"/>
    </w:p>
  </w:comment>
  <w:comment w:id="34" w:author="Microsoft Office User" w:date="2022-08-27T22:32:00Z" w:initials="">
    <w:p w14:paraId="00000333"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https://www.shutterstock.com/es/image-vector/office-workers-organizing-data-storage-file-1980934100</w:t>
      </w:r>
    </w:p>
  </w:comment>
  <w:comment w:id="35" w:author="Microsoft Office User" w:date="2022-09-22T11:34:00Z" w:initials="MOU">
    <w:p w14:paraId="3FB5BB19" w14:textId="5819D231" w:rsidR="00215E0B" w:rsidRDefault="00215E0B">
      <w:pPr>
        <w:pStyle w:val="CommentText"/>
      </w:pPr>
      <w:r>
        <w:rPr>
          <w:rStyle w:val="CommentReference"/>
        </w:rPr>
        <w:annotationRef/>
      </w:r>
      <w:r>
        <w:rPr>
          <w:color w:val="FF0000"/>
          <w:lang w:val="es-ES"/>
        </w:rPr>
        <w:t xml:space="preserve">Título de </w:t>
      </w:r>
      <w:r>
        <w:rPr>
          <w:color w:val="FF0000"/>
          <w:lang w:val="es-ES"/>
        </w:rPr>
        <w:t>primer</w:t>
      </w:r>
      <w:r>
        <w:rPr>
          <w:color w:val="FF0000"/>
          <w:lang w:val="es-ES"/>
        </w:rPr>
        <w:t xml:space="preserve"> nivel.</w:t>
      </w:r>
    </w:p>
  </w:comment>
  <w:comment w:id="36" w:author="Microsoft Office User" w:date="2022-08-28T04:45:00Z" w:initials="">
    <w:p w14:paraId="00000319"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https://www.shutterstock.com/es/image-photo/data-protection-privacy-concept-gdpr-eu-1089540224 </w:t>
      </w:r>
    </w:p>
    <w:p w14:paraId="0000031A"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1B"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228125_i18</w:t>
      </w:r>
      <w:proofErr w:type="spellEnd"/>
    </w:p>
  </w:comment>
  <w:comment w:id="38" w:author="Microsoft Office User" w:date="2022-08-28T04:50:00Z" w:initials="">
    <w:p w14:paraId="00000313"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https://www.shutterstock.com/es/image-vector/court-justice-law-concept-services-lawyer-2083797994</w:t>
      </w:r>
    </w:p>
  </w:comment>
  <w:comment w:id="39" w:author="Microsoft Office User" w:date="2022-09-22T11:35:00Z" w:initials="MOU">
    <w:p w14:paraId="71A18E38" w14:textId="0D7949AD" w:rsidR="00215E0B" w:rsidRDefault="00215E0B">
      <w:pPr>
        <w:pStyle w:val="CommentText"/>
      </w:pPr>
      <w:r>
        <w:rPr>
          <w:rStyle w:val="CommentReference"/>
        </w:rPr>
        <w:annotationRef/>
      </w:r>
      <w:r>
        <w:rPr>
          <w:color w:val="FF0000"/>
          <w:lang w:val="es-ES"/>
        </w:rPr>
        <w:t>Título de segundo nivel.</w:t>
      </w:r>
    </w:p>
  </w:comment>
  <w:comment w:id="40" w:author="Microsoft Office User" w:date="2022-08-28T04:58:00Z" w:initials="">
    <w:p w14:paraId="00000331"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https://www.shutterstock.com/es/image-photo/business-technology-internet-networking-concept-young-302508602</w:t>
      </w:r>
    </w:p>
  </w:comment>
  <w:comment w:id="41" w:author="Microsoft Office User" w:date="2022-09-22T11:35:00Z" w:initials="MOU">
    <w:p w14:paraId="010C37D6" w14:textId="7DC94D09" w:rsidR="00215E0B" w:rsidRDefault="00215E0B">
      <w:pPr>
        <w:pStyle w:val="CommentText"/>
      </w:pPr>
      <w:r>
        <w:rPr>
          <w:rStyle w:val="CommentReference"/>
        </w:rPr>
        <w:annotationRef/>
      </w:r>
      <w:r>
        <w:rPr>
          <w:color w:val="FF0000"/>
          <w:lang w:val="es-ES"/>
        </w:rPr>
        <w:t>Título de segundo n</w:t>
      </w:r>
      <w:r>
        <w:rPr>
          <w:color w:val="FF0000"/>
          <w:lang w:val="es-ES"/>
        </w:rPr>
        <w:t>ivel.</w:t>
      </w:r>
    </w:p>
  </w:comment>
  <w:comment w:id="43" w:author="Microsoft Office User" w:date="2022-08-28T05:12:00Z" w:initials="">
    <w:p w14:paraId="00000310"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https://www.shutterstock.com/es/image-photo/cyber-security-network-padlock-icon-internet-1463056847</w:t>
      </w:r>
    </w:p>
  </w:comment>
  <w:comment w:id="44" w:author="Microsoft Office User" w:date="2022-08-28T05:13:00Z" w:initials="">
    <w:p w14:paraId="00000318"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https://www.shutterstock.com/es/image-photo/woman-using-atm-holding-wallet-pressing-784244164</w:t>
      </w:r>
    </w:p>
  </w:comment>
  <w:comment w:id="45" w:author="Microsoft Office User" w:date="2022-08-28T05:13:00Z" w:initials="">
    <w:p w14:paraId="00000314"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https://www.shutterstock.com/es/image-vector/clock-calendar-symbol-availability-support-available-1937484541</w:t>
      </w:r>
    </w:p>
  </w:comment>
  <w:comment w:id="46" w:author="Microsoft Office User" w:date="2022-08-28T05:14:00Z" w:initials="">
    <w:p w14:paraId="00000312"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https://www.shutterstock.com/es/image-vector/data-protection-concept-cyber-database-security-2126073596</w:t>
      </w:r>
    </w:p>
  </w:comment>
  <w:comment w:id="47" w:author="Microsoft Office User" w:date="2022-08-28T05:36:00Z" w:initials="">
    <w:p w14:paraId="00000334"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imagen se encuentra en la carpeta Anexos con el nombre Sintesis.pptx</w:t>
      </w:r>
    </w:p>
    <w:p w14:paraId="00000335" w14:textId="77777777" w:rsidR="00B432FE" w:rsidRDefault="00B432FE">
      <w:pPr>
        <w:widowControl w:val="0"/>
        <w:pBdr>
          <w:top w:val="nil"/>
          <w:left w:val="nil"/>
          <w:bottom w:val="nil"/>
          <w:right w:val="nil"/>
          <w:between w:val="nil"/>
        </w:pBdr>
        <w:rPr>
          <w:rFonts w:ascii="Arial" w:eastAsia="Arial" w:hAnsi="Arial" w:cs="Arial"/>
          <w:color w:val="000000"/>
          <w:sz w:val="22"/>
          <w:szCs w:val="22"/>
        </w:rPr>
      </w:pPr>
    </w:p>
    <w:p w14:paraId="00000336"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228125_i25</w:t>
      </w:r>
      <w:proofErr w:type="spellEnd"/>
    </w:p>
  </w:comment>
  <w:comment w:id="49" w:author="Microsoft Office User" w:date="2022-08-28T05:16:00Z" w:initials="">
    <w:p w14:paraId="00000311" w14:textId="77777777" w:rsidR="00B432FE" w:rsidRDefault="0098200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https://www.shutterstock.com/es/image-illustration/programmer-developer-typing-script-source-languages-2029216859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5545BB" w15:done="0"/>
  <w15:commentEx w15:paraId="00000324" w15:done="0"/>
  <w15:commentEx w15:paraId="00000321" w15:done="0"/>
  <w15:commentEx w15:paraId="0000031E" w15:done="0"/>
  <w15:commentEx w15:paraId="39A84BF2" w15:done="0"/>
  <w15:commentEx w15:paraId="00000327" w15:done="0"/>
  <w15:commentEx w15:paraId="421923AC" w15:done="0"/>
  <w15:commentEx w15:paraId="00000332" w15:done="0"/>
  <w15:commentEx w15:paraId="557871D8" w15:done="0"/>
  <w15:commentEx w15:paraId="2EE57C9A" w15:done="0"/>
  <w15:commentEx w15:paraId="00000339" w15:done="0"/>
  <w15:commentEx w15:paraId="787A5FE9" w15:done="0"/>
  <w15:commentEx w15:paraId="00000309" w15:done="0"/>
  <w15:commentEx w15:paraId="0CBEADFE" w15:done="0"/>
  <w15:commentEx w15:paraId="0000032D" w15:done="0"/>
  <w15:commentEx w15:paraId="0000030F" w15:done="0"/>
  <w15:commentEx w15:paraId="5AFCDAF7" w15:done="0"/>
  <w15:commentEx w15:paraId="0000030C" w15:done="0"/>
  <w15:commentEx w15:paraId="0000032A" w15:done="0"/>
  <w15:commentEx w15:paraId="00000317" w15:done="0"/>
  <w15:commentEx w15:paraId="00000330" w15:done="0"/>
  <w15:commentEx w15:paraId="00000333" w15:done="0"/>
  <w15:commentEx w15:paraId="3FB5BB19" w15:done="0"/>
  <w15:commentEx w15:paraId="0000031B" w15:done="0"/>
  <w15:commentEx w15:paraId="00000313" w15:done="0"/>
  <w15:commentEx w15:paraId="71A18E38" w15:done="0"/>
  <w15:commentEx w15:paraId="00000331" w15:done="0"/>
  <w15:commentEx w15:paraId="010C37D6" w15:done="0"/>
  <w15:commentEx w15:paraId="00000310" w15:done="0"/>
  <w15:commentEx w15:paraId="00000318" w15:done="0"/>
  <w15:commentEx w15:paraId="00000314" w15:done="0"/>
  <w15:commentEx w15:paraId="00000312" w15:done="0"/>
  <w15:commentEx w15:paraId="00000336" w15:done="0"/>
  <w15:commentEx w15:paraId="000003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D6C68B" w16cex:dateUtc="2022-09-22T16:33:00Z"/>
  <w16cex:commentExtensible w16cex:durableId="26D6C698" w16cex:dateUtc="2022-09-22T16:33:00Z"/>
  <w16cex:commentExtensible w16cex:durableId="26D6C6A1" w16cex:dateUtc="2022-09-22T16:33:00Z"/>
  <w16cex:commentExtensible w16cex:durableId="26D6C6A9" w16cex:dateUtc="2022-09-22T16:34:00Z"/>
  <w16cex:commentExtensible w16cex:durableId="26D6C6B4" w16cex:dateUtc="2022-09-22T16:34:00Z"/>
  <w16cex:commentExtensible w16cex:durableId="26D6C6BD" w16cex:dateUtc="2022-09-22T16:34:00Z"/>
  <w16cex:commentExtensible w16cex:durableId="26D6C6C2" w16cex:dateUtc="2022-09-22T16:34:00Z"/>
  <w16cex:commentExtensible w16cex:durableId="26D6C6C8" w16cex:dateUtc="2022-09-22T16:34:00Z"/>
  <w16cex:commentExtensible w16cex:durableId="26D6C6D5" w16cex:dateUtc="2022-09-22T16:34:00Z"/>
  <w16cex:commentExtensible w16cex:durableId="26D6C6EE" w16cex:dateUtc="2022-09-22T16:35:00Z"/>
  <w16cex:commentExtensible w16cex:durableId="26D6C6F3" w16cex:dateUtc="2022-09-22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5545BB" w16cid:durableId="26D6C68B"/>
  <w16cid:commentId w16cid:paraId="00000324" w16cid:durableId="26D60649"/>
  <w16cid:commentId w16cid:paraId="00000321" w16cid:durableId="26D6C531"/>
  <w16cid:commentId w16cid:paraId="0000031E" w16cid:durableId="26D6C532"/>
  <w16cid:commentId w16cid:paraId="39A84BF2" w16cid:durableId="26D6C698"/>
  <w16cid:commentId w16cid:paraId="00000327" w16cid:durableId="26D60648"/>
  <w16cid:commentId w16cid:paraId="421923AC" w16cid:durableId="26D6C6A1"/>
  <w16cid:commentId w16cid:paraId="00000332" w16cid:durableId="26D60647"/>
  <w16cid:commentId w16cid:paraId="557871D8" w16cid:durableId="26D6C6A9"/>
  <w16cid:commentId w16cid:paraId="2EE57C9A" w16cid:durableId="26D6C6B4"/>
  <w16cid:commentId w16cid:paraId="00000339" w16cid:durableId="26D60646"/>
  <w16cid:commentId w16cid:paraId="787A5FE9" w16cid:durableId="26D6C6BD"/>
  <w16cid:commentId w16cid:paraId="00000309" w16cid:durableId="26D60645"/>
  <w16cid:commentId w16cid:paraId="0CBEADFE" w16cid:durableId="26D6C6C2"/>
  <w16cid:commentId w16cid:paraId="0000032D" w16cid:durableId="26D60644"/>
  <w16cid:commentId w16cid:paraId="0000030F" w16cid:durableId="26D60643"/>
  <w16cid:commentId w16cid:paraId="5AFCDAF7" w16cid:durableId="26D6C6C8"/>
  <w16cid:commentId w16cid:paraId="0000030C" w16cid:durableId="26D60642"/>
  <w16cid:commentId w16cid:paraId="0000032A" w16cid:durableId="26D60641"/>
  <w16cid:commentId w16cid:paraId="00000317" w16cid:durableId="26D60640"/>
  <w16cid:commentId w16cid:paraId="00000330" w16cid:durableId="26D6063F"/>
  <w16cid:commentId w16cid:paraId="00000333" w16cid:durableId="26D6063E"/>
  <w16cid:commentId w16cid:paraId="3FB5BB19" w16cid:durableId="26D6C6D5"/>
  <w16cid:commentId w16cid:paraId="0000031B" w16cid:durableId="26D6063D"/>
  <w16cid:commentId w16cid:paraId="00000313" w16cid:durableId="26D6063C"/>
  <w16cid:commentId w16cid:paraId="71A18E38" w16cid:durableId="26D6C6EE"/>
  <w16cid:commentId w16cid:paraId="00000331" w16cid:durableId="26D6063B"/>
  <w16cid:commentId w16cid:paraId="010C37D6" w16cid:durableId="26D6C6F3"/>
  <w16cid:commentId w16cid:paraId="00000310" w16cid:durableId="26D6063A"/>
  <w16cid:commentId w16cid:paraId="00000318" w16cid:durableId="26D60639"/>
  <w16cid:commentId w16cid:paraId="00000314" w16cid:durableId="26D60638"/>
  <w16cid:commentId w16cid:paraId="00000312" w16cid:durableId="26D60637"/>
  <w16cid:commentId w16cid:paraId="00000336" w16cid:durableId="26D60636"/>
  <w16cid:commentId w16cid:paraId="00000311" w16cid:durableId="26D6C5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977C1" w14:textId="77777777" w:rsidR="003423C9" w:rsidRDefault="003423C9">
      <w:r>
        <w:separator/>
      </w:r>
    </w:p>
  </w:endnote>
  <w:endnote w:type="continuationSeparator" w:id="0">
    <w:p w14:paraId="7A9BF44A" w14:textId="77777777" w:rsidR="003423C9" w:rsidRDefault="00342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06" w14:textId="77777777" w:rsidR="00B432FE" w:rsidRDefault="0098200E">
    <w:pPr>
      <w:pBdr>
        <w:top w:val="nil"/>
        <w:left w:val="nil"/>
        <w:bottom w:val="nil"/>
        <w:right w:val="nil"/>
        <w:between w:val="nil"/>
      </w:pBdr>
      <w:tabs>
        <w:tab w:val="center" w:pos="4419"/>
        <w:tab w:val="right" w:pos="8838"/>
      </w:tabs>
      <w:rPr>
        <w:color w:val="000000"/>
      </w:rPr>
    </w:pPr>
    <w:r>
      <w:rPr>
        <w:noProof/>
      </w:rPr>
      <w:drawing>
        <wp:anchor distT="0" distB="0" distL="0" distR="0" simplePos="0" relativeHeight="251660288" behindDoc="1" locked="0" layoutInCell="1" hidden="0" allowOverlap="1" wp14:anchorId="4941107C" wp14:editId="6022530A">
          <wp:simplePos x="0" y="0"/>
          <wp:positionH relativeFrom="column">
            <wp:posOffset>-1063624</wp:posOffset>
          </wp:positionH>
          <wp:positionV relativeFrom="paragraph">
            <wp:posOffset>-277123</wp:posOffset>
          </wp:positionV>
          <wp:extent cx="10671819" cy="887683"/>
          <wp:effectExtent l="0" t="0" r="0" b="0"/>
          <wp:wrapNone/>
          <wp:docPr id="1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66128" w14:textId="77777777" w:rsidR="003423C9" w:rsidRDefault="003423C9">
      <w:r>
        <w:separator/>
      </w:r>
    </w:p>
  </w:footnote>
  <w:footnote w:type="continuationSeparator" w:id="0">
    <w:p w14:paraId="004F9527" w14:textId="77777777" w:rsidR="003423C9" w:rsidRDefault="00342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04" w14:textId="77777777" w:rsidR="00B432FE" w:rsidRDefault="0098200E">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14:anchorId="3AF48095" wp14:editId="50F5A7AC">
          <wp:simplePos x="0" y="0"/>
          <wp:positionH relativeFrom="column">
            <wp:posOffset>-1080134</wp:posOffset>
          </wp:positionH>
          <wp:positionV relativeFrom="paragraph">
            <wp:posOffset>-285114</wp:posOffset>
          </wp:positionV>
          <wp:extent cx="10679430" cy="1009015"/>
          <wp:effectExtent l="0" t="0" r="0" b="0"/>
          <wp:wrapSquare wrapText="bothSides" distT="0" distB="0" distL="114300" distR="114300"/>
          <wp:docPr id="1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7B2E5FA0" wp14:editId="3D177DC7">
              <wp:simplePos x="0" y="0"/>
              <wp:positionH relativeFrom="column">
                <wp:posOffset>7800471</wp:posOffset>
              </wp:positionH>
              <wp:positionV relativeFrom="paragraph">
                <wp:posOffset>-353682</wp:posOffset>
              </wp:positionV>
              <wp:extent cx="823595" cy="1164590"/>
              <wp:effectExtent l="0" t="0" r="0" b="0"/>
              <wp:wrapNone/>
              <wp:docPr id="132" name="Rectangle 132"/>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684202" w:rsidRDefault="0098200E" w:rsidP="003E6784">
                          <w:pPr>
                            <w:ind w:hanging="2"/>
                          </w:pPr>
                          <w:r>
                            <w:rPr>
                              <w:noProof/>
                            </w:rPr>
                            <w:drawing>
                              <wp:inline distT="0" distB="0" distL="0" distR="0" wp14:anchorId="1FD8995A" wp14:editId="537FC8B1">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-353682</wp:posOffset>
              </wp:positionV>
              <wp:extent cx="823595" cy="1164590"/>
              <wp:effectExtent b="0" l="0" r="0" t="0"/>
              <wp:wrapNone/>
              <wp:docPr id="132" name="image13.png"/>
              <a:graphic>
                <a:graphicData uri="http://schemas.openxmlformats.org/drawingml/2006/picture">
                  <pic:pic>
                    <pic:nvPicPr>
                      <pic:cNvPr id="0" name="image13.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14:paraId="00000305" w14:textId="77777777" w:rsidR="00B432FE" w:rsidRDefault="00B432FE">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943"/>
    <w:multiLevelType w:val="multilevel"/>
    <w:tmpl w:val="452E52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7E7500"/>
    <w:multiLevelType w:val="multilevel"/>
    <w:tmpl w:val="92DA3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DF7F3C"/>
    <w:multiLevelType w:val="multilevel"/>
    <w:tmpl w:val="E0B88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1E51E16"/>
    <w:multiLevelType w:val="multilevel"/>
    <w:tmpl w:val="D9067A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3E47724"/>
    <w:multiLevelType w:val="multilevel"/>
    <w:tmpl w:val="06262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497829"/>
    <w:multiLevelType w:val="multilevel"/>
    <w:tmpl w:val="1CA0A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2FE"/>
    <w:rsid w:val="00215E0B"/>
    <w:rsid w:val="00277638"/>
    <w:rsid w:val="003423C9"/>
    <w:rsid w:val="004B48EA"/>
    <w:rsid w:val="00645E02"/>
    <w:rsid w:val="0098200E"/>
    <w:rsid w:val="00A60EC6"/>
    <w:rsid w:val="00B432FE"/>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07C5C961"/>
  <w15:docId w15:val="{D9AF2363-2BE2-C54F-952C-27ABDA6E1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7C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ind w:left="720"/>
      <w:contextualSpacing/>
    </w:p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character" w:styleId="Hyperlink">
    <w:name w:val="Hyperlink"/>
    <w:basedOn w:val="DefaultParagraphFont"/>
    <w:uiPriority w:val="99"/>
    <w:unhideWhenUsed/>
    <w:rsid w:val="00B71E07"/>
    <w:rPr>
      <w:color w:val="0000FF" w:themeColor="hyperlink"/>
      <w:u w:val="single"/>
    </w:rPr>
  </w:style>
  <w:style w:type="character" w:styleId="UnresolvedMention">
    <w:name w:val="Unresolved Mention"/>
    <w:basedOn w:val="DefaultParagraphFont"/>
    <w:uiPriority w:val="99"/>
    <w:semiHidden/>
    <w:unhideWhenUsed/>
    <w:rsid w:val="00B71E07"/>
    <w:rPr>
      <w:color w:val="605E5C"/>
      <w:shd w:val="clear" w:color="auto" w:fill="E1DFDD"/>
    </w:rPr>
  </w:style>
  <w:style w:type="table" w:styleId="PlainTable1">
    <w:name w:val="Plain Table 1"/>
    <w:basedOn w:val="TableNormal"/>
    <w:uiPriority w:val="41"/>
    <w:rsid w:val="00F66891"/>
    <w:rPr>
      <w:rFonts w:asciiTheme="minorHAnsi" w:eastAsiaTheme="minorHAnsi" w:hAnsiTheme="minorHAnsi" w:cstheme="minorBidi"/>
      <w:lang w:val="es-CO"/>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F66891"/>
  </w:style>
  <w:style w:type="paragraph" w:styleId="Revision">
    <w:name w:val="Revision"/>
    <w:hidden/>
    <w:uiPriority w:val="99"/>
    <w:semiHidden/>
    <w:rsid w:val="005B7BEE"/>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rPr>
      <w:rFonts w:ascii="Cambria" w:eastAsia="Cambria" w:hAnsi="Cambria" w:cs="Cambria"/>
    </w:rPr>
    <w:tblPr>
      <w:tblStyleRowBandSize w:val="1"/>
      <w:tblStyleColBandSize w:val="1"/>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rPr>
      <w:rFonts w:ascii="Cambria" w:eastAsia="Cambria" w:hAnsi="Cambria" w:cs="Cambria"/>
    </w:rPr>
    <w:tblPr>
      <w:tblStyleRowBandSize w:val="1"/>
      <w:tblStyleColBandSize w:val="1"/>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rPr>
      <w:rFonts w:ascii="Cambria" w:eastAsia="Cambria" w:hAnsi="Cambria" w:cs="Cambria"/>
    </w:rPr>
    <w:tblPr>
      <w:tblStyleRowBandSize w:val="1"/>
      <w:tblStyleColBandSize w:val="1"/>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rPr>
      <w:rFonts w:ascii="Cambria" w:eastAsia="Cambria" w:hAnsi="Cambria" w:cs="Cambria"/>
    </w:rPr>
    <w:tblPr>
      <w:tblStyleRowBandSize w:val="1"/>
      <w:tblStyleColBandSize w:val="1"/>
    </w:tblPr>
  </w:style>
  <w:style w:type="table" w:customStyle="1" w:styleId="affb">
    <w:basedOn w:val="TableNormal"/>
    <w:rPr>
      <w:rFonts w:ascii="Cambria" w:eastAsia="Cambria" w:hAnsi="Cambria" w:cs="Cambria"/>
    </w:rPr>
    <w:tblPr>
      <w:tblStyleRowBandSize w:val="1"/>
      <w:tblStyleColBandSize w:val="1"/>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rPr>
      <w:rFonts w:ascii="Cambria" w:eastAsia="Cambria" w:hAnsi="Cambria" w:cs="Cambria"/>
    </w:rPr>
    <w:tblPr>
      <w:tblStyleRowBandSize w:val="1"/>
      <w:tblStyleColBandSize w:val="1"/>
    </w:tblPr>
  </w:style>
  <w:style w:type="table" w:customStyle="1" w:styleId="affe">
    <w:basedOn w:val="TableNormal"/>
    <w:rPr>
      <w:rFonts w:ascii="Cambria" w:eastAsia="Cambria" w:hAnsi="Cambria" w:cs="Cambria"/>
    </w:rPr>
    <w:tblPr>
      <w:tblStyleRowBandSize w:val="1"/>
      <w:tblStyleColBandSize w:val="1"/>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rPr>
      <w:rFonts w:ascii="Cambria" w:eastAsia="Cambria" w:hAnsi="Cambria" w:cs="Cambria"/>
    </w:rPr>
    <w:tblPr>
      <w:tblStyleRowBandSize w:val="1"/>
      <w:tblStyleColBandSize w:val="1"/>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rPr>
      <w:rFonts w:ascii="Cambria" w:eastAsia="Cambria" w:hAnsi="Cambria" w:cs="Cambria"/>
    </w:rPr>
    <w:tblPr>
      <w:tblStyleRowBandSize w:val="1"/>
      <w:tblStyleColBandSize w:val="1"/>
    </w:tblPr>
  </w:style>
  <w:style w:type="table" w:customStyle="1" w:styleId="afff4">
    <w:basedOn w:val="TableNormal"/>
    <w:rPr>
      <w:rFonts w:ascii="Cambria" w:eastAsia="Cambria" w:hAnsi="Cambria" w:cs="Cambria"/>
    </w:rPr>
    <w:tblPr>
      <w:tblStyleRowBandSize w:val="1"/>
      <w:tblStyleColBandSize w:val="1"/>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rPr>
      <w:rFonts w:ascii="Cambria" w:eastAsia="Cambria" w:hAnsi="Cambria" w:cs="Cambria"/>
    </w:rPr>
    <w:tblPr>
      <w:tblStyleRowBandSize w:val="1"/>
      <w:tblStyleColBandSize w:val="1"/>
    </w:tblPr>
  </w:style>
  <w:style w:type="table" w:customStyle="1" w:styleId="afff7">
    <w:basedOn w:val="TableNormal"/>
    <w:rPr>
      <w:rFonts w:ascii="Cambria" w:eastAsia="Cambria" w:hAnsi="Cambria" w:cs="Cambria"/>
    </w:rPr>
    <w:tblPr>
      <w:tblStyleRowBandSize w:val="1"/>
      <w:tblStyleColBandSize w:val="1"/>
    </w:tblPr>
  </w:style>
  <w:style w:type="table" w:customStyle="1" w:styleId="afff8">
    <w:basedOn w:val="TableNormal"/>
    <w:rPr>
      <w:rFonts w:ascii="Cambria" w:eastAsia="Cambria" w:hAnsi="Cambria" w:cs="Cambria"/>
    </w:rPr>
    <w:tblPr>
      <w:tblStyleRowBandSize w:val="1"/>
      <w:tblStyleColBandSize w:val="1"/>
    </w:tblPr>
  </w:style>
  <w:style w:type="table" w:customStyle="1" w:styleId="afff9">
    <w:basedOn w:val="TableNormal"/>
    <w:rPr>
      <w:rFonts w:ascii="Cambria" w:eastAsia="Cambria" w:hAnsi="Cambria" w:cs="Cambria"/>
    </w:rPr>
    <w:tblPr>
      <w:tblStyleRowBandSize w:val="1"/>
      <w:tblStyleColBandSize w:val="1"/>
    </w:tblPr>
  </w:style>
  <w:style w:type="table" w:customStyle="1" w:styleId="afffa">
    <w:basedOn w:val="TableNormal"/>
    <w:rPr>
      <w:rFonts w:ascii="Cambria" w:eastAsia="Cambria" w:hAnsi="Cambria" w:cs="Cambria"/>
    </w:rPr>
    <w:tblPr>
      <w:tblStyleRowBandSize w:val="1"/>
      <w:tblStyleColBandSize w:val="1"/>
    </w:tblPr>
  </w:style>
  <w:style w:type="table" w:customStyle="1" w:styleId="afffb">
    <w:basedOn w:val="TableNormal"/>
    <w:rPr>
      <w:rFonts w:ascii="Cambria" w:eastAsia="Cambria" w:hAnsi="Cambria" w:cs="Cambria"/>
    </w:rPr>
    <w:tblPr>
      <w:tblStyleRowBandSize w:val="1"/>
      <w:tblStyleColBandSize w:val="1"/>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rPr>
      <w:rFonts w:ascii="Cambria" w:eastAsia="Cambria" w:hAnsi="Cambria" w:cs="Cambria"/>
    </w:rPr>
    <w:tblPr>
      <w:tblStyleRowBandSize w:val="1"/>
      <w:tblStyleColBandSize w:val="1"/>
    </w:tblPr>
  </w:style>
  <w:style w:type="table" w:customStyle="1" w:styleId="afffe">
    <w:basedOn w:val="TableNormal"/>
    <w:rPr>
      <w:rFonts w:ascii="Cambria" w:eastAsia="Cambria" w:hAnsi="Cambria" w:cs="Cambria"/>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
    <w:basedOn w:val="TableNormal"/>
    <w:rPr>
      <w:rFonts w:ascii="Cambria" w:eastAsia="Cambria" w:hAnsi="Cambria" w:cs="Cambria"/>
    </w:rPr>
    <w:tblPr>
      <w:tblStyleRowBandSize w:val="1"/>
      <w:tblStyleColBandSize w:val="1"/>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rPr>
      <w:rFonts w:ascii="Cambria" w:eastAsia="Cambria" w:hAnsi="Cambria" w:cs="Cambria"/>
    </w:rPr>
    <w:tblPr>
      <w:tblStyleRowBandSize w:val="1"/>
      <w:tblStyleColBandSize w:val="1"/>
    </w:tblPr>
  </w:style>
  <w:style w:type="table" w:customStyle="1" w:styleId="affff2">
    <w:basedOn w:val="TableNormal"/>
    <w:rPr>
      <w:rFonts w:ascii="Cambria" w:eastAsia="Cambria" w:hAnsi="Cambria" w:cs="Cambria"/>
    </w:rPr>
    <w:tblPr>
      <w:tblStyleRowBandSize w:val="1"/>
      <w:tblStyleColBandSize w:val="1"/>
    </w:tblPr>
  </w:style>
  <w:style w:type="table" w:customStyle="1" w:styleId="affff3">
    <w:basedOn w:val="TableNormal"/>
    <w:rPr>
      <w:rFonts w:ascii="Cambria" w:eastAsia="Cambria" w:hAnsi="Cambria" w:cs="Cambria"/>
    </w:rPr>
    <w:tblPr>
      <w:tblStyleRowBandSize w:val="1"/>
      <w:tblStyleColBandSize w:val="1"/>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rPr>
      <w:rFonts w:ascii="Cambria" w:eastAsia="Cambria" w:hAnsi="Cambria" w:cs="Cambria"/>
    </w:rPr>
    <w:tblPr>
      <w:tblStyleRowBandSize w:val="1"/>
      <w:tblStyleColBandSize w:val="1"/>
    </w:tblPr>
  </w:style>
  <w:style w:type="table" w:customStyle="1" w:styleId="affff6">
    <w:basedOn w:val="TableNormal"/>
    <w:rPr>
      <w:rFonts w:ascii="Cambria" w:eastAsia="Cambria" w:hAnsi="Cambria" w:cs="Cambria"/>
    </w:rPr>
    <w:tblPr>
      <w:tblStyleRowBandSize w:val="1"/>
      <w:tblStyleColBandSize w:val="1"/>
    </w:tblPr>
  </w:style>
  <w:style w:type="table" w:customStyle="1" w:styleId="affff7">
    <w:basedOn w:val="TableNormal"/>
    <w:rPr>
      <w:rFonts w:ascii="Cambria" w:eastAsia="Cambria" w:hAnsi="Cambria" w:cs="Cambria"/>
    </w:rPr>
    <w:tblPr>
      <w:tblStyleRowBandSize w:val="1"/>
      <w:tblStyleColBandSize w:val="1"/>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rPr>
      <w:rFonts w:ascii="Cambria" w:eastAsia="Cambria" w:hAnsi="Cambria" w:cs="Cambria"/>
    </w:rPr>
    <w:tblPr>
      <w:tblStyleRowBandSize w:val="1"/>
      <w:tblStyleColBandSize w:val="1"/>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rPr>
      <w:rFonts w:ascii="Cambria" w:eastAsia="Cambria" w:hAnsi="Cambria" w:cs="Cambria"/>
    </w:rPr>
    <w:tblPr>
      <w:tblStyleRowBandSize w:val="1"/>
      <w:tblStyleColBandSize w:val="1"/>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microsoft.com/office/2016/09/relationships/commentsIds" Target="commentsIds.xml"/><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hyperlink" Target="https://www.youtube.com/watch?v=fZgJHJO81dw" TargetMode="External"/><Relationship Id="rId55" Type="http://schemas.openxmlformats.org/officeDocument/2006/relationships/hyperlink" Target="https://docs.oracle.com/cd/E19620-01/805-7644/x-5m6d6/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8.jp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hyperlink" Target="https://sena-primo.hosted.exlibrisgroup.com/permalink/f/1i756fj/TN_cdi_doaj_primary_oai_doaj_org_article_b4db22235526430295652b34b49ad6dd"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www.youtube.com/watch?v=fZgJHJO81dw" TargetMode="External"/><Relationship Id="rId3" Type="http://schemas.openxmlformats.org/officeDocument/2006/relationships/styles" Target="styles.xml"/><Relationship Id="rId12" Type="http://schemas.openxmlformats.org/officeDocument/2006/relationships/image" Target="media/image5.jpg"/><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microsoft.com/office/2011/relationships/people" Target="people.xm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hyperlink" Target="https://blog.facialix.com/wp-content/uploads/2021/11/MongoDB-El-principio.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hyperlink" Target="https://sena-primo.hosted.exlibrisgroup.com/permalink/f/1i756fj/TN_cdi_doaj_primary_oai_doaj_org_article_b4db22235526430295652b34b49ad6dd"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PZWPoxAL4e1rbVWP8ob7nEcfRA==">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51</Pages>
  <Words>8055</Words>
  <Characters>45917</Characters>
  <Application>Microsoft Office Word</Application>
  <DocSecurity>0</DocSecurity>
  <Lines>382</Lines>
  <Paragraphs>107</Paragraphs>
  <ScaleCrop>false</ScaleCrop>
  <Company/>
  <LinksUpToDate>false</LinksUpToDate>
  <CharactersWithSpaces>53865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2022-07-15T16:13:00Z</dcterms:created>
  <dcterms:modified xsi:type="dcterms:W3CDTF">2022-09-22T16:35:00Z</dcterms:modified>
</cp:coreProperties>
</file>