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26" w:firstLine="0"/>
        <w:rPr>
          <w:b w:val="1"/>
        </w:rPr>
      </w:pPr>
      <w:r w:rsidDel="00000000" w:rsidR="00000000" w:rsidRPr="00000000">
        <w:rPr>
          <w:rtl w:val="0"/>
        </w:rPr>
      </w:r>
    </w:p>
    <w:p w:rsidR="00000000" w:rsidDel="00000000" w:rsidP="00000000" w:rsidRDefault="00000000" w:rsidRPr="00000000" w14:paraId="00000002">
      <w:pPr>
        <w:ind w:left="426" w:firstLine="0"/>
        <w:rPr>
          <w:b w:val="1"/>
        </w:rPr>
      </w:pPr>
      <w:r w:rsidDel="00000000" w:rsidR="00000000" w:rsidRPr="00000000">
        <w:rPr>
          <w:rtl w:val="0"/>
        </w:rPr>
      </w:r>
    </w:p>
    <w:p w:rsidR="00000000" w:rsidDel="00000000" w:rsidP="00000000" w:rsidRDefault="00000000" w:rsidRPr="00000000" w14:paraId="00000003">
      <w:pPr>
        <w:ind w:left="426" w:firstLine="0"/>
        <w:jc w:val="center"/>
        <w:rPr>
          <w:b w:val="1"/>
        </w:rPr>
      </w:pPr>
      <w:r w:rsidDel="00000000" w:rsidR="00000000" w:rsidRPr="00000000">
        <w:rPr>
          <w:b w:val="1"/>
          <w:rtl w:val="0"/>
        </w:rPr>
        <w:t xml:space="preserve">Normatividad de los inventarios</w:t>
      </w:r>
    </w:p>
    <w:p w:rsidR="00000000" w:rsidDel="00000000" w:rsidP="00000000" w:rsidRDefault="00000000" w:rsidRPr="00000000" w14:paraId="00000004">
      <w:pPr>
        <w:ind w:left="426" w:firstLine="0"/>
        <w:rPr/>
      </w:pPr>
      <w:r w:rsidDel="00000000" w:rsidR="00000000" w:rsidRPr="00000000">
        <w:rPr>
          <w:rtl w:val="0"/>
        </w:rPr>
      </w:r>
    </w:p>
    <w:p w:rsidR="00000000" w:rsidDel="00000000" w:rsidP="00000000" w:rsidRDefault="00000000" w:rsidRPr="00000000" w14:paraId="00000005">
      <w:pPr>
        <w:ind w:left="426" w:firstLine="0"/>
        <w:jc w:val="both"/>
        <w:rPr/>
      </w:pPr>
      <w:r w:rsidDel="00000000" w:rsidR="00000000" w:rsidRPr="00000000">
        <w:rPr>
          <w:rtl w:val="0"/>
        </w:rPr>
        <w:t xml:space="preserve">El Decreto 2649 de 1993 el cual reglamenta la Contabilidad en General, regirá a toda persona ya sea natural o jurídica y que conforme a la Ley estén en la obligación de llevar contabilidad. Este decreto tiene por objetivo controlar los movimientos económicos, apoyar en los procesos administrativos de las organizaciones, valorar las gestiones, aportar datos estadísticos a la nación, etc. Este Decreto, en su Capítulo IV Sección I nos habla de los Estados Financieros los cuales son de vital importancia debido a que allí será donde las empresas depositen toda su información contable detallada. En este mismo capítulo encontramos el Artículo 28 denominado ESTADO DE INVENTARIO el cual está definido como “aquél que debe elaborarse mediante la comprobación en detalle de la existencia de cada una de las partidas que componen el balance general”. (Hommes, 1993, pág. 40)</w:t>
      </w:r>
    </w:p>
    <w:p w:rsidR="00000000" w:rsidDel="00000000" w:rsidP="00000000" w:rsidRDefault="00000000" w:rsidRPr="00000000" w14:paraId="00000006">
      <w:pPr>
        <w:ind w:left="426" w:firstLine="0"/>
        <w:jc w:val="both"/>
        <w:rPr/>
      </w:pPr>
      <w:r w:rsidDel="00000000" w:rsidR="00000000" w:rsidRPr="00000000">
        <w:rPr>
          <w:rtl w:val="0"/>
        </w:rPr>
      </w:r>
    </w:p>
    <w:p w:rsidR="00000000" w:rsidDel="00000000" w:rsidP="00000000" w:rsidRDefault="00000000" w:rsidRPr="00000000" w14:paraId="00000007">
      <w:pPr>
        <w:ind w:left="426" w:firstLine="0"/>
        <w:jc w:val="both"/>
        <w:rPr/>
      </w:pPr>
      <w:r w:rsidDel="00000000" w:rsidR="00000000" w:rsidRPr="00000000">
        <w:rPr>
          <w:rtl w:val="0"/>
        </w:rPr>
        <w:t xml:space="preserve">Dentro de este mismo decreto se encuentra otra de las normas que rige el proceso de los Inventarios, es el Artículo 63 denominado INVENTARIOS donde le brindan a las empresas una serie de directrices que serán apoyo para llevar a cabo este proceso. Allí se explica cómo valorar los inventarios, maneras de hallar el inventario final anual, los efectos de la inflación y cómo determinar los costos de ventas.</w:t>
      </w:r>
    </w:p>
    <w:p w:rsidR="00000000" w:rsidDel="00000000" w:rsidP="00000000" w:rsidRDefault="00000000" w:rsidRPr="00000000" w14:paraId="00000008">
      <w:pPr>
        <w:ind w:left="426" w:firstLine="0"/>
        <w:jc w:val="both"/>
        <w:rPr/>
      </w:pPr>
      <w:r w:rsidDel="00000000" w:rsidR="00000000" w:rsidRPr="00000000">
        <w:rPr>
          <w:rtl w:val="0"/>
        </w:rPr>
      </w:r>
    </w:p>
    <w:p w:rsidR="00000000" w:rsidDel="00000000" w:rsidP="00000000" w:rsidRDefault="00000000" w:rsidRPr="00000000" w14:paraId="00000009">
      <w:pPr>
        <w:ind w:left="426" w:firstLine="0"/>
        <w:jc w:val="both"/>
        <w:rPr/>
      </w:pPr>
      <w:r w:rsidDel="00000000" w:rsidR="00000000" w:rsidRPr="00000000">
        <w:rPr>
          <w:rtl w:val="0"/>
        </w:rPr>
        <w:t xml:space="preserve">Por otra parte, nos encontramos con la Norma Internacional de Contabilidad 2 Inventarios (NIC 2) la cual busca que brindar una guía sobre cómo realizar un trámite riguroso a los inventarios en temas de costos teniendo en cuenta todos los aspectos en cuanto a recursos que implica llevar a cabo este proceso como lo son costos de inventario, costos de adquisición, costos de transformación, técnicas de medición de costos, fórmulas de cálculo del costo, etc.</w:t>
      </w:r>
    </w:p>
    <w:p w:rsidR="00000000" w:rsidDel="00000000" w:rsidP="00000000" w:rsidRDefault="00000000" w:rsidRPr="00000000" w14:paraId="0000000A">
      <w:pPr>
        <w:jc w:val="both"/>
        <w:rPr/>
      </w:pPr>
      <w:r w:rsidDel="00000000" w:rsidR="00000000" w:rsidRPr="00000000">
        <w:rPr>
          <w:rtl w:val="0"/>
        </w:rPr>
      </w:r>
    </w:p>
    <w:sectPr>
      <w:headerReference r:id="rId8" w:type="default"/>
      <w:footerReference r:id="rId9" w:type="default"/>
      <w:pgSz w:h="11909" w:w="16834" w:orient="landscape"/>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-688297</wp:posOffset>
          </wp:positionH>
          <wp:positionV relativeFrom="paragraph">
            <wp:posOffset>-287133</wp:posOffset>
          </wp:positionV>
          <wp:extent cx="10671819" cy="887683"/>
          <wp:effectExtent b="0" l="0" r="0" t="0"/>
          <wp:wrapNone/>
          <wp:docPr id="144"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0671819" cy="887683"/>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-360043</wp:posOffset>
          </wp:positionH>
          <wp:positionV relativeFrom="paragraph">
            <wp:posOffset>-465454</wp:posOffset>
          </wp:positionV>
          <wp:extent cx="10679430" cy="1009015"/>
          <wp:effectExtent b="0" l="0" r="0" t="0"/>
          <wp:wrapSquare wrapText="bothSides" distB="0" distT="0" distL="114300" distR="114300"/>
          <wp:docPr id="14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0679430" cy="1009015"/>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8708911</wp:posOffset>
              </wp:positionH>
              <wp:positionV relativeFrom="paragraph">
                <wp:posOffset>-464818</wp:posOffset>
              </wp:positionV>
              <wp:extent cx="823595" cy="1164590"/>
              <wp:wrapNone/>
              <wp:docPr id="143" name=""/>
              <a:graphic>
                <a:graphicData uri="http://schemas.microsoft.com/office/word/2010/wordprocessingShape">
                  <wps:wsp>
                    <wps:cNvSpPr/>
                    <wps:spPr>
                      <a:xfrm>
                        <a:off x="0" y="0"/>
                        <a:ext cx="823595" cy="116459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D239F" w:rsidDel="00000000" w:rsidP="000D239F" w:rsidRDefault="000D239F" w:rsidRPr="00000000" w14:paraId="65348593" w14:textId="77777777">
                          <w:pPr>
                            <w:spacing w:line="240" w:lineRule="auto"/>
                            <w:ind w:hanging="2"/>
                          </w:pPr>
                          <w:r w:rsidDel="00000000" w:rsidR="00000000" w:rsidRPr="00000000">
                            <w:rPr>
                              <w:noProof w:val="1"/>
                              <w:lang w:eastAsia="en-US" w:val="en-US"/>
                            </w:rPr>
                            <w:drawing>
                              <wp:inline distB="0" distT="0" distL="0" distR="0">
                                <wp:extent cx="633600" cy="1108800"/>
                                <wp:effectExtent b="0" l="0" r="0" t="0"/>
                                <wp:docPr id="10" name="Imagen 10"/>
                                <wp:cNvGraphicFramePr>
                                  <a:graphicFrameLocks noChangeAspect="1"/>
                                </wp:cNvGraphicFramePr>
                                <a:graphic>
                                  <a:graphicData uri="http://schemas.openxmlformats.org/drawingml/2006/picture">
                                    <pic:pic>
                                      <pic:nvPicPr>
                                        <pic:cNvPr id="0" name="Picture 2"/>
                                        <pic:cNvPicPr>
                                          <a:picLocks noChangeAspect="1" noChangeArrowheads="1"/>
                                        </pic:cNvPicPr>
                                      </pic:nvPicPr>
                                      <pic:blipFill>
                                        <a:blip r:embed="rId1"/>
                                        <a:srcRect/>
                                        <a:stretch>
                                          <a:fillRect/>
                                        </a:stretch>
                                      </pic:blipFill>
                                      <pic:spPr bwMode="auto">
                                        <a:xfrm>
                                          <a:off x="0" y="0"/>
                                          <a:ext cx="633600" cy="1108800"/>
                                        </a:xfrm>
                                        <a:prstGeom prst="rect">
                                          <a:avLst/>
                                        </a:prstGeom>
                                        <a:noFill/>
                                        <a:ln>
                                          <a:noFill/>
                                        </a:ln>
                                      </pic:spPr>
                                    </pic:pic>
                                  </a:graphicData>
                                </a:graphic>
                              </wp:inline>
                            </w:drawing>
                          </w:r>
                        </w:p>
                      </w:txbxContent>
                    </wps:txbx>
                    <wps:bodyPr anchorCtr="0" anchor="ctr" bIns="91425" lIns="91425" spcFirstLastPara="1" rIns="91425" wrap="none" tIns="91425">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8708911</wp:posOffset>
              </wp:positionH>
              <wp:positionV relativeFrom="paragraph">
                <wp:posOffset>-464818</wp:posOffset>
              </wp:positionV>
              <wp:extent cx="823595" cy="1164590"/>
              <wp:effectExtent b="0" l="0" r="0" t="0"/>
              <wp:wrapNone/>
              <wp:docPr id="143"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823595" cy="116459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052C8A"/>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1"/>
    <w:tblPr>
      <w:tblStyleRowBandSize w:val="1"/>
      <w:tblStyleColBandSize w:val="1"/>
      <w:tblCellMar>
        <w:top w:w="100.0" w:type="dxa"/>
        <w:left w:w="100.0" w:type="dxa"/>
        <w:bottom w:w="100.0" w:type="dxa"/>
        <w:right w:w="100.0" w:type="dxa"/>
      </w:tblCellMar>
    </w:tblPr>
  </w:style>
  <w:style w:type="table" w:styleId="a0" w:customStyle="1">
    <w:basedOn w:val="TableNormal1"/>
    <w:tblPr>
      <w:tblStyleRowBandSize w:val="1"/>
      <w:tblStyleColBandSize w:val="1"/>
      <w:tblCellMar>
        <w:top w:w="100.0" w:type="dxa"/>
        <w:left w:w="100.0" w:type="dxa"/>
        <w:bottom w:w="100.0" w:type="dxa"/>
        <w:right w:w="100.0" w:type="dxa"/>
      </w:tblCellMar>
    </w:tbl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tblPr>
      <w:tblStyleRowBandSize w:val="1"/>
      <w:tblStyleColBandSize w:val="1"/>
      <w:tblCellMar>
        <w:top w:w="100.0" w:type="dxa"/>
        <w:left w:w="100.0" w:type="dxa"/>
        <w:bottom w:w="100.0" w:type="dxa"/>
        <w:right w:w="100.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100.0" w:type="dxa"/>
        <w:left w:w="100.0" w:type="dxa"/>
        <w:bottom w:w="100.0" w:type="dxa"/>
        <w:right w:w="100.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top w:w="100.0" w:type="dxa"/>
        <w:left w:w="100.0" w:type="dxa"/>
        <w:bottom w:w="100.0" w:type="dxa"/>
        <w:right w:w="100.0" w:type="dxa"/>
      </w:tblCellMar>
    </w:tblPr>
  </w:style>
  <w:style w:type="table" w:styleId="a9" w:customStyle="1">
    <w:basedOn w:val="TableNormal1"/>
    <w:tblPr>
      <w:tblStyleRowBandSize w:val="1"/>
      <w:tblStyleColBandSize w:val="1"/>
      <w:tblCellMar>
        <w:top w:w="100.0" w:type="dxa"/>
        <w:left w:w="100.0" w:type="dxa"/>
        <w:bottom w:w="100.0" w:type="dxa"/>
        <w:right w:w="100.0" w:type="dxa"/>
      </w:tblCellMar>
    </w:tblPr>
  </w:style>
  <w:style w:type="table" w:styleId="aa" w:customStyle="1">
    <w:basedOn w:val="TableNormal1"/>
    <w:tblPr>
      <w:tblStyleRowBandSize w:val="1"/>
      <w:tblStyleColBandSize w:val="1"/>
      <w:tblCellMar>
        <w:top w:w="100.0" w:type="dxa"/>
        <w:left w:w="100.0" w:type="dxa"/>
        <w:bottom w:w="100.0" w:type="dxa"/>
        <w:right w:w="100.0" w:type="dxa"/>
      </w:tblCellMar>
    </w:tblPr>
  </w:style>
  <w:style w:type="table" w:styleId="ab" w:customStyle="1">
    <w:basedOn w:val="TableNormal1"/>
    <w:tblPr>
      <w:tblStyleRowBandSize w:val="1"/>
      <w:tblStyleColBandSize w:val="1"/>
      <w:tblCellMar>
        <w:top w:w="100.0" w:type="dxa"/>
        <w:left w:w="100.0" w:type="dxa"/>
        <w:bottom w:w="100.0" w:type="dxa"/>
        <w:right w:w="100.0" w:type="dxa"/>
      </w:tblCellMar>
    </w:tblPr>
  </w:style>
  <w:style w:type="table" w:styleId="ac" w:customStyle="1">
    <w:basedOn w:val="TableNormal1"/>
    <w:tblPr>
      <w:tblStyleRowBandSize w:val="1"/>
      <w:tblStyleColBandSize w:val="1"/>
      <w:tblCellMar>
        <w:top w:w="100.0" w:type="dxa"/>
        <w:left w:w="100.0" w:type="dxa"/>
        <w:bottom w:w="100.0" w:type="dxa"/>
        <w:right w:w="100.0" w:type="dxa"/>
      </w:tblCellMar>
    </w:tblPr>
  </w:style>
  <w:style w:type="table" w:styleId="ad" w:customStyle="1">
    <w:basedOn w:val="TableNormal1"/>
    <w:tblPr>
      <w:tblStyleRowBandSize w:val="1"/>
      <w:tblStyleColBandSize w:val="1"/>
      <w:tblCellMar>
        <w:top w:w="100.0" w:type="dxa"/>
        <w:left w:w="100.0" w:type="dxa"/>
        <w:bottom w:w="100.0" w:type="dxa"/>
        <w:right w:w="100.0" w:type="dxa"/>
      </w:tblCellMar>
    </w:tblPr>
  </w:style>
  <w:style w:type="table" w:styleId="ae" w:customStyle="1">
    <w:basedOn w:val="TableNormal1"/>
    <w:tblPr>
      <w:tblStyleRowBandSize w:val="1"/>
      <w:tblStyleColBandSize w:val="1"/>
      <w:tblCellMar>
        <w:top w:w="100.0" w:type="dxa"/>
        <w:left w:w="100.0" w:type="dxa"/>
        <w:bottom w:w="100.0" w:type="dxa"/>
        <w:right w:w="100.0" w:type="dxa"/>
      </w:tblCellMar>
    </w:tblPr>
  </w:style>
  <w:style w:type="table" w:styleId="af" w:customStyle="1">
    <w:basedOn w:val="TableNormal1"/>
    <w:tblPr>
      <w:tblStyleRowBandSize w:val="1"/>
      <w:tblStyleColBandSize w:val="1"/>
      <w:tblCellMar>
        <w:top w:w="100.0" w:type="dxa"/>
        <w:left w:w="100.0" w:type="dxa"/>
        <w:bottom w:w="100.0" w:type="dxa"/>
        <w:right w:w="100.0" w:type="dxa"/>
      </w:tblCellMar>
    </w:tblPr>
  </w:style>
  <w:style w:type="table" w:styleId="af0" w:customStyle="1">
    <w:basedOn w:val="TableNormal1"/>
    <w:tblPr>
      <w:tblStyleRowBandSize w:val="1"/>
      <w:tblStyleColBandSize w:val="1"/>
      <w:tblCellMar>
        <w:top w:w="100.0" w:type="dxa"/>
        <w:left w:w="100.0" w:type="dxa"/>
        <w:bottom w:w="100.0" w:type="dxa"/>
        <w:right w:w="100.0" w:type="dxa"/>
      </w:tblCellMar>
    </w:tblPr>
  </w:style>
  <w:style w:type="table" w:styleId="af1" w:customStyle="1">
    <w:basedOn w:val="TableNormal1"/>
    <w:tblPr>
      <w:tblStyleRowBandSize w:val="1"/>
      <w:tblStyleColBandSize w:val="1"/>
      <w:tblCellMar>
        <w:top w:w="100.0" w:type="dxa"/>
        <w:left w:w="100.0" w:type="dxa"/>
        <w:bottom w:w="100.0" w:type="dxa"/>
        <w:right w:w="100.0" w:type="dxa"/>
      </w:tblCellMar>
    </w:tblPr>
  </w:style>
  <w:style w:type="table" w:styleId="af2" w:customStyle="1">
    <w:basedOn w:val="TableNormal1"/>
    <w:tblPr>
      <w:tblStyleRowBandSize w:val="1"/>
      <w:tblStyleColBandSize w:val="1"/>
      <w:tblCellMar>
        <w:top w:w="100.0" w:type="dxa"/>
        <w:left w:w="100.0" w:type="dxa"/>
        <w:bottom w:w="100.0" w:type="dxa"/>
        <w:right w:w="100.0" w:type="dxa"/>
      </w:tblCellMar>
    </w:tblPr>
  </w:style>
  <w:style w:type="table" w:styleId="af3" w:customStyle="1">
    <w:basedOn w:val="TableNormal1"/>
    <w:tblPr>
      <w:tblStyleRowBandSize w:val="1"/>
      <w:tblStyleColBandSize w:val="1"/>
      <w:tblCellMar>
        <w:top w:w="100.0" w:type="dxa"/>
        <w:left w:w="100.0" w:type="dxa"/>
        <w:bottom w:w="100.0" w:type="dxa"/>
        <w:right w:w="100.0" w:type="dxa"/>
      </w:tblCellMar>
    </w:tblPr>
  </w:style>
  <w:style w:type="table" w:styleId="af4" w:customStyle="1">
    <w:basedOn w:val="TableNormal1"/>
    <w:tblPr>
      <w:tblStyleRowBandSize w:val="1"/>
      <w:tblStyleColBandSize w:val="1"/>
      <w:tblCellMar>
        <w:top w:w="100.0" w:type="dxa"/>
        <w:left w:w="100.0" w:type="dxa"/>
        <w:bottom w:w="100.0" w:type="dxa"/>
        <w:right w:w="100.0" w:type="dxa"/>
      </w:tblCellMar>
    </w:tblPr>
  </w:style>
  <w:style w:type="table" w:styleId="af5" w:customStyle="1">
    <w:basedOn w:val="TableNormal1"/>
    <w:tblPr>
      <w:tblStyleRowBandSize w:val="1"/>
      <w:tblStyleColBandSize w:val="1"/>
      <w:tblCellMar>
        <w:top w:w="100.0" w:type="dxa"/>
        <w:left w:w="100.0" w:type="dxa"/>
        <w:bottom w:w="100.0" w:type="dxa"/>
        <w:right w:w="100.0" w:type="dxa"/>
      </w:tblCellMar>
    </w:tblPr>
  </w:style>
  <w:style w:type="table" w:styleId="af6" w:customStyle="1">
    <w:basedOn w:val="TableNormal1"/>
    <w:tblPr>
      <w:tblStyleRowBandSize w:val="1"/>
      <w:tblStyleColBandSize w:val="1"/>
      <w:tblCellMar>
        <w:top w:w="100.0" w:type="dxa"/>
        <w:left w:w="100.0" w:type="dxa"/>
        <w:bottom w:w="100.0" w:type="dxa"/>
        <w:right w:w="100.0" w:type="dxa"/>
      </w:tblCellMar>
    </w:tblPr>
  </w:style>
  <w:style w:type="table" w:styleId="af7" w:customStyle="1">
    <w:basedOn w:val="TableNormal1"/>
    <w:tblPr>
      <w:tblStyleRowBandSize w:val="1"/>
      <w:tblStyleColBandSize w:val="1"/>
      <w:tblCellMar>
        <w:top w:w="100.0" w:type="dxa"/>
        <w:left w:w="100.0" w:type="dxa"/>
        <w:bottom w:w="100.0" w:type="dxa"/>
        <w:right w:w="100.0" w:type="dxa"/>
      </w:tblCellMar>
    </w:tblPr>
  </w:style>
  <w:style w:type="table" w:styleId="af8" w:customStyle="1">
    <w:basedOn w:val="TableNormal1"/>
    <w:tblPr>
      <w:tblStyleRowBandSize w:val="1"/>
      <w:tblStyleColBandSize w:val="1"/>
      <w:tblCellMar>
        <w:top w:w="100.0" w:type="dxa"/>
        <w:left w:w="100.0" w:type="dxa"/>
        <w:bottom w:w="100.0" w:type="dxa"/>
        <w:right w:w="100.0" w:type="dxa"/>
      </w:tblCellMar>
    </w:tblPr>
  </w:style>
  <w:style w:type="table" w:styleId="af9" w:customStyle="1">
    <w:basedOn w:val="TableNormal1"/>
    <w:tblPr>
      <w:tblStyleRowBandSize w:val="1"/>
      <w:tblStyleColBandSize w:val="1"/>
      <w:tblCellMar>
        <w:top w:w="100.0" w:type="dxa"/>
        <w:left w:w="100.0" w:type="dxa"/>
        <w:bottom w:w="100.0" w:type="dxa"/>
        <w:right w:w="100.0" w:type="dxa"/>
      </w:tblCellMar>
    </w:tblPr>
  </w:style>
  <w:style w:type="table" w:styleId="afa" w:customStyle="1">
    <w:basedOn w:val="TableNormal1"/>
    <w:tblPr>
      <w:tblStyleRowBandSize w:val="1"/>
      <w:tblStyleColBandSize w:val="1"/>
      <w:tblCellMar>
        <w:top w:w="100.0" w:type="dxa"/>
        <w:left w:w="100.0" w:type="dxa"/>
        <w:bottom w:w="100.0" w:type="dxa"/>
        <w:right w:w="100.0" w:type="dxa"/>
      </w:tblCellMar>
    </w:tblPr>
  </w:style>
  <w:style w:type="table" w:styleId="afb" w:customStyle="1">
    <w:basedOn w:val="TableNormal1"/>
    <w:tblPr>
      <w:tblStyleRowBandSize w:val="1"/>
      <w:tblStyleColBandSize w:val="1"/>
      <w:tblCellMar>
        <w:top w:w="100.0" w:type="dxa"/>
        <w:left w:w="100.0" w:type="dxa"/>
        <w:bottom w:w="100.0" w:type="dxa"/>
        <w:right w:w="100.0" w:type="dxa"/>
      </w:tblCellMar>
    </w:tblPr>
  </w:style>
  <w:style w:type="table" w:styleId="afc" w:customStyle="1">
    <w:basedOn w:val="TableNormal1"/>
    <w:tblPr>
      <w:tblStyleRowBandSize w:val="1"/>
      <w:tblStyleColBandSize w:val="1"/>
      <w:tblCellMar>
        <w:top w:w="100.0" w:type="dxa"/>
        <w:left w:w="100.0" w:type="dxa"/>
        <w:bottom w:w="100.0" w:type="dxa"/>
        <w:right w:w="100.0" w:type="dxa"/>
      </w:tblCellMar>
    </w:tblPr>
  </w:style>
  <w:style w:type="table" w:styleId="afd" w:customStyle="1">
    <w:basedOn w:val="TableNormal1"/>
    <w:tblPr>
      <w:tblStyleRowBandSize w:val="1"/>
      <w:tblStyleColBandSize w:val="1"/>
      <w:tblCellMar>
        <w:top w:w="100.0" w:type="dxa"/>
        <w:left w:w="100.0" w:type="dxa"/>
        <w:bottom w:w="100.0" w:type="dxa"/>
        <w:right w:w="100.0" w:type="dxa"/>
      </w:tblCellMar>
    </w:tblPr>
  </w:style>
  <w:style w:type="table" w:styleId="afe" w:customStyle="1">
    <w:basedOn w:val="TableNormal1"/>
    <w:tblPr>
      <w:tblStyleRowBandSize w:val="1"/>
      <w:tblStyleColBandSize w:val="1"/>
      <w:tblCellMar>
        <w:top w:w="100.0" w:type="dxa"/>
        <w:left w:w="100.0" w:type="dxa"/>
        <w:bottom w:w="100.0" w:type="dxa"/>
        <w:right w:w="100.0" w:type="dxa"/>
      </w:tblCellMar>
    </w:tblPr>
  </w:style>
  <w:style w:type="table" w:styleId="aff" w:customStyle="1">
    <w:basedOn w:val="TableNormal1"/>
    <w:tblPr>
      <w:tblStyleRowBandSize w:val="1"/>
      <w:tblStyleColBandSize w:val="1"/>
      <w:tblCellMar>
        <w:top w:w="100.0" w:type="dxa"/>
        <w:left w:w="100.0" w:type="dxa"/>
        <w:bottom w:w="100.0" w:type="dxa"/>
        <w:right w:w="10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Encabezado">
    <w:name w:val="header"/>
    <w:basedOn w:val="Normal"/>
    <w:link w:val="EncabezadoCar"/>
    <w:uiPriority w:val="99"/>
    <w:unhideWhenUsed w:val="1"/>
    <w:rsid w:val="007040A6"/>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7040A6"/>
  </w:style>
  <w:style w:type="paragraph" w:styleId="Piedepgina">
    <w:name w:val="footer"/>
    <w:basedOn w:val="Normal"/>
    <w:link w:val="PiedepginaCar"/>
    <w:uiPriority w:val="99"/>
    <w:unhideWhenUsed w:val="1"/>
    <w:rsid w:val="007040A6"/>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7040A6"/>
  </w:style>
  <w:style w:type="paragraph" w:styleId="Textodeglobo">
    <w:name w:val="Balloon Text"/>
    <w:basedOn w:val="Normal"/>
    <w:link w:val="TextodegloboCar"/>
    <w:uiPriority w:val="99"/>
    <w:semiHidden w:val="1"/>
    <w:unhideWhenUsed w:val="1"/>
    <w:rsid w:val="00842A2A"/>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42A2A"/>
    <w:rPr>
      <w:rFonts w:ascii="Segoe UI" w:cs="Segoe UI" w:hAnsi="Segoe UI"/>
      <w:sz w:val="18"/>
      <w:szCs w:val="18"/>
    </w:rPr>
  </w:style>
  <w:style w:type="paragraph" w:styleId="Asuntodelcomentario">
    <w:name w:val="annotation subject"/>
    <w:basedOn w:val="Textocomentario"/>
    <w:next w:val="Textocomentario"/>
    <w:link w:val="AsuntodelcomentarioCar"/>
    <w:uiPriority w:val="99"/>
    <w:semiHidden w:val="1"/>
    <w:unhideWhenUsed w:val="1"/>
    <w:rsid w:val="00842A2A"/>
    <w:rPr>
      <w:b w:val="1"/>
      <w:bCs w:val="1"/>
    </w:rPr>
  </w:style>
  <w:style w:type="character" w:styleId="AsuntodelcomentarioCar" w:customStyle="1">
    <w:name w:val="Asunto del comentario Car"/>
    <w:basedOn w:val="TextocomentarioCar"/>
    <w:link w:val="Asuntodelcomentario"/>
    <w:uiPriority w:val="99"/>
    <w:semiHidden w:val="1"/>
    <w:rsid w:val="00842A2A"/>
    <w:rPr>
      <w:b w:val="1"/>
      <w:bCs w:val="1"/>
      <w:sz w:val="20"/>
      <w:szCs w:val="20"/>
    </w:rPr>
  </w:style>
  <w:style w:type="paragraph" w:styleId="Prrafodelista">
    <w:name w:val="List Paragraph"/>
    <w:basedOn w:val="Normal"/>
    <w:uiPriority w:val="34"/>
    <w:qFormat w:val="1"/>
    <w:rsid w:val="00C11ED6"/>
    <w:pPr>
      <w:ind w:left="720"/>
      <w:contextualSpacing w:val="1"/>
    </w:pPr>
  </w:style>
  <w:style w:type="table" w:styleId="Tablaconcuadrcula">
    <w:name w:val="Table Grid"/>
    <w:basedOn w:val="Tablanormal"/>
    <w:uiPriority w:val="39"/>
    <w:rsid w:val="00052C8A"/>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c9OSeKoqFn1BD/Ic6M8+FFN2gg==">AMUW2mVERIZMsPVSYT/uPPKqWsRGcxal1W1fW/a1C811dbJkyczUnmm4B3LReVuH9M8TdQKCjq+TXC5Kv+RQhp/YQ2zTgg8y5HOsnON8D+5lnLn1ngb9KIA=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2022-08-24T00:32:00Z</dcterms:created>
  <dc:creator>Johan Jimenez Tovar</dc:creator>
</cp:coreProperties>
</file>