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 para desarrollo de contenidos</w:t>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highlight w:val="yellow"/>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Datos de identificación del programa de formación</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bl>
      <w:tblPr>
        <w:tblStyle w:val="Table1"/>
        <w:tblW w:w="135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7"/>
        <w:gridCol w:w="10463"/>
        <w:tblGridChange w:id="0">
          <w:tblGrid>
            <w:gridCol w:w="3097"/>
            <w:gridCol w:w="10463"/>
          </w:tblGrid>
        </w:tblGridChange>
      </w:tblGrid>
      <w:tr>
        <w:trPr>
          <w:cantSplit w:val="0"/>
          <w:trHeight w:val="380" w:hRule="atLeast"/>
          <w:tblHeader w:val="0"/>
        </w:trPr>
        <w:tc>
          <w:tcPr>
            <w:shd w:fill="8db3e2" w:val="clear"/>
            <w:vAlign w:val="center"/>
          </w:tcPr>
          <w:p w:rsidR="00000000" w:rsidDel="00000000" w:rsidP="00000000" w:rsidRDefault="00000000" w:rsidRPr="00000000" w14:paraId="00000006">
            <w:pPr>
              <w:spacing w:after="120"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7">
            <w:pPr>
              <w:spacing w:after="120" w:lineRule="auto"/>
              <w:rPr>
                <w:color w:val="e36c09"/>
              </w:rPr>
            </w:pPr>
            <w:r w:rsidDel="00000000" w:rsidR="00000000" w:rsidRPr="00000000">
              <w:rPr>
                <w:rtl w:val="0"/>
              </w:rPr>
              <w:t xml:space="preserve">Técnico en control de la seguridad digital</w:t>
            </w:r>
            <w:r w:rsidDel="00000000" w:rsidR="00000000" w:rsidRPr="00000000">
              <w:rPr>
                <w:rtl w:val="0"/>
              </w:rPr>
            </w:r>
          </w:p>
        </w:tc>
      </w:tr>
    </w:tbl>
    <w:p w:rsidR="00000000" w:rsidDel="00000000" w:rsidP="00000000" w:rsidRDefault="00000000" w:rsidRPr="00000000" w14:paraId="00000008">
      <w:pPr>
        <w:spacing w:after="120" w:lineRule="auto"/>
        <w:rPr/>
      </w:pPr>
      <w:r w:rsidDel="00000000" w:rsidR="00000000" w:rsidRPr="00000000">
        <w:rPr>
          <w:rtl w:val="0"/>
        </w:rPr>
      </w:r>
    </w:p>
    <w:tbl>
      <w:tblPr>
        <w:tblStyle w:val="Table2"/>
        <w:tblW w:w="1355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0"/>
        <w:gridCol w:w="3030"/>
        <w:gridCol w:w="2764"/>
        <w:gridCol w:w="4845"/>
        <w:tblGridChange w:id="0">
          <w:tblGrid>
            <w:gridCol w:w="2920"/>
            <w:gridCol w:w="3030"/>
            <w:gridCol w:w="2764"/>
            <w:gridCol w:w="4845"/>
          </w:tblGrid>
        </w:tblGridChange>
      </w:tblGrid>
      <w:tr>
        <w:trPr>
          <w:cantSplit w:val="0"/>
          <w:trHeight w:val="422" w:hRule="atLeast"/>
          <w:tblHeader w:val="0"/>
        </w:trPr>
        <w:tc>
          <w:tcPr>
            <w:shd w:fill="8db3e2" w:val="clear"/>
            <w:vAlign w:val="center"/>
          </w:tcPr>
          <w:p w:rsidR="00000000" w:rsidDel="00000000" w:rsidP="00000000" w:rsidRDefault="00000000" w:rsidRPr="00000000" w14:paraId="00000009">
            <w:pPr>
              <w:spacing w:after="12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A">
            <w:pPr>
              <w:spacing w:after="120" w:lineRule="auto"/>
              <w:rPr>
                <w:u w:val="single"/>
              </w:rPr>
            </w:pPr>
            <w:r w:rsidDel="00000000" w:rsidR="00000000" w:rsidRPr="00000000">
              <w:rPr>
                <w:rtl w:val="0"/>
              </w:rPr>
              <w:t xml:space="preserve">220501111. Controlar sistema de seguridad de la información de acuerdo con los procedimientos y su normativa técnica.</w:t>
            </w:r>
            <w:r w:rsidDel="00000000" w:rsidR="00000000" w:rsidRPr="00000000">
              <w:rPr>
                <w:rtl w:val="0"/>
              </w:rPr>
            </w:r>
          </w:p>
        </w:tc>
        <w:tc>
          <w:tcPr>
            <w:shd w:fill="8db3e2" w:val="clear"/>
            <w:vAlign w:val="center"/>
          </w:tcPr>
          <w:p w:rsidR="00000000" w:rsidDel="00000000" w:rsidP="00000000" w:rsidRDefault="00000000" w:rsidRPr="00000000" w14:paraId="0000000B">
            <w:pPr>
              <w:spacing w:after="120"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C">
            <w:pPr>
              <w:spacing w:after="120" w:lineRule="auto"/>
              <w:ind w:left="66" w:firstLine="0"/>
              <w:rPr/>
            </w:pPr>
            <w:r w:rsidDel="00000000" w:rsidR="00000000" w:rsidRPr="00000000">
              <w:rPr>
                <w:rtl w:val="0"/>
              </w:rPr>
              <w:t xml:space="preserve">220501111-02-Documentar incidentes de seguridad digital según criterios técnicos y marco de referencia</w:t>
            </w:r>
          </w:p>
        </w:tc>
      </w:tr>
    </w:tbl>
    <w:p w:rsidR="00000000" w:rsidDel="00000000" w:rsidP="00000000" w:rsidRDefault="00000000" w:rsidRPr="00000000" w14:paraId="0000000D">
      <w:pPr>
        <w:spacing w:after="120" w:lineRule="auto"/>
        <w:rPr/>
      </w:pPr>
      <w:r w:rsidDel="00000000" w:rsidR="00000000" w:rsidRPr="00000000">
        <w:rPr>
          <w:rtl w:val="0"/>
        </w:rPr>
      </w:r>
    </w:p>
    <w:tbl>
      <w:tblPr>
        <w:tblStyle w:val="Table3"/>
        <w:tblW w:w="135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7"/>
        <w:gridCol w:w="10463"/>
        <w:tblGridChange w:id="0">
          <w:tblGrid>
            <w:gridCol w:w="3097"/>
            <w:gridCol w:w="10463"/>
          </w:tblGrid>
        </w:tblGridChange>
      </w:tblGrid>
      <w:tr>
        <w:trPr>
          <w:cantSplit w:val="0"/>
          <w:trHeight w:val="331" w:hRule="atLeast"/>
          <w:tblHeader w:val="0"/>
        </w:trPr>
        <w:tc>
          <w:tcPr>
            <w:shd w:fill="8db3e2" w:val="clear"/>
            <w:vAlign w:val="center"/>
          </w:tcPr>
          <w:p w:rsidR="00000000" w:rsidDel="00000000" w:rsidP="00000000" w:rsidRDefault="00000000" w:rsidRPr="00000000" w14:paraId="0000000E">
            <w:pPr>
              <w:spacing w:after="120"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F">
            <w:pPr>
              <w:spacing w:after="120" w:lineRule="auto"/>
              <w:rPr/>
            </w:pPr>
            <w:r w:rsidDel="00000000" w:rsidR="00000000" w:rsidRPr="00000000">
              <w:rPr>
                <w:rtl w:val="0"/>
              </w:rPr>
              <w:t xml:space="preserve">6</w:t>
            </w:r>
          </w:p>
        </w:tc>
      </w:tr>
      <w:tr>
        <w:trPr>
          <w:cantSplit w:val="0"/>
          <w:trHeight w:val="331" w:hRule="atLeast"/>
          <w:tblHeader w:val="0"/>
        </w:trPr>
        <w:tc>
          <w:tcPr>
            <w:shd w:fill="8db3e2" w:val="clear"/>
            <w:vAlign w:val="center"/>
          </w:tcPr>
          <w:p w:rsidR="00000000" w:rsidDel="00000000" w:rsidP="00000000" w:rsidRDefault="00000000" w:rsidRPr="00000000" w14:paraId="00000010">
            <w:pPr>
              <w:spacing w:after="120"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1">
            <w:pPr>
              <w:spacing w:after="120" w:lineRule="auto"/>
              <w:jc w:val="both"/>
              <w:rPr/>
            </w:pPr>
            <w:r w:rsidDel="00000000" w:rsidR="00000000" w:rsidRPr="00000000">
              <w:rPr>
                <w:rtl w:val="0"/>
              </w:rPr>
              <w:t xml:space="preserve">Ciberseguridad y documentación de incidentes</w:t>
            </w:r>
          </w:p>
        </w:tc>
      </w:tr>
      <w:tr>
        <w:trPr>
          <w:cantSplit w:val="0"/>
          <w:trHeight w:val="2089" w:hRule="atLeast"/>
          <w:tblHeader w:val="0"/>
        </w:trPr>
        <w:tc>
          <w:tcPr>
            <w:shd w:fill="8db3e2" w:val="clear"/>
            <w:vAlign w:val="center"/>
          </w:tcPr>
          <w:p w:rsidR="00000000" w:rsidDel="00000000" w:rsidP="00000000" w:rsidRDefault="00000000" w:rsidRPr="00000000" w14:paraId="00000012">
            <w:pPr>
              <w:spacing w:after="120"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3">
            <w:pPr>
              <w:jc w:val="both"/>
              <w:rPr/>
            </w:pPr>
            <w:r w:rsidDel="00000000" w:rsidR="00000000" w:rsidRPr="00000000">
              <w:rPr>
                <w:rtl w:val="0"/>
              </w:rPr>
              <w:t xml:space="preserve">Las empresas pueden verse expuestas a eventos e incidentes de seguridad que arriesgan los activos digitales, una forma de minimizar estos riesgos, es mediante buenas prácticas organizacionales, que conlleve a la creación de estándares y modelos de referencia que permitan documentar procesos dentro del sistema de gestión de seguridad de la información, realizar auditorías y trazabilidad de seguridad informática. </w:t>
            </w:r>
            <w:r w:rsidDel="00000000" w:rsidR="00000000" w:rsidRPr="00000000">
              <w:rPr>
                <w:color w:val="ff0000"/>
                <w:highlight w:val="yellow"/>
                <w:rtl w:val="0"/>
              </w:rPr>
              <w:t xml:space="preserve">(59)</w:t>
            </w:r>
            <w:r w:rsidDel="00000000" w:rsidR="00000000" w:rsidRPr="00000000">
              <w:rPr>
                <w:rtl w:val="0"/>
              </w:rPr>
            </w:r>
          </w:p>
        </w:tc>
      </w:tr>
      <w:tr>
        <w:trPr>
          <w:cantSplit w:val="0"/>
          <w:trHeight w:val="331" w:hRule="atLeast"/>
          <w:tblHeader w:val="0"/>
        </w:trPr>
        <w:tc>
          <w:tcPr>
            <w:shd w:fill="8db3e2" w:val="clear"/>
            <w:vAlign w:val="center"/>
          </w:tcPr>
          <w:p w:rsidR="00000000" w:rsidDel="00000000" w:rsidP="00000000" w:rsidRDefault="00000000" w:rsidRPr="00000000" w14:paraId="00000014">
            <w:pPr>
              <w:spacing w:after="120"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5">
            <w:pPr>
              <w:spacing w:after="120" w:lineRule="auto"/>
              <w:jc w:val="both"/>
              <w:rPr/>
            </w:pPr>
            <w:r w:rsidDel="00000000" w:rsidR="00000000" w:rsidRPr="00000000">
              <w:rPr>
                <w:rtl w:val="0"/>
              </w:rPr>
              <w:t xml:space="preserve">Control de activos. Copia de seguridad. Informes. Sistemas de gestión.</w:t>
            </w:r>
          </w:p>
        </w:tc>
      </w:tr>
    </w:tbl>
    <w:p w:rsidR="00000000" w:rsidDel="00000000" w:rsidP="00000000" w:rsidRDefault="00000000" w:rsidRPr="00000000" w14:paraId="00000016">
      <w:pPr>
        <w:spacing w:after="120" w:lineRule="auto"/>
        <w:rPr/>
      </w:pPr>
      <w:r w:rsidDel="00000000" w:rsidR="00000000" w:rsidRPr="00000000">
        <w:rPr>
          <w:rtl w:val="0"/>
        </w:rPr>
      </w:r>
    </w:p>
    <w:tbl>
      <w:tblPr>
        <w:tblStyle w:val="Table4"/>
        <w:tblW w:w="135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4"/>
        <w:gridCol w:w="10486"/>
        <w:tblGridChange w:id="0">
          <w:tblGrid>
            <w:gridCol w:w="3104"/>
            <w:gridCol w:w="10486"/>
          </w:tblGrid>
        </w:tblGridChange>
      </w:tblGrid>
      <w:tr>
        <w:trPr>
          <w:cantSplit w:val="0"/>
          <w:trHeight w:val="360" w:hRule="atLeast"/>
          <w:tblHeader w:val="0"/>
        </w:trPr>
        <w:tc>
          <w:tcPr>
            <w:shd w:fill="8db3e2" w:val="clear"/>
            <w:vAlign w:val="center"/>
          </w:tcPr>
          <w:p w:rsidR="00000000" w:rsidDel="00000000" w:rsidP="00000000" w:rsidRDefault="00000000" w:rsidRPr="00000000" w14:paraId="00000017">
            <w:pPr>
              <w:spacing w:after="120"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8">
            <w:pPr>
              <w:spacing w:after="120" w:lineRule="auto"/>
              <w:rPr/>
            </w:pPr>
            <w:r w:rsidDel="00000000" w:rsidR="00000000" w:rsidRPr="00000000">
              <w:rPr>
                <w:rtl w:val="0"/>
              </w:rPr>
              <w:t xml:space="preserve">1 – FINANZAS Y ADMINISTRACIÓN</w:t>
            </w:r>
          </w:p>
        </w:tc>
      </w:tr>
      <w:tr>
        <w:trPr>
          <w:cantSplit w:val="0"/>
          <w:trHeight w:val="492" w:hRule="atLeast"/>
          <w:tblHeader w:val="0"/>
        </w:trPr>
        <w:tc>
          <w:tcPr>
            <w:shd w:fill="8db3e2" w:val="clear"/>
            <w:vAlign w:val="center"/>
          </w:tcPr>
          <w:p w:rsidR="00000000" w:rsidDel="00000000" w:rsidP="00000000" w:rsidRDefault="00000000" w:rsidRPr="00000000" w14:paraId="00000019">
            <w:pPr>
              <w:spacing w:after="120" w:lineRule="auto"/>
              <w:rPr/>
            </w:pPr>
            <w:r w:rsidDel="00000000" w:rsidR="00000000" w:rsidRPr="00000000">
              <w:rPr>
                <w:rtl w:val="0"/>
              </w:rPr>
              <w:t xml:space="preserve">IDIOMA</w:t>
            </w:r>
          </w:p>
        </w:tc>
        <w:tc>
          <w:tcPr>
            <w:vAlign w:val="center"/>
          </w:tcPr>
          <w:p w:rsidR="00000000" w:rsidDel="00000000" w:rsidP="00000000" w:rsidRDefault="00000000" w:rsidRPr="00000000" w14:paraId="0000001A">
            <w:pPr>
              <w:spacing w:after="120" w:lineRule="auto"/>
              <w:rPr/>
            </w:pPr>
            <w:r w:rsidDel="00000000" w:rsidR="00000000" w:rsidRPr="00000000">
              <w:rPr>
                <w:rtl w:val="0"/>
              </w:rPr>
              <w:t xml:space="preserve">Español</w:t>
            </w:r>
          </w:p>
        </w:tc>
      </w:tr>
    </w:tbl>
    <w:p w:rsidR="00000000" w:rsidDel="00000000" w:rsidP="00000000" w:rsidRDefault="00000000" w:rsidRPr="00000000" w14:paraId="0000001B">
      <w:pPr>
        <w:spacing w:after="120" w:lineRule="auto"/>
        <w:rPr/>
      </w:pPr>
      <w:r w:rsidDel="00000000" w:rsidR="00000000" w:rsidRPr="00000000">
        <w:rPr>
          <w:rtl w:val="0"/>
        </w:rPr>
      </w:r>
    </w:p>
    <w:p w:rsidR="00000000" w:rsidDel="00000000" w:rsidP="00000000" w:rsidRDefault="00000000" w:rsidRPr="00000000" w14:paraId="0000001C">
      <w:pPr>
        <w:spacing w:after="120" w:lineRule="auto"/>
        <w:rPr/>
      </w:pP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Introducción</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1. Documentación de incidentes en la ciberseguridad</w:t>
      </w:r>
    </w:p>
    <w:p w:rsidR="00000000" w:rsidDel="00000000" w:rsidP="00000000" w:rsidRDefault="00000000" w:rsidRPr="00000000" w14:paraId="00000022">
      <w:pPr>
        <w:ind w:left="720" w:firstLine="0"/>
        <w:rPr/>
      </w:pPr>
      <w:r w:rsidDel="00000000" w:rsidR="00000000" w:rsidRPr="00000000">
        <w:rPr>
          <w:rtl w:val="0"/>
        </w:rPr>
        <w:t xml:space="preserve">1.1. Informes de operación de red de datos</w:t>
      </w:r>
    </w:p>
    <w:p w:rsidR="00000000" w:rsidDel="00000000" w:rsidP="00000000" w:rsidRDefault="00000000" w:rsidRPr="00000000" w14:paraId="00000023">
      <w:pPr>
        <w:ind w:left="720" w:firstLine="0"/>
        <w:rPr/>
      </w:pPr>
      <w:r w:rsidDel="00000000" w:rsidR="00000000" w:rsidRPr="00000000">
        <w:rPr>
          <w:rtl w:val="0"/>
        </w:rPr>
        <w:t xml:space="preserve">1.2. Documentación de implementación</w:t>
      </w:r>
    </w:p>
    <w:p w:rsidR="00000000" w:rsidDel="00000000" w:rsidP="00000000" w:rsidRDefault="00000000" w:rsidRPr="00000000" w14:paraId="00000024">
      <w:pPr>
        <w:ind w:left="720" w:firstLine="0"/>
        <w:rPr/>
      </w:pPr>
      <w:r w:rsidDel="00000000" w:rsidR="00000000" w:rsidRPr="00000000">
        <w:rPr>
          <w:rtl w:val="0"/>
        </w:rPr>
        <w:t xml:space="preserve">1.3. Informes de operación de herramientas de protección</w:t>
      </w:r>
    </w:p>
    <w:p w:rsidR="00000000" w:rsidDel="00000000" w:rsidP="00000000" w:rsidRDefault="00000000" w:rsidRPr="00000000" w14:paraId="00000025">
      <w:pPr>
        <w:ind w:left="720" w:firstLine="0"/>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2. Reportes de incidente de la ciberseguridad</w:t>
      </w:r>
    </w:p>
    <w:p w:rsidR="00000000" w:rsidDel="00000000" w:rsidP="00000000" w:rsidRDefault="00000000" w:rsidRPr="00000000" w14:paraId="00000027">
      <w:pPr>
        <w:ind w:left="720" w:firstLine="0"/>
        <w:rPr/>
      </w:pPr>
      <w:r w:rsidDel="00000000" w:rsidR="00000000" w:rsidRPr="00000000">
        <w:rPr>
          <w:rtl w:val="0"/>
        </w:rPr>
        <w:t xml:space="preserve">2.1. Auditorias</w:t>
      </w:r>
    </w:p>
    <w:p w:rsidR="00000000" w:rsidDel="00000000" w:rsidP="00000000" w:rsidRDefault="00000000" w:rsidRPr="00000000" w14:paraId="00000028">
      <w:pPr>
        <w:ind w:left="720" w:firstLine="0"/>
        <w:rPr/>
      </w:pPr>
      <w:r w:rsidDel="00000000" w:rsidR="00000000" w:rsidRPr="00000000">
        <w:rPr>
          <w:rtl w:val="0"/>
        </w:rPr>
        <w:t xml:space="preserve">2.2. Marco Jurídico y Marco Legal</w:t>
      </w:r>
    </w:p>
    <w:p w:rsidR="00000000" w:rsidDel="00000000" w:rsidP="00000000" w:rsidRDefault="00000000" w:rsidRPr="00000000" w14:paraId="00000029">
      <w:pPr>
        <w:ind w:left="720" w:firstLine="0"/>
        <w:rPr/>
      </w:pPr>
      <w:r w:rsidDel="00000000" w:rsidR="00000000" w:rsidRPr="00000000">
        <w:rPr>
          <w:rtl w:val="0"/>
        </w:rPr>
        <w:t xml:space="preserve">2.3. Herramientas de gestión y manual de funcionamiento</w:t>
      </w:r>
    </w:p>
    <w:p w:rsidR="00000000" w:rsidDel="00000000" w:rsidP="00000000" w:rsidRDefault="00000000" w:rsidRPr="00000000" w14:paraId="0000002A">
      <w:pPr>
        <w:ind w:left="720" w:firstLine="0"/>
        <w:rPr>
          <w:b w:val="1"/>
        </w:rPr>
      </w:pPr>
      <w:r w:rsidDel="00000000" w:rsidR="00000000" w:rsidRPr="00000000">
        <w:rPr>
          <w:rtl w:val="0"/>
        </w:rPr>
        <w:t xml:space="preserve">2.4. Documentación de los procesos</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2D">
      <w:pPr>
        <w:ind w:left="132" w:firstLine="588"/>
        <w:rPr/>
      </w:pPr>
      <w:r w:rsidDel="00000000" w:rsidR="00000000" w:rsidRPr="00000000">
        <w:rPr>
          <w:rtl w:val="0"/>
        </w:rPr>
      </w:r>
    </w:p>
    <w:p w:rsidR="00000000" w:rsidDel="00000000" w:rsidP="00000000" w:rsidRDefault="00000000" w:rsidRPr="00000000" w14:paraId="0000002E">
      <w:pPr>
        <w:ind w:left="132" w:firstLine="588"/>
        <w:rPr/>
      </w:pPr>
      <w:r w:rsidDel="00000000" w:rsidR="00000000" w:rsidRPr="00000000">
        <w:rPr>
          <w:rtl w:val="0"/>
        </w:rPr>
      </w:r>
    </w:p>
    <w:p w:rsidR="00000000" w:rsidDel="00000000" w:rsidP="00000000" w:rsidRDefault="00000000" w:rsidRPr="00000000" w14:paraId="0000002F">
      <w:pPr>
        <w:ind w:left="132" w:firstLine="588"/>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INTRODUCCIÓN</w:t>
      </w:r>
    </w:p>
    <w:p w:rsidR="00000000" w:rsidDel="00000000" w:rsidP="00000000" w:rsidRDefault="00000000" w:rsidRPr="00000000" w14:paraId="00000032">
      <w:pPr>
        <w:rPr/>
      </w:pPr>
      <w:bookmarkStart w:colFirst="0" w:colLast="0" w:name="_heading=h.gjdgxs" w:id="0"/>
      <w:bookmarkEnd w:id="0"/>
      <w:r w:rsidDel="00000000" w:rsidR="00000000" w:rsidRPr="00000000">
        <w:rPr>
          <w:rtl w:val="0"/>
        </w:rPr>
      </w:r>
    </w:p>
    <w:tbl>
      <w:tblPr>
        <w:tblStyle w:val="Table5"/>
        <w:tblW w:w="1431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12"/>
        <w:tblGridChange w:id="0">
          <w:tblGrid>
            <w:gridCol w:w="14312"/>
          </w:tblGrid>
        </w:tblGridChange>
      </w:tblGrid>
      <w:tr>
        <w:trPr>
          <w:cantSplit w:val="0"/>
          <w:trHeight w:val="444" w:hRule="atLeast"/>
          <w:tblHeader w:val="0"/>
        </w:trPr>
        <w:tc>
          <w:tcPr>
            <w:shd w:fill="8db3e2" w:val="clear"/>
          </w:tcPr>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34">
            <w:pPr>
              <w:jc w:val="both"/>
              <w:rPr>
                <w:color w:val="7f7f7f"/>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Estimado Aprendiz, bienvenido a este componente formativo que presenta los requerimientos asociados a la documentación de incidentes en la ciberseguridad, necesaria para registrar las operaciones de redes de datos y obtener la información para generar informes y reportes de operación en relación con las herramientas de protección y minimizar riesgos a los que puede verse expuesta la información.</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b w:val="1"/>
                <w:color w:val="7f7f7f"/>
              </w:rPr>
            </w:pPr>
            <w:r w:rsidDel="00000000" w:rsidR="00000000" w:rsidRPr="00000000">
              <w:rPr>
                <w:rtl w:val="0"/>
              </w:rPr>
              <w:t xml:space="preserve">Con diferentes contenidos audiovisuales puede apropiarse de la valiosa información que está aquí dispuesta, como parte del proceso de aprendizaje que adelanta y para continuar con los demás temas de estudio venideros. </w:t>
            </w:r>
            <w:r w:rsidDel="00000000" w:rsidR="00000000" w:rsidRPr="00000000">
              <w:rPr>
                <w:b w:val="1"/>
                <w:rtl w:val="0"/>
              </w:rPr>
              <w:t xml:space="preserve">Le invitamos a explorar el contenido y estudie a detalle todos los temas y al final realice la actividad de repaso. </w:t>
            </w:r>
            <w:r w:rsidDel="00000000" w:rsidR="00000000" w:rsidRPr="00000000">
              <w:rPr>
                <w:rtl w:val="0"/>
              </w:rPr>
            </w:r>
          </w:p>
          <w:p w:rsidR="00000000" w:rsidDel="00000000" w:rsidP="00000000" w:rsidRDefault="00000000" w:rsidRPr="00000000" w14:paraId="00000038">
            <w:pPr>
              <w:ind w:left="850" w:firstLine="0"/>
              <w:jc w:val="both"/>
              <w:rPr>
                <w:b w:val="1"/>
                <w:color w:val="7f7f7f"/>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3D">
      <w:pPr>
        <w:rPr>
          <w:color w:val="7f7f7f"/>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tbl>
      <w:tblPr>
        <w:tblStyle w:val="Table6"/>
        <w:tblW w:w="14524.999999999998"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5"/>
        <w:gridCol w:w="4979"/>
        <w:gridCol w:w="1287"/>
        <w:gridCol w:w="4936"/>
        <w:gridCol w:w="2071"/>
        <w:gridCol w:w="17"/>
        <w:tblGridChange w:id="0">
          <w:tblGrid>
            <w:gridCol w:w="1235"/>
            <w:gridCol w:w="4979"/>
            <w:gridCol w:w="1287"/>
            <w:gridCol w:w="4936"/>
            <w:gridCol w:w="2071"/>
            <w:gridCol w:w="1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F">
            <w:pPr>
              <w:widowControl w:val="0"/>
              <w:jc w:val="center"/>
              <w:rPr>
                <w:b w:val="1"/>
              </w:rPr>
            </w:pPr>
            <w:r w:rsidDel="00000000" w:rsidR="00000000" w:rsidRPr="00000000">
              <w:rPr>
                <w:b w:val="1"/>
                <w:rtl w:val="0"/>
              </w:rPr>
              <w:t xml:space="preserve">Tipo de recurso</w:t>
            </w:r>
          </w:p>
        </w:tc>
        <w:tc>
          <w:tcPr>
            <w:gridSpan w:val="5"/>
            <w:shd w:fill="c9daf8" w:val="clear"/>
            <w:tcMar>
              <w:top w:w="100.0" w:type="dxa"/>
              <w:left w:w="100.0" w:type="dxa"/>
              <w:bottom w:w="100.0" w:type="dxa"/>
              <w:right w:w="100.0" w:type="dxa"/>
            </w:tcMar>
          </w:tcPr>
          <w:p w:rsidR="00000000" w:rsidDel="00000000" w:rsidP="00000000" w:rsidRDefault="00000000" w:rsidRPr="00000000" w14:paraId="00000040">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fwokq0" w:id="1"/>
            <w:bookmarkEnd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5">
            <w:pPr>
              <w:widowControl w:val="0"/>
              <w:jc w:val="center"/>
              <w:rPr>
                <w:b w:val="1"/>
              </w:rPr>
            </w:pPr>
            <w:r w:rsidDel="00000000" w:rsidR="00000000" w:rsidRPr="00000000">
              <w:rPr>
                <w:b w:val="1"/>
                <w:rtl w:val="0"/>
              </w:rPr>
              <w:t xml:space="preserve">NOTA</w:t>
            </w:r>
          </w:p>
        </w:tc>
        <w:tc>
          <w:tcPr>
            <w:gridSpan w:val="5"/>
            <w:shd w:fill="c9daf8" w:val="clear"/>
            <w:tcMar>
              <w:top w:w="100.0" w:type="dxa"/>
              <w:left w:w="100.0" w:type="dxa"/>
              <w:bottom w:w="100.0" w:type="dxa"/>
              <w:right w:w="100.0" w:type="dxa"/>
            </w:tcMar>
          </w:tcPr>
          <w:p w:rsidR="00000000" w:rsidDel="00000000" w:rsidP="00000000" w:rsidRDefault="00000000" w:rsidRPr="00000000" w14:paraId="00000046">
            <w:pPr>
              <w:widowControl w:val="0"/>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b w:val="1"/>
              </w:rPr>
            </w:pPr>
            <w:r w:rsidDel="00000000" w:rsidR="00000000" w:rsidRPr="00000000">
              <w:rPr>
                <w:b w:val="1"/>
                <w:rtl w:val="0"/>
              </w:rPr>
              <w:t xml:space="preserve">Título </w:t>
            </w:r>
          </w:p>
        </w:tc>
        <w:tc>
          <w:tcPr>
            <w:gridSpan w:val="5"/>
            <w:shd w:fill="auto" w:val="clear"/>
            <w:tcMar>
              <w:top w:w="100.0" w:type="dxa"/>
              <w:left w:w="100.0" w:type="dxa"/>
              <w:bottom w:w="100.0" w:type="dxa"/>
              <w:right w:w="100.0" w:type="dxa"/>
            </w:tcMar>
          </w:tcPr>
          <w:p w:rsidR="00000000" w:rsidDel="00000000" w:rsidP="00000000" w:rsidRDefault="00000000" w:rsidRPr="00000000" w14:paraId="0000004C">
            <w:pPr>
              <w:widowControl w:val="0"/>
              <w:rPr>
                <w:b w:val="1"/>
              </w:rPr>
            </w:pPr>
            <w:r w:rsidDel="00000000" w:rsidR="00000000" w:rsidRPr="00000000">
              <w:rPr>
                <w:rtl w:val="0"/>
              </w:rPr>
            </w:r>
          </w:p>
          <w:p w:rsidR="00000000" w:rsidDel="00000000" w:rsidP="00000000" w:rsidRDefault="00000000" w:rsidRPr="00000000" w14:paraId="0000004D">
            <w:pPr>
              <w:widowControl w:val="0"/>
              <w:rPr>
                <w:b w:val="1"/>
              </w:rPr>
            </w:pPr>
            <w:r w:rsidDel="00000000" w:rsidR="00000000" w:rsidRPr="00000000">
              <w:rPr>
                <w:color w:val="000000"/>
                <w:rtl w:val="0"/>
              </w:rPr>
              <w:t xml:space="preserve">Si desea conocer más información respecto a los puntos a tratar dentro del componente formativo le invitamos a ver el video de bienvenida, donde se explicará más a fondo los temas asociados a </w:t>
            </w:r>
            <w:r w:rsidDel="00000000" w:rsidR="00000000" w:rsidRPr="00000000">
              <w:rPr>
                <w:rtl w:val="0"/>
              </w:rPr>
              <w:t xml:space="preserve">Ciberseguridad y documentación de incidentes</w:t>
            </w:r>
            <w:r w:rsidDel="00000000" w:rsidR="00000000" w:rsidRPr="00000000">
              <w:rPr>
                <w:b w:val="1"/>
                <w:rtl w:val="0"/>
              </w:rPr>
              <w:t xml:space="preserve">.</w:t>
            </w:r>
          </w:p>
          <w:p w:rsidR="00000000" w:rsidDel="00000000" w:rsidP="00000000" w:rsidRDefault="00000000" w:rsidRPr="00000000" w14:paraId="0000004E">
            <w:pPr>
              <w:widowControl w:val="0"/>
              <w:rPr>
                <w:b w:val="1"/>
              </w:rPr>
            </w:pPr>
            <w:r w:rsidDel="00000000" w:rsidR="00000000" w:rsidRPr="00000000">
              <w:rPr>
                <w:rtl w:val="0"/>
              </w:rPr>
            </w:r>
          </w:p>
          <w:p w:rsidR="00000000" w:rsidDel="00000000" w:rsidP="00000000" w:rsidRDefault="00000000" w:rsidRPr="00000000" w14:paraId="0000004F">
            <w:pPr>
              <w:widowControl w:val="0"/>
              <w:rPr>
                <w:b w:val="1"/>
                <w:color w:val="999999"/>
              </w:rPr>
            </w:pPr>
            <w:r w:rsidDel="00000000" w:rsidR="00000000" w:rsidRPr="00000000">
              <w:rPr>
                <w:b w:val="1"/>
                <w:rtl w:val="0"/>
              </w:rPr>
              <w:t xml:space="preserve">Documentación de incidentes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rPr>
                <w:b w:val="1"/>
              </w:rPr>
            </w:pPr>
            <w:r w:rsidDel="00000000" w:rsidR="00000000" w:rsidRPr="00000000">
              <w:rPr>
                <w:b w:val="1"/>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rPr>
                <w:b w:val="1"/>
                <w:color w:val="999999"/>
              </w:rPr>
            </w:pPr>
            <w:r w:rsidDel="00000000" w:rsidR="00000000" w:rsidRPr="00000000">
              <w:rPr>
                <w:b w:val="1"/>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jc w:val="both"/>
              <w:rPr/>
            </w:pPr>
            <w:r w:rsidDel="00000000" w:rsidR="00000000" w:rsidRPr="00000000">
              <w:rPr>
                <w:rtl w:val="0"/>
              </w:rPr>
              <w:t xml:space="preserve">Simular personajes en oficina sentados frente a equipos de cómputo y con cara de preocupación, y alguien se acerca y pregunta, ¿nuevos incidentes? responden que sí, este personaje inicia la narración con la explicación. A manera de globos pueden aparecer imágenes o gif como los siguientes</w:t>
            </w:r>
          </w:p>
          <w:p w:rsidR="00000000" w:rsidDel="00000000" w:rsidP="00000000" w:rsidRDefault="00000000" w:rsidRPr="00000000" w14:paraId="0000005B">
            <w:pPr>
              <w:spacing w:after="120" w:lineRule="auto"/>
              <w:jc w:val="both"/>
              <w:rPr/>
            </w:pPr>
            <w:r w:rsidDel="00000000" w:rsidR="00000000" w:rsidRPr="00000000">
              <w:rPr>
                <w:rtl w:val="0"/>
              </w:rPr>
            </w:r>
          </w:p>
          <w:p w:rsidR="00000000" w:rsidDel="00000000" w:rsidP="00000000" w:rsidRDefault="00000000" w:rsidRPr="00000000" w14:paraId="0000005C">
            <w:pPr>
              <w:spacing w:after="120" w:lineRule="auto"/>
              <w:jc w:val="both"/>
              <w:rPr/>
            </w:pPr>
            <w:sdt>
              <w:sdtPr>
                <w:tag w:val="goog_rdk_0"/>
              </w:sdtPr>
              <w:sdtContent>
                <w:commentRangeStart w:id="0"/>
              </w:sdtContent>
            </w:sdt>
            <w:r w:rsidDel="00000000" w:rsidR="00000000" w:rsidRPr="00000000">
              <w:rPr/>
              <w:drawing>
                <wp:inline distB="0" distT="0" distL="0" distR="0">
                  <wp:extent cx="1475639" cy="977922"/>
                  <wp:effectExtent b="0" l="0" r="0" t="0"/>
                  <wp:docPr descr="gente de negocios trabajando juntos - personas preocupadas en la oficina fotografías e imágenes de stock" id="294" name="image34.jpg"/>
                  <a:graphic>
                    <a:graphicData uri="http://schemas.openxmlformats.org/drawingml/2006/picture">
                      <pic:pic>
                        <pic:nvPicPr>
                          <pic:cNvPr descr="gente de negocios trabajando juntos - personas preocupadas en la oficina fotografías e imágenes de stock" id="0" name="image34.jpg"/>
                          <pic:cNvPicPr preferRelativeResize="0"/>
                        </pic:nvPicPr>
                        <pic:blipFill>
                          <a:blip r:embed="rId10"/>
                          <a:srcRect b="0" l="0" r="0" t="0"/>
                          <a:stretch>
                            <a:fillRect/>
                          </a:stretch>
                        </pic:blipFill>
                        <pic:spPr>
                          <a:xfrm>
                            <a:off x="0" y="0"/>
                            <a:ext cx="1475639" cy="97792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D">
            <w:pPr>
              <w:spacing w:after="120" w:lineRule="auto"/>
              <w:jc w:val="both"/>
              <w:rPr/>
            </w:pPr>
            <w:r w:rsidDel="00000000" w:rsidR="00000000" w:rsidRPr="00000000">
              <w:rPr>
                <w:rtl w:val="0"/>
              </w:rPr>
              <w:t xml:space="preserve"> </w:t>
            </w:r>
          </w:p>
          <w:p w:rsidR="00000000" w:rsidDel="00000000" w:rsidP="00000000" w:rsidRDefault="00000000" w:rsidRPr="00000000" w14:paraId="0000005E">
            <w:pPr>
              <w:spacing w:after="120" w:lineRule="auto"/>
              <w:jc w:val="both"/>
              <w:rPr/>
            </w:pPr>
            <w:r w:rsidDel="00000000" w:rsidR="00000000" w:rsidRPr="00000000">
              <w:rPr>
                <w:rtl w:val="0"/>
              </w:rPr>
            </w:r>
          </w:p>
          <w:p w:rsidR="00000000" w:rsidDel="00000000" w:rsidP="00000000" w:rsidRDefault="00000000" w:rsidRPr="00000000" w14:paraId="0000005F">
            <w:pPr>
              <w:spacing w:after="120" w:lineRule="auto"/>
              <w:rPr/>
            </w:pPr>
            <w:sdt>
              <w:sdtPr>
                <w:tag w:val="goog_rdk_1"/>
              </w:sdtPr>
              <w:sdtContent>
                <w:commentRangeStart w:id="1"/>
              </w:sdtContent>
            </w:sdt>
            <w:r w:rsidDel="00000000" w:rsidR="00000000" w:rsidRPr="00000000">
              <w:rPr/>
              <w:drawing>
                <wp:inline distB="0" distT="0" distL="0" distR="0">
                  <wp:extent cx="1431330" cy="1431330"/>
                  <wp:effectExtent b="0" l="0" r="0" t="0"/>
                  <wp:docPr descr="icono del documento plano - arte vectorial de Disco - Audio analógico libre de derechos" id="296" name="image37.jpg"/>
                  <a:graphic>
                    <a:graphicData uri="http://schemas.openxmlformats.org/drawingml/2006/picture">
                      <pic:pic>
                        <pic:nvPicPr>
                          <pic:cNvPr descr="icono del documento plano - arte vectorial de Disco - Audio analógico libre de derechos" id="0" name="image37.jpg"/>
                          <pic:cNvPicPr preferRelativeResize="0"/>
                        </pic:nvPicPr>
                        <pic:blipFill>
                          <a:blip r:embed="rId11"/>
                          <a:srcRect b="0" l="0" r="0" t="0"/>
                          <a:stretch>
                            <a:fillRect/>
                          </a:stretch>
                        </pic:blipFill>
                        <pic:spPr>
                          <a:xfrm>
                            <a:off x="0" y="0"/>
                            <a:ext cx="1431330" cy="143133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0">
            <w:pPr>
              <w:spacing w:after="120" w:lineRule="auto"/>
              <w:jc w:val="center"/>
              <w:rPr>
                <w:color w:val="0000ff"/>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2">
            <w:pPr>
              <w:jc w:val="both"/>
              <w:rPr/>
            </w:pPr>
            <w:r w:rsidDel="00000000" w:rsidR="00000000" w:rsidRPr="00000000">
              <w:rPr>
                <w:rtl w:val="0"/>
              </w:rPr>
              <w:t xml:space="preserve">Las empresas están expuestas a eventos e incidentes de seguridad que ponen en riesgo sus activos digitales, siendo necesario documentar o registrar las actividades de protección, generar reportes, informes de operación de red de datos, herramientas de protección y documentación de implementación según procedimiento técnico y marcos de referencia, también documentación asociada a procesos, normativas, auditorías y herramientas de gestión, que aportan a la ejecución de acciones para minimizar las amenazas que día a día evolucionan.</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Para el cumplimiento de la normativa del gobierno digital es necesario implementar el modelo de seguridad que se desarrolla a través de cinco etapas: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w:t>
            </w:r>
            <w:r w:rsidDel="00000000" w:rsidR="00000000" w:rsidRPr="00000000">
              <w:rPr>
                <w:rtl w:val="0"/>
              </w:rPr>
            </w:r>
          </w:p>
          <w:p w:rsidR="00000000" w:rsidDel="00000000" w:rsidP="00000000" w:rsidRDefault="00000000" w:rsidRPr="00000000" w14:paraId="0000006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de desempeño y</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continua</w:t>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Cómo parte del proceso a seguir para garantizar la disponibilidad, integridad, transparencia y confidencialidad de los activos y datos digitales en las organizaciones, que a través de los registros y documentación permite el control, evaluación y seguimiento de la gestión. </w:t>
            </w:r>
          </w:p>
          <w:p w:rsidR="00000000" w:rsidDel="00000000" w:rsidP="00000000" w:rsidRDefault="00000000" w:rsidRPr="00000000" w14:paraId="0000006D">
            <w:pP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rPr>
                <w:color w:val="999999"/>
              </w:rPr>
            </w:pPr>
            <w:r w:rsidDel="00000000" w:rsidR="00000000" w:rsidRPr="00000000">
              <w:rPr>
                <w:color w:val="999999"/>
                <w:rtl w:val="0"/>
              </w:rPr>
              <w:t xml:space="preserve">Documentar eventos e incidentes de seguridad</w:t>
            </w:r>
          </w:p>
          <w:p w:rsidR="00000000" w:rsidDel="00000000" w:rsidP="00000000" w:rsidRDefault="00000000" w:rsidRPr="00000000" w14:paraId="0000006F">
            <w:pPr>
              <w:widowControl w:val="0"/>
              <w:rPr>
                <w:color w:val="999999"/>
              </w:rPr>
            </w:pPr>
            <w:r w:rsidDel="00000000" w:rsidR="00000000" w:rsidRPr="00000000">
              <w:rPr>
                <w:rtl w:val="0"/>
              </w:rPr>
            </w:r>
          </w:p>
          <w:p w:rsidR="00000000" w:rsidDel="00000000" w:rsidP="00000000" w:rsidRDefault="00000000" w:rsidRPr="00000000" w14:paraId="00000070">
            <w:pPr>
              <w:widowControl w:val="0"/>
              <w:rPr>
                <w:color w:val="999999"/>
              </w:rPr>
            </w:pPr>
            <w:r w:rsidDel="00000000" w:rsidR="00000000" w:rsidRPr="00000000">
              <w:rPr>
                <w:rtl w:val="0"/>
              </w:rPr>
            </w:r>
          </w:p>
          <w:p w:rsidR="00000000" w:rsidDel="00000000" w:rsidP="00000000" w:rsidRDefault="00000000" w:rsidRPr="00000000" w14:paraId="00000071">
            <w:pPr>
              <w:widowControl w:val="0"/>
              <w:rPr>
                <w:color w:val="999999"/>
              </w:rPr>
            </w:pPr>
            <w:r w:rsidDel="00000000" w:rsidR="00000000" w:rsidRPr="00000000">
              <w:rPr>
                <w:rtl w:val="0"/>
              </w:rPr>
            </w:r>
          </w:p>
          <w:p w:rsidR="00000000" w:rsidDel="00000000" w:rsidP="00000000" w:rsidRDefault="00000000" w:rsidRPr="00000000" w14:paraId="00000072">
            <w:pPr>
              <w:widowControl w:val="0"/>
              <w:rPr>
                <w:color w:val="999999"/>
              </w:rPr>
            </w:pPr>
            <w:r w:rsidDel="00000000" w:rsidR="00000000" w:rsidRPr="00000000">
              <w:rPr>
                <w:rtl w:val="0"/>
              </w:rPr>
            </w:r>
          </w:p>
          <w:p w:rsidR="00000000" w:rsidDel="00000000" w:rsidP="00000000" w:rsidRDefault="00000000" w:rsidRPr="00000000" w14:paraId="00000073">
            <w:pPr>
              <w:widowControl w:val="0"/>
              <w:rPr>
                <w:color w:val="999999"/>
              </w:rPr>
            </w:pPr>
            <w:r w:rsidDel="00000000" w:rsidR="00000000" w:rsidRPr="00000000">
              <w:rPr>
                <w:rtl w:val="0"/>
              </w:rPr>
            </w:r>
          </w:p>
          <w:p w:rsidR="00000000" w:rsidDel="00000000" w:rsidP="00000000" w:rsidRDefault="00000000" w:rsidRPr="00000000" w14:paraId="00000074">
            <w:pPr>
              <w:widowControl w:val="0"/>
              <w:rPr>
                <w:color w:val="999999"/>
              </w:rPr>
            </w:pPr>
            <w:r w:rsidDel="00000000" w:rsidR="00000000" w:rsidRPr="00000000">
              <w:rPr>
                <w:rtl w:val="0"/>
              </w:rPr>
            </w:r>
          </w:p>
          <w:p w:rsidR="00000000" w:rsidDel="00000000" w:rsidP="00000000" w:rsidRDefault="00000000" w:rsidRPr="00000000" w14:paraId="00000075">
            <w:pPr>
              <w:widowControl w:val="0"/>
              <w:rPr>
                <w:color w:val="999999"/>
              </w:rPr>
            </w:pPr>
            <w:r w:rsidDel="00000000" w:rsidR="00000000" w:rsidRPr="00000000">
              <w:rPr>
                <w:color w:val="999999"/>
                <w:rtl w:val="0"/>
              </w:rPr>
              <w:t xml:space="preserve">Diagnóstico</w:t>
            </w:r>
          </w:p>
          <w:p w:rsidR="00000000" w:rsidDel="00000000" w:rsidP="00000000" w:rsidRDefault="00000000" w:rsidRPr="00000000" w14:paraId="00000076">
            <w:pPr>
              <w:widowControl w:val="0"/>
              <w:rPr>
                <w:color w:val="999999"/>
              </w:rPr>
            </w:pPr>
            <w:r w:rsidDel="00000000" w:rsidR="00000000" w:rsidRPr="00000000">
              <w:rPr>
                <w:color w:val="999999"/>
                <w:rtl w:val="0"/>
              </w:rPr>
              <w:t xml:space="preserve">Planificación</w:t>
            </w:r>
          </w:p>
          <w:p w:rsidR="00000000" w:rsidDel="00000000" w:rsidP="00000000" w:rsidRDefault="00000000" w:rsidRPr="00000000" w14:paraId="00000077">
            <w:pPr>
              <w:widowControl w:val="0"/>
              <w:rPr>
                <w:color w:val="999999"/>
              </w:rPr>
            </w:pPr>
            <w:r w:rsidDel="00000000" w:rsidR="00000000" w:rsidRPr="00000000">
              <w:rPr>
                <w:color w:val="999999"/>
                <w:rtl w:val="0"/>
              </w:rPr>
              <w:t xml:space="preserve">Implementación</w:t>
            </w:r>
          </w:p>
          <w:p w:rsidR="00000000" w:rsidDel="00000000" w:rsidP="00000000" w:rsidRDefault="00000000" w:rsidRPr="00000000" w14:paraId="00000078">
            <w:pPr>
              <w:widowControl w:val="0"/>
              <w:rPr>
                <w:color w:val="999999"/>
              </w:rPr>
            </w:pPr>
            <w:r w:rsidDel="00000000" w:rsidR="00000000" w:rsidRPr="00000000">
              <w:rPr>
                <w:color w:val="999999"/>
                <w:rtl w:val="0"/>
              </w:rPr>
              <w:t xml:space="preserve">Evaluación de desempeño</w:t>
            </w:r>
          </w:p>
          <w:p w:rsidR="00000000" w:rsidDel="00000000" w:rsidP="00000000" w:rsidRDefault="00000000" w:rsidRPr="00000000" w14:paraId="00000079">
            <w:pPr>
              <w:widowControl w:val="0"/>
              <w:rPr>
                <w:color w:val="999999"/>
              </w:rPr>
            </w:pPr>
            <w:r w:rsidDel="00000000" w:rsidR="00000000" w:rsidRPr="00000000">
              <w:rPr>
                <w:color w:val="999999"/>
                <w:rtl w:val="0"/>
              </w:rPr>
              <w:t xml:space="preserve">Mejora continua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spacing w:after="120" w:lineRule="auto"/>
              <w:jc w:val="both"/>
              <w:rPr/>
            </w:pPr>
            <w:r w:rsidDel="00000000" w:rsidR="00000000" w:rsidRPr="00000000">
              <w:rPr>
                <w:rtl w:val="0"/>
              </w:rPr>
              <w:t xml:space="preserve">Continuando con los personajes, y la narración, incluir vídeo con imágenes que ilustren lo que se está narrando, antivirus, backups, documentos leyes…</w:t>
            </w:r>
          </w:p>
          <w:p w:rsidR="00000000" w:rsidDel="00000000" w:rsidP="00000000" w:rsidRDefault="00000000" w:rsidRPr="00000000" w14:paraId="0000007C">
            <w:pPr>
              <w:spacing w:after="120" w:lineRule="auto"/>
              <w:jc w:val="both"/>
              <w:rPr/>
            </w:pPr>
            <w:r w:rsidDel="00000000" w:rsidR="00000000" w:rsidRPr="00000000">
              <w:rPr>
                <w:rtl w:val="0"/>
              </w:rPr>
              <w:t xml:space="preserve">Vídeo</w:t>
            </w:r>
          </w:p>
          <w:p w:rsidR="00000000" w:rsidDel="00000000" w:rsidP="00000000" w:rsidRDefault="00000000" w:rsidRPr="00000000" w14:paraId="0000007D">
            <w:pPr>
              <w:widowControl w:val="0"/>
              <w:rPr>
                <w:color w:val="0000ff"/>
                <w:u w:val="single"/>
              </w:rPr>
            </w:pPr>
            <w:hyperlink r:id="rId12">
              <w:r w:rsidDel="00000000" w:rsidR="00000000" w:rsidRPr="00000000">
                <w:rPr>
                  <w:color w:val="0000ff"/>
                  <w:u w:val="single"/>
                  <w:rtl w:val="0"/>
                </w:rPr>
                <w:t xml:space="preserve">https://www.istockphoto.com/es/v%C3%ADdeo/gr%C3%A1ficos-anal%C3%ADticos-financieros-y-de-colaboraci%C3%B3n-para-la-planificaci%C3%B3n-del-gm1395253401-</w:t>
              </w:r>
            </w:hyperlink>
            <w:hyperlink r:id="rId13">
              <w:r w:rsidDel="00000000" w:rsidR="00000000" w:rsidRPr="00000000">
                <w:rPr>
                  <w:rtl w:val="0"/>
                </w:rPr>
                <w:t xml:space="preserve"> </w:t>
              </w:r>
            </w:hyperlink>
            <w:hyperlink r:id="rId14">
              <w:r w:rsidDel="00000000" w:rsidR="00000000" w:rsidRPr="00000000">
                <w:rPr>
                  <w:color w:val="0000ff"/>
                  <w:u w:val="single"/>
                  <w:rtl w:val="0"/>
                </w:rPr>
                <w:t xml:space="preserve">450431017</w:t>
              </w:r>
            </w:hyperlink>
            <w:r w:rsidDel="00000000" w:rsidR="00000000" w:rsidRPr="00000000">
              <w:rPr>
                <w:rtl w:val="0"/>
              </w:rPr>
            </w:r>
          </w:p>
          <w:p w:rsidR="00000000" w:rsidDel="00000000" w:rsidP="00000000" w:rsidRDefault="00000000" w:rsidRPr="00000000" w14:paraId="0000007E">
            <w:pPr>
              <w:widowControl w:val="0"/>
              <w:rPr>
                <w:color w:val="0000ff"/>
                <w:u w:val="single"/>
              </w:rPr>
            </w:pPr>
            <w:r w:rsidDel="00000000" w:rsidR="00000000" w:rsidRPr="00000000">
              <w:rPr>
                <w:rtl w:val="0"/>
              </w:rPr>
            </w:r>
          </w:p>
          <w:p w:rsidR="00000000" w:rsidDel="00000000" w:rsidP="00000000" w:rsidRDefault="00000000" w:rsidRPr="00000000" w14:paraId="0000007F">
            <w:pPr>
              <w:widowControl w:val="0"/>
              <w:rPr>
                <w:color w:val="0000ff"/>
                <w:u w:val="single"/>
              </w:rPr>
            </w:pPr>
            <w:r w:rsidDel="00000000" w:rsidR="00000000" w:rsidRPr="00000000">
              <w:rPr>
                <w:rtl w:val="0"/>
              </w:rPr>
            </w:r>
          </w:p>
          <w:p w:rsidR="00000000" w:rsidDel="00000000" w:rsidP="00000000" w:rsidRDefault="00000000" w:rsidRPr="00000000" w14:paraId="00000080">
            <w:pPr>
              <w:widowControl w:val="0"/>
              <w:rPr>
                <w:color w:val="0000ff"/>
                <w:u w:val="single"/>
              </w:rPr>
            </w:pPr>
            <w:sdt>
              <w:sdtPr>
                <w:tag w:val="goog_rdk_2"/>
              </w:sdtPr>
              <w:sdtContent>
                <w:commentRangeStart w:id="2"/>
              </w:sdtContent>
            </w:sdt>
            <w:r w:rsidDel="00000000" w:rsidR="00000000" w:rsidRPr="00000000">
              <w:rPr/>
              <w:drawing>
                <wp:inline distB="0" distT="0" distL="0" distR="0">
                  <wp:extent cx="1459913" cy="972745"/>
                  <wp:effectExtent b="0" l="0" r="0" t="0"/>
                  <wp:docPr descr="concepto de software antivirus - antivirus fotografías e imágenes de stock" id="295" name="image31.jpg"/>
                  <a:graphic>
                    <a:graphicData uri="http://schemas.openxmlformats.org/drawingml/2006/picture">
                      <pic:pic>
                        <pic:nvPicPr>
                          <pic:cNvPr descr="concepto de software antivirus - antivirus fotografías e imágenes de stock" id="0" name="image31.jpg"/>
                          <pic:cNvPicPr preferRelativeResize="0"/>
                        </pic:nvPicPr>
                        <pic:blipFill>
                          <a:blip r:embed="rId15"/>
                          <a:srcRect b="0" l="0" r="0" t="0"/>
                          <a:stretch>
                            <a:fillRect/>
                          </a:stretch>
                        </pic:blipFill>
                        <pic:spPr>
                          <a:xfrm>
                            <a:off x="0" y="0"/>
                            <a:ext cx="1459913" cy="97274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1">
            <w:pPr>
              <w:widowControl w:val="0"/>
              <w:rPr>
                <w:color w:val="0000ff"/>
                <w:u w:val="single"/>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t xml:space="preserve">Personas revisando documentos</w:t>
            </w:r>
          </w:p>
          <w:p w:rsidR="00000000" w:rsidDel="00000000" w:rsidP="00000000" w:rsidRDefault="00000000" w:rsidRPr="00000000" w14:paraId="00000083">
            <w:pPr>
              <w:widowControl w:val="0"/>
              <w:rPr>
                <w:color w:val="999999"/>
              </w:rPr>
            </w:pPr>
            <w:sdt>
              <w:sdtPr>
                <w:tag w:val="goog_rdk_3"/>
              </w:sdtPr>
              <w:sdtContent>
                <w:commentRangeStart w:id="3"/>
              </w:sdtContent>
            </w:sdt>
            <w:r w:rsidDel="00000000" w:rsidR="00000000" w:rsidRPr="00000000">
              <w:rPr/>
              <w:drawing>
                <wp:inline distB="0" distT="0" distL="0" distR="0">
                  <wp:extent cx="1757721" cy="1165818"/>
                  <wp:effectExtent b="0" l="0" r="0" t="0"/>
                  <wp:docPr descr="ilustraciones, imágenes clip art, dibujos animados e iconos de stock de firma de contratos comerciales. documento corporativo. comprobación del acuerdo. protección de datos. términos y condiciones, política de privacidad - normativa" id="298" name="image38.jpg"/>
                  <a:graphic>
                    <a:graphicData uri="http://schemas.openxmlformats.org/drawingml/2006/picture">
                      <pic:pic>
                        <pic:nvPicPr>
                          <pic:cNvPr descr="ilustraciones, imágenes clip art, dibujos animados e iconos de stock de firma de contratos comerciales. documento corporativo. comprobación del acuerdo. protección de datos. términos y condiciones, política de privacidad - normativa" id="0" name="image38.jpg"/>
                          <pic:cNvPicPr preferRelativeResize="0"/>
                        </pic:nvPicPr>
                        <pic:blipFill>
                          <a:blip r:embed="rId16"/>
                          <a:srcRect b="0" l="0" r="0" t="0"/>
                          <a:stretch>
                            <a:fillRect/>
                          </a:stretch>
                        </pic:blipFill>
                        <pic:spPr>
                          <a:xfrm>
                            <a:off x="0" y="0"/>
                            <a:ext cx="1757721" cy="1165818"/>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4">
            <w:pPr>
              <w:widowControl w:val="0"/>
              <w:rPr>
                <w:color w:val="999999"/>
              </w:rPr>
            </w:pPr>
            <w:r w:rsidDel="00000000" w:rsidR="00000000" w:rsidRPr="00000000">
              <w:rPr>
                <w:rtl w:val="0"/>
              </w:rPr>
            </w:r>
          </w:p>
          <w:p w:rsidR="00000000" w:rsidDel="00000000" w:rsidP="00000000" w:rsidRDefault="00000000" w:rsidRPr="00000000" w14:paraId="00000085">
            <w:pPr>
              <w:widowControl w:val="0"/>
              <w:rPr>
                <w:color w:val="999999"/>
              </w:rPr>
            </w:pPr>
            <w:r w:rsidDel="00000000" w:rsidR="00000000" w:rsidRPr="00000000">
              <w:rPr>
                <w:rtl w:val="0"/>
              </w:rPr>
            </w:r>
          </w:p>
          <w:p w:rsidR="00000000" w:rsidDel="00000000" w:rsidP="00000000" w:rsidRDefault="00000000" w:rsidRPr="00000000" w14:paraId="00000086">
            <w:pPr>
              <w:widowControl w:val="0"/>
              <w:rPr>
                <w:color w:val="999999"/>
              </w:rPr>
            </w:pPr>
            <w:r w:rsidDel="00000000" w:rsidR="00000000" w:rsidRPr="00000000">
              <w:rPr>
                <w:rtl w:val="0"/>
              </w:rPr>
            </w:r>
          </w:p>
          <w:p w:rsidR="00000000" w:rsidDel="00000000" w:rsidP="00000000" w:rsidRDefault="00000000" w:rsidRPr="00000000" w14:paraId="00000087">
            <w:pPr>
              <w:widowControl w:val="0"/>
              <w:rPr>
                <w:color w:val="999999"/>
              </w:rPr>
            </w:pPr>
            <w:sdt>
              <w:sdtPr>
                <w:tag w:val="goog_rdk_4"/>
              </w:sdtPr>
              <w:sdtContent>
                <w:commentRangeStart w:id="4"/>
              </w:sdtContent>
            </w:sdt>
            <w:r w:rsidDel="00000000" w:rsidR="00000000" w:rsidRPr="00000000">
              <w:rPr/>
              <w:drawing>
                <wp:inline distB="0" distT="0" distL="0" distR="0">
                  <wp:extent cx="2382205" cy="1338288"/>
                  <wp:effectExtent b="0" l="0" r="0" t="0"/>
                  <wp:docPr descr="hermosos ingenieros informáticos masculinos y científicos crean una red neuronal en su estación de trabajo. office está lleno de pantallas que muestran representaciones 3d de redes neuronales. - monitoreo de red fotografías e imágenes de stock" id="297" name="image2.jpg"/>
                  <a:graphic>
                    <a:graphicData uri="http://schemas.openxmlformats.org/drawingml/2006/picture">
                      <pic:pic>
                        <pic:nvPicPr>
                          <pic:cNvPr descr="hermosos ingenieros informáticos masculinos y científicos crean una red neuronal en su estación de trabajo. office está lleno de pantallas que muestran representaciones 3d de redes neuronales. - monitoreo de red fotografías e imágenes de stock" id="0" name="image2.jpg"/>
                          <pic:cNvPicPr preferRelativeResize="0"/>
                        </pic:nvPicPr>
                        <pic:blipFill>
                          <a:blip r:embed="rId17"/>
                          <a:srcRect b="0" l="0" r="0" t="0"/>
                          <a:stretch>
                            <a:fillRect/>
                          </a:stretch>
                        </pic:blipFill>
                        <pic:spPr>
                          <a:xfrm>
                            <a:off x="0" y="0"/>
                            <a:ext cx="2382205" cy="1338288"/>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8">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jc w:val="both"/>
              <w:rPr/>
            </w:pPr>
            <w:r w:rsidDel="00000000" w:rsidR="00000000" w:rsidRPr="00000000">
              <w:rPr>
                <w:rtl w:val="0"/>
              </w:rPr>
              <w:t xml:space="preserve">La documentación debe cumplir con estándares y modelos de referencia para documentar los procesos dentro de un sistema de gestión de seguridad de la información. </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A través, de auditorías y trazabilidad de seguridad informática se realizan verificaciones periódicas del estado de las plataformas de gestión de incidentes, antivirus, gestión y monitoreo de red, copias de seguridad y Backups.</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Al recolectar la documentación, se obtiene evidencia digital, pero ésta debe ser tratada de acuerdo al marco jurídico, y al marco legal vigente en Colombia, regulados por las siguientes leyes:</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rPr>
                <w:color w:val="999999"/>
              </w:rPr>
            </w:pPr>
            <w:r w:rsidDel="00000000" w:rsidR="00000000" w:rsidRPr="00000000">
              <w:rPr>
                <w:color w:val="999999"/>
                <w:rtl w:val="0"/>
              </w:rPr>
              <w:t xml:space="preserve">Cumplir con estándares y modelos de referencia</w:t>
            </w:r>
          </w:p>
          <w:p w:rsidR="00000000" w:rsidDel="00000000" w:rsidP="00000000" w:rsidRDefault="00000000" w:rsidRPr="00000000" w14:paraId="00000090">
            <w:pPr>
              <w:widowControl w:val="0"/>
              <w:rPr>
                <w:color w:val="999999"/>
              </w:rPr>
            </w:pPr>
            <w:r w:rsidDel="00000000" w:rsidR="00000000" w:rsidRPr="00000000">
              <w:rPr>
                <w:rtl w:val="0"/>
              </w:rPr>
            </w:r>
          </w:p>
          <w:p w:rsidR="00000000" w:rsidDel="00000000" w:rsidP="00000000" w:rsidRDefault="00000000" w:rsidRPr="00000000" w14:paraId="00000091">
            <w:pPr>
              <w:widowControl w:val="0"/>
              <w:rPr>
                <w:color w:val="999999"/>
              </w:rPr>
            </w:pPr>
            <w:r w:rsidDel="00000000" w:rsidR="00000000" w:rsidRPr="00000000">
              <w:rPr>
                <w:rtl w:val="0"/>
              </w:rPr>
            </w:r>
          </w:p>
          <w:p w:rsidR="00000000" w:rsidDel="00000000" w:rsidP="00000000" w:rsidRDefault="00000000" w:rsidRPr="00000000" w14:paraId="00000092">
            <w:pPr>
              <w:widowControl w:val="0"/>
              <w:rPr>
                <w:color w:val="999999"/>
              </w:rPr>
            </w:pPr>
            <w:r w:rsidDel="00000000" w:rsidR="00000000" w:rsidRPr="00000000">
              <w:rPr>
                <w:color w:val="999999"/>
                <w:rtl w:val="0"/>
              </w:rPr>
              <w:t xml:space="preserve">Auditorías y trazabilidad</w:t>
            </w:r>
          </w:p>
          <w:p w:rsidR="00000000" w:rsidDel="00000000" w:rsidP="00000000" w:rsidRDefault="00000000" w:rsidRPr="00000000" w14:paraId="00000093">
            <w:pPr>
              <w:widowControl w:val="0"/>
              <w:rPr>
                <w:color w:val="999999"/>
              </w:rPr>
            </w:pPr>
            <w:r w:rsidDel="00000000" w:rsidR="00000000" w:rsidRPr="00000000">
              <w:rPr>
                <w:rtl w:val="0"/>
              </w:rPr>
            </w:r>
          </w:p>
          <w:p w:rsidR="00000000" w:rsidDel="00000000" w:rsidP="00000000" w:rsidRDefault="00000000" w:rsidRPr="00000000" w14:paraId="00000094">
            <w:pPr>
              <w:widowControl w:val="0"/>
              <w:rPr>
                <w:color w:val="999999"/>
              </w:rPr>
            </w:pPr>
            <w:r w:rsidDel="00000000" w:rsidR="00000000" w:rsidRPr="00000000">
              <w:rPr>
                <w:rtl w:val="0"/>
              </w:rPr>
            </w:r>
          </w:p>
          <w:p w:rsidR="00000000" w:rsidDel="00000000" w:rsidP="00000000" w:rsidRDefault="00000000" w:rsidRPr="00000000" w14:paraId="00000095">
            <w:pPr>
              <w:widowControl w:val="0"/>
              <w:rPr>
                <w:color w:val="999999"/>
              </w:rPr>
            </w:pPr>
            <w:r w:rsidDel="00000000" w:rsidR="00000000" w:rsidRPr="00000000">
              <w:rPr>
                <w:color w:val="999999"/>
                <w:rtl w:val="0"/>
              </w:rPr>
              <w:t xml:space="preserve">Evidencia digital </w:t>
            </w:r>
          </w:p>
          <w:p w:rsidR="00000000" w:rsidDel="00000000" w:rsidP="00000000" w:rsidRDefault="00000000" w:rsidRPr="00000000" w14:paraId="00000096">
            <w:pPr>
              <w:widowControl w:val="0"/>
              <w:rPr>
                <w:color w:val="999999"/>
              </w:rPr>
            </w:pPr>
            <w:r w:rsidDel="00000000" w:rsidR="00000000" w:rsidRPr="00000000">
              <w:rPr>
                <w:rtl w:val="0"/>
              </w:rPr>
            </w:r>
          </w:p>
          <w:p w:rsidR="00000000" w:rsidDel="00000000" w:rsidP="00000000" w:rsidRDefault="00000000" w:rsidRPr="00000000" w14:paraId="00000097">
            <w:pPr>
              <w:widowControl w:val="0"/>
              <w:rPr>
                <w:color w:val="999999"/>
              </w:rPr>
            </w:pPr>
            <w:r w:rsidDel="00000000" w:rsidR="00000000" w:rsidRPr="00000000">
              <w:rPr>
                <w:rtl w:val="0"/>
              </w:rPr>
            </w:r>
          </w:p>
          <w:p w:rsidR="00000000" w:rsidDel="00000000" w:rsidP="00000000" w:rsidRDefault="00000000" w:rsidRPr="00000000" w14:paraId="00000098">
            <w:pPr>
              <w:widowControl w:val="0"/>
              <w:rPr>
                <w:color w:val="999999"/>
              </w:rPr>
            </w:pPr>
            <w:r w:rsidDel="00000000" w:rsidR="00000000" w:rsidRPr="00000000">
              <w:rPr>
                <w:color w:val="999999"/>
                <w:rtl w:val="0"/>
              </w:rPr>
              <w:t xml:space="preserve">Normas y Leyes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rPr>
                <w:color w:val="999999"/>
              </w:rPr>
            </w:pPr>
            <w:sdt>
              <w:sdtPr>
                <w:tag w:val="goog_rdk_5"/>
              </w:sdtPr>
              <w:sdtContent>
                <w:commentRangeStart w:id="5"/>
              </w:sdtContent>
            </w:sdt>
            <w:r w:rsidDel="00000000" w:rsidR="00000000" w:rsidRPr="00000000">
              <w:rPr/>
              <w:drawing>
                <wp:inline distB="0" distT="0" distL="0" distR="0">
                  <wp:extent cx="2846749" cy="1218663"/>
                  <wp:effectExtent b="0" l="0" r="0" t="0"/>
                  <wp:docPr descr="empresario tocando el icono del equilibrio de la justicia. concepto de asesoramiento jurídico, derecho y defensa. - leyes fotografías e imágenes de stock" id="301" name="image40.jpg"/>
                  <a:graphic>
                    <a:graphicData uri="http://schemas.openxmlformats.org/drawingml/2006/picture">
                      <pic:pic>
                        <pic:nvPicPr>
                          <pic:cNvPr descr="empresario tocando el icono del equilibrio de la justicia. concepto de asesoramiento jurídico, derecho y defensa. - leyes fotografías e imágenes de stock" id="0" name="image40.jpg"/>
                          <pic:cNvPicPr preferRelativeResize="0"/>
                        </pic:nvPicPr>
                        <pic:blipFill>
                          <a:blip r:embed="rId18"/>
                          <a:srcRect b="0" l="0" r="0" t="0"/>
                          <a:stretch>
                            <a:fillRect/>
                          </a:stretch>
                        </pic:blipFill>
                        <pic:spPr>
                          <a:xfrm>
                            <a:off x="0" y="0"/>
                            <a:ext cx="2846749" cy="1218663"/>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B">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numPr>
                <w:ilvl w:val="0"/>
                <w:numId w:val="8"/>
              </w:numPr>
              <w:ind w:left="720" w:hanging="360"/>
              <w:jc w:val="both"/>
              <w:rPr/>
            </w:pPr>
            <w:r w:rsidDel="00000000" w:rsidR="00000000" w:rsidRPr="00000000">
              <w:rPr>
                <w:rtl w:val="0"/>
              </w:rPr>
              <w:t xml:space="preserve">Ley 1273 de 2009: Que modifica el código penal y crea como bien jurídico tutelado la protección de la información y de los datos.</w:t>
            </w:r>
          </w:p>
          <w:p w:rsidR="00000000" w:rsidDel="00000000" w:rsidP="00000000" w:rsidRDefault="00000000" w:rsidRPr="00000000" w14:paraId="0000009E">
            <w:pPr>
              <w:numPr>
                <w:ilvl w:val="0"/>
                <w:numId w:val="8"/>
              </w:numPr>
              <w:ind w:left="720" w:hanging="360"/>
              <w:jc w:val="both"/>
              <w:rPr/>
            </w:pPr>
            <w:r w:rsidDel="00000000" w:rsidR="00000000" w:rsidRPr="00000000">
              <w:rPr>
                <w:rtl w:val="0"/>
              </w:rPr>
              <w:t xml:space="preserve">Ley 1581 de 2012: De los Principios y disposiciones que definen los derechos sobre los datos personales y denuncia de las violaciones de seguridad.</w:t>
            </w:r>
          </w:p>
          <w:p w:rsidR="00000000" w:rsidDel="00000000" w:rsidP="00000000" w:rsidRDefault="00000000" w:rsidRPr="00000000" w14:paraId="0000009F">
            <w:pPr>
              <w:numPr>
                <w:ilvl w:val="0"/>
                <w:numId w:val="8"/>
              </w:numPr>
              <w:ind w:left="720" w:hanging="360"/>
              <w:jc w:val="both"/>
              <w:rPr/>
            </w:pPr>
            <w:r w:rsidDel="00000000" w:rsidR="00000000" w:rsidRPr="00000000">
              <w:rPr>
                <w:rtl w:val="0"/>
              </w:rPr>
              <w:t xml:space="preserve">Decreto 1377 de 2012: Que Reglamentó aspectos relacionados con la titularidad del uso de la información para el tratamiento de los datos personales.</w:t>
            </w:r>
          </w:p>
          <w:p w:rsidR="00000000" w:rsidDel="00000000" w:rsidP="00000000" w:rsidRDefault="00000000" w:rsidRPr="00000000" w14:paraId="000000A0">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rPr/>
            </w:pPr>
            <w:r w:rsidDel="00000000" w:rsidR="00000000" w:rsidRPr="00000000">
              <w:rPr>
                <w:rtl w:val="0"/>
              </w:rPr>
              <w:t xml:space="preserve">Ley 1273 de 2009</w:t>
            </w:r>
          </w:p>
          <w:p w:rsidR="00000000" w:rsidDel="00000000" w:rsidP="00000000" w:rsidRDefault="00000000" w:rsidRPr="00000000" w14:paraId="000000A2">
            <w:pPr>
              <w:widowControl w:val="0"/>
              <w:rPr/>
            </w:pPr>
            <w:r w:rsidDel="00000000" w:rsidR="00000000" w:rsidRPr="00000000">
              <w:rPr>
                <w:rtl w:val="0"/>
              </w:rPr>
            </w:r>
          </w:p>
          <w:p w:rsidR="00000000" w:rsidDel="00000000" w:rsidP="00000000" w:rsidRDefault="00000000" w:rsidRPr="00000000" w14:paraId="000000A3">
            <w:pPr>
              <w:widowControl w:val="0"/>
              <w:rPr/>
            </w:pPr>
            <w:r w:rsidDel="00000000" w:rsidR="00000000" w:rsidRPr="00000000">
              <w:rPr>
                <w:rtl w:val="0"/>
              </w:rPr>
            </w:r>
          </w:p>
          <w:p w:rsidR="00000000" w:rsidDel="00000000" w:rsidP="00000000" w:rsidRDefault="00000000" w:rsidRPr="00000000" w14:paraId="000000A4">
            <w:pPr>
              <w:widowControl w:val="0"/>
              <w:rPr/>
            </w:pPr>
            <w:r w:rsidDel="00000000" w:rsidR="00000000" w:rsidRPr="00000000">
              <w:rPr>
                <w:rtl w:val="0"/>
              </w:rPr>
              <w:t xml:space="preserve">Ley 1581 de 2012</w:t>
            </w:r>
          </w:p>
          <w:p w:rsidR="00000000" w:rsidDel="00000000" w:rsidP="00000000" w:rsidRDefault="00000000" w:rsidRPr="00000000" w14:paraId="000000A5">
            <w:pPr>
              <w:widowControl w:val="0"/>
              <w:rPr/>
            </w:pPr>
            <w:r w:rsidDel="00000000" w:rsidR="00000000" w:rsidRPr="00000000">
              <w:rPr>
                <w:rtl w:val="0"/>
              </w:rPr>
            </w:r>
          </w:p>
          <w:p w:rsidR="00000000" w:rsidDel="00000000" w:rsidP="00000000" w:rsidRDefault="00000000" w:rsidRPr="00000000" w14:paraId="000000A6">
            <w:pPr>
              <w:widowControl w:val="0"/>
              <w:rPr/>
            </w:pPr>
            <w:r w:rsidDel="00000000" w:rsidR="00000000" w:rsidRPr="00000000">
              <w:rPr>
                <w:rtl w:val="0"/>
              </w:rPr>
            </w:r>
          </w:p>
          <w:p w:rsidR="00000000" w:rsidDel="00000000" w:rsidP="00000000" w:rsidRDefault="00000000" w:rsidRPr="00000000" w14:paraId="000000A7">
            <w:pPr>
              <w:widowControl w:val="0"/>
              <w:rPr>
                <w:color w:val="999999"/>
              </w:rPr>
            </w:pPr>
            <w:r w:rsidDel="00000000" w:rsidR="00000000" w:rsidRPr="00000000">
              <w:rPr>
                <w:rtl w:val="0"/>
              </w:rPr>
              <w:t xml:space="preserve">Decreto 1377 de 2012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jc w:val="both"/>
              <w:rPr>
                <w:b w:val="1"/>
              </w:rPr>
            </w:pPr>
            <w:r w:rsidDel="00000000" w:rsidR="00000000" w:rsidRPr="00000000">
              <w:rPr>
                <w:rtl w:val="0"/>
              </w:rPr>
              <w:t xml:space="preserve">Cuando el narrador mencione cada momento, se puede poner en relieve cada uno y luego las características.</w:t>
            </w:r>
            <w:r w:rsidDel="00000000" w:rsidR="00000000" w:rsidRPr="00000000">
              <w:rPr>
                <w:rtl w:val="0"/>
              </w:rPr>
            </w:r>
          </w:p>
          <w:p w:rsidR="00000000" w:rsidDel="00000000" w:rsidP="00000000" w:rsidRDefault="00000000" w:rsidRPr="00000000" w14:paraId="000000AA">
            <w:pPr>
              <w:jc w:val="both"/>
              <w:rPr>
                <w:b w:val="1"/>
              </w:rPr>
            </w:pPr>
            <w:r w:rsidDel="00000000" w:rsidR="00000000" w:rsidRPr="00000000">
              <w:rPr>
                <w:b w:val="1"/>
                <w:rtl w:val="0"/>
              </w:rPr>
              <w:t xml:space="preserve">Momentos de la política de Gobierno Digital</w:t>
            </w:r>
          </w:p>
          <w:p w:rsidR="00000000" w:rsidDel="00000000" w:rsidP="00000000" w:rsidRDefault="00000000" w:rsidRPr="00000000" w14:paraId="000000AB">
            <w:pPr>
              <w:jc w:val="center"/>
              <w:rPr>
                <w:b w:val="1"/>
              </w:rPr>
            </w:pPr>
            <w:sdt>
              <w:sdtPr>
                <w:tag w:val="goog_rdk_6"/>
              </w:sdtPr>
              <w:sdtContent>
                <w:commentRangeStart w:id="6"/>
              </w:sdtContent>
            </w:sdt>
            <w:r w:rsidDel="00000000" w:rsidR="00000000" w:rsidRPr="00000000">
              <w:rPr/>
              <w:drawing>
                <wp:inline distB="0" distT="0" distL="0" distR="0">
                  <wp:extent cx="2902854" cy="1937263"/>
                  <wp:effectExtent b="0" l="0" r="0" t="0"/>
                  <wp:docPr id="300"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902854" cy="1937263"/>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C">
            <w:pPr>
              <w:spacing w:after="120" w:lineRule="auto"/>
              <w:jc w:val="center"/>
              <w:rPr/>
            </w:pPr>
            <w:r w:rsidDel="00000000" w:rsidR="00000000" w:rsidRPr="00000000">
              <w:rPr>
                <w:rtl w:val="0"/>
              </w:rPr>
              <w:t xml:space="preserve">Gráfico 1.  Gobierno Digital. Fuente: MANUAL DE GOBIERNO DIGITAL, 2018. Recuperado de: Decreto 1008 de 2018 (Compilado en el Decreto 1078 de 2015, capítulo 1, título 9, parte 2, libro 2)</w:t>
            </w:r>
          </w:p>
          <w:p w:rsidR="00000000" w:rsidDel="00000000" w:rsidP="00000000" w:rsidRDefault="00000000" w:rsidRPr="00000000" w14:paraId="000000AD">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F">
            <w:pPr>
              <w:jc w:val="both"/>
              <w:rPr/>
            </w:pPr>
            <w:r w:rsidDel="00000000" w:rsidR="00000000" w:rsidRPr="00000000">
              <w:rPr>
                <w:rtl w:val="0"/>
              </w:rPr>
              <w:t xml:space="preserve">Con la vigencia de este marco legal, y después de varios años se logró implementar la estrategia de Gobierno en Línea, cómo se refleja en este gráfico. Las políticas de gobierno digital se concentran en cuatro momentos, a través, de los cuales las entidades públicas han logrado grandes avances en materia de eficiencia administrativa, participación, servicios ciudadanos y medios electrónicos; sin embargo, la evolución continua del país y de la sociedad hacia la digitalización de la economía y la información, exigen el desarrollo de procesos hacia la transformación digital, dentro de los que está la seguridad digital. </w:t>
            </w:r>
          </w:p>
          <w:p w:rsidR="00000000" w:rsidDel="00000000" w:rsidP="00000000" w:rsidRDefault="00000000" w:rsidRPr="00000000" w14:paraId="000000B0">
            <w:pPr>
              <w:jc w:val="both"/>
              <w:rPr>
                <w:color w:val="999999"/>
              </w:rPr>
            </w:pPr>
            <w:r w:rsidDel="00000000" w:rsidR="00000000" w:rsidRPr="00000000">
              <w:rPr>
                <w:rtl w:val="0"/>
              </w:rPr>
            </w:r>
          </w:p>
          <w:p w:rsidR="00000000" w:rsidDel="00000000" w:rsidP="00000000" w:rsidRDefault="00000000" w:rsidRPr="00000000" w14:paraId="000000B1">
            <w:pPr>
              <w:jc w:val="both"/>
              <w:rPr>
                <w:color w:val="999999"/>
              </w:rPr>
            </w:pPr>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rPr/>
            </w:pPr>
            <w:r w:rsidDel="00000000" w:rsidR="00000000" w:rsidRPr="00000000">
              <w:rPr>
                <w:rtl w:val="0"/>
              </w:rPr>
              <w:t xml:space="preserve">Estrategia de Gobierno en Línea</w:t>
            </w:r>
          </w:p>
          <w:p w:rsidR="00000000" w:rsidDel="00000000" w:rsidP="00000000" w:rsidRDefault="00000000" w:rsidRPr="00000000" w14:paraId="000000B3">
            <w:pPr>
              <w:widowControl w:val="0"/>
              <w:rPr/>
            </w:pPr>
            <w:r w:rsidDel="00000000" w:rsidR="00000000" w:rsidRPr="00000000">
              <w:rPr>
                <w:rtl w:val="0"/>
              </w:rPr>
            </w:r>
          </w:p>
          <w:p w:rsidR="00000000" w:rsidDel="00000000" w:rsidP="00000000" w:rsidRDefault="00000000" w:rsidRPr="00000000" w14:paraId="000000B4">
            <w:pPr>
              <w:widowControl w:val="0"/>
              <w:rPr/>
            </w:pPr>
            <w:r w:rsidDel="00000000" w:rsidR="00000000" w:rsidRPr="00000000">
              <w:rPr>
                <w:rtl w:val="0"/>
              </w:rPr>
            </w:r>
          </w:p>
          <w:p w:rsidR="00000000" w:rsidDel="00000000" w:rsidP="00000000" w:rsidRDefault="00000000" w:rsidRPr="00000000" w14:paraId="000000B5">
            <w:pPr>
              <w:widowControl w:val="0"/>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Momentos de la política de Gobierno Digital</w:t>
            </w:r>
          </w:p>
          <w:p w:rsidR="00000000" w:rsidDel="00000000" w:rsidP="00000000" w:rsidRDefault="00000000" w:rsidRPr="00000000" w14:paraId="000000B7">
            <w:pPr>
              <w:widowControl w:val="0"/>
              <w:rPr/>
            </w:pPr>
            <w:r w:rsidDel="00000000" w:rsidR="00000000" w:rsidRPr="00000000">
              <w:rPr>
                <w:rtl w:val="0"/>
              </w:rPr>
            </w:r>
          </w:p>
          <w:p w:rsidR="00000000" w:rsidDel="00000000" w:rsidP="00000000" w:rsidRDefault="00000000" w:rsidRPr="00000000" w14:paraId="000000B8">
            <w:pPr>
              <w:widowControl w:val="0"/>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spacing w:after="120" w:lineRule="auto"/>
              <w:jc w:val="center"/>
              <w:rPr/>
            </w:pPr>
            <w:sdt>
              <w:sdtPr>
                <w:tag w:val="goog_rdk_7"/>
              </w:sdtPr>
              <w:sdtContent>
                <w:commentRangeStart w:id="7"/>
              </w:sdtContent>
            </w:sdt>
            <w:r w:rsidDel="00000000" w:rsidR="00000000" w:rsidRPr="00000000">
              <w:rPr/>
              <w:drawing>
                <wp:inline distB="0" distT="0" distL="0" distR="0">
                  <wp:extent cx="2233130" cy="1394395"/>
                  <wp:effectExtent b="0" l="0" r="0" t="0"/>
                  <wp:docPr descr="Hombre de negocios que utiliza un concepto de administración de computadoras para documentos, base de datos de documentación en línea y sistema / software de almacenamiento de archivos digitales, mantenimiento de registros, tecnología de base de datos, - Foto de stock de Tecnología libre de derechos" id="305" name="image43.jpg"/>
                  <a:graphic>
                    <a:graphicData uri="http://schemas.openxmlformats.org/drawingml/2006/picture">
                      <pic:pic>
                        <pic:nvPicPr>
                          <pic:cNvPr descr="Hombre de negocios que utiliza un concepto de administración de computadoras para documentos, base de datos de documentación en línea y sistema / software de almacenamiento de archivos digitales, mantenimiento de registros, tecnología de base de datos, - Foto de stock de Tecnología libre de derechos" id="0" name="image43.jpg"/>
                          <pic:cNvPicPr preferRelativeResize="0"/>
                        </pic:nvPicPr>
                        <pic:blipFill>
                          <a:blip r:embed="rId20"/>
                          <a:srcRect b="0" l="0" r="0" t="0"/>
                          <a:stretch>
                            <a:fillRect/>
                          </a:stretch>
                        </pic:blipFill>
                        <pic:spPr>
                          <a:xfrm>
                            <a:off x="0" y="0"/>
                            <a:ext cx="2233130" cy="139439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B">
            <w:pPr>
              <w:spacing w:after="120" w:lineRule="auto"/>
              <w:jc w:val="center"/>
              <w:rPr>
                <w:color w:val="0000ff"/>
                <w:u w:val="single"/>
              </w:rPr>
            </w:pPr>
            <w:r w:rsidDel="00000000" w:rsidR="00000000" w:rsidRPr="00000000">
              <w:rPr>
                <w:rtl w:val="0"/>
              </w:rPr>
              <w:t xml:space="preserve">Gráfico 2.  Hombre de negocios que utiliza un concepto de administración de computadoras para documentos, base de datos de documentación en línea y sistema / software de almacenamiento de archivos digitales, mantenimiento de registros, tecnología de base de datos. Fuente: istockphoto, 2021. Recuperado de </w:t>
            </w:r>
            <w:r w:rsidDel="00000000" w:rsidR="00000000" w:rsidRPr="00000000">
              <w:rPr>
                <w:rtl w:val="0"/>
              </w:rPr>
            </w:r>
          </w:p>
          <w:p w:rsidR="00000000" w:rsidDel="00000000" w:rsidP="00000000" w:rsidRDefault="00000000" w:rsidRPr="00000000" w14:paraId="000000BC">
            <w:pPr>
              <w:spacing w:after="120" w:lineRule="auto"/>
              <w:jc w:val="center"/>
              <w:rPr/>
            </w:pPr>
            <w:sdt>
              <w:sdtPr>
                <w:tag w:val="goog_rdk_8"/>
              </w:sdtPr>
              <w:sdtContent>
                <w:commentRangeStart w:id="8"/>
              </w:sdtContent>
            </w:sdt>
            <w:r w:rsidDel="00000000" w:rsidR="00000000" w:rsidRPr="00000000">
              <w:rPr/>
              <w:drawing>
                <wp:inline distB="0" distT="0" distL="0" distR="0">
                  <wp:extent cx="2385251" cy="1341704"/>
                  <wp:effectExtent b="0" l="0" r="0" t="0"/>
                  <wp:docPr descr="Estadísticas del concepto de negocio. Gráfico financiero. Planificación financiera. análisis de datos. Estrategia de gestión. - Foto de stock de Informe libre de derechos" id="304" name="image49.jpg"/>
                  <a:graphic>
                    <a:graphicData uri="http://schemas.openxmlformats.org/drawingml/2006/picture">
                      <pic:pic>
                        <pic:nvPicPr>
                          <pic:cNvPr descr="Estadísticas del concepto de negocio. Gráfico financiero. Planificación financiera. análisis de datos. Estrategia de gestión. - Foto de stock de Informe libre de derechos" id="0" name="image49.jpg"/>
                          <pic:cNvPicPr preferRelativeResize="0"/>
                        </pic:nvPicPr>
                        <pic:blipFill>
                          <a:blip r:embed="rId21"/>
                          <a:srcRect b="0" l="0" r="0" t="0"/>
                          <a:stretch>
                            <a:fillRect/>
                          </a:stretch>
                        </pic:blipFill>
                        <pic:spPr>
                          <a:xfrm>
                            <a:off x="0" y="0"/>
                            <a:ext cx="2385251" cy="1341704"/>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D">
            <w:pPr>
              <w:spacing w:after="120" w:lineRule="auto"/>
              <w:jc w:val="center"/>
              <w:rPr>
                <w:color w:val="999999"/>
              </w:rPr>
            </w:pPr>
            <w:r w:rsidDel="00000000" w:rsidR="00000000" w:rsidRPr="00000000">
              <w:rPr>
                <w:rtl w:val="0"/>
              </w:rPr>
              <w:t xml:space="preserve">Gráfico 3.  Estadísticas del concepto de negocio. Gráfico financiero. Planificación financiera. análisis de datos. Estrategia de gestión. Fuente: istockphoto, 2021. Recuperado de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ind w:left="720" w:hanging="720"/>
              <w:jc w:val="both"/>
              <w:rPr/>
            </w:pPr>
            <w:r w:rsidDel="00000000" w:rsidR="00000000" w:rsidRPr="00000000">
              <w:rPr>
                <w:rtl w:val="0"/>
              </w:rPr>
              <w:t xml:space="preserve">De este modo, y para realizar una gestión eficiente en el tratamiento de la información de acuerdo a los requerimientos de las auditorías, se necesita el uso de herramientas de gestión como plataformas colaborativas, y de gestión documental. Éstas herramientas deben contar con una guía de operación con especificaciones técnicas para ayudar a cualquier persona que se enfrente por primera vez a su uso. </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rPr>
                <w:color w:val="999999"/>
              </w:rPr>
            </w:pPr>
            <w:r w:rsidDel="00000000" w:rsidR="00000000" w:rsidRPr="00000000">
              <w:rPr>
                <w:rtl w:val="0"/>
              </w:rPr>
              <w:t xml:space="preserve">Le invito a que inicie con el estudio de este componente de formación, explorando cada recurso, y al finalizar desarrolle la actividad didáctica de repaso. </w:t>
            </w:r>
            <w:r w:rsidDel="00000000" w:rsidR="00000000" w:rsidRPr="00000000">
              <w:rPr>
                <w:color w:val="ff0000"/>
                <w:highlight w:val="yellow"/>
                <w:rtl w:val="0"/>
              </w:rPr>
              <w:t xml:space="preserve">(497)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rPr>
                <w:color w:val="999999"/>
              </w:rPr>
            </w:pPr>
            <w:r w:rsidDel="00000000" w:rsidR="00000000" w:rsidRPr="00000000">
              <w:rPr>
                <w:color w:val="999999"/>
                <w:rtl w:val="0"/>
              </w:rPr>
              <w:t xml:space="preserve">Herramientas de gestión</w:t>
            </w:r>
          </w:p>
          <w:p w:rsidR="00000000" w:rsidDel="00000000" w:rsidP="00000000" w:rsidRDefault="00000000" w:rsidRPr="00000000" w14:paraId="000000C3">
            <w:pPr>
              <w:widowControl w:val="0"/>
              <w:rPr>
                <w:color w:val="999999"/>
              </w:rPr>
            </w:pPr>
            <w:r w:rsidDel="00000000" w:rsidR="00000000" w:rsidRPr="00000000">
              <w:rPr>
                <w:rtl w:val="0"/>
              </w:rPr>
            </w:r>
          </w:p>
          <w:p w:rsidR="00000000" w:rsidDel="00000000" w:rsidP="00000000" w:rsidRDefault="00000000" w:rsidRPr="00000000" w14:paraId="000000C4">
            <w:pPr>
              <w:widowControl w:val="0"/>
              <w:rPr>
                <w:color w:val="999999"/>
              </w:rPr>
            </w:pPr>
            <w:r w:rsidDel="00000000" w:rsidR="00000000" w:rsidRPr="00000000">
              <w:rPr>
                <w:color w:val="999999"/>
                <w:rtl w:val="0"/>
              </w:rPr>
              <w:t xml:space="preserve">-Plataformas colaborativas</w:t>
            </w:r>
          </w:p>
          <w:p w:rsidR="00000000" w:rsidDel="00000000" w:rsidP="00000000" w:rsidRDefault="00000000" w:rsidRPr="00000000" w14:paraId="000000C5">
            <w:pPr>
              <w:widowControl w:val="0"/>
              <w:rPr>
                <w:color w:val="999999"/>
              </w:rPr>
            </w:pPr>
            <w:r w:rsidDel="00000000" w:rsidR="00000000" w:rsidRPr="00000000">
              <w:rPr>
                <w:rtl w:val="0"/>
              </w:rPr>
            </w:r>
          </w:p>
          <w:p w:rsidR="00000000" w:rsidDel="00000000" w:rsidP="00000000" w:rsidRDefault="00000000" w:rsidRPr="00000000" w14:paraId="000000C6">
            <w:pPr>
              <w:widowControl w:val="0"/>
              <w:rPr>
                <w:color w:val="999999"/>
              </w:rPr>
            </w:pPr>
            <w:r w:rsidDel="00000000" w:rsidR="00000000" w:rsidRPr="00000000">
              <w:rPr>
                <w:color w:val="999999"/>
                <w:rtl w:val="0"/>
              </w:rPr>
              <w:t xml:space="preserve">-Plataformas de gestión documental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rPr>
                <w:b w:val="1"/>
              </w:rPr>
            </w:pPr>
            <w:r w:rsidDel="00000000" w:rsidR="00000000" w:rsidRPr="00000000">
              <w:rPr>
                <w:b w:val="1"/>
                <w:rtl w:val="0"/>
              </w:rPr>
              <w:t xml:space="preserve">Nombre del archivo</w:t>
            </w:r>
          </w:p>
        </w:tc>
        <w:tc>
          <w:tcPr>
            <w:gridSpan w:val="5"/>
            <w:shd w:fill="auto" w:val="clear"/>
            <w:tcMar>
              <w:top w:w="100.0" w:type="dxa"/>
              <w:left w:w="100.0" w:type="dxa"/>
              <w:bottom w:w="100.0" w:type="dxa"/>
              <w:right w:w="100.0" w:type="dxa"/>
            </w:tcMar>
          </w:tcPr>
          <w:p w:rsidR="00000000" w:rsidDel="00000000" w:rsidP="00000000" w:rsidRDefault="00000000" w:rsidRPr="00000000" w14:paraId="000000C8">
            <w:pPr>
              <w:widowControl w:val="0"/>
              <w:rPr>
                <w:b w:val="1"/>
              </w:rPr>
            </w:pPr>
            <w:r w:rsidDel="00000000" w:rsidR="00000000" w:rsidRPr="00000000">
              <w:rPr>
                <w:b w:val="1"/>
                <w:rtl w:val="0"/>
              </w:rPr>
              <w:t xml:space="preserve">233103_CF06_v1.mp3</w:t>
            </w:r>
          </w:p>
        </w:tc>
      </w:tr>
    </w:tbl>
    <w:p w:rsidR="00000000" w:rsidDel="00000000" w:rsidP="00000000" w:rsidRDefault="00000000" w:rsidRPr="00000000" w14:paraId="000000CD">
      <w:pPr>
        <w:rPr>
          <w:color w:val="7f7f7f"/>
        </w:rPr>
      </w:pPr>
      <w:r w:rsidDel="00000000" w:rsidR="00000000" w:rsidRPr="00000000">
        <w:rPr>
          <w:rtl w:val="0"/>
        </w:rPr>
      </w:r>
    </w:p>
    <w:p w:rsidR="00000000" w:rsidDel="00000000" w:rsidP="00000000" w:rsidRDefault="00000000" w:rsidRPr="00000000" w14:paraId="000000CE">
      <w:pPr>
        <w:rPr>
          <w:i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DESARROLLO DE CONTENIDO</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Documentación de incidentes en la Ciberseguridad</w:t>
      </w:r>
    </w:p>
    <w:p w:rsidR="00000000" w:rsidDel="00000000" w:rsidP="00000000" w:rsidRDefault="00000000" w:rsidRPr="00000000" w14:paraId="000000D2">
      <w:pPr>
        <w:rPr>
          <w:i w:val="1"/>
        </w:rPr>
      </w:pPr>
      <w:r w:rsidDel="00000000" w:rsidR="00000000" w:rsidRPr="00000000">
        <w:rPr>
          <w:rtl w:val="0"/>
        </w:rPr>
      </w:r>
    </w:p>
    <w:tbl>
      <w:tblPr>
        <w:tblStyle w:val="Table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v1yuxt" w:id="2"/>
            <w:bookmarkEnd w:i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5">
            <w:pPr>
              <w:jc w:val="both"/>
              <w:rPr/>
            </w:pPr>
            <w:r w:rsidDel="00000000" w:rsidR="00000000" w:rsidRPr="00000000">
              <w:rPr>
                <w:rtl w:val="0"/>
              </w:rPr>
              <w:t xml:space="preserve">Los procesos que permiten gestionar y dar tratamiento a los incidentes de la ciberseguridad se rigen bajo la familia de las normas ISO/IEC 27000. Estas normas describen lineamientos para el seguimiento de eventos, incidentes y acciones que lleguen a impactar en el desempeño de los sistemas de seguridad de la información en las empresas.</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En Colombia, está contemplado dentro del marco de gobierno digital el Modelo de Seguridad y Privacidad de la Información – MSPI. Este modelo está basado en un ciclo de operación que incluye 5 fases:</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w:t>
            </w:r>
            <w:r w:rsidDel="00000000" w:rsidR="00000000" w:rsidRPr="00000000">
              <w:rPr>
                <w:rtl w:val="0"/>
              </w:rPr>
            </w:r>
          </w:p>
          <w:p w:rsidR="00000000" w:rsidDel="00000000" w:rsidP="00000000" w:rsidRDefault="00000000" w:rsidRPr="00000000" w14:paraId="000000D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w:t>
            </w:r>
            <w:r w:rsidDel="00000000" w:rsidR="00000000" w:rsidRPr="00000000">
              <w:rPr>
                <w:rtl w:val="0"/>
              </w:rPr>
            </w:r>
          </w:p>
          <w:p w:rsidR="00000000" w:rsidDel="00000000" w:rsidP="00000000" w:rsidRDefault="00000000" w:rsidRPr="00000000" w14:paraId="000000D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r>
            <w:r w:rsidDel="00000000" w:rsidR="00000000" w:rsidRPr="00000000">
              <w:rPr>
                <w:rtl w:val="0"/>
              </w:rPr>
            </w:r>
          </w:p>
          <w:p w:rsidR="00000000" w:rsidDel="00000000" w:rsidP="00000000" w:rsidRDefault="00000000" w:rsidRPr="00000000" w14:paraId="000000D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de desempeño</w:t>
            </w:r>
            <w:r w:rsidDel="00000000" w:rsidR="00000000" w:rsidRPr="00000000">
              <w:rPr>
                <w:rtl w:val="0"/>
              </w:rPr>
            </w:r>
          </w:p>
          <w:p w:rsidR="00000000" w:rsidDel="00000000" w:rsidP="00000000" w:rsidRDefault="00000000" w:rsidRPr="00000000" w14:paraId="000000D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continua</w:t>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Gráfico 4.  Ciclo de operación del Modelo de Seguridad y Privacidad de la Información. Fuente: MinTic, 2016. Recuperado de: Modelo de Seguridad y Privacidad de la Información</w:t>
            </w:r>
          </w:p>
          <w:p w:rsidR="00000000" w:rsidDel="00000000" w:rsidP="00000000" w:rsidRDefault="00000000" w:rsidRPr="00000000" w14:paraId="000000E1">
            <w:pPr>
              <w:rPr>
                <w:color w:val="b7b7b7"/>
              </w:rPr>
            </w:pPr>
            <w:r w:rsidDel="00000000" w:rsidR="00000000" w:rsidRPr="00000000">
              <w:rPr>
                <w:rtl w:val="0"/>
              </w:rPr>
            </w:r>
          </w:p>
        </w:tc>
      </w:tr>
    </w:tbl>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Figura 1</w:t>
      </w:r>
    </w:p>
    <w:p w:rsidR="00000000" w:rsidDel="00000000" w:rsidP="00000000" w:rsidRDefault="00000000" w:rsidRPr="00000000" w14:paraId="000000E6">
      <w:pPr>
        <w:rPr>
          <w:i w:val="1"/>
        </w:rPr>
      </w:pPr>
      <w:r w:rsidDel="00000000" w:rsidR="00000000" w:rsidRPr="00000000">
        <w:rPr>
          <w:i w:val="1"/>
          <w:rtl w:val="0"/>
        </w:rPr>
        <w:t xml:space="preserve">Ciclo de operación del Modelo de Seguridad y Privacidad de la Información</w:t>
      </w:r>
    </w:p>
    <w:p w:rsidR="00000000" w:rsidDel="00000000" w:rsidP="00000000" w:rsidRDefault="00000000" w:rsidRPr="00000000" w14:paraId="000000E7">
      <w:pPr>
        <w:rPr>
          <w:b w:val="1"/>
          <w:i w:val="1"/>
        </w:rPr>
      </w:pPr>
      <w:r w:rsidDel="00000000" w:rsidR="00000000" w:rsidRPr="00000000">
        <w:rPr>
          <w:rtl w:val="0"/>
        </w:rPr>
      </w:r>
    </w:p>
    <w:p w:rsidR="00000000" w:rsidDel="00000000" w:rsidP="00000000" w:rsidRDefault="00000000" w:rsidRPr="00000000" w14:paraId="000000E8">
      <w:pPr>
        <w:rPr>
          <w:b w:val="1"/>
          <w:i w:val="1"/>
        </w:rPr>
      </w:pPr>
      <w:r w:rsidDel="00000000" w:rsidR="00000000" w:rsidRPr="00000000">
        <w:rPr/>
        <w:drawing>
          <wp:inline distB="0" distT="0" distL="0" distR="0">
            <wp:extent cx="4855950" cy="2213581"/>
            <wp:effectExtent b="0" l="0" r="0" t="0"/>
            <wp:docPr id="308" name="image51.png"/>
            <a:graphic>
              <a:graphicData uri="http://schemas.openxmlformats.org/drawingml/2006/picture">
                <pic:pic>
                  <pic:nvPicPr>
                    <pic:cNvPr id="0" name="image51.png"/>
                    <pic:cNvPicPr preferRelativeResize="0"/>
                  </pic:nvPicPr>
                  <pic:blipFill>
                    <a:blip r:embed="rId22"/>
                    <a:srcRect b="7725" l="0" r="0" t="6643"/>
                    <a:stretch>
                      <a:fillRect/>
                    </a:stretch>
                  </pic:blipFill>
                  <pic:spPr>
                    <a:xfrm>
                      <a:off x="0" y="0"/>
                      <a:ext cx="4855950" cy="221358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Nota: tomada y adaptada de Ministerio de las TIC (2016). Modelo de Seguridad y Privacidad de la Información.</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tbl>
      <w:tblPr>
        <w:tblStyle w:val="Table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jc w:val="both"/>
              <w:rPr/>
            </w:pPr>
            <w:r w:rsidDel="00000000" w:rsidR="00000000" w:rsidRPr="00000000">
              <w:rPr>
                <w:rtl w:val="0"/>
              </w:rPr>
              <w:t xml:space="preserve">Estas fases, logran que las entidades que implementan el MSPI gestionen de manera adecuada la seguridad y privacidad de los activos digitales, de este modo, la Estrategia de Gobierno en línea, permite centrarse en los componentes de Tecnología de la Información y Comunicaciones TIC para gestionar aportes que incluyen la formulación, gestión  e implementación de un modelo de seguridad enfocado en salvaguardar la disponibilidad, integridad, transparencia y confidencialidad de los activos y datos digitales, mediante buenas prácticas de documentación de eventos e incidentes, dando cumplimiento a los objetivos y misión de la entidad.</w:t>
            </w:r>
          </w:p>
          <w:p w:rsidR="00000000" w:rsidDel="00000000" w:rsidP="00000000" w:rsidRDefault="00000000" w:rsidRPr="00000000" w14:paraId="000000F0">
            <w:pPr>
              <w:jc w:val="both"/>
              <w:rPr/>
            </w:pPr>
            <w:sdt>
              <w:sdtPr>
                <w:tag w:val="goog_rdk_9"/>
              </w:sdtPr>
              <w:sdtContent>
                <w:commentRangeStart w:id="9"/>
              </w:sdtContent>
            </w:sdt>
            <w:r w:rsidDel="00000000" w:rsidR="00000000" w:rsidRPr="00000000">
              <w:rPr/>
              <w:drawing>
                <wp:inline distB="0" distT="0" distL="0" distR="0">
                  <wp:extent cx="2697906" cy="1193129"/>
                  <wp:effectExtent b="0" l="0" r="0" t="0"/>
                  <wp:docPr descr="erp, concepto de gestión documental. hombre de negocios que trabaja con una computadora portátil con iconos en la pantalla virtual y fondo borroso de la oficina. - informes fotografías e imágenes de stock" id="306" name="image45.jpg"/>
                  <a:graphic>
                    <a:graphicData uri="http://schemas.openxmlformats.org/drawingml/2006/picture">
                      <pic:pic>
                        <pic:nvPicPr>
                          <pic:cNvPr descr="erp, concepto de gestión documental. hombre de negocios que trabaja con una computadora portátil con iconos en la pantalla virtual y fondo borroso de la oficina. - informes fotografías e imágenes de stock" id="0" name="image45.jpg"/>
                          <pic:cNvPicPr preferRelativeResize="0"/>
                        </pic:nvPicPr>
                        <pic:blipFill>
                          <a:blip r:embed="rId23"/>
                          <a:srcRect b="0" l="0" r="0" t="0"/>
                          <a:stretch>
                            <a:fillRect/>
                          </a:stretch>
                        </pic:blipFill>
                        <pic:spPr>
                          <a:xfrm>
                            <a:off x="0" y="0"/>
                            <a:ext cx="2697906" cy="1193129"/>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 </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Los sistemas de gestión sostenibles adoptados por las entidades, generan la percepción y aceptación de un estado más transparente, abierto al público, participativo y colaborativo, garantizando que la información entregada al ciudadano cuenta con controles y criterios de seguridad, documentado cada incidente que altere o modifique algún dato dentro del universo de información almacenada.</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rPr>
                <w:color w:val="b7b7b7"/>
              </w:rPr>
            </w:pPr>
            <w:r w:rsidDel="00000000" w:rsidR="00000000" w:rsidRPr="00000000">
              <w:rPr>
                <w:rtl w:val="0"/>
              </w:rPr>
            </w:r>
          </w:p>
        </w:tc>
      </w:tr>
    </w:tbl>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Informes de operación de red de datos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C">
            <w:pPr>
              <w:jc w:val="both"/>
              <w:rPr/>
            </w:pPr>
            <w:r w:rsidDel="00000000" w:rsidR="00000000" w:rsidRPr="00000000">
              <w:rPr>
                <w:rtl w:val="0"/>
              </w:rPr>
              <w:t xml:space="preserve">De acuerdo a las etapas del MSPI en su fase de diagnóstico se identifica la operatividad de la red de datos según procedimientos técnicos y marcos de referencia; Es así que se describe el estado de la entidad, el nivel de madurez y el levantamiento de información, teniendo en cuenta los requerimientos, metas y resultados.</w:t>
            </w:r>
          </w:p>
          <w:p w:rsidR="00000000" w:rsidDel="00000000" w:rsidP="00000000" w:rsidRDefault="00000000" w:rsidRPr="00000000" w14:paraId="000000FD">
            <w:pPr>
              <w:rPr>
                <w:color w:val="b7b7b7"/>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En esta etapa, al generar los informes de operación de la red de datos, se debe describir las metas, los resultados e instrumentos utilizados, tal como se describe en la siguiente en la figura 2 y la tabla 1:</w:t>
            </w:r>
          </w:p>
          <w:p w:rsidR="00000000" w:rsidDel="00000000" w:rsidP="00000000" w:rsidRDefault="00000000" w:rsidRPr="00000000" w14:paraId="000000FF">
            <w:pPr>
              <w:rPr>
                <w:color w:val="b7b7b7"/>
              </w:rPr>
            </w:pPr>
            <w:r w:rsidDel="00000000" w:rsidR="00000000" w:rsidRPr="00000000">
              <w:rPr>
                <w:rtl w:val="0"/>
              </w:rPr>
            </w:r>
          </w:p>
        </w:tc>
      </w:tr>
    </w:tbl>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Figura 2</w:t>
      </w:r>
    </w:p>
    <w:p w:rsidR="00000000" w:rsidDel="00000000" w:rsidP="00000000" w:rsidRDefault="00000000" w:rsidRPr="00000000" w14:paraId="00000103">
      <w:pPr>
        <w:rPr>
          <w:rFonts w:ascii="Arial" w:cs="Arial" w:eastAsia="Arial" w:hAnsi="Arial"/>
          <w:b w:val="0"/>
          <w:i w:val="1"/>
          <w:color w:val="000000"/>
          <w:sz w:val="22"/>
          <w:szCs w:val="22"/>
        </w:rPr>
      </w:pPr>
      <w:r w:rsidDel="00000000" w:rsidR="00000000" w:rsidRPr="00000000">
        <w:rPr>
          <w:rFonts w:ascii="Arial" w:cs="Arial" w:eastAsia="Arial" w:hAnsi="Arial"/>
          <w:b w:val="0"/>
          <w:i w:val="1"/>
          <w:color w:val="000000"/>
          <w:sz w:val="22"/>
          <w:szCs w:val="22"/>
          <w:rtl w:val="0"/>
        </w:rPr>
        <w:t xml:space="preserve">Fase de diagnóstico MSPI.</w:t>
      </w:r>
    </w:p>
    <w:p w:rsidR="00000000" w:rsidDel="00000000" w:rsidP="00000000" w:rsidRDefault="00000000" w:rsidRPr="00000000" w14:paraId="00000104">
      <w:pPr>
        <w:rPr>
          <w:rFonts w:ascii="Arial" w:cs="Arial" w:eastAsia="Arial" w:hAnsi="Arial"/>
          <w:b w:val="0"/>
          <w:i w:val="1"/>
          <w:color w:val="000000"/>
          <w:sz w:val="22"/>
          <w:szCs w:val="22"/>
        </w:rPr>
      </w:pPr>
      <w:r w:rsidDel="00000000" w:rsidR="00000000" w:rsidRPr="00000000">
        <w:rPr>
          <w:rtl w:val="0"/>
        </w:rPr>
      </w:r>
    </w:p>
    <w:p w:rsidR="00000000" w:rsidDel="00000000" w:rsidP="00000000" w:rsidRDefault="00000000" w:rsidRPr="00000000" w14:paraId="00000105">
      <w:pPr>
        <w:rPr>
          <w:rFonts w:ascii="Arial" w:cs="Arial" w:eastAsia="Arial" w:hAnsi="Arial"/>
          <w:b w:val="0"/>
          <w:i w:val="1"/>
          <w:color w:val="000000"/>
          <w:sz w:val="22"/>
          <w:szCs w:val="22"/>
        </w:rPr>
      </w:pPr>
      <w:r w:rsidDel="00000000" w:rsidR="00000000" w:rsidRPr="00000000">
        <w:rPr/>
        <w:drawing>
          <wp:inline distB="0" distT="0" distL="0" distR="0">
            <wp:extent cx="3912235" cy="1498503"/>
            <wp:effectExtent b="0" l="0" r="0" t="0"/>
            <wp:docPr id="307" name="image55.png"/>
            <a:graphic>
              <a:graphicData uri="http://schemas.openxmlformats.org/drawingml/2006/picture">
                <pic:pic>
                  <pic:nvPicPr>
                    <pic:cNvPr id="0" name="image55.png"/>
                    <pic:cNvPicPr preferRelativeResize="0"/>
                  </pic:nvPicPr>
                  <pic:blipFill>
                    <a:blip r:embed="rId24"/>
                    <a:srcRect b="6317" l="1443" r="0" t="7164"/>
                    <a:stretch>
                      <a:fillRect/>
                    </a:stretch>
                  </pic:blipFill>
                  <pic:spPr>
                    <a:xfrm>
                      <a:off x="0" y="0"/>
                      <a:ext cx="3912235" cy="149850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Nota: tomada y adaptada de Ministerio TIC (2016). Modelo de Seguridad y Privacidad de la Información</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b w:val="1"/>
          <w:rtl w:val="0"/>
        </w:rPr>
        <w:t xml:space="preserve">Tabla 1.</w:t>
      </w:r>
    </w:p>
    <w:p w:rsidR="00000000" w:rsidDel="00000000" w:rsidP="00000000" w:rsidRDefault="00000000" w:rsidRPr="00000000" w14:paraId="0000010C">
      <w:pPr>
        <w:jc w:val="both"/>
        <w:rPr>
          <w:b w:val="1"/>
        </w:rPr>
      </w:pPr>
      <w:r w:rsidDel="00000000" w:rsidR="00000000" w:rsidRPr="00000000">
        <w:rPr>
          <w:rtl w:val="0"/>
        </w:rPr>
      </w:r>
    </w:p>
    <w:p w:rsidR="00000000" w:rsidDel="00000000" w:rsidP="00000000" w:rsidRDefault="00000000" w:rsidRPr="00000000" w14:paraId="0000010D">
      <w:pPr>
        <w:jc w:val="both"/>
        <w:rPr>
          <w:i w:val="1"/>
        </w:rPr>
      </w:pPr>
      <w:r w:rsidDel="00000000" w:rsidR="00000000" w:rsidRPr="00000000">
        <w:rPr>
          <w:i w:val="1"/>
          <w:rtl w:val="0"/>
        </w:rPr>
        <w:t xml:space="preserve">Fase de diagnóstico</w:t>
      </w:r>
    </w:p>
    <w:p w:rsidR="00000000" w:rsidDel="00000000" w:rsidP="00000000" w:rsidRDefault="00000000" w:rsidRPr="00000000" w14:paraId="0000010E">
      <w:pPr>
        <w:jc w:val="both"/>
        <w:rPr/>
      </w:pPr>
      <w:r w:rsidDel="00000000" w:rsidR="00000000" w:rsidRPr="00000000">
        <w:rPr>
          <w:rtl w:val="0"/>
        </w:rPr>
      </w:r>
    </w:p>
    <w:tbl>
      <w:tblPr>
        <w:tblStyle w:val="Table10"/>
        <w:tblW w:w="1020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3260"/>
        <w:gridCol w:w="3118"/>
        <w:tblGridChange w:id="0">
          <w:tblGrid>
            <w:gridCol w:w="3823"/>
            <w:gridCol w:w="3260"/>
            <w:gridCol w:w="3118"/>
          </w:tblGrid>
        </w:tblGridChange>
      </w:tblGrid>
      <w:tr>
        <w:trPr>
          <w:cantSplit w:val="0"/>
          <w:tblHeader w:val="0"/>
        </w:trPr>
        <w:tc>
          <w:tcPr/>
          <w:p w:rsidR="00000000" w:rsidDel="00000000" w:rsidP="00000000" w:rsidRDefault="00000000" w:rsidRPr="00000000" w14:paraId="0000010F">
            <w:pPr>
              <w:jc w:val="center"/>
              <w:rPr>
                <w:b w:val="1"/>
              </w:rPr>
            </w:pPr>
            <w:r w:rsidDel="00000000" w:rsidR="00000000" w:rsidRPr="00000000">
              <w:rPr>
                <w:b w:val="1"/>
                <w:rtl w:val="0"/>
              </w:rPr>
              <w:t xml:space="preserve">METAS</w:t>
            </w:r>
          </w:p>
        </w:tc>
        <w:tc>
          <w:tcPr/>
          <w:p w:rsidR="00000000" w:rsidDel="00000000" w:rsidP="00000000" w:rsidRDefault="00000000" w:rsidRPr="00000000" w14:paraId="00000110">
            <w:pPr>
              <w:jc w:val="center"/>
              <w:rPr>
                <w:b w:val="1"/>
              </w:rPr>
            </w:pPr>
            <w:r w:rsidDel="00000000" w:rsidR="00000000" w:rsidRPr="00000000">
              <w:rPr>
                <w:b w:val="1"/>
                <w:rtl w:val="0"/>
              </w:rPr>
              <w:t xml:space="preserve">RESULTADOS</w:t>
            </w:r>
          </w:p>
        </w:tc>
        <w:tc>
          <w:tcPr/>
          <w:p w:rsidR="00000000" w:rsidDel="00000000" w:rsidP="00000000" w:rsidRDefault="00000000" w:rsidRPr="00000000" w14:paraId="00000111">
            <w:pPr>
              <w:jc w:val="center"/>
              <w:rPr>
                <w:b w:val="1"/>
              </w:rPr>
            </w:pPr>
            <w:r w:rsidDel="00000000" w:rsidR="00000000" w:rsidRPr="00000000">
              <w:rPr>
                <w:b w:val="1"/>
                <w:rtl w:val="0"/>
              </w:rPr>
              <w:t xml:space="preserve">INSTRUMENTOS MSPI</w:t>
            </w:r>
          </w:p>
        </w:tc>
      </w:tr>
      <w:tr>
        <w:trPr>
          <w:cantSplit w:val="0"/>
          <w:tblHeader w:val="0"/>
        </w:trPr>
        <w:tc>
          <w:tcPr/>
          <w:p w:rsidR="00000000" w:rsidDel="00000000" w:rsidP="00000000" w:rsidRDefault="00000000" w:rsidRPr="00000000" w14:paraId="00000112">
            <w:pPr>
              <w:jc w:val="both"/>
              <w:rPr>
                <w:rFonts w:ascii="Arial" w:cs="Arial" w:eastAsia="Arial" w:hAnsi="Arial"/>
                <w:b w:val="0"/>
                <w:i w:val="0"/>
                <w:color w:val="000000"/>
                <w:sz w:val="22"/>
                <w:szCs w:val="22"/>
              </w:rPr>
            </w:pPr>
            <w:r w:rsidDel="00000000" w:rsidR="00000000" w:rsidRPr="00000000">
              <w:rPr>
                <w:rFonts w:ascii="Arial" w:cs="Arial" w:eastAsia="Arial" w:hAnsi="Arial"/>
                <w:b w:val="0"/>
                <w:i w:val="0"/>
                <w:color w:val="000000"/>
                <w:sz w:val="22"/>
                <w:szCs w:val="22"/>
                <w:rtl w:val="0"/>
              </w:rPr>
              <w:t xml:space="preserve">Establecer el estado actual de la entidad en la gestión de seguridad y</w:t>
            </w:r>
            <w:r w:rsidDel="00000000" w:rsidR="00000000" w:rsidRPr="00000000">
              <w:rPr>
                <w:color w:val="000000"/>
                <w:rtl w:val="0"/>
              </w:rPr>
              <w:br w:type="textWrapping"/>
            </w:r>
            <w:r w:rsidDel="00000000" w:rsidR="00000000" w:rsidRPr="00000000">
              <w:rPr>
                <w:rFonts w:ascii="Arial" w:cs="Arial" w:eastAsia="Arial" w:hAnsi="Arial"/>
                <w:b w:val="0"/>
                <w:i w:val="0"/>
                <w:color w:val="000000"/>
                <w:sz w:val="22"/>
                <w:szCs w:val="22"/>
                <w:rtl w:val="0"/>
              </w:rPr>
              <w:t xml:space="preserve">privacidad de la información – SPI</w:t>
            </w:r>
          </w:p>
          <w:p w:rsidR="00000000" w:rsidDel="00000000" w:rsidP="00000000" w:rsidRDefault="00000000" w:rsidRPr="00000000" w14:paraId="00000113">
            <w:pPr>
              <w:jc w:val="both"/>
              <w:rPr/>
            </w:pPr>
            <w:r w:rsidDel="00000000" w:rsidR="00000000" w:rsidRPr="00000000">
              <w:rPr>
                <w:rtl w:val="0"/>
              </w:rPr>
            </w:r>
          </w:p>
        </w:tc>
        <w:tc>
          <w:tcPr/>
          <w:p w:rsidR="00000000" w:rsidDel="00000000" w:rsidP="00000000" w:rsidRDefault="00000000" w:rsidRPr="00000000" w14:paraId="00000114">
            <w:pPr>
              <w:jc w:val="both"/>
              <w:rPr/>
            </w:pPr>
            <w:r w:rsidDel="00000000" w:rsidR="00000000" w:rsidRPr="00000000">
              <w:rPr>
                <w:rFonts w:ascii="Arial" w:cs="Arial" w:eastAsia="Arial" w:hAnsi="Arial"/>
                <w:b w:val="0"/>
                <w:i w:val="0"/>
                <w:color w:val="000000"/>
                <w:sz w:val="22"/>
                <w:szCs w:val="22"/>
                <w:rtl w:val="0"/>
              </w:rPr>
              <w:t xml:space="preserve">Herramienta diligenciada y documentada</w:t>
            </w:r>
            <w:r w:rsidDel="00000000" w:rsidR="00000000" w:rsidRPr="00000000">
              <w:rPr>
                <w:rtl w:val="0"/>
              </w:rPr>
            </w:r>
          </w:p>
        </w:tc>
        <w:tc>
          <w:tcPr/>
          <w:p w:rsidR="00000000" w:rsidDel="00000000" w:rsidP="00000000" w:rsidRDefault="00000000" w:rsidRPr="00000000" w14:paraId="00000115">
            <w:pPr>
              <w:jc w:val="both"/>
              <w:rPr>
                <w:color w:val="000000"/>
              </w:rPr>
            </w:pPr>
            <w:r w:rsidDel="00000000" w:rsidR="00000000" w:rsidRPr="00000000">
              <w:rPr>
                <w:color w:val="000000"/>
                <w:rtl w:val="0"/>
              </w:rPr>
              <w:t xml:space="preserve">Herramienta de diagnóstico</w:t>
            </w:r>
          </w:p>
        </w:tc>
      </w:tr>
      <w:tr>
        <w:trPr>
          <w:cantSplit w:val="0"/>
          <w:tblHeader w:val="0"/>
        </w:trPr>
        <w:tc>
          <w:tcPr/>
          <w:p w:rsidR="00000000" w:rsidDel="00000000" w:rsidP="00000000" w:rsidRDefault="00000000" w:rsidRPr="00000000" w14:paraId="00000116">
            <w:pPr>
              <w:jc w:val="both"/>
              <w:rPr>
                <w:rFonts w:ascii="Arial" w:cs="Arial" w:eastAsia="Arial" w:hAnsi="Arial"/>
                <w:b w:val="0"/>
                <w:i w:val="0"/>
                <w:color w:val="000000"/>
                <w:sz w:val="22"/>
                <w:szCs w:val="22"/>
              </w:rPr>
            </w:pPr>
            <w:r w:rsidDel="00000000" w:rsidR="00000000" w:rsidRPr="00000000">
              <w:rPr>
                <w:rFonts w:ascii="Arial" w:cs="Arial" w:eastAsia="Arial" w:hAnsi="Arial"/>
                <w:b w:val="0"/>
                <w:i w:val="0"/>
                <w:color w:val="000000"/>
                <w:sz w:val="22"/>
                <w:szCs w:val="22"/>
                <w:rtl w:val="0"/>
              </w:rPr>
              <w:t xml:space="preserve">Identificar el nivel de madurez</w:t>
            </w:r>
            <w:r w:rsidDel="00000000" w:rsidR="00000000" w:rsidRPr="00000000">
              <w:rPr>
                <w:color w:val="000000"/>
                <w:rtl w:val="0"/>
              </w:rPr>
              <w:br w:type="textWrapping"/>
            </w:r>
            <w:r w:rsidDel="00000000" w:rsidR="00000000" w:rsidRPr="00000000">
              <w:rPr>
                <w:rFonts w:ascii="Arial" w:cs="Arial" w:eastAsia="Arial" w:hAnsi="Arial"/>
                <w:b w:val="0"/>
                <w:i w:val="0"/>
                <w:color w:val="000000"/>
                <w:sz w:val="22"/>
                <w:szCs w:val="22"/>
                <w:rtl w:val="0"/>
              </w:rPr>
              <w:t xml:space="preserve">de SPI en la Entidad</w:t>
            </w:r>
          </w:p>
          <w:p w:rsidR="00000000" w:rsidDel="00000000" w:rsidP="00000000" w:rsidRDefault="00000000" w:rsidRPr="00000000" w14:paraId="00000117">
            <w:pPr>
              <w:jc w:val="both"/>
              <w:rPr/>
            </w:pPr>
            <w:r w:rsidDel="00000000" w:rsidR="00000000" w:rsidRPr="00000000">
              <w:rPr>
                <w:rtl w:val="0"/>
              </w:rPr>
            </w:r>
          </w:p>
        </w:tc>
        <w:tc>
          <w:tcPr/>
          <w:p w:rsidR="00000000" w:rsidDel="00000000" w:rsidP="00000000" w:rsidRDefault="00000000" w:rsidRPr="00000000" w14:paraId="00000118">
            <w:pPr>
              <w:jc w:val="both"/>
              <w:rPr>
                <w:rFonts w:ascii="Arial" w:cs="Arial" w:eastAsia="Arial" w:hAnsi="Arial"/>
                <w:b w:val="0"/>
                <w:i w:val="0"/>
                <w:color w:val="000000"/>
                <w:sz w:val="22"/>
                <w:szCs w:val="22"/>
              </w:rPr>
            </w:pPr>
            <w:r w:rsidDel="00000000" w:rsidR="00000000" w:rsidRPr="00000000">
              <w:rPr>
                <w:rFonts w:ascii="Arial" w:cs="Arial" w:eastAsia="Arial" w:hAnsi="Arial"/>
                <w:b w:val="0"/>
                <w:i w:val="0"/>
                <w:color w:val="000000"/>
                <w:sz w:val="22"/>
                <w:szCs w:val="22"/>
                <w:rtl w:val="0"/>
              </w:rPr>
              <w:t xml:space="preserve">Herramienta diligenciada y nivel de madurez identificado</w:t>
            </w:r>
          </w:p>
          <w:p w:rsidR="00000000" w:rsidDel="00000000" w:rsidP="00000000" w:rsidRDefault="00000000" w:rsidRPr="00000000" w14:paraId="00000119">
            <w:pPr>
              <w:jc w:val="both"/>
              <w:rPr/>
            </w:pPr>
            <w:r w:rsidDel="00000000" w:rsidR="00000000" w:rsidRPr="00000000">
              <w:rPr>
                <w:rtl w:val="0"/>
              </w:rPr>
            </w:r>
          </w:p>
        </w:tc>
        <w:tc>
          <w:tcPr/>
          <w:p w:rsidR="00000000" w:rsidDel="00000000" w:rsidP="00000000" w:rsidRDefault="00000000" w:rsidRPr="00000000" w14:paraId="0000011A">
            <w:pPr>
              <w:jc w:val="both"/>
              <w:rPr/>
            </w:pPr>
            <w:r w:rsidDel="00000000" w:rsidR="00000000" w:rsidRPr="00000000">
              <w:rPr>
                <w:color w:val="000000"/>
                <w:rtl w:val="0"/>
              </w:rPr>
              <w:t xml:space="preserve">Herramienta de diagnóstico</w:t>
            </w:r>
            <w:r w:rsidDel="00000000" w:rsidR="00000000" w:rsidRPr="00000000">
              <w:rPr>
                <w:rtl w:val="0"/>
              </w:rPr>
            </w:r>
          </w:p>
        </w:tc>
      </w:tr>
      <w:tr>
        <w:trPr>
          <w:cantSplit w:val="0"/>
          <w:tblHeader w:val="0"/>
        </w:trPr>
        <w:tc>
          <w:tcPr/>
          <w:p w:rsidR="00000000" w:rsidDel="00000000" w:rsidP="00000000" w:rsidRDefault="00000000" w:rsidRPr="00000000" w14:paraId="0000011B">
            <w:pPr>
              <w:jc w:val="both"/>
              <w:rPr/>
            </w:pPr>
            <w:r w:rsidDel="00000000" w:rsidR="00000000" w:rsidRPr="00000000">
              <w:rPr>
                <w:rFonts w:ascii="Arial" w:cs="Arial" w:eastAsia="Arial" w:hAnsi="Arial"/>
                <w:b w:val="0"/>
                <w:i w:val="0"/>
                <w:color w:val="000000"/>
                <w:sz w:val="22"/>
                <w:szCs w:val="22"/>
                <w:rtl w:val="0"/>
              </w:rPr>
              <w:t xml:space="preserve">Identificar vulnerabilidades técnicas y administrativas, las cuales serán los insumos para la planificación</w:t>
            </w:r>
            <w:r w:rsidDel="00000000" w:rsidR="00000000" w:rsidRPr="00000000">
              <w:rPr>
                <w:rtl w:val="0"/>
              </w:rPr>
            </w:r>
          </w:p>
        </w:tc>
        <w:tc>
          <w:tcPr/>
          <w:p w:rsidR="00000000" w:rsidDel="00000000" w:rsidP="00000000" w:rsidRDefault="00000000" w:rsidRPr="00000000" w14:paraId="0000011C">
            <w:pPr>
              <w:jc w:val="both"/>
              <w:rPr/>
            </w:pPr>
            <w:r w:rsidDel="00000000" w:rsidR="00000000" w:rsidRPr="00000000">
              <w:rPr>
                <w:rFonts w:ascii="Arial" w:cs="Arial" w:eastAsia="Arial" w:hAnsi="Arial"/>
                <w:b w:val="0"/>
                <w:i w:val="0"/>
                <w:color w:val="000000"/>
                <w:sz w:val="22"/>
                <w:szCs w:val="22"/>
                <w:rtl w:val="0"/>
              </w:rPr>
              <w:t xml:space="preserve">Informe con los hallazgos obtenidos de las</w:t>
            </w:r>
            <w:r w:rsidDel="00000000" w:rsidR="00000000" w:rsidRPr="00000000">
              <w:rPr>
                <w:color w:val="000000"/>
                <w:rtl w:val="0"/>
              </w:rPr>
              <w:t xml:space="preserve"> </w:t>
            </w:r>
            <w:r w:rsidDel="00000000" w:rsidR="00000000" w:rsidRPr="00000000">
              <w:rPr>
                <w:rFonts w:ascii="Arial" w:cs="Arial" w:eastAsia="Arial" w:hAnsi="Arial"/>
                <w:b w:val="0"/>
                <w:i w:val="0"/>
                <w:color w:val="000000"/>
                <w:sz w:val="22"/>
                <w:szCs w:val="22"/>
                <w:rtl w:val="0"/>
              </w:rPr>
              <w:t xml:space="preserve">pruebas de vulnerabilidad</w:t>
            </w:r>
            <w:r w:rsidDel="00000000" w:rsidR="00000000" w:rsidRPr="00000000">
              <w:rPr>
                <w:rtl w:val="0"/>
              </w:rPr>
            </w:r>
          </w:p>
        </w:tc>
        <w:tc>
          <w:tcPr/>
          <w:p w:rsidR="00000000" w:rsidDel="00000000" w:rsidP="00000000" w:rsidRDefault="00000000" w:rsidRPr="00000000" w14:paraId="0000011D">
            <w:pPr>
              <w:jc w:val="both"/>
              <w:rPr/>
            </w:pPr>
            <w:r w:rsidDel="00000000" w:rsidR="00000000" w:rsidRPr="00000000">
              <w:rPr>
                <w:color w:val="000000"/>
                <w:rtl w:val="0"/>
              </w:rPr>
              <w:t xml:space="preserve">Herramienta de diagnóstico</w:t>
            </w:r>
            <w:r w:rsidDel="00000000" w:rsidR="00000000" w:rsidRPr="00000000">
              <w:rPr>
                <w:rtl w:val="0"/>
              </w:rPr>
            </w:r>
          </w:p>
        </w:tc>
      </w:tr>
    </w:tbl>
    <w:p w:rsidR="00000000" w:rsidDel="00000000" w:rsidP="00000000" w:rsidRDefault="00000000" w:rsidRPr="00000000" w14:paraId="0000011E">
      <w:pPr>
        <w:jc w:val="both"/>
        <w:rPr>
          <w:i w:val="1"/>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Nota. Esta tabla describe las metas, resultados e instrumentos de la fase de diagnóstico del MSPI. Tomada y adaptada de Ministerio TIC (2016). Modelo de Seguridad y Privacidad de la Información</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tbl>
      <w:tblPr>
        <w:tblStyle w:val="Table11"/>
        <w:tblW w:w="13411.999999999998"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2"/>
        <w:gridCol w:w="5829"/>
        <w:gridCol w:w="6191"/>
        <w:tblGridChange w:id="0">
          <w:tblGrid>
            <w:gridCol w:w="1392"/>
            <w:gridCol w:w="5829"/>
            <w:gridCol w:w="6191"/>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3">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4">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7">
            <w:pPr>
              <w:jc w:val="both"/>
              <w:rPr/>
            </w:pPr>
            <w:r w:rsidDel="00000000" w:rsidR="00000000" w:rsidRPr="00000000">
              <w:rPr>
                <w:rtl w:val="0"/>
              </w:rPr>
              <w:t xml:space="preserve">Para el desarrollo eficiente de esta fase, las entidades necesitan seguir estos pasos:</w:t>
            </w:r>
          </w:p>
          <w:p w:rsidR="00000000" w:rsidDel="00000000" w:rsidP="00000000" w:rsidRDefault="00000000" w:rsidRPr="00000000" w14:paraId="00000128">
            <w:pPr>
              <w:jc w:val="both"/>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rPr>
                <w:b w:val="1"/>
              </w:rPr>
            </w:pPr>
            <w:r w:rsidDel="00000000" w:rsidR="00000000" w:rsidRPr="00000000">
              <w:rPr>
                <w:b w:val="1"/>
                <w:rtl w:val="0"/>
              </w:rPr>
              <w:t xml:space="preserve">Slide 1</w:t>
            </w:r>
          </w:p>
        </w:tc>
        <w:tc>
          <w:tcPr>
            <w:shd w:fill="auto" w:val="clear"/>
            <w:tcMar>
              <w:top w:w="100.0" w:type="dxa"/>
              <w:left w:w="100.0" w:type="dxa"/>
              <w:bottom w:w="100.0" w:type="dxa"/>
              <w:right w:w="100.0" w:type="dxa"/>
            </w:tcMar>
          </w:tcPr>
          <w:p w:rsidR="00000000" w:rsidDel="00000000" w:rsidP="00000000" w:rsidRDefault="00000000" w:rsidRPr="00000000" w14:paraId="0000012B">
            <w:pPr>
              <w:jc w:val="both"/>
              <w:rPr/>
            </w:pPr>
            <w:r w:rsidDel="00000000" w:rsidR="00000000" w:rsidRPr="00000000">
              <w:rPr>
                <w:rtl w:val="0"/>
              </w:rPr>
              <w:t xml:space="preserve">Recolectar la información a través de la herramienta de diagnóstico </w:t>
            </w:r>
          </w:p>
          <w:p w:rsidR="00000000" w:rsidDel="00000000" w:rsidP="00000000" w:rsidRDefault="00000000" w:rsidRPr="00000000" w14:paraId="0000012C">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rPr>
                <w:color w:val="999999"/>
              </w:rPr>
            </w:pPr>
            <w:r w:rsidDel="00000000" w:rsidR="00000000" w:rsidRPr="00000000">
              <w:rPr>
                <w:rtl w:val="0"/>
              </w:rPr>
            </w:r>
          </w:p>
          <w:p w:rsidR="00000000" w:rsidDel="00000000" w:rsidP="00000000" w:rsidRDefault="00000000" w:rsidRPr="00000000" w14:paraId="0000012E">
            <w:pPr>
              <w:widowControl w:val="0"/>
              <w:rPr>
                <w:b w:val="1"/>
              </w:rPr>
            </w:pPr>
            <w:sdt>
              <w:sdtPr>
                <w:tag w:val="goog_rdk_10"/>
              </w:sdtPr>
              <w:sdtContent>
                <w:commentRangeStart w:id="10"/>
              </w:sdtContent>
            </w:sdt>
            <w:r w:rsidDel="00000000" w:rsidR="00000000" w:rsidRPr="00000000">
              <w:rPr/>
              <w:drawing>
                <wp:inline distB="0" distT="0" distL="0" distR="0">
                  <wp:extent cx="2311424" cy="1298525"/>
                  <wp:effectExtent b="0" l="0" r="0" t="0"/>
                  <wp:docPr descr="especialista femenina en servidores de ti de pie en el centro de datos. vea desde rack server cabinet con iconos de interfaz de usuario de cloud server y visualización en primer plano. - diagnostico ciberseguridad fotografías e imágenes de stock" id="309" name="image47.jpg"/>
                  <a:graphic>
                    <a:graphicData uri="http://schemas.openxmlformats.org/drawingml/2006/picture">
                      <pic:pic>
                        <pic:nvPicPr>
                          <pic:cNvPr descr="especialista femenina en servidores de ti de pie en el centro de datos. vea desde rack server cabinet con iconos de interfaz de usuario de cloud server y visualización en primer plano. - diagnostico ciberseguridad fotografías e imágenes de stock" id="0" name="image47.jpg"/>
                          <pic:cNvPicPr preferRelativeResize="0"/>
                        </pic:nvPicPr>
                        <pic:blipFill>
                          <a:blip r:embed="rId25"/>
                          <a:srcRect b="0" l="0" r="0" t="0"/>
                          <a:stretch>
                            <a:fillRect/>
                          </a:stretch>
                        </pic:blipFill>
                        <pic:spPr>
                          <a:xfrm>
                            <a:off x="0" y="0"/>
                            <a:ext cx="2311424" cy="129852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F">
            <w:pPr>
              <w:widowControl w:val="0"/>
              <w:rPr/>
            </w:pPr>
            <w:r w:rsidDel="00000000" w:rsidR="00000000" w:rsidRPr="00000000">
              <w:rPr>
                <w:rtl w:val="0"/>
              </w:rPr>
              <w:t xml:space="preserve"> </w:t>
            </w:r>
          </w:p>
          <w:p w:rsidR="00000000" w:rsidDel="00000000" w:rsidP="00000000" w:rsidRDefault="00000000" w:rsidRPr="00000000" w14:paraId="00000130">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rPr>
                <w:b w:val="1"/>
              </w:rPr>
            </w:pPr>
            <w:r w:rsidDel="00000000" w:rsidR="00000000" w:rsidRPr="00000000">
              <w:rPr>
                <w:b w:val="1"/>
                <w:rtl w:val="0"/>
              </w:rPr>
              <w:t xml:space="preserve">Slide 2</w:t>
            </w:r>
          </w:p>
        </w:tc>
        <w:tc>
          <w:tcPr>
            <w:shd w:fill="auto" w:val="clear"/>
            <w:tcMar>
              <w:top w:w="100.0" w:type="dxa"/>
              <w:left w:w="100.0" w:type="dxa"/>
              <w:bottom w:w="100.0" w:type="dxa"/>
              <w:right w:w="100.0" w:type="dxa"/>
            </w:tcMar>
          </w:tcPr>
          <w:p w:rsidR="00000000" w:rsidDel="00000000" w:rsidP="00000000" w:rsidRDefault="00000000" w:rsidRPr="00000000" w14:paraId="00000132">
            <w:pPr>
              <w:jc w:val="both"/>
              <w:rPr/>
            </w:pPr>
            <w:r w:rsidDel="00000000" w:rsidR="00000000" w:rsidRPr="00000000">
              <w:rPr>
                <w:rtl w:val="0"/>
              </w:rPr>
              <w:t xml:space="preserve">Implementar las pruebas de efectividad</w:t>
            </w:r>
          </w:p>
          <w:p w:rsidR="00000000" w:rsidDel="00000000" w:rsidP="00000000" w:rsidRDefault="00000000" w:rsidRPr="00000000" w14:paraId="00000133">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rPr>
                <w:color w:val="999999"/>
              </w:rPr>
            </w:pPr>
            <w:r w:rsidDel="00000000" w:rsidR="00000000" w:rsidRPr="00000000">
              <w:rPr>
                <w:rtl w:val="0"/>
              </w:rPr>
            </w:r>
          </w:p>
          <w:p w:rsidR="00000000" w:rsidDel="00000000" w:rsidP="00000000" w:rsidRDefault="00000000" w:rsidRPr="00000000" w14:paraId="00000135">
            <w:pPr>
              <w:widowControl w:val="0"/>
              <w:rPr/>
            </w:pPr>
            <w:sdt>
              <w:sdtPr>
                <w:tag w:val="goog_rdk_11"/>
              </w:sdtPr>
              <w:sdtContent>
                <w:commentRangeStart w:id="11"/>
              </w:sdtContent>
            </w:sdt>
            <w:r w:rsidDel="00000000" w:rsidR="00000000" w:rsidRPr="00000000">
              <w:rPr/>
              <w:drawing>
                <wp:inline distB="0" distT="0" distL="0" distR="0">
                  <wp:extent cx="2360295" cy="1573530"/>
                  <wp:effectExtent b="0" l="0" r="0" t="0"/>
                  <wp:docPr descr="empresario tocando tablero de dardos virtuales con flecha, concepto objetivo de logro empresarial. - pruebas efectividad fotografías e imágenes de stock" id="310" name="image44.jpg"/>
                  <a:graphic>
                    <a:graphicData uri="http://schemas.openxmlformats.org/drawingml/2006/picture">
                      <pic:pic>
                        <pic:nvPicPr>
                          <pic:cNvPr descr="empresario tocando tablero de dardos virtuales con flecha, concepto objetivo de logro empresarial. - pruebas efectividad fotografías e imágenes de stock" id="0" name="image44.jpg"/>
                          <pic:cNvPicPr preferRelativeResize="0"/>
                        </pic:nvPicPr>
                        <pic:blipFill>
                          <a:blip r:embed="rId26"/>
                          <a:srcRect b="0" l="0" r="0" t="0"/>
                          <a:stretch>
                            <a:fillRect/>
                          </a:stretch>
                        </pic:blipFill>
                        <pic:spPr>
                          <a:xfrm>
                            <a:off x="0" y="0"/>
                            <a:ext cx="2360295" cy="157353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6">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rPr>
                <w:b w:val="1"/>
              </w:rPr>
            </w:pPr>
            <w:r w:rsidDel="00000000" w:rsidR="00000000" w:rsidRPr="00000000">
              <w:rPr>
                <w:b w:val="1"/>
                <w:rtl w:val="0"/>
              </w:rPr>
              <w:t xml:space="preserve">Slide 3</w:t>
            </w:r>
          </w:p>
        </w:tc>
        <w:tc>
          <w:tcPr>
            <w:shd w:fill="auto" w:val="clear"/>
            <w:tcMar>
              <w:top w:w="100.0" w:type="dxa"/>
              <w:left w:w="100.0" w:type="dxa"/>
              <w:bottom w:w="100.0" w:type="dxa"/>
              <w:right w:w="100.0" w:type="dxa"/>
            </w:tcMar>
          </w:tcPr>
          <w:p w:rsidR="00000000" w:rsidDel="00000000" w:rsidP="00000000" w:rsidRDefault="00000000" w:rsidRPr="00000000" w14:paraId="00000138">
            <w:pPr>
              <w:jc w:val="both"/>
              <w:rPr/>
            </w:pPr>
            <w:r w:rsidDel="00000000" w:rsidR="00000000" w:rsidRPr="00000000">
              <w:rPr>
                <w:rtl w:val="0"/>
              </w:rPr>
              <w:t xml:space="preserve">Documentar el resultado del diagnóstico</w:t>
            </w:r>
          </w:p>
          <w:p w:rsidR="00000000" w:rsidDel="00000000" w:rsidP="00000000" w:rsidRDefault="00000000" w:rsidRPr="00000000" w14:paraId="00000139">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rPr>
                <w:color w:val="999999"/>
              </w:rPr>
            </w:pPr>
            <w:r w:rsidDel="00000000" w:rsidR="00000000" w:rsidRPr="00000000">
              <w:rPr>
                <w:rtl w:val="0"/>
              </w:rPr>
            </w:r>
          </w:p>
          <w:p w:rsidR="00000000" w:rsidDel="00000000" w:rsidP="00000000" w:rsidRDefault="00000000" w:rsidRPr="00000000" w14:paraId="0000013B">
            <w:pPr>
              <w:widowControl w:val="0"/>
              <w:rPr/>
            </w:pPr>
            <w:sdt>
              <w:sdtPr>
                <w:tag w:val="goog_rdk_12"/>
              </w:sdtPr>
              <w:sdtContent>
                <w:commentRangeStart w:id="12"/>
              </w:sdtContent>
            </w:sdt>
            <w:r w:rsidDel="00000000" w:rsidR="00000000" w:rsidRPr="00000000">
              <w:rPr/>
              <w:drawing>
                <wp:inline distB="0" distT="0" distL="0" distR="0">
                  <wp:extent cx="2032635" cy="1355090"/>
                  <wp:effectExtent b="0" l="0" r="0" t="0"/>
                  <wp:docPr descr="bombilla iluminada, concepto de marca idea de explotación de la mano de la mujer. - pruebas efectividad fotografías e imágenes de stock" id="311" name="image54.jpg"/>
                  <a:graphic>
                    <a:graphicData uri="http://schemas.openxmlformats.org/drawingml/2006/picture">
                      <pic:pic>
                        <pic:nvPicPr>
                          <pic:cNvPr descr="bombilla iluminada, concepto de marca idea de explotación de la mano de la mujer. - pruebas efectividad fotografías e imágenes de stock" id="0" name="image54.jpg"/>
                          <pic:cNvPicPr preferRelativeResize="0"/>
                        </pic:nvPicPr>
                        <pic:blipFill>
                          <a:blip r:embed="rId27"/>
                          <a:srcRect b="0" l="0" r="0" t="0"/>
                          <a:stretch>
                            <a:fillRect/>
                          </a:stretch>
                        </pic:blipFill>
                        <pic:spPr>
                          <a:xfrm>
                            <a:off x="0" y="0"/>
                            <a:ext cx="2032635" cy="135509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3C">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rPr>
                <w:b w:val="1"/>
              </w:rPr>
            </w:pPr>
            <w:r w:rsidDel="00000000" w:rsidR="00000000" w:rsidRPr="00000000">
              <w:rPr>
                <w:b w:val="1"/>
                <w:rtl w:val="0"/>
              </w:rPr>
              <w:t xml:space="preserve">Slide 4</w:t>
            </w:r>
          </w:p>
        </w:tc>
        <w:tc>
          <w:tcPr>
            <w:shd w:fill="auto" w:val="clear"/>
            <w:tcMar>
              <w:top w:w="100.0" w:type="dxa"/>
              <w:left w:w="100.0" w:type="dxa"/>
              <w:bottom w:w="100.0" w:type="dxa"/>
              <w:right w:w="100.0" w:type="dxa"/>
            </w:tcMar>
          </w:tcPr>
          <w:p w:rsidR="00000000" w:rsidDel="00000000" w:rsidP="00000000" w:rsidRDefault="00000000" w:rsidRPr="00000000" w14:paraId="0000013E">
            <w:pPr>
              <w:jc w:val="both"/>
              <w:rPr/>
            </w:pPr>
            <w:r w:rsidDel="00000000" w:rsidR="00000000" w:rsidRPr="00000000">
              <w:rPr>
                <w:rtl w:val="0"/>
              </w:rPr>
              <w:t xml:space="preserve">Determinar el nivel de madurez</w:t>
            </w:r>
          </w:p>
          <w:p w:rsidR="00000000" w:rsidDel="00000000" w:rsidP="00000000" w:rsidRDefault="00000000" w:rsidRPr="00000000" w14:paraId="0000013F">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rPr>
                <w:color w:val="999999"/>
              </w:rPr>
            </w:pPr>
            <w:r w:rsidDel="00000000" w:rsidR="00000000" w:rsidRPr="00000000">
              <w:rPr>
                <w:rtl w:val="0"/>
              </w:rPr>
            </w:r>
          </w:p>
          <w:p w:rsidR="00000000" w:rsidDel="00000000" w:rsidP="00000000" w:rsidRDefault="00000000" w:rsidRPr="00000000" w14:paraId="00000141">
            <w:pPr>
              <w:widowControl w:val="0"/>
              <w:rPr/>
            </w:pPr>
            <w:sdt>
              <w:sdtPr>
                <w:tag w:val="goog_rdk_13"/>
              </w:sdtPr>
              <w:sdtContent>
                <w:commentRangeStart w:id="13"/>
              </w:sdtContent>
            </w:sdt>
            <w:r w:rsidDel="00000000" w:rsidR="00000000" w:rsidRPr="00000000">
              <w:rPr/>
              <w:drawing>
                <wp:inline distB="0" distT="0" distL="0" distR="0">
                  <wp:extent cx="3579382" cy="1432709"/>
                  <wp:effectExtent b="0" l="0" r="0" t="0"/>
                  <wp:docPr descr="ilustraciones, imágenes clip art, dibujos animados e iconos de stock de edades de la mujer - madurez" id="312" name="image53.jpg"/>
                  <a:graphic>
                    <a:graphicData uri="http://schemas.openxmlformats.org/drawingml/2006/picture">
                      <pic:pic>
                        <pic:nvPicPr>
                          <pic:cNvPr descr="ilustraciones, imágenes clip art, dibujos animados e iconos de stock de edades de la mujer - madurez" id="0" name="image53.jpg"/>
                          <pic:cNvPicPr preferRelativeResize="0"/>
                        </pic:nvPicPr>
                        <pic:blipFill>
                          <a:blip r:embed="rId28"/>
                          <a:srcRect b="0" l="0" r="0" t="0"/>
                          <a:stretch>
                            <a:fillRect/>
                          </a:stretch>
                        </pic:blipFill>
                        <pic:spPr>
                          <a:xfrm>
                            <a:off x="0" y="0"/>
                            <a:ext cx="3579382" cy="1432709"/>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42">
            <w:pPr>
              <w:widowControl w:val="0"/>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widowControl w:val="0"/>
              <w:rPr>
                <w:b w:val="1"/>
              </w:rPr>
            </w:pPr>
            <w:r w:rsidDel="00000000" w:rsidR="00000000" w:rsidRPr="00000000">
              <w:rPr>
                <w:b w:val="1"/>
                <w:rtl w:val="0"/>
              </w:rPr>
              <w:t xml:space="preserve">Slide 5</w:t>
            </w:r>
          </w:p>
        </w:tc>
        <w:tc>
          <w:tcPr>
            <w:shd w:fill="auto" w:val="clear"/>
            <w:tcMar>
              <w:top w:w="100.0" w:type="dxa"/>
              <w:left w:w="100.0" w:type="dxa"/>
              <w:bottom w:w="100.0" w:type="dxa"/>
              <w:right w:w="100.0" w:type="dxa"/>
            </w:tcMar>
          </w:tcPr>
          <w:p w:rsidR="00000000" w:rsidDel="00000000" w:rsidP="00000000" w:rsidRDefault="00000000" w:rsidRPr="00000000" w14:paraId="00000144">
            <w:pPr>
              <w:jc w:val="both"/>
              <w:rPr>
                <w:color w:val="999999"/>
              </w:rPr>
            </w:pPr>
            <w:r w:rsidDel="00000000" w:rsidR="00000000" w:rsidRPr="00000000">
              <w:rPr>
                <w:rtl w:val="0"/>
              </w:rPr>
              <w:t xml:space="preserve">Éstos resultados necesitan ser revisados y divulgados por todas las personas que intervienen en el proceso para iniciar con la siguiente fase.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rPr/>
            </w:pPr>
            <w:sdt>
              <w:sdtPr>
                <w:tag w:val="goog_rdk_14"/>
              </w:sdtPr>
              <w:sdtContent>
                <w:commentRangeStart w:id="14"/>
              </w:sdtContent>
            </w:sdt>
            <w:r w:rsidDel="00000000" w:rsidR="00000000" w:rsidRPr="00000000">
              <w:rPr/>
              <w:drawing>
                <wp:inline distB="0" distT="0" distL="0" distR="0">
                  <wp:extent cx="2339340" cy="1559560"/>
                  <wp:effectExtent b="0" l="0" r="0" t="0"/>
                  <wp:docPr descr="ilustraciones, imágenes clip art, dibujos animados e iconos de stock de ideación, lluvia de ideas para reunir nuevas ideas, discusión efectiva en reuniones, miembros del equipo descubren soluciones, concepto scrum, lluvia de ideas de personas de negocios con notas adhesivas combinadas con una idea de bombilla brillante. - resultados" id="313" name="image57.jpg"/>
                  <a:graphic>
                    <a:graphicData uri="http://schemas.openxmlformats.org/drawingml/2006/picture">
                      <pic:pic>
                        <pic:nvPicPr>
                          <pic:cNvPr descr="ilustraciones, imágenes clip art, dibujos animados e iconos de stock de ideación, lluvia de ideas para reunir nuevas ideas, discusión efectiva en reuniones, miembros del equipo descubren soluciones, concepto scrum, lluvia de ideas de personas de negocios con notas adhesivas combinadas con una idea de bombilla brillante. - resultados" id="0" name="image57.jpg"/>
                          <pic:cNvPicPr preferRelativeResize="0"/>
                        </pic:nvPicPr>
                        <pic:blipFill>
                          <a:blip r:embed="rId29"/>
                          <a:srcRect b="0" l="0" r="0" t="0"/>
                          <a:stretch>
                            <a:fillRect/>
                          </a:stretch>
                        </pic:blipFill>
                        <pic:spPr>
                          <a:xfrm>
                            <a:off x="0" y="0"/>
                            <a:ext cx="2339340" cy="155956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6">
            <w:pPr>
              <w:widowControl w:val="0"/>
              <w:rPr/>
            </w:pPr>
            <w:r w:rsidDel="00000000" w:rsidR="00000000" w:rsidRPr="00000000">
              <w:rPr>
                <w:rtl w:val="0"/>
              </w:rPr>
              <w:t xml:space="preserve"> </w:t>
            </w:r>
          </w:p>
        </w:tc>
      </w:tr>
    </w:tbl>
    <w:p w:rsidR="00000000" w:rsidDel="00000000" w:rsidP="00000000" w:rsidRDefault="00000000" w:rsidRPr="00000000" w14:paraId="00000147">
      <w:pPr>
        <w:rPr/>
      </w:pPr>
      <w:r w:rsidDel="00000000" w:rsidR="00000000" w:rsidRPr="00000000">
        <w:rPr>
          <w:rtl w:val="0"/>
        </w:rPr>
      </w:r>
    </w:p>
    <w:tbl>
      <w:tblPr>
        <w:tblStyle w:val="Table1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A">
            <w:pPr>
              <w:jc w:val="both"/>
              <w:rPr/>
            </w:pPr>
            <w:r w:rsidDel="00000000" w:rsidR="00000000" w:rsidRPr="00000000">
              <w:rPr>
                <w:rtl w:val="0"/>
              </w:rPr>
              <w:t xml:space="preserve">En la </w:t>
            </w:r>
            <w:r w:rsidDel="00000000" w:rsidR="00000000" w:rsidRPr="00000000">
              <w:rPr>
                <w:b w:val="1"/>
                <w:rtl w:val="0"/>
              </w:rPr>
              <w:t xml:space="preserve">fase de planificación</w:t>
            </w:r>
            <w:r w:rsidDel="00000000" w:rsidR="00000000" w:rsidRPr="00000000">
              <w:rPr>
                <w:rtl w:val="0"/>
              </w:rPr>
              <w:t xml:space="preserve">, se utilizan como insumos los resultados de la etapa de diagnóstico para elaborar los informes con el método de SPI, con el objetivo de determinar los procesos que se deben implementar a nivel de SPI, mediante la estructura de gestión del riesgo en la operación de la red de datos.</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La Entidad es la encargada de limitar los procesos a ejecutar para la implementación de SPI. Estos procesos deben ser universales y abarcar todos los departamentos de la entidad; Es preciso que el alcance y limitantes impacten el cumplimiento de los objetivos, protegiendo la calidad de la información y los servicios, sobre todo la documentación de acuerdo a los informes de la operatividad en la red de datos.</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b w:val="1"/>
              </w:rPr>
            </w:pPr>
            <w:sdt>
              <w:sdtPr>
                <w:tag w:val="goog_rdk_15"/>
              </w:sdtPr>
              <w:sdtContent>
                <w:commentRangeStart w:id="15"/>
              </w:sdtContent>
            </w:sdt>
            <w:r w:rsidDel="00000000" w:rsidR="00000000" w:rsidRPr="00000000">
              <w:rPr/>
              <w:drawing>
                <wp:inline distB="0" distT="0" distL="0" distR="0">
                  <wp:extent cx="4376127" cy="1909192"/>
                  <wp:effectExtent b="0" l="0" r="0" t="0"/>
                  <wp:docPr descr="ingeniero técnico industrial de trabajo y control robótica con monitoreo sistema icono y software industria conexión de red en tableta. máquina de brazo de robot ai, inteligencia artificial, automatización en fábrica de smart en fondo digital azul, i - implementacion sistemas fotografías e imágenes de stock" id="314" name="image50.jpg"/>
                  <a:graphic>
                    <a:graphicData uri="http://schemas.openxmlformats.org/drawingml/2006/picture">
                      <pic:pic>
                        <pic:nvPicPr>
                          <pic:cNvPr descr="ingeniero técnico industrial de trabajo y control robótica con monitoreo sistema icono y software industria conexión de red en tableta. máquina de brazo de robot ai, inteligencia artificial, automatización en fábrica de smart en fondo digital azul, i - implementacion sistemas fotografías e imágenes de stock" id="0" name="image50.jpg"/>
                          <pic:cNvPicPr preferRelativeResize="0"/>
                        </pic:nvPicPr>
                        <pic:blipFill>
                          <a:blip r:embed="rId30"/>
                          <a:srcRect b="0" l="0" r="0" t="0"/>
                          <a:stretch>
                            <a:fillRect/>
                          </a:stretch>
                        </pic:blipFill>
                        <pic:spPr>
                          <a:xfrm>
                            <a:off x="0" y="0"/>
                            <a:ext cx="4376127" cy="1909192"/>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4F">
            <w:pPr>
              <w:jc w:val="both"/>
              <w:rPr>
                <w:b w:val="1"/>
              </w:rPr>
            </w:pPr>
            <w:r w:rsidDel="00000000" w:rsidR="00000000" w:rsidRPr="00000000">
              <w:rPr>
                <w:rtl w:val="0"/>
              </w:rPr>
            </w:r>
          </w:p>
          <w:p w:rsidR="00000000" w:rsidDel="00000000" w:rsidP="00000000" w:rsidRDefault="00000000" w:rsidRPr="00000000" w14:paraId="00000150">
            <w:pPr>
              <w:rPr>
                <w:color w:val="b7b7b7"/>
              </w:rPr>
            </w:pPr>
            <w:r w:rsidDel="00000000" w:rsidR="00000000" w:rsidRPr="00000000">
              <w:rPr>
                <w:rtl w:val="0"/>
              </w:rPr>
            </w:r>
          </w:p>
        </w:tc>
      </w:tr>
    </w:tbl>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tbl>
      <w:tblPr>
        <w:tblStyle w:val="Table1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4">
            <w:pPr>
              <w:widowControl w:val="0"/>
              <w:jc w:val="center"/>
              <w:rPr>
                <w:b w:val="1"/>
              </w:rPr>
            </w:pPr>
            <w:bookmarkStart w:colFirst="0" w:colLast="0" w:name="_heading=h.4f1mdlm" w:id="3"/>
            <w:bookmarkEnd w:id="3"/>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5">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u6wntf" w:id="4"/>
            <w:bookmarkEnd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7">
            <w:pPr>
              <w:jc w:val="both"/>
              <w:rPr/>
            </w:pPr>
            <w:r w:rsidDel="00000000" w:rsidR="00000000" w:rsidRPr="00000000">
              <w:rPr>
                <w:rtl w:val="0"/>
              </w:rPr>
              <w:t xml:space="preserve">A continuación, se detalla el proceso de la etapa de planificación y las partes que debe contener un informe de gestión, junto con sus metas, resultados e instrumentos para el MSPI en una entidad.</w:t>
            </w:r>
          </w:p>
          <w:p w:rsidR="00000000" w:rsidDel="00000000" w:rsidP="00000000" w:rsidRDefault="00000000" w:rsidRPr="00000000" w14:paraId="00000158">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Como se puede observar, la fase de planificación contiene 4 subprocesos: Contexto, liderazgo, planeación y soporte.</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b w:val="1"/>
              </w:rPr>
            </w:pPr>
            <w:r w:rsidDel="00000000" w:rsidR="00000000" w:rsidRPr="00000000">
              <w:rPr>
                <w:b w:val="1"/>
                <w:rtl w:val="0"/>
              </w:rPr>
              <w:t xml:space="preserve">Figura 3</w:t>
            </w:r>
          </w:p>
          <w:p w:rsidR="00000000" w:rsidDel="00000000" w:rsidP="00000000" w:rsidRDefault="00000000" w:rsidRPr="00000000" w14:paraId="0000015D">
            <w:pPr>
              <w:jc w:val="both"/>
              <w:rPr>
                <w:i w:val="1"/>
              </w:rPr>
            </w:pPr>
            <w:r w:rsidDel="00000000" w:rsidR="00000000" w:rsidRPr="00000000">
              <w:rPr>
                <w:i w:val="1"/>
                <w:rtl w:val="0"/>
              </w:rPr>
              <w:t xml:space="preserve">Fase de planificación MSPI</w:t>
            </w:r>
          </w:p>
          <w:p w:rsidR="00000000" w:rsidDel="00000000" w:rsidP="00000000" w:rsidRDefault="00000000" w:rsidRPr="00000000" w14:paraId="0000015E">
            <w:pPr>
              <w:jc w:val="center"/>
              <w:rPr/>
            </w:pPr>
            <w:r w:rsidDel="00000000" w:rsidR="00000000" w:rsidRPr="00000000">
              <w:rPr/>
              <w:drawing>
                <wp:inline distB="0" distT="0" distL="0" distR="0">
                  <wp:extent cx="4716691" cy="2917456"/>
                  <wp:effectExtent b="0" l="0" r="0" t="0"/>
                  <wp:docPr id="315"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4716691" cy="291745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t xml:space="preserve">Nota: tomada cómo referencia del Ministerio TIC,(2016). Recuperado de: Modelo de Seguridad y Privacidad de la Información</w:t>
            </w:r>
          </w:p>
          <w:p w:rsidR="00000000" w:rsidDel="00000000" w:rsidP="00000000" w:rsidRDefault="00000000" w:rsidRPr="00000000" w14:paraId="00000160">
            <w:pPr>
              <w:widowControl w:val="0"/>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2">
            <w:pPr>
              <w:jc w:val="both"/>
              <w:rPr>
                <w:b w:val="1"/>
              </w:rPr>
            </w:pPr>
            <w:r w:rsidDel="00000000" w:rsidR="00000000" w:rsidRPr="00000000">
              <w:rPr>
                <w:b w:val="1"/>
                <w:rtl w:val="0"/>
              </w:rPr>
              <w:t xml:space="preserve">Contexto: </w:t>
            </w:r>
          </w:p>
          <w:p w:rsidR="00000000" w:rsidDel="00000000" w:rsidP="00000000" w:rsidRDefault="00000000" w:rsidRPr="00000000" w14:paraId="00000163">
            <w:pPr>
              <w:jc w:val="both"/>
              <w:rPr/>
            </w:pPr>
            <w:r w:rsidDel="00000000" w:rsidR="00000000" w:rsidRPr="00000000">
              <w:rPr>
                <w:rtl w:val="0"/>
              </w:rPr>
              <w:t xml:space="preserve">Se debe conocer, investigar y hallar oportunidades de mejora dentro del MSPI, para determinar los alcances del mismo.</w:t>
            </w:r>
          </w:p>
          <w:p w:rsidR="00000000" w:rsidDel="00000000" w:rsidP="00000000" w:rsidRDefault="00000000" w:rsidRPr="00000000" w14:paraId="00000164">
            <w:pPr>
              <w:jc w:val="both"/>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6">
            <w:pPr>
              <w:jc w:val="both"/>
              <w:rPr/>
            </w:pPr>
            <w:r w:rsidDel="00000000" w:rsidR="00000000" w:rsidRPr="00000000">
              <w:rPr>
                <w:b w:val="1"/>
                <w:rtl w:val="0"/>
              </w:rPr>
              <w:t xml:space="preserve">Liderazgo:</w:t>
            </w: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 En el marco de apropiación del MSPI, los líderes y directores de las entidades deben propender porque todos los funcionarios acaten y sientan el compromiso de dar fiel cumplimiento a la normatividad, asignando roles y responsabilidades en cada uno de los aspectos a tratar.</w:t>
            </w:r>
          </w:p>
          <w:p w:rsidR="00000000" w:rsidDel="00000000" w:rsidP="00000000" w:rsidRDefault="00000000" w:rsidRPr="00000000" w14:paraId="00000168">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A">
            <w:pPr>
              <w:jc w:val="both"/>
              <w:rPr/>
            </w:pPr>
            <w:r w:rsidDel="00000000" w:rsidR="00000000" w:rsidRPr="00000000">
              <w:rPr>
                <w:b w:val="1"/>
                <w:rtl w:val="0"/>
              </w:rPr>
              <w:t xml:space="preserve">Planeación: </w:t>
            </w: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Plantear acciones y objetivos, de tal manera que se cree la hoja de ruta para abordaje de eventos e incidentes.</w:t>
            </w:r>
          </w:p>
          <w:p w:rsidR="00000000" w:rsidDel="00000000" w:rsidP="00000000" w:rsidRDefault="00000000" w:rsidRPr="00000000" w14:paraId="0000016C">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E">
            <w:pPr>
              <w:jc w:val="both"/>
              <w:rPr/>
            </w:pPr>
            <w:r w:rsidDel="00000000" w:rsidR="00000000" w:rsidRPr="00000000">
              <w:rPr>
                <w:b w:val="1"/>
                <w:rtl w:val="0"/>
              </w:rPr>
              <w:t xml:space="preserve">Soporte: </w:t>
            </w: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Documentar la entrega de recursos y competencias a cada área de manera oficial, mediante sensibilizaciones y comunicaciones.</w:t>
            </w:r>
          </w:p>
          <w:p w:rsidR="00000000" w:rsidDel="00000000" w:rsidP="00000000" w:rsidRDefault="00000000" w:rsidRPr="00000000" w14:paraId="00000170">
            <w:pPr>
              <w:widowControl w:val="0"/>
              <w:rPr>
                <w:color w:val="999999"/>
              </w:rPr>
            </w:pPr>
            <w:r w:rsidDel="00000000" w:rsidR="00000000" w:rsidRPr="00000000">
              <w:rPr>
                <w:rtl w:val="0"/>
              </w:rPr>
            </w:r>
          </w:p>
        </w:tc>
      </w:tr>
    </w:tbl>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ind w:left="720" w:firstLine="0"/>
        <w:jc w:val="both"/>
        <w:rPr>
          <w:b w:val="1"/>
        </w:rPr>
      </w:pPr>
      <w:r w:rsidDel="00000000" w:rsidR="00000000" w:rsidRPr="00000000">
        <w:rPr>
          <w:b w:val="1"/>
          <w:rtl w:val="0"/>
        </w:rPr>
        <w:t xml:space="preserve">1.2. Documentación de implementación</w:t>
      </w:r>
    </w:p>
    <w:p w:rsidR="00000000" w:rsidDel="00000000" w:rsidP="00000000" w:rsidRDefault="00000000" w:rsidRPr="00000000" w14:paraId="00000175">
      <w:pPr>
        <w:rPr>
          <w:b w:val="1"/>
        </w:rPr>
      </w:pPr>
      <w:r w:rsidDel="00000000" w:rsidR="00000000" w:rsidRPr="00000000">
        <w:rPr>
          <w:rtl w:val="0"/>
        </w:rPr>
      </w:r>
    </w:p>
    <w:tbl>
      <w:tblPr>
        <w:tblStyle w:val="Table1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6">
            <w:pPr>
              <w:widowControl w:val="0"/>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7">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79">
            <w:pPr>
              <w:jc w:val="both"/>
              <w:rPr/>
            </w:pPr>
            <w:r w:rsidDel="00000000" w:rsidR="00000000" w:rsidRPr="00000000">
              <w:rPr>
                <w:rtl w:val="0"/>
              </w:rPr>
              <w:t xml:space="preserve">En este ítem se aborda la etapa de implementación del MSPI, donde se logrará llevar acabo la implementación de lo planificado en los informes de operación de red de datos. Esta etapa contiene 3 subprocesos como son: Control y planeación operacional, plan de tratamiento de riesgos de seguridad y privacidad de la información, y la definición de indicadores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A">
            <w:pPr>
              <w:jc w:val="both"/>
              <w:rPr>
                <w:b w:val="1"/>
              </w:rPr>
            </w:pPr>
            <w:r w:rsidDel="00000000" w:rsidR="00000000" w:rsidRPr="00000000">
              <w:rPr>
                <w:b w:val="1"/>
                <w:rtl w:val="0"/>
              </w:rPr>
              <w:t xml:space="preserve">Figura 4</w:t>
            </w:r>
          </w:p>
          <w:p w:rsidR="00000000" w:rsidDel="00000000" w:rsidP="00000000" w:rsidRDefault="00000000" w:rsidRPr="00000000" w14:paraId="0000017B">
            <w:pPr>
              <w:jc w:val="both"/>
              <w:rPr>
                <w:b w:val="1"/>
                <w:i w:val="1"/>
              </w:rPr>
            </w:pPr>
            <w:r w:rsidDel="00000000" w:rsidR="00000000" w:rsidRPr="00000000">
              <w:rPr>
                <w:i w:val="1"/>
                <w:rtl w:val="0"/>
              </w:rPr>
              <w:t xml:space="preserve">Fase de implementación MSPI</w:t>
            </w:r>
            <w:r w:rsidDel="00000000" w:rsidR="00000000" w:rsidRPr="00000000">
              <w:rPr>
                <w:rtl w:val="0"/>
              </w:rPr>
            </w:r>
          </w:p>
          <w:p w:rsidR="00000000" w:rsidDel="00000000" w:rsidP="00000000" w:rsidRDefault="00000000" w:rsidRPr="00000000" w14:paraId="0000017C">
            <w:pPr>
              <w:jc w:val="center"/>
              <w:rPr/>
            </w:pPr>
            <w:r w:rsidDel="00000000" w:rsidR="00000000" w:rsidRPr="00000000">
              <w:rPr/>
              <w:drawing>
                <wp:inline distB="0" distT="0" distL="0" distR="0">
                  <wp:extent cx="3219973" cy="2093705"/>
                  <wp:effectExtent b="0" l="0" r="0" t="0"/>
                  <wp:docPr id="316" name="image46.png"/>
                  <a:graphic>
                    <a:graphicData uri="http://schemas.openxmlformats.org/drawingml/2006/picture">
                      <pic:pic>
                        <pic:nvPicPr>
                          <pic:cNvPr id="0" name="image46.png"/>
                          <pic:cNvPicPr preferRelativeResize="0"/>
                        </pic:nvPicPr>
                        <pic:blipFill>
                          <a:blip r:embed="rId32"/>
                          <a:srcRect b="3594" l="4410" r="1890" t="1633"/>
                          <a:stretch>
                            <a:fillRect/>
                          </a:stretch>
                        </pic:blipFill>
                        <pic:spPr>
                          <a:xfrm>
                            <a:off x="0" y="0"/>
                            <a:ext cx="3219973" cy="209370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t xml:space="preserve">Nota: tomado de MinTic, 2016. Recuperado de: Modelo de Seguridad y Privacidad de la Información</w:t>
            </w:r>
          </w:p>
          <w:p w:rsidR="00000000" w:rsidDel="00000000" w:rsidP="00000000" w:rsidRDefault="00000000" w:rsidRPr="00000000" w14:paraId="0000017E">
            <w:pPr>
              <w:widowControl w:val="0"/>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0">
            <w:pPr>
              <w:jc w:val="both"/>
              <w:rPr/>
            </w:pPr>
            <w:r w:rsidDel="00000000" w:rsidR="00000000" w:rsidRPr="00000000">
              <w:rPr>
                <w:b w:val="1"/>
                <w:rtl w:val="0"/>
              </w:rPr>
              <w:t xml:space="preserve">Control y planeación operacional:</w:t>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La entidad planifica, implementa y controla todos los procesos indispensables que permitan cumplir con todas las condiciones necesarias de SPI. Es indispensable, que toda esta información sea documentada para llevar un control de acciones en búsqueda de la mitigación de riesgos que puedan presentarse.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3">
            <w:pPr>
              <w:jc w:val="both"/>
              <w:rPr/>
            </w:pPr>
            <w:r w:rsidDel="00000000" w:rsidR="00000000" w:rsidRPr="00000000">
              <w:rPr>
                <w:b w:val="1"/>
                <w:rtl w:val="0"/>
              </w:rPr>
              <w:t xml:space="preserve">Plan de tratamiento de riesgos de SPI:</w:t>
            </w: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t xml:space="preserve">Es indispensable la implementación del plan de tratamiento de riesgos, en donde se debe identificar los controles aplicar para que éstos lleguen a un nivel aceptable.</w:t>
            </w:r>
          </w:p>
          <w:p w:rsidR="00000000" w:rsidDel="00000000" w:rsidP="00000000" w:rsidRDefault="00000000" w:rsidRPr="00000000" w14:paraId="00000185">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7">
            <w:pPr>
              <w:widowControl w:val="0"/>
              <w:rPr/>
            </w:pPr>
            <w:r w:rsidDel="00000000" w:rsidR="00000000" w:rsidRPr="00000000">
              <w:rPr>
                <w:b w:val="1"/>
                <w:rtl w:val="0"/>
              </w:rPr>
              <w:t xml:space="preserve">Definición de indicadores de gestión:</w:t>
            </w:r>
            <w:r w:rsidDel="00000000" w:rsidR="00000000" w:rsidRPr="00000000">
              <w:rPr>
                <w:rtl w:val="0"/>
              </w:rPr>
              <w:t xml:space="preserve"> La definición de indicadores permiten la medición de eficiencia y efectividad en las acciones implementadas en SPI. Los indicadores permiten medir eficiencia, efectividad, y mejora continua.</w:t>
            </w:r>
          </w:p>
          <w:p w:rsidR="00000000" w:rsidDel="00000000" w:rsidP="00000000" w:rsidRDefault="00000000" w:rsidRPr="00000000" w14:paraId="00000188">
            <w:pPr>
              <w:widowControl w:val="0"/>
              <w:rPr>
                <w:color w:val="999999"/>
              </w:rPr>
            </w:pPr>
            <w:r w:rsidDel="00000000" w:rsidR="00000000" w:rsidRPr="00000000">
              <w:rPr>
                <w:rtl w:val="0"/>
              </w:rPr>
            </w:r>
          </w:p>
        </w:tc>
      </w:tr>
    </w:tbl>
    <w:p w:rsidR="00000000" w:rsidDel="00000000" w:rsidP="00000000" w:rsidRDefault="00000000" w:rsidRPr="00000000" w14:paraId="0000018A">
      <w:pPr>
        <w:rPr>
          <w:b w:val="1"/>
        </w:rPr>
      </w:pPr>
      <w:r w:rsidDel="00000000" w:rsidR="00000000" w:rsidRPr="00000000">
        <w:rPr>
          <w:rtl w:val="0"/>
        </w:rPr>
      </w:r>
    </w:p>
    <w:tbl>
      <w:tblPr>
        <w:tblStyle w:val="Table1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D">
            <w:pPr>
              <w:jc w:val="both"/>
              <w:rPr/>
            </w:pPr>
            <w:r w:rsidDel="00000000" w:rsidR="00000000" w:rsidRPr="00000000">
              <w:rPr>
                <w:rtl w:val="0"/>
              </w:rPr>
              <w:t xml:space="preserve">Por otro lado, es importante definir las actividades a realizar para la migración de los protocolos IPv4 a IPv6, cabe recordad que las Ipv son las conexiones de internet, siendo la IPv4 más antigua y vulnerable, a partir del 2020 se migró a la IPv6. En esta fase se realizan actividades de direccionamiento, diseño, montaje, ejecución y corrección de pruebas, activación de políticas de SPI, validación de funcionalidad, a continuación, se describen metas, entregables e instrumentos para la migración de Ipv4 a Ipv6. </w:t>
            </w:r>
          </w:p>
          <w:p w:rsidR="00000000" w:rsidDel="00000000" w:rsidP="00000000" w:rsidRDefault="00000000" w:rsidRPr="00000000" w14:paraId="0000018E">
            <w:pPr>
              <w:jc w:val="both"/>
              <w:rPr>
                <w:color w:val="b7b7b7"/>
              </w:rPr>
            </w:pPr>
            <w:r w:rsidDel="00000000" w:rsidR="00000000" w:rsidRPr="00000000">
              <w:rPr>
                <w:rtl w:val="0"/>
              </w:rPr>
            </w:r>
          </w:p>
        </w:tc>
      </w:tr>
    </w:tbl>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jc w:val="both"/>
        <w:rPr>
          <w:b w:val="1"/>
        </w:rPr>
      </w:pPr>
      <w:r w:rsidDel="00000000" w:rsidR="00000000" w:rsidRPr="00000000">
        <w:rPr>
          <w:b w:val="1"/>
          <w:rtl w:val="0"/>
        </w:rPr>
        <w:t xml:space="preserve">Tabla 3.</w:t>
      </w:r>
    </w:p>
    <w:p w:rsidR="00000000" w:rsidDel="00000000" w:rsidP="00000000" w:rsidRDefault="00000000" w:rsidRPr="00000000" w14:paraId="00000192">
      <w:pPr>
        <w:jc w:val="both"/>
        <w:rPr>
          <w:b w:val="1"/>
        </w:rPr>
      </w:pPr>
      <w:r w:rsidDel="00000000" w:rsidR="00000000" w:rsidRPr="00000000">
        <w:rPr>
          <w:rtl w:val="0"/>
        </w:rPr>
      </w:r>
    </w:p>
    <w:p w:rsidR="00000000" w:rsidDel="00000000" w:rsidP="00000000" w:rsidRDefault="00000000" w:rsidRPr="00000000" w14:paraId="00000193">
      <w:pPr>
        <w:jc w:val="both"/>
        <w:rPr>
          <w:i w:val="1"/>
        </w:rPr>
      </w:pPr>
      <w:r w:rsidDel="00000000" w:rsidR="00000000" w:rsidRPr="00000000">
        <w:rPr>
          <w:i w:val="1"/>
          <w:rtl w:val="0"/>
        </w:rPr>
        <w:t xml:space="preserve">Migración Ipv4-Ipv6</w:t>
      </w:r>
    </w:p>
    <w:p w:rsidR="00000000" w:rsidDel="00000000" w:rsidP="00000000" w:rsidRDefault="00000000" w:rsidRPr="00000000" w14:paraId="00000194">
      <w:pPr>
        <w:jc w:val="both"/>
        <w:rPr/>
      </w:pPr>
      <w:r w:rsidDel="00000000" w:rsidR="00000000" w:rsidRPr="00000000">
        <w:rPr>
          <w:rtl w:val="0"/>
        </w:rPr>
      </w:r>
    </w:p>
    <w:tbl>
      <w:tblPr>
        <w:tblStyle w:val="Table16"/>
        <w:tblW w:w="102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3260"/>
        <w:gridCol w:w="3118"/>
        <w:tblGridChange w:id="0">
          <w:tblGrid>
            <w:gridCol w:w="3823"/>
            <w:gridCol w:w="3260"/>
            <w:gridCol w:w="3118"/>
          </w:tblGrid>
        </w:tblGridChange>
      </w:tblGrid>
      <w:tr>
        <w:trPr>
          <w:cantSplit w:val="0"/>
          <w:tblHeader w:val="0"/>
        </w:trPr>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5">
            <w:pPr>
              <w:jc w:val="center"/>
              <w:rPr>
                <w:b w:val="1"/>
              </w:rPr>
            </w:pPr>
            <w:r w:rsidDel="00000000" w:rsidR="00000000" w:rsidRPr="00000000">
              <w:rPr>
                <w:b w:val="1"/>
                <w:rtl w:val="0"/>
              </w:rPr>
              <w:t xml:space="preserve">METAS</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6">
            <w:pPr>
              <w:jc w:val="center"/>
              <w:rPr>
                <w:b w:val="1"/>
              </w:rPr>
            </w:pPr>
            <w:r w:rsidDel="00000000" w:rsidR="00000000" w:rsidRPr="00000000">
              <w:rPr>
                <w:b w:val="1"/>
                <w:rtl w:val="0"/>
              </w:rPr>
              <w:t xml:space="preserve">RESULTADOS</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7">
            <w:pPr>
              <w:jc w:val="center"/>
              <w:rPr>
                <w:b w:val="1"/>
              </w:rPr>
            </w:pPr>
            <w:r w:rsidDel="00000000" w:rsidR="00000000" w:rsidRPr="00000000">
              <w:rPr>
                <w:b w:val="1"/>
                <w:rtl w:val="0"/>
              </w:rPr>
              <w:t xml:space="preserve">INSTRUMENTOS MSPI</w:t>
            </w:r>
          </w:p>
        </w:tc>
      </w:tr>
      <w:tr>
        <w:trPr>
          <w:cantSplit w:val="0"/>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98">
            <w:pPr>
              <w:jc w:val="both"/>
              <w:rPr/>
            </w:pPr>
            <w:r w:rsidDel="00000000" w:rsidR="00000000" w:rsidRPr="00000000">
              <w:rPr>
                <w:rFonts w:ascii="Arial" w:cs="Arial" w:eastAsia="Arial" w:hAnsi="Arial"/>
                <w:b w:val="0"/>
                <w:i w:val="0"/>
                <w:color w:val="000000"/>
                <w:sz w:val="22"/>
                <w:szCs w:val="22"/>
                <w:rtl w:val="0"/>
              </w:rPr>
              <w:t xml:space="preserve">Implementar la estrategia de migración IPv4 a IPv6.</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99">
            <w:pPr>
              <w:jc w:val="both"/>
              <w:rPr/>
            </w:pPr>
            <w:r w:rsidDel="00000000" w:rsidR="00000000" w:rsidRPr="00000000">
              <w:rPr>
                <w:rFonts w:ascii="Arial" w:cs="Arial" w:eastAsia="Arial" w:hAnsi="Arial"/>
                <w:b w:val="0"/>
                <w:i w:val="0"/>
                <w:color w:val="000000"/>
                <w:sz w:val="22"/>
                <w:szCs w:val="22"/>
                <w:rtl w:val="0"/>
              </w:rPr>
              <w:t xml:space="preserve">Informe para implementar la</w:t>
            </w:r>
            <w:r w:rsidDel="00000000" w:rsidR="00000000" w:rsidRPr="00000000">
              <w:rPr>
                <w:color w:val="000000"/>
                <w:rtl w:val="0"/>
              </w:rPr>
              <w:br w:type="textWrapping"/>
            </w:r>
            <w:r w:rsidDel="00000000" w:rsidR="00000000" w:rsidRPr="00000000">
              <w:rPr>
                <w:rFonts w:ascii="Arial" w:cs="Arial" w:eastAsia="Arial" w:hAnsi="Arial"/>
                <w:b w:val="0"/>
                <w:i w:val="0"/>
                <w:color w:val="000000"/>
                <w:sz w:val="22"/>
                <w:szCs w:val="22"/>
                <w:rtl w:val="0"/>
              </w:rPr>
              <w:t xml:space="preserve">estrategia de migración de IPv4 a IPv6</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9A">
            <w:pPr>
              <w:jc w:val="both"/>
              <w:rPr/>
            </w:pPr>
            <w:r w:rsidDel="00000000" w:rsidR="00000000" w:rsidRPr="00000000">
              <w:rPr>
                <w:rFonts w:ascii="Arial" w:cs="Arial" w:eastAsia="Arial" w:hAnsi="Arial"/>
                <w:b w:val="0"/>
                <w:i w:val="0"/>
                <w:color w:val="000000"/>
                <w:sz w:val="22"/>
                <w:szCs w:val="22"/>
                <w:rtl w:val="0"/>
              </w:rPr>
              <w:t xml:space="preserve">Guía Transición de IPv4 a IPv6 para Colombia</w:t>
            </w:r>
            <w:r w:rsidDel="00000000" w:rsidR="00000000" w:rsidRPr="00000000">
              <w:rPr>
                <w:rtl w:val="0"/>
              </w:rPr>
            </w:r>
          </w:p>
        </w:tc>
      </w:tr>
    </w:tbl>
    <w:p w:rsidR="00000000" w:rsidDel="00000000" w:rsidP="00000000" w:rsidRDefault="00000000" w:rsidRPr="00000000" w14:paraId="0000019B">
      <w:pPr>
        <w:jc w:val="both"/>
        <w:rPr>
          <w:i w:val="1"/>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i w:val="1"/>
          <w:rtl w:val="0"/>
        </w:rPr>
        <w:t xml:space="preserve">Nota. </w:t>
      </w:r>
      <w:r w:rsidDel="00000000" w:rsidR="00000000" w:rsidRPr="00000000">
        <w:rPr>
          <w:rtl w:val="0"/>
        </w:rPr>
        <w:t xml:space="preserve">Esta tabla describe las metas, resultados e instrumentos de la migración de Ipv4 a Ipv6</w:t>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ind w:left="720" w:firstLine="0"/>
        <w:jc w:val="both"/>
        <w:rPr>
          <w:b w:val="1"/>
        </w:rPr>
      </w:pPr>
      <w:r w:rsidDel="00000000" w:rsidR="00000000" w:rsidRPr="00000000">
        <w:rPr>
          <w:b w:val="1"/>
          <w:rtl w:val="0"/>
        </w:rPr>
        <w:t xml:space="preserve">1.3. Informes de operación de herramientas de protección</w:t>
      </w:r>
    </w:p>
    <w:p w:rsidR="00000000" w:rsidDel="00000000" w:rsidP="00000000" w:rsidRDefault="00000000" w:rsidRPr="00000000" w14:paraId="0000019F">
      <w:pPr>
        <w:rPr>
          <w:b w:val="1"/>
        </w:rPr>
      </w:pPr>
      <w:r w:rsidDel="00000000" w:rsidR="00000000" w:rsidRPr="00000000">
        <w:rPr>
          <w:rtl w:val="0"/>
        </w:rPr>
      </w:r>
    </w:p>
    <w:tbl>
      <w:tblPr>
        <w:tblStyle w:val="Table1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7"/>
        <w:gridCol w:w="8745"/>
        <w:tblGridChange w:id="0">
          <w:tblGrid>
            <w:gridCol w:w="4667"/>
            <w:gridCol w:w="874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A0">
            <w:pPr>
              <w:widowControl w:val="0"/>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A1">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9c6y18"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A3">
            <w:pPr>
              <w:jc w:val="both"/>
              <w:rPr/>
            </w:pPr>
            <w:r w:rsidDel="00000000" w:rsidR="00000000" w:rsidRPr="00000000">
              <w:rPr>
                <w:rtl w:val="0"/>
              </w:rPr>
              <w:t xml:space="preserve">Existen herramientas de protección que permiten la operación continua de la entidad, es indispensable documentar cada etapa del proceso y generar informes, este aspecto hace parte del MSPI en las etapas de evaluación de desempeño y mejora continua.</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En la etapa de evaluación de desempeño se realiza el seguimiento al MSPI, de acuerdo a los resultados obtenidos en la etapa de implementación. Este proceso permite verificar la eficiencia de todas las acciones que se implementan.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6">
            <w:pPr>
              <w:jc w:val="both"/>
              <w:rPr>
                <w:b w:val="1"/>
              </w:rPr>
            </w:pPr>
            <w:r w:rsidDel="00000000" w:rsidR="00000000" w:rsidRPr="00000000">
              <w:rPr>
                <w:b w:val="1"/>
                <w:rtl w:val="0"/>
              </w:rPr>
              <w:t xml:space="preserve">Figura 5</w:t>
            </w:r>
          </w:p>
          <w:p w:rsidR="00000000" w:rsidDel="00000000" w:rsidP="00000000" w:rsidRDefault="00000000" w:rsidRPr="00000000" w14:paraId="000001A7">
            <w:pPr>
              <w:jc w:val="both"/>
              <w:rPr>
                <w:b w:val="1"/>
                <w:i w:val="1"/>
              </w:rPr>
            </w:pPr>
            <w:r w:rsidDel="00000000" w:rsidR="00000000" w:rsidRPr="00000000">
              <w:rPr>
                <w:i w:val="1"/>
                <w:rtl w:val="0"/>
              </w:rPr>
              <w:t xml:space="preserve">Fase de evaluación de desempeño MSPI</w:t>
            </w:r>
            <w:r w:rsidDel="00000000" w:rsidR="00000000" w:rsidRPr="00000000">
              <w:rPr>
                <w:rtl w:val="0"/>
              </w:rPr>
            </w:r>
          </w:p>
          <w:p w:rsidR="00000000" w:rsidDel="00000000" w:rsidP="00000000" w:rsidRDefault="00000000" w:rsidRPr="00000000" w14:paraId="000001A8">
            <w:pPr>
              <w:jc w:val="center"/>
              <w:rPr/>
            </w:pPr>
            <w:r w:rsidDel="00000000" w:rsidR="00000000" w:rsidRPr="00000000">
              <w:rPr/>
              <w:drawing>
                <wp:inline distB="0" distT="0" distL="0" distR="0">
                  <wp:extent cx="4267200" cy="2143125"/>
                  <wp:effectExtent b="0" l="0" r="0" t="0"/>
                  <wp:docPr id="283"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2672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t xml:space="preserve">Nota: tomado de MinTic, 2016. Recuperado de: Modelo de Seguridad y Privacidad de la Información</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Como se puede observar, la etapa de evaluación de desempeño contiene 3 fases a su vez actividades, metas y resultados que permite la consolidación de los indicadores.</w:t>
            </w:r>
          </w:p>
          <w:p w:rsidR="00000000" w:rsidDel="00000000" w:rsidP="00000000" w:rsidRDefault="00000000" w:rsidRPr="00000000" w14:paraId="000001AC">
            <w:pPr>
              <w:widowControl w:val="0"/>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rPr/>
            </w:pPr>
            <w:r w:rsidDel="00000000" w:rsidR="00000000" w:rsidRPr="00000000">
              <w:rPr>
                <w:rtl w:val="0"/>
              </w:rPr>
            </w:r>
          </w:p>
          <w:p w:rsidR="00000000" w:rsidDel="00000000" w:rsidP="00000000" w:rsidRDefault="00000000" w:rsidRPr="00000000" w14:paraId="000001AF">
            <w:pPr>
              <w:widowControl w:val="0"/>
              <w:rPr/>
            </w:pPr>
            <w:r w:rsidDel="00000000" w:rsidR="00000000" w:rsidRPr="00000000">
              <w:rPr/>
              <w:drawing>
                <wp:inline distB="0" distT="0" distL="0" distR="0">
                  <wp:extent cx="708660" cy="746760"/>
                  <wp:effectExtent b="0" l="0" r="0" t="0"/>
                  <wp:docPr id="28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708660" cy="74676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rPr/>
            </w:pPr>
            <w:r w:rsidDel="00000000" w:rsidR="00000000" w:rsidRPr="00000000">
              <w:rPr>
                <w:rtl w:val="0"/>
              </w:rPr>
            </w:r>
          </w:p>
          <w:p w:rsidR="00000000" w:rsidDel="00000000" w:rsidP="00000000" w:rsidRDefault="00000000" w:rsidRPr="00000000" w14:paraId="000001B1">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2">
            <w:pPr>
              <w:jc w:val="both"/>
              <w:rPr>
                <w:b w:val="1"/>
              </w:rPr>
            </w:pPr>
            <w:r w:rsidDel="00000000" w:rsidR="00000000" w:rsidRPr="00000000">
              <w:rPr>
                <w:b w:val="1"/>
                <w:rtl w:val="0"/>
              </w:rPr>
              <w:t xml:space="preserve">Actividades</w:t>
            </w:r>
          </w:p>
          <w:p w:rsidR="00000000" w:rsidDel="00000000" w:rsidP="00000000" w:rsidRDefault="00000000" w:rsidRPr="00000000" w14:paraId="000001B3">
            <w:pPr>
              <w:jc w:val="both"/>
              <w:rPr>
                <w:b w:val="1"/>
              </w:rPr>
            </w:pPr>
            <w:r w:rsidDel="00000000" w:rsidR="00000000" w:rsidRPr="00000000">
              <w:rPr>
                <w:rtl w:val="0"/>
              </w:rPr>
            </w:r>
          </w:p>
          <w:p w:rsidR="00000000" w:rsidDel="00000000" w:rsidP="00000000" w:rsidRDefault="00000000" w:rsidRPr="00000000" w14:paraId="000001B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actividad de controles.</w:t>
            </w: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evaluación por nivel de riesgo.</w:t>
            </w:r>
            <w:r w:rsidDel="00000000" w:rsidR="00000000" w:rsidRPr="00000000">
              <w:rPr>
                <w:rtl w:val="0"/>
              </w:rPr>
            </w:r>
          </w:p>
          <w:p w:rsidR="00000000" w:rsidDel="00000000" w:rsidP="00000000" w:rsidRDefault="00000000" w:rsidRPr="00000000" w14:paraId="000001B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seguimiento a las actividades ejecutadas.</w:t>
            </w: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seguimiento a la implementación del MSPI.</w:t>
            </w: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seguimiento a los registros.</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B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Medir indicadores de gestión.</w:t>
            </w: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revisión a los planes de mejora.</w:t>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Especificar frecuencia, métodos, y responsables.</w:t>
            </w: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Planificar y elaborar informes.</w:t>
            </w: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999999"/>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Conservar información documentada en los informes.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rPr/>
            </w:pPr>
            <w:r w:rsidDel="00000000" w:rsidR="00000000" w:rsidRPr="00000000">
              <w:rPr/>
              <w:drawing>
                <wp:inline distB="0" distT="0" distL="0" distR="0">
                  <wp:extent cx="723900" cy="655320"/>
                  <wp:effectExtent b="0" l="0" r="0" t="0"/>
                  <wp:docPr id="28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723900" cy="65532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rPr>
                <w:b w:val="1"/>
              </w:rPr>
            </w:pPr>
            <w:r w:rsidDel="00000000" w:rsidR="00000000" w:rsidRPr="00000000">
              <w:rPr>
                <w:b w:val="1"/>
                <w:rtl w:val="0"/>
              </w:rPr>
              <w:t xml:space="preserve">Metas</w:t>
            </w:r>
          </w:p>
          <w:p w:rsidR="00000000" w:rsidDel="00000000" w:rsidP="00000000" w:rsidRDefault="00000000" w:rsidRPr="00000000" w14:paraId="000001C9">
            <w:pPr>
              <w:widowControl w:val="0"/>
              <w:rPr>
                <w:color w:val="999999"/>
              </w:rPr>
            </w:pPr>
            <w:r w:rsidDel="00000000" w:rsidR="00000000" w:rsidRPr="00000000">
              <w:rPr>
                <w:rtl w:val="0"/>
              </w:rPr>
            </w:r>
          </w:p>
          <w:p w:rsidR="00000000" w:rsidDel="00000000" w:rsidP="00000000" w:rsidRDefault="00000000" w:rsidRPr="00000000" w14:paraId="000001C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 plan de revisión y seguimiento</w:t>
            </w:r>
          </w:p>
          <w:p w:rsidR="00000000" w:rsidDel="00000000" w:rsidP="00000000" w:rsidRDefault="00000000" w:rsidRPr="00000000" w14:paraId="000001CB">
            <w:pPr>
              <w:jc w:val="both"/>
              <w:rPr>
                <w:rFonts w:ascii="Arial" w:cs="Arial" w:eastAsia="Arial" w:hAnsi="Arial"/>
                <w:b w:val="0"/>
                <w:i w:val="0"/>
                <w:color w:val="000000"/>
                <w:sz w:val="22"/>
                <w:szCs w:val="22"/>
              </w:rPr>
            </w:pPr>
            <w:r w:rsidDel="00000000" w:rsidR="00000000" w:rsidRPr="00000000">
              <w:rPr>
                <w:rtl w:val="0"/>
              </w:rPr>
            </w:r>
          </w:p>
          <w:p w:rsidR="00000000" w:rsidDel="00000000" w:rsidP="00000000" w:rsidRDefault="00000000" w:rsidRPr="00000000" w14:paraId="000001CC">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999999"/>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 de auditorías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rPr/>
            </w:pPr>
            <w:r w:rsidDel="00000000" w:rsidR="00000000" w:rsidRPr="00000000">
              <w:rPr/>
              <w:drawing>
                <wp:inline distB="0" distT="0" distL="0" distR="0">
                  <wp:extent cx="800100" cy="723900"/>
                  <wp:effectExtent b="0" l="0" r="0" t="0"/>
                  <wp:docPr id="286"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800100" cy="72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rPr>
                <w:b w:val="1"/>
              </w:rPr>
            </w:pPr>
            <w:r w:rsidDel="00000000" w:rsidR="00000000" w:rsidRPr="00000000">
              <w:rPr>
                <w:b w:val="1"/>
                <w:rtl w:val="0"/>
              </w:rPr>
              <w:t xml:space="preserve">Resultados</w:t>
            </w:r>
          </w:p>
          <w:p w:rsidR="00000000" w:rsidDel="00000000" w:rsidP="00000000" w:rsidRDefault="00000000" w:rsidRPr="00000000" w14:paraId="000001C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con plan de seguimiento</w:t>
            </w:r>
          </w:p>
          <w:p w:rsidR="00000000" w:rsidDel="00000000" w:rsidP="00000000" w:rsidRDefault="00000000" w:rsidRPr="00000000" w14:paraId="000001D0">
            <w:pPr>
              <w:jc w:val="both"/>
              <w:rPr>
                <w:rFonts w:ascii="Arial" w:cs="Arial" w:eastAsia="Arial" w:hAnsi="Arial"/>
                <w:b w:val="0"/>
                <w:i w:val="0"/>
                <w:color w:val="000000"/>
                <w:sz w:val="22"/>
                <w:szCs w:val="22"/>
              </w:rPr>
            </w:pPr>
            <w:r w:rsidDel="00000000" w:rsidR="00000000" w:rsidRPr="00000000">
              <w:rPr>
                <w:rtl w:val="0"/>
              </w:rPr>
            </w:r>
          </w:p>
          <w:p w:rsidR="00000000" w:rsidDel="00000000" w:rsidP="00000000" w:rsidRDefault="00000000" w:rsidRPr="00000000" w14:paraId="000001D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999999"/>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con el plan de auditorías</w:t>
            </w:r>
            <w:r w:rsidDel="00000000" w:rsidR="00000000" w:rsidRPr="00000000">
              <w:rPr>
                <w:rFonts w:ascii="Arial" w:cs="Arial" w:eastAsia="Arial" w:hAnsi="Arial"/>
                <w:b w:val="0"/>
                <w:i w:val="0"/>
                <w:smallCaps w:val="0"/>
                <w:strike w:val="0"/>
                <w:color w:val="999999"/>
                <w:sz w:val="22"/>
                <w:szCs w:val="22"/>
                <w:u w:val="none"/>
                <w:shd w:fill="auto" w:val="clear"/>
                <w:vertAlign w:val="baseline"/>
                <w:rtl w:val="0"/>
              </w:rPr>
              <w:t xml:space="preserve"> </w:t>
            </w:r>
          </w:p>
        </w:tc>
      </w:tr>
    </w:tbl>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tbl>
      <w:tblPr>
        <w:tblStyle w:val="Table1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7">
            <w:pPr>
              <w:jc w:val="both"/>
              <w:rPr/>
            </w:pPr>
            <w:r w:rsidDel="00000000" w:rsidR="00000000" w:rsidRPr="00000000">
              <w:rPr>
                <w:rtl w:val="0"/>
              </w:rPr>
              <w:t xml:space="preserve">Para finalizar con las etapas, se procede con la de mejora continua que consolida los resultados de la fase de evaluación de desempeño, en búsqueda del plan de mejoramiento continuo de SPI, ejecutando acciones previas que mitiguen los efectos de los incidentes que se presenten.</w:t>
            </w:r>
          </w:p>
          <w:p w:rsidR="00000000" w:rsidDel="00000000" w:rsidP="00000000" w:rsidRDefault="00000000" w:rsidRPr="00000000" w14:paraId="000001D8">
            <w:pPr>
              <w:jc w:val="both"/>
              <w:rPr>
                <w:color w:val="b7b7b7"/>
              </w:rPr>
            </w:pPr>
            <w:r w:rsidDel="00000000" w:rsidR="00000000" w:rsidRPr="00000000">
              <w:rPr>
                <w:rtl w:val="0"/>
              </w:rPr>
            </w:r>
          </w:p>
        </w:tc>
      </w:tr>
    </w:tbl>
    <w:p w:rsidR="00000000" w:rsidDel="00000000" w:rsidP="00000000" w:rsidRDefault="00000000" w:rsidRPr="00000000" w14:paraId="000001DA">
      <w:pPr>
        <w:jc w:val="both"/>
        <w:rPr>
          <w:b w:val="1"/>
        </w:rPr>
      </w:pPr>
      <w:r w:rsidDel="00000000" w:rsidR="00000000" w:rsidRPr="00000000">
        <w:rPr>
          <w:rtl w:val="0"/>
        </w:rPr>
      </w:r>
    </w:p>
    <w:p w:rsidR="00000000" w:rsidDel="00000000" w:rsidP="00000000" w:rsidRDefault="00000000" w:rsidRPr="00000000" w14:paraId="000001DB">
      <w:pPr>
        <w:jc w:val="both"/>
        <w:rPr>
          <w:b w:val="1"/>
        </w:rPr>
      </w:pPr>
      <w:r w:rsidDel="00000000" w:rsidR="00000000" w:rsidRPr="00000000">
        <w:rPr>
          <w:rtl w:val="0"/>
        </w:rPr>
      </w:r>
    </w:p>
    <w:p w:rsidR="00000000" w:rsidDel="00000000" w:rsidP="00000000" w:rsidRDefault="00000000" w:rsidRPr="00000000" w14:paraId="000001DC">
      <w:pPr>
        <w:jc w:val="both"/>
        <w:rPr>
          <w:b w:val="1"/>
        </w:rPr>
      </w:pPr>
      <w:r w:rsidDel="00000000" w:rsidR="00000000" w:rsidRPr="00000000">
        <w:rPr>
          <w:b w:val="1"/>
          <w:rtl w:val="0"/>
        </w:rPr>
        <w:t xml:space="preserve">Figura 6</w:t>
      </w:r>
    </w:p>
    <w:p w:rsidR="00000000" w:rsidDel="00000000" w:rsidP="00000000" w:rsidRDefault="00000000" w:rsidRPr="00000000" w14:paraId="000001DD">
      <w:pPr>
        <w:jc w:val="both"/>
        <w:rPr>
          <w:i w:val="1"/>
        </w:rPr>
      </w:pPr>
      <w:r w:rsidDel="00000000" w:rsidR="00000000" w:rsidRPr="00000000">
        <w:rPr>
          <w:i w:val="1"/>
          <w:rtl w:val="0"/>
        </w:rPr>
        <w:t xml:space="preserve">Fase de mejoramiento continuo MSPI.</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drawing>
          <wp:inline distB="0" distT="0" distL="0" distR="0">
            <wp:extent cx="4743450" cy="1647825"/>
            <wp:effectExtent b="0" l="0" r="0" t="0"/>
            <wp:docPr id="287" name="image33.png"/>
            <a:graphic>
              <a:graphicData uri="http://schemas.openxmlformats.org/drawingml/2006/picture">
                <pic:pic>
                  <pic:nvPicPr>
                    <pic:cNvPr id="0" name="image33.png"/>
                    <pic:cNvPicPr preferRelativeResize="0"/>
                  </pic:nvPicPr>
                  <pic:blipFill>
                    <a:blip r:embed="rId37"/>
                    <a:srcRect b="0" l="0" r="0" t="10362"/>
                    <a:stretch>
                      <a:fillRect/>
                    </a:stretch>
                  </pic:blipFill>
                  <pic:spPr>
                    <a:xfrm>
                      <a:off x="0" y="0"/>
                      <a:ext cx="47434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t xml:space="preserve">Nota: tomado como referencia de MinTic, 2016. Recuperado de: Modelo de Seguridad y Privacidad de la Información</w:t>
      </w:r>
    </w:p>
    <w:p w:rsidR="00000000" w:rsidDel="00000000" w:rsidP="00000000" w:rsidRDefault="00000000" w:rsidRPr="00000000" w14:paraId="000001E1">
      <w:pPr>
        <w:jc w:val="both"/>
        <w:rPr>
          <w:b w:val="1"/>
        </w:rPr>
      </w:pPr>
      <w:r w:rsidDel="00000000" w:rsidR="00000000" w:rsidRPr="00000000">
        <w:rPr>
          <w:rtl w:val="0"/>
        </w:rPr>
      </w:r>
    </w:p>
    <w:p w:rsidR="00000000" w:rsidDel="00000000" w:rsidP="00000000" w:rsidRDefault="00000000" w:rsidRPr="00000000" w14:paraId="000001E2">
      <w:pPr>
        <w:jc w:val="both"/>
        <w:rPr>
          <w:b w:val="1"/>
        </w:rPr>
      </w:pPr>
      <w:r w:rsidDel="00000000" w:rsidR="00000000" w:rsidRPr="00000000">
        <w:rPr>
          <w:rtl w:val="0"/>
        </w:rPr>
      </w:r>
    </w:p>
    <w:tbl>
      <w:tblPr>
        <w:tblStyle w:val="Table1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5">
            <w:pPr>
              <w:jc w:val="both"/>
              <w:rPr/>
            </w:pPr>
            <w:r w:rsidDel="00000000" w:rsidR="00000000" w:rsidRPr="00000000">
              <w:rPr>
                <w:rtl w:val="0"/>
              </w:rPr>
              <w:t xml:space="preserve">Como se puede observar, la etapa de mejoramiento continuo consta de 2 fases que son: Acciones correctivas y mejora continua; cada una de estas fases contiene metas, resultados e instrumentos.</w:t>
            </w:r>
          </w:p>
        </w:tc>
      </w:tr>
    </w:tbl>
    <w:p w:rsidR="00000000" w:rsidDel="00000000" w:rsidP="00000000" w:rsidRDefault="00000000" w:rsidRPr="00000000" w14:paraId="000001E7">
      <w:pPr>
        <w:jc w:val="both"/>
        <w:rPr>
          <w:b w:val="1"/>
        </w:rPr>
      </w:pPr>
      <w:r w:rsidDel="00000000" w:rsidR="00000000" w:rsidRPr="00000000">
        <w:rPr>
          <w:rtl w:val="0"/>
        </w:rPr>
      </w:r>
    </w:p>
    <w:p w:rsidR="00000000" w:rsidDel="00000000" w:rsidP="00000000" w:rsidRDefault="00000000" w:rsidRPr="00000000" w14:paraId="000001E8">
      <w:pPr>
        <w:jc w:val="both"/>
        <w:rPr>
          <w:b w:val="1"/>
        </w:rPr>
      </w:pPr>
      <w:r w:rsidDel="00000000" w:rsidR="00000000" w:rsidRPr="00000000">
        <w:rPr>
          <w:rtl w:val="0"/>
        </w:rPr>
      </w:r>
    </w:p>
    <w:p w:rsidR="00000000" w:rsidDel="00000000" w:rsidP="00000000" w:rsidRDefault="00000000" w:rsidRPr="00000000" w14:paraId="000001E9">
      <w:pPr>
        <w:jc w:val="both"/>
        <w:rPr>
          <w:b w:val="1"/>
        </w:rPr>
      </w:pPr>
      <w:r w:rsidDel="00000000" w:rsidR="00000000" w:rsidRPr="00000000">
        <w:rPr>
          <w:b w:val="1"/>
          <w:rtl w:val="0"/>
        </w:rPr>
        <w:t xml:space="preserve">Tabla 4.</w:t>
      </w:r>
    </w:p>
    <w:p w:rsidR="00000000" w:rsidDel="00000000" w:rsidP="00000000" w:rsidRDefault="00000000" w:rsidRPr="00000000" w14:paraId="000001EA">
      <w:pPr>
        <w:jc w:val="both"/>
        <w:rPr>
          <w:b w:val="1"/>
        </w:rPr>
      </w:pPr>
      <w:r w:rsidDel="00000000" w:rsidR="00000000" w:rsidRPr="00000000">
        <w:rPr>
          <w:rtl w:val="0"/>
        </w:rPr>
      </w:r>
    </w:p>
    <w:p w:rsidR="00000000" w:rsidDel="00000000" w:rsidP="00000000" w:rsidRDefault="00000000" w:rsidRPr="00000000" w14:paraId="000001EB">
      <w:pPr>
        <w:jc w:val="both"/>
        <w:rPr>
          <w:i w:val="1"/>
        </w:rPr>
      </w:pPr>
      <w:r w:rsidDel="00000000" w:rsidR="00000000" w:rsidRPr="00000000">
        <w:rPr>
          <w:i w:val="1"/>
          <w:rtl w:val="0"/>
        </w:rPr>
        <w:t xml:space="preserve">Mejoramiento continuo</w:t>
      </w:r>
    </w:p>
    <w:p w:rsidR="00000000" w:rsidDel="00000000" w:rsidP="00000000" w:rsidRDefault="00000000" w:rsidRPr="00000000" w14:paraId="000001EC">
      <w:pPr>
        <w:jc w:val="both"/>
        <w:rPr/>
      </w:pPr>
      <w:r w:rsidDel="00000000" w:rsidR="00000000" w:rsidRPr="00000000">
        <w:rPr>
          <w:rtl w:val="0"/>
        </w:rPr>
      </w:r>
    </w:p>
    <w:tbl>
      <w:tblPr>
        <w:tblStyle w:val="Table20"/>
        <w:tblW w:w="113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6"/>
        <w:gridCol w:w="2835"/>
        <w:gridCol w:w="3685"/>
        <w:tblGridChange w:id="0">
          <w:tblGrid>
            <w:gridCol w:w="4846"/>
            <w:gridCol w:w="2835"/>
            <w:gridCol w:w="3685"/>
          </w:tblGrid>
        </w:tblGridChange>
      </w:tblGrid>
      <w:tr>
        <w:trPr>
          <w:cantSplit w:val="0"/>
          <w:tblHeader w:val="0"/>
        </w:trPr>
        <w:tc>
          <w:tcPr/>
          <w:p w:rsidR="00000000" w:rsidDel="00000000" w:rsidP="00000000" w:rsidRDefault="00000000" w:rsidRPr="00000000" w14:paraId="000001ED">
            <w:pPr>
              <w:jc w:val="center"/>
              <w:rPr>
                <w:b w:val="1"/>
              </w:rPr>
            </w:pPr>
            <w:r w:rsidDel="00000000" w:rsidR="00000000" w:rsidRPr="00000000">
              <w:rPr>
                <w:b w:val="1"/>
                <w:rtl w:val="0"/>
              </w:rPr>
              <w:t xml:space="preserve">METAS</w:t>
            </w:r>
          </w:p>
        </w:tc>
        <w:tc>
          <w:tcPr/>
          <w:p w:rsidR="00000000" w:rsidDel="00000000" w:rsidP="00000000" w:rsidRDefault="00000000" w:rsidRPr="00000000" w14:paraId="000001EE">
            <w:pPr>
              <w:jc w:val="center"/>
              <w:rPr>
                <w:b w:val="1"/>
              </w:rPr>
            </w:pPr>
            <w:r w:rsidDel="00000000" w:rsidR="00000000" w:rsidRPr="00000000">
              <w:rPr>
                <w:b w:val="1"/>
                <w:rtl w:val="0"/>
              </w:rPr>
              <w:t xml:space="preserve">RESULTADOS</w:t>
            </w:r>
          </w:p>
        </w:tc>
        <w:tc>
          <w:tcPr/>
          <w:p w:rsidR="00000000" w:rsidDel="00000000" w:rsidP="00000000" w:rsidRDefault="00000000" w:rsidRPr="00000000" w14:paraId="000001EF">
            <w:pPr>
              <w:jc w:val="center"/>
              <w:rPr>
                <w:b w:val="1"/>
              </w:rPr>
            </w:pPr>
            <w:r w:rsidDel="00000000" w:rsidR="00000000" w:rsidRPr="00000000">
              <w:rPr>
                <w:b w:val="1"/>
                <w:rtl w:val="0"/>
              </w:rPr>
              <w:t xml:space="preserve">INSTRUMENTOS MSPI</w:t>
            </w:r>
          </w:p>
        </w:tc>
      </w:tr>
      <w:tr>
        <w:trPr>
          <w:cantSplit w:val="0"/>
          <w:tblHeader w:val="0"/>
        </w:trPr>
        <w:tc>
          <w:tcPr/>
          <w:p w:rsidR="00000000" w:rsidDel="00000000" w:rsidP="00000000" w:rsidRDefault="00000000" w:rsidRPr="00000000" w14:paraId="000001F0">
            <w:pPr>
              <w:jc w:val="both"/>
              <w:rPr>
                <w:rFonts w:ascii="Arial" w:cs="Arial" w:eastAsia="Arial" w:hAnsi="Arial"/>
                <w:b w:val="0"/>
                <w:i w:val="0"/>
                <w:color w:val="000000"/>
                <w:sz w:val="22"/>
                <w:szCs w:val="22"/>
              </w:rPr>
            </w:pPr>
            <w:r w:rsidDel="00000000" w:rsidR="00000000" w:rsidRPr="00000000">
              <w:rPr>
                <w:rFonts w:ascii="Arial" w:cs="Arial" w:eastAsia="Arial" w:hAnsi="Arial"/>
                <w:b w:val="0"/>
                <w:i w:val="0"/>
                <w:color w:val="000000"/>
                <w:sz w:val="22"/>
                <w:szCs w:val="22"/>
                <w:rtl w:val="0"/>
              </w:rPr>
              <w:t xml:space="preserve">Realizar el plan de mejora.</w:t>
            </w:r>
          </w:p>
          <w:p w:rsidR="00000000" w:rsidDel="00000000" w:rsidP="00000000" w:rsidRDefault="00000000" w:rsidRPr="00000000" w14:paraId="000001F1">
            <w:pPr>
              <w:jc w:val="both"/>
              <w:rPr>
                <w:rFonts w:ascii="Arial" w:cs="Arial" w:eastAsia="Arial" w:hAnsi="Arial"/>
                <w:b w:val="0"/>
                <w:i w:val="0"/>
                <w:color w:val="000000"/>
                <w:sz w:val="22"/>
                <w:szCs w:val="22"/>
              </w:rPr>
            </w:pPr>
            <w:r w:rsidDel="00000000" w:rsidR="00000000" w:rsidRPr="00000000">
              <w:rPr>
                <w:rFonts w:ascii="Arial" w:cs="Arial" w:eastAsia="Arial" w:hAnsi="Arial"/>
                <w:b w:val="0"/>
                <w:i w:val="0"/>
                <w:color w:val="000000"/>
                <w:sz w:val="22"/>
                <w:szCs w:val="22"/>
                <w:rtl w:val="0"/>
              </w:rPr>
              <w:t xml:space="preserve">Analizar los resultados del seguimiento.</w:t>
            </w:r>
          </w:p>
          <w:p w:rsidR="00000000" w:rsidDel="00000000" w:rsidP="00000000" w:rsidRDefault="00000000" w:rsidRPr="00000000" w14:paraId="000001F2">
            <w:pPr>
              <w:jc w:val="both"/>
              <w:rPr/>
            </w:pPr>
            <w:r w:rsidDel="00000000" w:rsidR="00000000" w:rsidRPr="00000000">
              <w:rPr>
                <w:rFonts w:ascii="Arial" w:cs="Arial" w:eastAsia="Arial" w:hAnsi="Arial"/>
                <w:b w:val="0"/>
                <w:i w:val="0"/>
                <w:color w:val="000000"/>
                <w:sz w:val="22"/>
                <w:szCs w:val="22"/>
                <w:rtl w:val="0"/>
              </w:rPr>
              <w:t xml:space="preserve">Analizar los resultados de las auditorías.</w:t>
            </w:r>
            <w:r w:rsidDel="00000000" w:rsidR="00000000" w:rsidRPr="00000000">
              <w:rPr>
                <w:rtl w:val="0"/>
              </w:rPr>
            </w:r>
          </w:p>
        </w:tc>
        <w:tc>
          <w:tcPr/>
          <w:p w:rsidR="00000000" w:rsidDel="00000000" w:rsidP="00000000" w:rsidRDefault="00000000" w:rsidRPr="00000000" w14:paraId="000001F3">
            <w:pPr>
              <w:jc w:val="both"/>
              <w:rPr>
                <w:rFonts w:ascii="Arial" w:cs="Arial" w:eastAsia="Arial" w:hAnsi="Arial"/>
                <w:b w:val="0"/>
                <w:i w:val="0"/>
                <w:color w:val="000000"/>
                <w:sz w:val="22"/>
                <w:szCs w:val="22"/>
              </w:rPr>
            </w:pPr>
            <w:r w:rsidDel="00000000" w:rsidR="00000000" w:rsidRPr="00000000">
              <w:rPr>
                <w:rFonts w:ascii="Arial" w:cs="Arial" w:eastAsia="Arial" w:hAnsi="Arial"/>
                <w:b w:val="0"/>
                <w:i w:val="0"/>
                <w:color w:val="000000"/>
                <w:sz w:val="22"/>
                <w:szCs w:val="22"/>
                <w:rtl w:val="0"/>
              </w:rPr>
              <w:t xml:space="preserve">Informe con plan de mejora</w:t>
            </w:r>
          </w:p>
          <w:p w:rsidR="00000000" w:rsidDel="00000000" w:rsidP="00000000" w:rsidRDefault="00000000" w:rsidRPr="00000000" w14:paraId="000001F4">
            <w:pPr>
              <w:jc w:val="both"/>
              <w:rPr/>
            </w:pPr>
            <w:r w:rsidDel="00000000" w:rsidR="00000000" w:rsidRPr="00000000">
              <w:rPr>
                <w:rFonts w:ascii="Arial" w:cs="Arial" w:eastAsia="Arial" w:hAnsi="Arial"/>
                <w:b w:val="0"/>
                <w:i w:val="0"/>
                <w:color w:val="000000"/>
                <w:sz w:val="22"/>
                <w:szCs w:val="22"/>
                <w:rtl w:val="0"/>
              </w:rPr>
              <w:t xml:space="preserve">Informe con plan de divulgación</w:t>
            </w:r>
            <w:r w:rsidDel="00000000" w:rsidR="00000000" w:rsidRPr="00000000">
              <w:rPr>
                <w:rtl w:val="0"/>
              </w:rPr>
            </w:r>
          </w:p>
        </w:tc>
        <w:tc>
          <w:tcPr/>
          <w:p w:rsidR="00000000" w:rsidDel="00000000" w:rsidP="00000000" w:rsidRDefault="00000000" w:rsidRPr="00000000" w14:paraId="000001F5">
            <w:pPr>
              <w:jc w:val="both"/>
              <w:rPr/>
            </w:pPr>
            <w:r w:rsidDel="00000000" w:rsidR="00000000" w:rsidRPr="00000000">
              <w:rPr>
                <w:rFonts w:ascii="Arial" w:cs="Arial" w:eastAsia="Arial" w:hAnsi="Arial"/>
                <w:b w:val="0"/>
                <w:i w:val="0"/>
                <w:color w:val="000000"/>
                <w:sz w:val="22"/>
                <w:szCs w:val="22"/>
                <w:rtl w:val="0"/>
              </w:rPr>
              <w:t xml:space="preserve">Guía de mejora continua</w:t>
            </w:r>
            <w:r w:rsidDel="00000000" w:rsidR="00000000" w:rsidRPr="00000000">
              <w:rPr>
                <w:rtl w:val="0"/>
              </w:rPr>
            </w:r>
          </w:p>
        </w:tc>
      </w:tr>
    </w:tbl>
    <w:p w:rsidR="00000000" w:rsidDel="00000000" w:rsidP="00000000" w:rsidRDefault="00000000" w:rsidRPr="00000000" w14:paraId="000001F6">
      <w:pPr>
        <w:jc w:val="both"/>
        <w:rPr>
          <w:i w:val="1"/>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i w:val="1"/>
          <w:rtl w:val="0"/>
        </w:rPr>
        <w:t xml:space="preserve">Nota. </w:t>
      </w:r>
      <w:r w:rsidDel="00000000" w:rsidR="00000000" w:rsidRPr="00000000">
        <w:rPr>
          <w:rtl w:val="0"/>
        </w:rPr>
        <w:t xml:space="preserve">Esta tabla describe las metas, resultados e instrumentos de la fase de mejoramiento continuo. tomado como referencia de MinTic, 2016. Recuperado de: Modelo de Seguridad y Privacidad de la Información</w:t>
      </w:r>
    </w:p>
    <w:p w:rsidR="00000000" w:rsidDel="00000000" w:rsidP="00000000" w:rsidRDefault="00000000" w:rsidRPr="00000000" w14:paraId="000001F8">
      <w:pPr>
        <w:jc w:val="both"/>
        <w:rPr>
          <w:b w:val="1"/>
        </w:rPr>
      </w:pPr>
      <w:r w:rsidDel="00000000" w:rsidR="00000000" w:rsidRPr="00000000">
        <w:rPr>
          <w:rtl w:val="0"/>
        </w:rPr>
      </w:r>
    </w:p>
    <w:p w:rsidR="00000000" w:rsidDel="00000000" w:rsidP="00000000" w:rsidRDefault="00000000" w:rsidRPr="00000000" w14:paraId="000001F9">
      <w:pPr>
        <w:jc w:val="both"/>
        <w:rPr>
          <w:b w:val="1"/>
        </w:rPr>
      </w:pPr>
      <w:r w:rsidDel="00000000" w:rsidR="00000000" w:rsidRPr="00000000">
        <w:rPr>
          <w:rtl w:val="0"/>
        </w:rPr>
      </w:r>
    </w:p>
    <w:p w:rsidR="00000000" w:rsidDel="00000000" w:rsidP="00000000" w:rsidRDefault="00000000" w:rsidRPr="00000000" w14:paraId="000001FA">
      <w:pPr>
        <w:jc w:val="both"/>
        <w:rPr>
          <w:b w:val="1"/>
        </w:rPr>
      </w:pPr>
      <w:r w:rsidDel="00000000" w:rsidR="00000000" w:rsidRPr="00000000">
        <w:rPr>
          <w:b w:val="1"/>
          <w:rtl w:val="0"/>
        </w:rPr>
        <w:t xml:space="preserve">2. Reportes de incidente de la ciberseguridad</w:t>
      </w:r>
    </w:p>
    <w:p w:rsidR="00000000" w:rsidDel="00000000" w:rsidP="00000000" w:rsidRDefault="00000000" w:rsidRPr="00000000" w14:paraId="000001FB">
      <w:pPr>
        <w:rPr>
          <w:b w:val="1"/>
        </w:rPr>
      </w:pPr>
      <w:r w:rsidDel="00000000" w:rsidR="00000000" w:rsidRPr="00000000">
        <w:rPr>
          <w:rtl w:val="0"/>
        </w:rPr>
      </w:r>
    </w:p>
    <w:tbl>
      <w:tblPr>
        <w:tblStyle w:val="Table2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C">
            <w:pPr>
              <w:widowControl w:val="0"/>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D">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tbugp1" w:id="6"/>
            <w:bookmarkEnd w:i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F">
            <w:pPr>
              <w:jc w:val="both"/>
              <w:rPr/>
            </w:pPr>
            <w:r w:rsidDel="00000000" w:rsidR="00000000" w:rsidRPr="00000000">
              <w:rPr>
                <w:rtl w:val="0"/>
              </w:rPr>
              <w:t xml:space="preserve">Los reportes de incidentes permiten identificar, evaluar, y responder a eventos del sistema de información. Éstos manejan un nivel de madurez que busca establecer criterios de valoración y determina el estado de la SI en las entidades. Existen 6 niveles de madurez y abarca desde la inexistencia hasta la optimización.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0">
            <w:pPr>
              <w:rPr>
                <w:b w:val="1"/>
              </w:rPr>
            </w:pPr>
            <w:r w:rsidDel="00000000" w:rsidR="00000000" w:rsidRPr="00000000">
              <w:rPr>
                <w:b w:val="1"/>
                <w:rtl w:val="0"/>
              </w:rPr>
              <w:t xml:space="preserve">Figura 7</w:t>
            </w:r>
          </w:p>
          <w:p w:rsidR="00000000" w:rsidDel="00000000" w:rsidP="00000000" w:rsidRDefault="00000000" w:rsidRPr="00000000" w14:paraId="00000201">
            <w:pPr>
              <w:rPr>
                <w:b w:val="1"/>
                <w:i w:val="1"/>
              </w:rPr>
            </w:pPr>
            <w:r w:rsidDel="00000000" w:rsidR="00000000" w:rsidRPr="00000000">
              <w:rPr>
                <w:i w:val="1"/>
                <w:rtl w:val="0"/>
              </w:rPr>
              <w:t xml:space="preserve">Nivel de madurez</w:t>
            </w:r>
            <w:r w:rsidDel="00000000" w:rsidR="00000000" w:rsidRPr="00000000">
              <w:rPr>
                <w:rtl w:val="0"/>
              </w:rPr>
            </w:r>
          </w:p>
          <w:p w:rsidR="00000000" w:rsidDel="00000000" w:rsidP="00000000" w:rsidRDefault="00000000" w:rsidRPr="00000000" w14:paraId="00000202">
            <w:pPr>
              <w:jc w:val="center"/>
              <w:rPr/>
            </w:pPr>
            <w:r w:rsidDel="00000000" w:rsidR="00000000" w:rsidRPr="00000000">
              <w:rPr/>
              <w:drawing>
                <wp:inline distB="0" distT="0" distL="0" distR="0">
                  <wp:extent cx="5241733" cy="2502143"/>
                  <wp:effectExtent b="0" l="0" r="0" t="0"/>
                  <wp:docPr id="289"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241733" cy="250214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pPr>
            <w:r w:rsidDel="00000000" w:rsidR="00000000" w:rsidRPr="00000000">
              <w:rPr>
                <w:rtl w:val="0"/>
              </w:rPr>
              <w:t xml:space="preserve">Nota: tomado de MinTic, (2016). Recuperado de: Modelo de Seguridad y Privacidad de la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5">
            <w:pPr>
              <w:widowControl w:val="0"/>
              <w:rPr>
                <w:b w:val="1"/>
              </w:rPr>
            </w:pPr>
            <w:r w:rsidDel="00000000" w:rsidR="00000000" w:rsidRPr="00000000">
              <w:rPr>
                <w:rFonts w:ascii="Arial" w:cs="Arial" w:eastAsia="Arial" w:hAnsi="Arial"/>
                <w:b w:val="1"/>
                <w:i w:val="0"/>
                <w:color w:val="000000"/>
                <w:sz w:val="22"/>
                <w:szCs w:val="22"/>
                <w:rtl w:val="0"/>
              </w:rPr>
              <w:t xml:space="preserve">Inexistencia</w:t>
            </w:r>
            <w:r w:rsidDel="00000000" w:rsidR="00000000" w:rsidRPr="00000000">
              <w:rPr>
                <w:b w:val="1"/>
                <w:rtl w:val="0"/>
              </w:rPr>
              <w:t xml:space="preserve"> </w:t>
            </w:r>
          </w:p>
          <w:p w:rsidR="00000000" w:rsidDel="00000000" w:rsidP="00000000" w:rsidRDefault="00000000" w:rsidRPr="00000000" w14:paraId="00000206">
            <w:pPr>
              <w:widowControl w:val="0"/>
              <w:rPr>
                <w:b w:val="1"/>
              </w:rPr>
            </w:pPr>
            <w:r w:rsidDel="00000000" w:rsidR="00000000" w:rsidRPr="00000000">
              <w:rPr>
                <w:rtl w:val="0"/>
              </w:rPr>
            </w:r>
          </w:p>
          <w:p w:rsidR="00000000" w:rsidDel="00000000" w:rsidP="00000000" w:rsidRDefault="00000000" w:rsidRPr="00000000" w14:paraId="0000020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implementa control de infraestructura de TI, física, y recursos humanos.</w:t>
            </w:r>
            <w:r w:rsidDel="00000000" w:rsidR="00000000" w:rsidRPr="00000000">
              <w:rPr>
                <w:rtl w:val="0"/>
              </w:rPr>
            </w:r>
          </w:p>
          <w:p w:rsidR="00000000" w:rsidDel="00000000" w:rsidP="00000000" w:rsidRDefault="00000000" w:rsidRPr="00000000" w14:paraId="00000208">
            <w:pPr>
              <w:widowControl w:val="0"/>
              <w:rPr/>
            </w:pPr>
            <w:r w:rsidDel="00000000" w:rsidR="00000000" w:rsidRPr="00000000">
              <w:rPr>
                <w:rtl w:val="0"/>
              </w:rPr>
            </w:r>
          </w:p>
          <w:p w:rsidR="00000000" w:rsidDel="00000000" w:rsidP="00000000" w:rsidRDefault="00000000" w:rsidRPr="00000000" w14:paraId="0000020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reconoce la información como un activo digital sensible e importante.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B">
            <w:pPr>
              <w:widowControl w:val="0"/>
              <w:rPr>
                <w:b w:val="1"/>
              </w:rPr>
            </w:pPr>
            <w:r w:rsidDel="00000000" w:rsidR="00000000" w:rsidRPr="00000000">
              <w:rPr>
                <w:b w:val="1"/>
                <w:rtl w:val="0"/>
              </w:rPr>
              <w:t xml:space="preserve">Inicio</w:t>
            </w:r>
          </w:p>
          <w:p w:rsidR="00000000" w:rsidDel="00000000" w:rsidP="00000000" w:rsidRDefault="00000000" w:rsidRPr="00000000" w14:paraId="0000020C">
            <w:pPr>
              <w:widowControl w:val="0"/>
              <w:rPr/>
            </w:pPr>
            <w:r w:rsidDel="00000000" w:rsidR="00000000" w:rsidRPr="00000000">
              <w:rPr>
                <w:rtl w:val="0"/>
              </w:rPr>
            </w:r>
          </w:p>
          <w:p w:rsidR="00000000" w:rsidDel="00000000" w:rsidP="00000000" w:rsidRDefault="00000000" w:rsidRPr="00000000" w14:paraId="0000020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hace una aproximación a las debilidades y falencias de SI.</w:t>
            </w:r>
            <w:r w:rsidDel="00000000" w:rsidR="00000000" w:rsidRPr="00000000">
              <w:rPr>
                <w:rtl w:val="0"/>
              </w:rPr>
            </w:r>
          </w:p>
          <w:p w:rsidR="00000000" w:rsidDel="00000000" w:rsidP="00000000" w:rsidRDefault="00000000" w:rsidRPr="00000000" w14:paraId="0000020E">
            <w:pPr>
              <w:widowControl w:val="0"/>
              <w:rPr/>
            </w:pPr>
            <w:r w:rsidDel="00000000" w:rsidR="00000000" w:rsidRPr="00000000">
              <w:rPr>
                <w:rtl w:val="0"/>
              </w:rPr>
            </w:r>
          </w:p>
          <w:p w:rsidR="00000000" w:rsidDel="00000000" w:rsidP="00000000" w:rsidRDefault="00000000" w:rsidRPr="00000000" w14:paraId="0000020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incidentes son tratados de manera reactiva.</w:t>
            </w:r>
            <w:r w:rsidDel="00000000" w:rsidR="00000000" w:rsidRPr="00000000">
              <w:rPr>
                <w:rtl w:val="0"/>
              </w:rPr>
            </w:r>
          </w:p>
          <w:p w:rsidR="00000000" w:rsidDel="00000000" w:rsidP="00000000" w:rsidRDefault="00000000" w:rsidRPr="00000000" w14:paraId="00000210">
            <w:pPr>
              <w:widowControl w:val="0"/>
              <w:rPr/>
            </w:pPr>
            <w:r w:rsidDel="00000000" w:rsidR="00000000" w:rsidRPr="00000000">
              <w:rPr>
                <w:rtl w:val="0"/>
              </w:rPr>
            </w:r>
          </w:p>
          <w:p w:rsidR="00000000" w:rsidDel="00000000" w:rsidP="00000000" w:rsidRDefault="00000000" w:rsidRPr="00000000" w14:paraId="0000021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detecta la necesidad de implementar el MSPI.</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3">
            <w:pPr>
              <w:widowControl w:val="0"/>
              <w:rPr>
                <w:b w:val="1"/>
              </w:rPr>
            </w:pPr>
            <w:r w:rsidDel="00000000" w:rsidR="00000000" w:rsidRPr="00000000">
              <w:rPr>
                <w:b w:val="1"/>
                <w:rtl w:val="0"/>
              </w:rPr>
              <w:t xml:space="preserve">Repetición</w:t>
            </w:r>
          </w:p>
          <w:p w:rsidR="00000000" w:rsidDel="00000000" w:rsidP="00000000" w:rsidRDefault="00000000" w:rsidRPr="00000000" w14:paraId="00000214">
            <w:pPr>
              <w:widowControl w:val="0"/>
              <w:rPr>
                <w:b w:val="1"/>
              </w:rPr>
            </w:pPr>
            <w:r w:rsidDel="00000000" w:rsidR="00000000" w:rsidRPr="00000000">
              <w:rPr>
                <w:rtl w:val="0"/>
              </w:rPr>
            </w:r>
          </w:p>
          <w:p w:rsidR="00000000" w:rsidDel="00000000" w:rsidP="00000000" w:rsidRDefault="00000000" w:rsidRPr="00000000" w14:paraId="000002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identifica y clasifica a manera general los activos de información.</w:t>
            </w:r>
          </w:p>
          <w:p w:rsidR="00000000" w:rsidDel="00000000" w:rsidP="00000000" w:rsidRDefault="00000000" w:rsidRPr="00000000" w14:paraId="00000216">
            <w:pPr>
              <w:jc w:val="both"/>
              <w:rPr>
                <w:color w:val="000000"/>
              </w:rPr>
            </w:pPr>
            <w:r w:rsidDel="00000000" w:rsidR="00000000" w:rsidRPr="00000000">
              <w:rPr>
                <w:rtl w:val="0"/>
              </w:rPr>
            </w:r>
          </w:p>
          <w:p w:rsidR="00000000" w:rsidDel="00000000" w:rsidP="00000000" w:rsidRDefault="00000000" w:rsidRPr="00000000" w14:paraId="000002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crea la cultura de conciencia de SI entre los funcionarios.</w:t>
            </w:r>
          </w:p>
          <w:p w:rsidR="00000000" w:rsidDel="00000000" w:rsidP="00000000" w:rsidRDefault="00000000" w:rsidRPr="00000000" w14:paraId="00000218">
            <w:pPr>
              <w:jc w:val="both"/>
              <w:rPr>
                <w:color w:val="000000"/>
              </w:rPr>
            </w:pPr>
            <w:r w:rsidDel="00000000" w:rsidR="00000000" w:rsidRPr="00000000">
              <w:rPr>
                <w:rtl w:val="0"/>
              </w:rPr>
            </w:r>
          </w:p>
          <w:p w:rsidR="00000000" w:rsidDel="00000000" w:rsidP="00000000" w:rsidRDefault="00000000" w:rsidRPr="00000000" w14:paraId="000002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lo relacionado con SPI es tratado en comités de gestión.</w:t>
            </w:r>
          </w:p>
          <w:p w:rsidR="00000000" w:rsidDel="00000000" w:rsidP="00000000" w:rsidRDefault="00000000" w:rsidRPr="00000000" w14:paraId="0000021A">
            <w:pPr>
              <w:jc w:val="both"/>
              <w:rPr>
                <w:rFonts w:ascii="Arial" w:cs="Arial" w:eastAsia="Arial" w:hAnsi="Arial"/>
                <w:b w:val="0"/>
                <w:i w:val="0"/>
                <w:color w:val="000000"/>
                <w:sz w:val="22"/>
                <w:szCs w:val="22"/>
              </w:rPr>
            </w:pPr>
            <w:r w:rsidDel="00000000" w:rsidR="00000000" w:rsidRPr="00000000">
              <w:rPr>
                <w:rtl w:val="0"/>
              </w:rPr>
            </w:r>
          </w:p>
          <w:p w:rsidR="00000000" w:rsidDel="00000000" w:rsidP="00000000" w:rsidRDefault="00000000" w:rsidRPr="00000000" w14:paraId="0000021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entidad hace la migración de Ipv4 a Ipv6 y cuenta con una planeación.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D">
            <w:pPr>
              <w:widowControl w:val="0"/>
              <w:rPr>
                <w:b w:val="1"/>
              </w:rPr>
            </w:pPr>
            <w:r w:rsidDel="00000000" w:rsidR="00000000" w:rsidRPr="00000000">
              <w:rPr>
                <w:b w:val="1"/>
                <w:rtl w:val="0"/>
              </w:rPr>
              <w:t xml:space="preserve">Definición</w:t>
            </w:r>
          </w:p>
          <w:p w:rsidR="00000000" w:rsidDel="00000000" w:rsidP="00000000" w:rsidRDefault="00000000" w:rsidRPr="00000000" w14:paraId="0000021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 el diagnóstico permitiendo saber el estado en SI.</w:t>
            </w:r>
            <w:r w:rsidDel="00000000" w:rsidR="00000000" w:rsidRPr="00000000">
              <w:rPr>
                <w:rtl w:val="0"/>
              </w:rPr>
            </w:r>
          </w:p>
          <w:p w:rsidR="00000000" w:rsidDel="00000000" w:rsidP="00000000" w:rsidRDefault="00000000" w:rsidRPr="00000000" w14:paraId="0000021F">
            <w:pPr>
              <w:widowControl w:val="0"/>
              <w:rPr/>
            </w:pPr>
            <w:r w:rsidDel="00000000" w:rsidR="00000000" w:rsidRPr="00000000">
              <w:rPr>
                <w:rtl w:val="0"/>
              </w:rPr>
            </w:r>
          </w:p>
          <w:p w:rsidR="00000000" w:rsidDel="00000000" w:rsidP="00000000" w:rsidRDefault="00000000" w:rsidRPr="00000000" w14:paraId="0000022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determinan objetivos, acciones, alcances de SI.</w:t>
            </w:r>
            <w:r w:rsidDel="00000000" w:rsidR="00000000" w:rsidRPr="00000000">
              <w:rPr>
                <w:rtl w:val="0"/>
              </w:rPr>
            </w:r>
          </w:p>
          <w:p w:rsidR="00000000" w:rsidDel="00000000" w:rsidP="00000000" w:rsidRDefault="00000000" w:rsidRPr="00000000" w14:paraId="00000221">
            <w:pPr>
              <w:widowControl w:val="0"/>
              <w:rPr/>
            </w:pPr>
            <w:r w:rsidDel="00000000" w:rsidR="00000000" w:rsidRPr="00000000">
              <w:rPr>
                <w:rtl w:val="0"/>
              </w:rPr>
            </w:r>
          </w:p>
          <w:p w:rsidR="00000000" w:rsidDel="00000000" w:rsidP="00000000" w:rsidRDefault="00000000" w:rsidRPr="00000000" w14:paraId="0000022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establece políticas, procedimientos, roles y responsabilidades de Si y se divulgan en toda la entidad.</w:t>
            </w:r>
            <w:r w:rsidDel="00000000" w:rsidR="00000000" w:rsidRPr="00000000">
              <w:rPr>
                <w:rtl w:val="0"/>
              </w:rPr>
            </w:r>
          </w:p>
          <w:p w:rsidR="00000000" w:rsidDel="00000000" w:rsidP="00000000" w:rsidRDefault="00000000" w:rsidRPr="00000000" w14:paraId="00000223">
            <w:pPr>
              <w:widowControl w:val="0"/>
              <w:rPr/>
            </w:pPr>
            <w:r w:rsidDel="00000000" w:rsidR="00000000" w:rsidRPr="00000000">
              <w:rPr>
                <w:rtl w:val="0"/>
              </w:rPr>
            </w:r>
          </w:p>
          <w:p w:rsidR="00000000" w:rsidDel="00000000" w:rsidP="00000000" w:rsidRDefault="00000000" w:rsidRPr="00000000" w14:paraId="0000022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 inventario de activos de información.</w:t>
            </w:r>
            <w:r w:rsidDel="00000000" w:rsidR="00000000" w:rsidRPr="00000000">
              <w:rPr>
                <w:rtl w:val="0"/>
              </w:rPr>
            </w:r>
          </w:p>
          <w:p w:rsidR="00000000" w:rsidDel="00000000" w:rsidP="00000000" w:rsidRDefault="00000000" w:rsidRPr="00000000" w14:paraId="00000225">
            <w:pPr>
              <w:widowControl w:val="0"/>
              <w:rPr/>
            </w:pPr>
            <w:r w:rsidDel="00000000" w:rsidR="00000000" w:rsidRPr="00000000">
              <w:rPr>
                <w:rtl w:val="0"/>
              </w:rPr>
            </w:r>
          </w:p>
          <w:p w:rsidR="00000000" w:rsidDel="00000000" w:rsidP="00000000" w:rsidRDefault="00000000" w:rsidRPr="00000000" w14:paraId="0000022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implementa un plan de tratamiento de riesgo.</w:t>
            </w:r>
            <w:r w:rsidDel="00000000" w:rsidR="00000000" w:rsidRPr="00000000">
              <w:rPr>
                <w:rtl w:val="0"/>
              </w:rPr>
            </w:r>
          </w:p>
          <w:p w:rsidR="00000000" w:rsidDel="00000000" w:rsidP="00000000" w:rsidRDefault="00000000" w:rsidRPr="00000000" w14:paraId="00000227">
            <w:pPr>
              <w:widowControl w:val="0"/>
              <w:rPr/>
            </w:pPr>
            <w:r w:rsidDel="00000000" w:rsidR="00000000" w:rsidRPr="00000000">
              <w:rPr>
                <w:rtl w:val="0"/>
              </w:rPr>
            </w:r>
          </w:p>
          <w:p w:rsidR="00000000" w:rsidDel="00000000" w:rsidP="00000000" w:rsidRDefault="00000000" w:rsidRPr="00000000" w14:paraId="00000228">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entidad hace la migración de Ipv4 a Ipv6 y documenta el plan de transición.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A">
            <w:pPr>
              <w:widowControl w:val="0"/>
              <w:rPr>
                <w:b w:val="1"/>
              </w:rPr>
            </w:pPr>
            <w:r w:rsidDel="00000000" w:rsidR="00000000" w:rsidRPr="00000000">
              <w:rPr>
                <w:rFonts w:ascii="Arial" w:cs="Arial" w:eastAsia="Arial" w:hAnsi="Arial"/>
                <w:b w:val="1"/>
                <w:i w:val="0"/>
                <w:color w:val="000000"/>
                <w:sz w:val="22"/>
                <w:szCs w:val="22"/>
                <w:rtl w:val="0"/>
              </w:rPr>
              <w:t xml:space="preserve">Administración</w:t>
            </w:r>
            <w:r w:rsidDel="00000000" w:rsidR="00000000" w:rsidRPr="00000000">
              <w:rPr>
                <w:b w:val="1"/>
                <w:rtl w:val="0"/>
              </w:rPr>
              <w:t xml:space="preserve"> </w:t>
            </w:r>
          </w:p>
          <w:p w:rsidR="00000000" w:rsidDel="00000000" w:rsidP="00000000" w:rsidRDefault="00000000" w:rsidRPr="00000000" w14:paraId="0000022B">
            <w:pPr>
              <w:widowControl w:val="0"/>
              <w:rPr/>
            </w:pPr>
            <w:r w:rsidDel="00000000" w:rsidR="00000000" w:rsidRPr="00000000">
              <w:rPr>
                <w:rtl w:val="0"/>
              </w:rPr>
            </w:r>
          </w:p>
          <w:p w:rsidR="00000000" w:rsidDel="00000000" w:rsidP="00000000" w:rsidRDefault="00000000" w:rsidRPr="00000000" w14:paraId="000002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y monitoreo periódico de activos de información.</w:t>
            </w:r>
          </w:p>
          <w:p w:rsidR="00000000" w:rsidDel="00000000" w:rsidP="00000000" w:rsidRDefault="00000000" w:rsidRPr="00000000" w14:paraId="0000022D">
            <w:pPr>
              <w:jc w:val="both"/>
              <w:rPr>
                <w:rFonts w:ascii="Arial" w:cs="Arial" w:eastAsia="Arial" w:hAnsi="Arial"/>
                <w:b w:val="0"/>
                <w:i w:val="0"/>
                <w:color w:val="000000"/>
                <w:sz w:val="22"/>
                <w:szCs w:val="22"/>
              </w:rPr>
            </w:pPr>
            <w:r w:rsidDel="00000000" w:rsidR="00000000" w:rsidRPr="00000000">
              <w:rPr>
                <w:rtl w:val="0"/>
              </w:rPr>
            </w:r>
          </w:p>
          <w:p w:rsidR="00000000" w:rsidDel="00000000" w:rsidP="00000000" w:rsidRDefault="00000000" w:rsidRPr="00000000" w14:paraId="000002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indicadores KPI para cumplimiento de políticas de SPI.</w:t>
            </w:r>
          </w:p>
          <w:p w:rsidR="00000000" w:rsidDel="00000000" w:rsidP="00000000" w:rsidRDefault="00000000" w:rsidRPr="00000000" w14:paraId="0000022F">
            <w:pPr>
              <w:jc w:val="both"/>
              <w:rPr>
                <w:rFonts w:ascii="Arial" w:cs="Arial" w:eastAsia="Arial" w:hAnsi="Arial"/>
                <w:b w:val="0"/>
                <w:i w:val="0"/>
                <w:color w:val="000000"/>
                <w:sz w:val="22"/>
                <w:szCs w:val="22"/>
              </w:rPr>
            </w:pPr>
            <w:r w:rsidDel="00000000" w:rsidR="00000000" w:rsidRPr="00000000">
              <w:rPr>
                <w:rtl w:val="0"/>
              </w:rPr>
            </w:r>
          </w:p>
          <w:p w:rsidR="00000000" w:rsidDel="00000000" w:rsidP="00000000" w:rsidRDefault="00000000" w:rsidRPr="00000000" w14:paraId="000002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Evaluar efectividad de acciones que permita disminuir incidentes, evitando repeticiones a futuro.</w:t>
            </w:r>
          </w:p>
          <w:p w:rsidR="00000000" w:rsidDel="00000000" w:rsidP="00000000" w:rsidRDefault="00000000" w:rsidRPr="00000000" w14:paraId="00000231">
            <w:pPr>
              <w:jc w:val="both"/>
              <w:rPr>
                <w:rFonts w:ascii="Arial" w:cs="Arial" w:eastAsia="Arial" w:hAnsi="Arial"/>
                <w:b w:val="0"/>
                <w:i w:val="0"/>
                <w:color w:val="000000"/>
                <w:sz w:val="22"/>
                <w:szCs w:val="22"/>
              </w:rPr>
            </w:pPr>
            <w:r w:rsidDel="00000000" w:rsidR="00000000" w:rsidRPr="00000000">
              <w:rPr>
                <w:rtl w:val="0"/>
              </w:rPr>
            </w:r>
          </w:p>
          <w:p w:rsidR="00000000" w:rsidDel="00000000" w:rsidP="00000000" w:rsidRDefault="00000000" w:rsidRPr="00000000" w14:paraId="0000023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constante de uso Ipv6.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4">
            <w:pPr>
              <w:widowControl w:val="0"/>
              <w:rPr>
                <w:b w:val="1"/>
              </w:rPr>
            </w:pPr>
            <w:r w:rsidDel="00000000" w:rsidR="00000000" w:rsidRPr="00000000">
              <w:rPr>
                <w:b w:val="1"/>
                <w:rtl w:val="0"/>
              </w:rPr>
              <w:t xml:space="preserve">Optimización</w:t>
            </w:r>
          </w:p>
          <w:p w:rsidR="00000000" w:rsidDel="00000000" w:rsidP="00000000" w:rsidRDefault="00000000" w:rsidRPr="00000000" w14:paraId="000002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seguridad como valor agregado para cumplimento de metas en la entidad.</w:t>
            </w: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tiene un valor único y es inalterable.</w:t>
            </w: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cumple con los criterios de transparencia, claridad, oportunidad, integridad y disponibilidad.</w:t>
            </w: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indicadores para mejora de compromisos misionales.</w:t>
            </w: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genera tráfico Ipv6.</w:t>
            </w:r>
            <w:r w:rsidDel="00000000" w:rsidR="00000000" w:rsidRPr="00000000">
              <w:rPr>
                <w:rtl w:val="0"/>
              </w:rPr>
            </w:r>
          </w:p>
        </w:tc>
      </w:tr>
    </w:tbl>
    <w:p w:rsidR="00000000" w:rsidDel="00000000" w:rsidP="00000000" w:rsidRDefault="00000000" w:rsidRPr="00000000" w14:paraId="0000023F">
      <w:pPr>
        <w:ind w:left="720" w:firstLine="0"/>
        <w:jc w:val="both"/>
        <w:rPr>
          <w:b w:val="1"/>
        </w:rPr>
      </w:pPr>
      <w:r w:rsidDel="00000000" w:rsidR="00000000" w:rsidRPr="00000000">
        <w:rPr>
          <w:rtl w:val="0"/>
        </w:rPr>
      </w:r>
    </w:p>
    <w:p w:rsidR="00000000" w:rsidDel="00000000" w:rsidP="00000000" w:rsidRDefault="00000000" w:rsidRPr="00000000" w14:paraId="00000240">
      <w:pPr>
        <w:ind w:left="720" w:firstLine="0"/>
        <w:jc w:val="both"/>
        <w:rPr>
          <w:b w:val="1"/>
        </w:rPr>
      </w:pPr>
      <w:r w:rsidDel="00000000" w:rsidR="00000000" w:rsidRPr="00000000">
        <w:rPr>
          <w:rtl w:val="0"/>
        </w:rPr>
      </w:r>
    </w:p>
    <w:p w:rsidR="00000000" w:rsidDel="00000000" w:rsidP="00000000" w:rsidRDefault="00000000" w:rsidRPr="00000000" w14:paraId="00000241">
      <w:pPr>
        <w:ind w:left="720" w:firstLine="0"/>
        <w:jc w:val="both"/>
        <w:rPr>
          <w:b w:val="1"/>
        </w:rPr>
      </w:pPr>
      <w:r w:rsidDel="00000000" w:rsidR="00000000" w:rsidRPr="00000000">
        <w:rPr>
          <w:b w:val="1"/>
          <w:rtl w:val="0"/>
        </w:rPr>
        <w:t xml:space="preserve">2.1. Auditorias </w:t>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tbl>
      <w:tblPr>
        <w:tblStyle w:val="Table2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6">
            <w:pPr>
              <w:jc w:val="both"/>
              <w:rPr/>
            </w:pPr>
            <w:r w:rsidDel="00000000" w:rsidR="00000000" w:rsidRPr="00000000">
              <w:rPr>
                <w:rtl w:val="0"/>
              </w:rPr>
              <w:t xml:space="preserve">En muchas oportunidades no se aprecia el alto grado de exposición a vulnerabilidades en ciberseguridad que enfrentan las entidades día tras día, es por ello, que lo más idóneo es realizar una auditoría. Estas acciones que van enmarcadas a través de buenas prácticas normalizadas por ISO 27000, permite detectar, enlistar y documentar aquellas incidencias y vulnerabilidades en la infraestructura TIC de la entidad. Los objetivos de las auditorías son:</w:t>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situación actual de la entidad y rendimiento de la productividad.</w:t>
            </w:r>
            <w:r w:rsidDel="00000000" w:rsidR="00000000" w:rsidRPr="00000000">
              <w:rPr>
                <w:rtl w:val="0"/>
              </w:rPr>
            </w:r>
          </w:p>
          <w:p w:rsidR="00000000" w:rsidDel="00000000" w:rsidP="00000000" w:rsidRDefault="00000000" w:rsidRPr="00000000" w14:paraId="0000024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propuesta de seguridad física perimetral.</w:t>
            </w:r>
            <w:r w:rsidDel="00000000" w:rsidR="00000000" w:rsidRPr="00000000">
              <w:rPr>
                <w:rtl w:val="0"/>
              </w:rPr>
            </w:r>
          </w:p>
          <w:p w:rsidR="00000000" w:rsidDel="00000000" w:rsidP="00000000" w:rsidRDefault="00000000" w:rsidRPr="00000000" w14:paraId="0000024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y planear la mejora técnica de la red interna.</w:t>
            </w:r>
            <w:r w:rsidDel="00000000" w:rsidR="00000000" w:rsidRPr="00000000">
              <w:rPr>
                <w:rtl w:val="0"/>
              </w:rPr>
            </w:r>
          </w:p>
          <w:p w:rsidR="00000000" w:rsidDel="00000000" w:rsidP="00000000" w:rsidRDefault="00000000" w:rsidRPr="00000000" w14:paraId="0000024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el hardware, software, y comunicaciones que ayude a generar las políticas de actualización y vulnerabilidades de la entidad.</w:t>
            </w:r>
            <w:r w:rsidDel="00000000" w:rsidR="00000000" w:rsidRPr="00000000">
              <w:rPr>
                <w:rtl w:val="0"/>
              </w:rPr>
            </w:r>
          </w:p>
          <w:p w:rsidR="00000000" w:rsidDel="00000000" w:rsidP="00000000" w:rsidRDefault="00000000" w:rsidRPr="00000000" w14:paraId="000002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Enlistar las recomendaciones de mejora continua y buenas prácticas en la configuración y acceso al hardware.</w:t>
            </w:r>
            <w:r w:rsidDel="00000000" w:rsidR="00000000" w:rsidRPr="00000000">
              <w:rPr>
                <w:rtl w:val="0"/>
              </w:rPr>
            </w:r>
          </w:p>
          <w:p w:rsidR="00000000" w:rsidDel="00000000" w:rsidP="00000000" w:rsidRDefault="00000000" w:rsidRPr="00000000" w14:paraId="000002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pruebas de huella externa (Fase External Footprinting - FEF).</w:t>
            </w:r>
            <w:r w:rsidDel="00000000" w:rsidR="00000000" w:rsidRPr="00000000">
              <w:rPr>
                <w:rtl w:val="0"/>
              </w:rPr>
            </w:r>
          </w:p>
          <w:p w:rsidR="00000000" w:rsidDel="00000000" w:rsidP="00000000" w:rsidRDefault="00000000" w:rsidRPr="00000000" w14:paraId="000002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pruebas de ficheros remotos RFI.</w:t>
            </w:r>
            <w:r w:rsidDel="00000000" w:rsidR="00000000" w:rsidRPr="00000000">
              <w:rPr>
                <w:rtl w:val="0"/>
              </w:rPr>
            </w:r>
          </w:p>
          <w:p w:rsidR="00000000" w:rsidDel="00000000" w:rsidP="00000000" w:rsidRDefault="00000000" w:rsidRPr="00000000" w14:paraId="000002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Probar los servidores, firewall y PC’s, mediante escáner y pruebas manuales de autenticación.</w:t>
            </w:r>
            <w:r w:rsidDel="00000000" w:rsidR="00000000" w:rsidRPr="00000000">
              <w:rPr>
                <w:rtl w:val="0"/>
              </w:rPr>
            </w:r>
          </w:p>
          <w:p w:rsidR="00000000" w:rsidDel="00000000" w:rsidP="00000000" w:rsidRDefault="00000000" w:rsidRPr="00000000" w14:paraId="000002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red inalámbrica (Wireless) con el fin de saber, que operación realiza una persona que acceda a esta red.</w:t>
            </w:r>
            <w:r w:rsidDel="00000000" w:rsidR="00000000" w:rsidRPr="00000000">
              <w:rPr>
                <w:rtl w:val="0"/>
              </w:rPr>
            </w:r>
          </w:p>
          <w:p w:rsidR="00000000" w:rsidDel="00000000" w:rsidP="00000000" w:rsidRDefault="00000000" w:rsidRPr="00000000" w14:paraId="000002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documento que describa las medidas a implementar y las acciones preventivas de mantenimiento en hardware y software.</w:t>
            </w:r>
            <w:r w:rsidDel="00000000" w:rsidR="00000000" w:rsidRPr="00000000">
              <w:rPr>
                <w:rtl w:val="0"/>
              </w:rPr>
            </w:r>
          </w:p>
          <w:p w:rsidR="00000000" w:rsidDel="00000000" w:rsidP="00000000" w:rsidRDefault="00000000" w:rsidRPr="00000000" w14:paraId="00000252">
            <w:pPr>
              <w:rPr>
                <w:color w:val="b7b7b7"/>
              </w:rPr>
            </w:pPr>
            <w:r w:rsidDel="00000000" w:rsidR="00000000" w:rsidRPr="00000000">
              <w:rPr>
                <w:rtl w:val="0"/>
              </w:rPr>
            </w:r>
          </w:p>
          <w:p w:rsidR="00000000" w:rsidDel="00000000" w:rsidP="00000000" w:rsidRDefault="00000000" w:rsidRPr="00000000" w14:paraId="00000253">
            <w:pPr>
              <w:rPr>
                <w:color w:val="b7b7b7"/>
              </w:rPr>
            </w:pPr>
            <w:sdt>
              <w:sdtPr>
                <w:tag w:val="goog_rdk_16"/>
              </w:sdtPr>
              <w:sdtContent>
                <w:commentRangeStart w:id="16"/>
              </w:sdtContent>
            </w:sdt>
            <w:r w:rsidDel="00000000" w:rsidR="00000000" w:rsidRPr="00000000">
              <w:rPr/>
              <w:drawing>
                <wp:inline distB="0" distT="0" distL="0" distR="0">
                  <wp:extent cx="2019300" cy="1346200"/>
                  <wp:effectExtent b="0" l="0" r="0" t="0"/>
                  <wp:docPr descr="gestión de la calidad con qa (aseguramiento), qc (control) y mejora. concepto de normalización y certificación. cumplimiento de normativas y estándares. gerente o auditor que trabaja en la computadora. - auditoria fotografías e imágenes de stock" id="290" name="image30.jpg"/>
                  <a:graphic>
                    <a:graphicData uri="http://schemas.openxmlformats.org/drawingml/2006/picture">
                      <pic:pic>
                        <pic:nvPicPr>
                          <pic:cNvPr descr="gestión de la calidad con qa (aseguramiento), qc (control) y mejora. concepto de normalización y certificación. cumplimiento de normativas y estándares. gerente o auditor que trabaja en la computadora. - auditoria fotografías e imágenes de stock" id="0" name="image30.jpg"/>
                          <pic:cNvPicPr preferRelativeResize="0"/>
                        </pic:nvPicPr>
                        <pic:blipFill>
                          <a:blip r:embed="rId39"/>
                          <a:srcRect b="0" l="0" r="0" t="0"/>
                          <a:stretch>
                            <a:fillRect/>
                          </a:stretch>
                        </pic:blipFill>
                        <pic:spPr>
                          <a:xfrm>
                            <a:off x="0" y="0"/>
                            <a:ext cx="2019300" cy="13462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54">
            <w:pPr>
              <w:rPr>
                <w:color w:val="b7b7b7"/>
              </w:rPr>
            </w:pPr>
            <w:r w:rsidDel="00000000" w:rsidR="00000000" w:rsidRPr="00000000">
              <w:rPr>
                <w:color w:val="b7b7b7"/>
                <w:rtl w:val="0"/>
              </w:rPr>
              <w:t xml:space="preserve"> </w:t>
            </w:r>
          </w:p>
        </w:tc>
      </w:tr>
    </w:tbl>
    <w:p w:rsidR="00000000" w:rsidDel="00000000" w:rsidP="00000000" w:rsidRDefault="00000000" w:rsidRPr="00000000" w14:paraId="00000256">
      <w:pPr>
        <w:rPr/>
      </w:pPr>
      <w:r w:rsidDel="00000000" w:rsidR="00000000" w:rsidRPr="00000000">
        <w:rPr>
          <w:rtl w:val="0"/>
        </w:rPr>
      </w:r>
    </w:p>
    <w:tbl>
      <w:tblPr>
        <w:tblStyle w:val="Table2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1799"/>
        <w:gridCol w:w="10080"/>
        <w:tblGridChange w:id="0">
          <w:tblGrid>
            <w:gridCol w:w="1533"/>
            <w:gridCol w:w="1799"/>
            <w:gridCol w:w="100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7">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8">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Hitos/ Línea de tiempo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A">
            <w:pPr>
              <w:widowControl w:val="0"/>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B">
            <w:pPr>
              <w:jc w:val="both"/>
              <w:rPr/>
            </w:pPr>
            <w:r w:rsidDel="00000000" w:rsidR="00000000" w:rsidRPr="00000000">
              <w:rPr>
                <w:rtl w:val="0"/>
              </w:rPr>
              <w:t xml:space="preserve">El objetivo de las auditorías no es el de realizar actividades puntuales, sino acciones continuas que logran disminuir, minimizar y bloquear las amenazas latentes que están en continua transformación. De este modo, la entidad estaría preparada para actuar o prevenir consecuencias que se puedan presentar y así mejorar continuamente la seguridad y privacidad de los datos. Entre los tipos de auditorías más populares encontramos:</w:t>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center"/>
              <w:rPr/>
            </w:pPr>
            <w:sdt>
              <w:sdtPr>
                <w:tag w:val="goog_rdk_17"/>
              </w:sdtPr>
              <w:sdtContent>
                <w:commentRangeStart w:id="17"/>
              </w:sdtContent>
            </w:sdt>
            <w:r w:rsidDel="00000000" w:rsidR="00000000" w:rsidRPr="00000000">
              <w:rPr/>
              <w:drawing>
                <wp:inline distB="0" distT="0" distL="0" distR="0">
                  <wp:extent cx="1975509" cy="1316685"/>
                  <wp:effectExtent b="0" l="0" r="0" t="0"/>
                  <wp:docPr descr="Un hombre de negocios que calcula la probabilidad de riesgos en la protección de la seguridad cibernética utilizando la calculadora. Iconos de holograma de candado sobre el escritorio de trabajo. Ropa formal. - Foto de stock de Auditoría libre de derechos" id="291" name="image22.jpg"/>
                  <a:graphic>
                    <a:graphicData uri="http://schemas.openxmlformats.org/drawingml/2006/picture">
                      <pic:pic>
                        <pic:nvPicPr>
                          <pic:cNvPr descr="Un hombre de negocios que calcula la probabilidad de riesgos en la protección de la seguridad cibernética utilizando la calculadora. Iconos de holograma de candado sobre el escritorio de trabajo. Ropa formal. - Foto de stock de Auditoría libre de derechos" id="0" name="image22.jpg"/>
                          <pic:cNvPicPr preferRelativeResize="0"/>
                        </pic:nvPicPr>
                        <pic:blipFill>
                          <a:blip r:embed="rId40"/>
                          <a:srcRect b="0" l="0" r="0" t="0"/>
                          <a:stretch>
                            <a:fillRect/>
                          </a:stretch>
                        </pic:blipFill>
                        <pic:spPr>
                          <a:xfrm>
                            <a:off x="0" y="0"/>
                            <a:ext cx="1975509" cy="1316685"/>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5E">
            <w:pPr>
              <w:jc w:val="center"/>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widowControl w:val="0"/>
              <w:rPr>
                <w:b w:val="1"/>
                <w:color w:val="666666"/>
              </w:rPr>
            </w:pPr>
            <w:r w:rsidDel="00000000" w:rsidR="00000000" w:rsidRPr="00000000">
              <w:rPr>
                <w:b w:val="1"/>
                <w:rtl w:val="0"/>
              </w:rPr>
              <w:t xml:space="preserve">Hacking ético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1">
            <w:pPr>
              <w:jc w:val="both"/>
              <w:rPr/>
            </w:pPr>
            <w:r w:rsidDel="00000000" w:rsidR="00000000" w:rsidRPr="00000000">
              <w:rPr>
                <w:rtl w:val="0"/>
              </w:rPr>
              <w:t xml:space="preserve">Se realiza una serie de ciberataques para detectar la vulnerabilidad de la entidad.</w:t>
            </w:r>
          </w:p>
          <w:p w:rsidR="00000000" w:rsidDel="00000000" w:rsidP="00000000" w:rsidRDefault="00000000" w:rsidRPr="00000000" w14:paraId="00000262">
            <w:pPr>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rPr/>
            </w:pPr>
            <w:sdt>
              <w:sdtPr>
                <w:tag w:val="goog_rdk_18"/>
              </w:sdtPr>
              <w:sdtContent>
                <w:commentRangeStart w:id="18"/>
              </w:sdtContent>
            </w:sdt>
            <w:r w:rsidDel="00000000" w:rsidR="00000000" w:rsidRPr="00000000">
              <w:rPr/>
              <w:drawing>
                <wp:inline distB="0" distT="0" distL="0" distR="0">
                  <wp:extent cx="2570890" cy="1201429"/>
                  <wp:effectExtent b="0" l="0" r="0" t="0"/>
                  <wp:docPr descr="gerente técnico industrial ingeniero de trabajo y control de la robótica con el software del sistema de monitoreo e icono de conexión de red en la tableta. ai, inteligencia artificial, brazo robótico de automatización - implementacion sistemas fotografías e imágenes de stock" id="292" name="image24.jpg"/>
                  <a:graphic>
                    <a:graphicData uri="http://schemas.openxmlformats.org/drawingml/2006/picture">
                      <pic:pic>
                        <pic:nvPicPr>
                          <pic:cNvPr descr="gerente técnico industrial ingeniero de trabajo y control de la robótica con el software del sistema de monitoreo e icono de conexión de red en la tableta. ai, inteligencia artificial, brazo robótico de automatización - implementacion sistemas fotografías e imágenes de stock" id="0" name="image24.jpg"/>
                          <pic:cNvPicPr preferRelativeResize="0"/>
                        </pic:nvPicPr>
                        <pic:blipFill>
                          <a:blip r:embed="rId41"/>
                          <a:srcRect b="0" l="0" r="0" t="0"/>
                          <a:stretch>
                            <a:fillRect/>
                          </a:stretch>
                        </pic:blipFill>
                        <pic:spPr>
                          <a:xfrm>
                            <a:off x="0" y="0"/>
                            <a:ext cx="2570890" cy="1201429"/>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64">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widowControl w:val="0"/>
              <w:rPr>
                <w:b w:val="1"/>
              </w:rPr>
            </w:pPr>
            <w:r w:rsidDel="00000000" w:rsidR="00000000" w:rsidRPr="00000000">
              <w:rPr>
                <w:b w:val="1"/>
                <w:rtl w:val="0"/>
              </w:rPr>
              <w:t xml:space="preserve">Auditoría web</w:t>
            </w:r>
          </w:p>
        </w:tc>
        <w:tc>
          <w:tcPr>
            <w:shd w:fill="auto" w:val="clear"/>
            <w:tcMar>
              <w:top w:w="100.0" w:type="dxa"/>
              <w:left w:w="100.0" w:type="dxa"/>
              <w:bottom w:w="100.0" w:type="dxa"/>
              <w:right w:w="100.0" w:type="dxa"/>
            </w:tcMar>
          </w:tcPr>
          <w:p w:rsidR="00000000" w:rsidDel="00000000" w:rsidP="00000000" w:rsidRDefault="00000000" w:rsidRPr="00000000" w14:paraId="00000266">
            <w:pPr>
              <w:jc w:val="both"/>
              <w:rPr/>
            </w:pPr>
            <w:r w:rsidDel="00000000" w:rsidR="00000000" w:rsidRPr="00000000">
              <w:rPr>
                <w:rtl w:val="0"/>
              </w:rPr>
              <w:t xml:space="preserve">El objetivo es detectar la seguridad del servidor y la página web de la entidad.</w:t>
            </w:r>
          </w:p>
          <w:p w:rsidR="00000000" w:rsidDel="00000000" w:rsidP="00000000" w:rsidRDefault="00000000" w:rsidRPr="00000000" w14:paraId="00000267">
            <w:pPr>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rPr>
                <w:color w:val="666666"/>
              </w:rPr>
            </w:pPr>
            <w:r w:rsidDel="00000000" w:rsidR="00000000" w:rsidRPr="00000000">
              <w:rPr>
                <w:rtl w:val="0"/>
              </w:rPr>
            </w:r>
          </w:p>
          <w:p w:rsidR="00000000" w:rsidDel="00000000" w:rsidP="00000000" w:rsidRDefault="00000000" w:rsidRPr="00000000" w14:paraId="00000269">
            <w:pPr>
              <w:widowControl w:val="0"/>
              <w:rPr>
                <w:color w:val="666666"/>
              </w:rPr>
            </w:pPr>
            <w:r w:rsidDel="00000000" w:rsidR="00000000" w:rsidRPr="00000000">
              <w:rPr>
                <w:rtl w:val="0"/>
              </w:rPr>
            </w:r>
          </w:p>
          <w:p w:rsidR="00000000" w:rsidDel="00000000" w:rsidP="00000000" w:rsidRDefault="00000000" w:rsidRPr="00000000" w14:paraId="0000026A">
            <w:pPr>
              <w:widowControl w:val="0"/>
              <w:rPr>
                <w:color w:val="666666"/>
              </w:rPr>
            </w:pPr>
            <w:sdt>
              <w:sdtPr>
                <w:tag w:val="goog_rdk_19"/>
              </w:sdtPr>
              <w:sdtContent>
                <w:commentRangeStart w:id="19"/>
              </w:sdtContent>
            </w:sdt>
            <w:r w:rsidDel="00000000" w:rsidR="00000000" w:rsidRPr="00000000">
              <w:rPr/>
              <w:drawing>
                <wp:inline distB="0" distT="0" distL="0" distR="0">
                  <wp:extent cx="2485426" cy="1392976"/>
                  <wp:effectExtent b="0" l="0" r="0" t="0"/>
                  <wp:docPr descr="joven concepto de ingeniero femal e. gui (interfaz gráfica de usuario). - implementacion sistemas fotografías e imágenes de stock" id="293" name="image26.jpg"/>
                  <a:graphic>
                    <a:graphicData uri="http://schemas.openxmlformats.org/drawingml/2006/picture">
                      <pic:pic>
                        <pic:nvPicPr>
                          <pic:cNvPr descr="joven concepto de ingeniero femal e. gui (interfaz gráfica de usuario). - implementacion sistemas fotografías e imágenes de stock" id="0" name="image26.jpg"/>
                          <pic:cNvPicPr preferRelativeResize="0"/>
                        </pic:nvPicPr>
                        <pic:blipFill>
                          <a:blip r:embed="rId42"/>
                          <a:srcRect b="0" l="0" r="0" t="0"/>
                          <a:stretch>
                            <a:fillRect/>
                          </a:stretch>
                        </pic:blipFill>
                        <pic:spPr>
                          <a:xfrm>
                            <a:off x="0" y="0"/>
                            <a:ext cx="2485426" cy="1392976"/>
                          </a:xfrm>
                          <a:prstGeom prst="rect"/>
                          <a:ln/>
                        </pic:spPr>
                      </pic:pic>
                    </a:graphicData>
                  </a:graphic>
                </wp:inline>
              </w:drawing>
            </w:r>
            <w:commentRangeEnd w:id="19"/>
            <w:r w:rsidDel="00000000" w:rsidR="00000000" w:rsidRPr="00000000">
              <w:commentReference w:id="19"/>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widowControl w:val="0"/>
              <w:rPr>
                <w:b w:val="1"/>
              </w:rPr>
            </w:pPr>
            <w:r w:rsidDel="00000000" w:rsidR="00000000" w:rsidRPr="00000000">
              <w:rPr>
                <w:b w:val="1"/>
                <w:rtl w:val="0"/>
              </w:rPr>
              <w:t xml:space="preserve">Auditoría de la red</w:t>
            </w:r>
          </w:p>
        </w:tc>
        <w:tc>
          <w:tcPr>
            <w:shd w:fill="auto" w:val="clear"/>
            <w:tcMar>
              <w:top w:w="100.0" w:type="dxa"/>
              <w:left w:w="100.0" w:type="dxa"/>
              <w:bottom w:w="100.0" w:type="dxa"/>
              <w:right w:w="100.0" w:type="dxa"/>
            </w:tcMar>
          </w:tcPr>
          <w:p w:rsidR="00000000" w:rsidDel="00000000" w:rsidP="00000000" w:rsidRDefault="00000000" w:rsidRPr="00000000" w14:paraId="0000026C">
            <w:pPr>
              <w:jc w:val="both"/>
              <w:rPr/>
            </w:pPr>
            <w:r w:rsidDel="00000000" w:rsidR="00000000" w:rsidRPr="00000000">
              <w:rPr>
                <w:rtl w:val="0"/>
              </w:rPr>
              <w:t xml:space="preserve">Actualizar el firmware de los sistemas operativos y dispositivos. Revisar proceso de conexión a internet y mapa de conexiones de la entidad.</w:t>
            </w:r>
          </w:p>
          <w:p w:rsidR="00000000" w:rsidDel="00000000" w:rsidP="00000000" w:rsidRDefault="00000000" w:rsidRPr="00000000" w14:paraId="0000026D">
            <w:pPr>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rPr/>
            </w:pPr>
            <w:sdt>
              <w:sdtPr>
                <w:tag w:val="goog_rdk_20"/>
              </w:sdtPr>
              <w:sdtContent>
                <w:commentRangeStart w:id="20"/>
              </w:sdtContent>
            </w:sdt>
            <w:r w:rsidDel="00000000" w:rsidR="00000000" w:rsidRPr="00000000">
              <w:rPr/>
              <w:drawing>
                <wp:inline distB="0" distT="0" distL="0" distR="0">
                  <wp:extent cx="2738129" cy="1539079"/>
                  <wp:effectExtent b="0" l="0" r="0" t="0"/>
                  <wp:docPr descr="hermosos ingenieros informáticos masculinos y científicos crean una red neuronal en su estación de trabajo. office está lleno de pantallas que muestran representaciones 3d de redes neuronales. - implementacion sistemas fotografías e imágenes de stock" id="272" name="image2.jpg"/>
                  <a:graphic>
                    <a:graphicData uri="http://schemas.openxmlformats.org/drawingml/2006/picture">
                      <pic:pic>
                        <pic:nvPicPr>
                          <pic:cNvPr descr="hermosos ingenieros informáticos masculinos y científicos crean una red neuronal en su estación de trabajo. office está lleno de pantallas que muestran representaciones 3d de redes neuronales. - implementacion sistemas fotografías e imágenes de stock" id="0" name="image2.jpg"/>
                          <pic:cNvPicPr preferRelativeResize="0"/>
                        </pic:nvPicPr>
                        <pic:blipFill>
                          <a:blip r:embed="rId17"/>
                          <a:srcRect b="0" l="0" r="0" t="0"/>
                          <a:stretch>
                            <a:fillRect/>
                          </a:stretch>
                        </pic:blipFill>
                        <pic:spPr>
                          <a:xfrm>
                            <a:off x="0" y="0"/>
                            <a:ext cx="2738129" cy="1539079"/>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6F">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rPr>
                <w:b w:val="1"/>
              </w:rPr>
            </w:pPr>
            <w:r w:rsidDel="00000000" w:rsidR="00000000" w:rsidRPr="00000000">
              <w:rPr>
                <w:b w:val="1"/>
                <w:rtl w:val="0"/>
              </w:rPr>
              <w:t xml:space="preserve">Auditoría de código</w:t>
            </w:r>
          </w:p>
        </w:tc>
        <w:tc>
          <w:tcPr>
            <w:shd w:fill="auto" w:val="clear"/>
            <w:tcMar>
              <w:top w:w="100.0" w:type="dxa"/>
              <w:left w:w="100.0" w:type="dxa"/>
              <w:bottom w:w="100.0" w:type="dxa"/>
              <w:right w:w="100.0" w:type="dxa"/>
            </w:tcMar>
          </w:tcPr>
          <w:p w:rsidR="00000000" w:rsidDel="00000000" w:rsidP="00000000" w:rsidRDefault="00000000" w:rsidRPr="00000000" w14:paraId="00000271">
            <w:pPr>
              <w:jc w:val="both"/>
              <w:rPr/>
            </w:pPr>
            <w:r w:rsidDel="00000000" w:rsidR="00000000" w:rsidRPr="00000000">
              <w:rPr>
                <w:rtl w:val="0"/>
              </w:rPr>
              <w:t xml:space="preserve">Realizar pruebas de código a las App que se usan en la entidad.</w:t>
            </w:r>
          </w:p>
          <w:p w:rsidR="00000000" w:rsidDel="00000000" w:rsidP="00000000" w:rsidRDefault="00000000" w:rsidRPr="00000000" w14:paraId="00000272">
            <w:pPr>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rPr/>
            </w:pPr>
            <w:sdt>
              <w:sdtPr>
                <w:tag w:val="goog_rdk_21"/>
              </w:sdtPr>
              <w:sdtContent>
                <w:commentRangeStart w:id="21"/>
              </w:sdtContent>
            </w:sdt>
            <w:r w:rsidDel="00000000" w:rsidR="00000000" w:rsidRPr="00000000">
              <w:rPr/>
              <w:drawing>
                <wp:inline distB="0" distT="0" distL="0" distR="0">
                  <wp:extent cx="2522220" cy="1261110"/>
                  <wp:effectExtent b="0" l="0" r="0" t="0"/>
                  <wp:docPr descr="concepto de negocio y tecnología. - implementacion sistemas fotografías e imágenes de stock" id="273" name="image4.jpg"/>
                  <a:graphic>
                    <a:graphicData uri="http://schemas.openxmlformats.org/drawingml/2006/picture">
                      <pic:pic>
                        <pic:nvPicPr>
                          <pic:cNvPr descr="concepto de negocio y tecnología. - implementacion sistemas fotografías e imágenes de stock" id="0" name="image4.jpg"/>
                          <pic:cNvPicPr preferRelativeResize="0"/>
                        </pic:nvPicPr>
                        <pic:blipFill>
                          <a:blip r:embed="rId43"/>
                          <a:srcRect b="0" l="0" r="0" t="0"/>
                          <a:stretch>
                            <a:fillRect/>
                          </a:stretch>
                        </pic:blipFill>
                        <pic:spPr>
                          <a:xfrm>
                            <a:off x="0" y="0"/>
                            <a:ext cx="2522220" cy="126111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74">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rPr>
                <w:b w:val="1"/>
              </w:rPr>
            </w:pPr>
            <w:r w:rsidDel="00000000" w:rsidR="00000000" w:rsidRPr="00000000">
              <w:rPr>
                <w:b w:val="1"/>
                <w:rtl w:val="0"/>
              </w:rPr>
              <w:t xml:space="preserve">Auditoría de código</w:t>
            </w:r>
          </w:p>
        </w:tc>
        <w:tc>
          <w:tcPr>
            <w:shd w:fill="auto" w:val="clear"/>
            <w:tcMar>
              <w:top w:w="100.0" w:type="dxa"/>
              <w:left w:w="100.0" w:type="dxa"/>
              <w:bottom w:w="100.0" w:type="dxa"/>
              <w:right w:w="100.0" w:type="dxa"/>
            </w:tcMar>
          </w:tcPr>
          <w:p w:rsidR="00000000" w:rsidDel="00000000" w:rsidP="00000000" w:rsidRDefault="00000000" w:rsidRPr="00000000" w14:paraId="00000276">
            <w:pPr>
              <w:jc w:val="both"/>
              <w:rPr/>
            </w:pPr>
            <w:r w:rsidDel="00000000" w:rsidR="00000000" w:rsidRPr="00000000">
              <w:rPr>
                <w:rtl w:val="0"/>
              </w:rPr>
              <w:t xml:space="preserve">Realizar pruebas de conexión y navegabilidad de los dispositivos conectados a la red inalámbrica.</w:t>
            </w:r>
          </w:p>
          <w:p w:rsidR="00000000" w:rsidDel="00000000" w:rsidP="00000000" w:rsidRDefault="00000000" w:rsidRPr="00000000" w14:paraId="00000277">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rPr>
                <w:color w:val="666666"/>
              </w:rPr>
            </w:pPr>
            <w:r w:rsidDel="00000000" w:rsidR="00000000" w:rsidRPr="00000000">
              <w:rPr>
                <w:rtl w:val="0"/>
              </w:rPr>
            </w:r>
          </w:p>
          <w:p w:rsidR="00000000" w:rsidDel="00000000" w:rsidP="00000000" w:rsidRDefault="00000000" w:rsidRPr="00000000" w14:paraId="00000279">
            <w:pPr>
              <w:widowControl w:val="0"/>
              <w:rPr/>
            </w:pPr>
            <w:sdt>
              <w:sdtPr>
                <w:tag w:val="goog_rdk_22"/>
              </w:sdtPr>
              <w:sdtContent>
                <w:commentRangeStart w:id="22"/>
              </w:sdtContent>
            </w:sdt>
            <w:r w:rsidDel="00000000" w:rsidR="00000000" w:rsidRPr="00000000">
              <w:rPr/>
              <w:drawing>
                <wp:inline distB="0" distT="0" distL="0" distR="0">
                  <wp:extent cx="3044900" cy="1422943"/>
                  <wp:effectExtent b="0" l="0" r="0" t="0"/>
                  <wp:docPr descr="concepto de transporte y logística, gerente e ingeniero de verificación y control de la distribución de la red logística y datos en tableta para la exportación logística de importación en el fondo de la autopista - implementacion sistemas fotografías e imágenes de stock" id="274" name="image5.jpg"/>
                  <a:graphic>
                    <a:graphicData uri="http://schemas.openxmlformats.org/drawingml/2006/picture">
                      <pic:pic>
                        <pic:nvPicPr>
                          <pic:cNvPr descr="concepto de transporte y logística, gerente e ingeniero de verificación y control de la distribución de la red logística y datos en tableta para la exportación logística de importación en el fondo de la autopista - implementacion sistemas fotografías e imágenes de stock" id="0" name="image5.jpg"/>
                          <pic:cNvPicPr preferRelativeResize="0"/>
                        </pic:nvPicPr>
                        <pic:blipFill>
                          <a:blip r:embed="rId44"/>
                          <a:srcRect b="0" l="0" r="0" t="0"/>
                          <a:stretch>
                            <a:fillRect/>
                          </a:stretch>
                        </pic:blipFill>
                        <pic:spPr>
                          <a:xfrm>
                            <a:off x="0" y="0"/>
                            <a:ext cx="3044900" cy="1422943"/>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7A">
            <w:pPr>
              <w:widowControl w:val="0"/>
              <w:rPr/>
            </w:pPr>
            <w:r w:rsidDel="00000000" w:rsidR="00000000" w:rsidRPr="00000000">
              <w:rPr>
                <w:rtl w:val="0"/>
              </w:rPr>
            </w:r>
          </w:p>
        </w:tc>
      </w:tr>
    </w:tbl>
    <w:p w:rsidR="00000000" w:rsidDel="00000000" w:rsidP="00000000" w:rsidRDefault="00000000" w:rsidRPr="00000000" w14:paraId="0000027B">
      <w:pPr>
        <w:rPr>
          <w:b w:val="1"/>
        </w:rPr>
      </w:pPr>
      <w:r w:rsidDel="00000000" w:rsidR="00000000" w:rsidRPr="00000000">
        <w:rPr>
          <w:rtl w:val="0"/>
        </w:rPr>
      </w:r>
    </w:p>
    <w:tbl>
      <w:tblPr>
        <w:tblStyle w:val="Table24"/>
        <w:tblW w:w="13411.999999999998"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9"/>
        <w:gridCol w:w="9313"/>
        <w:tblGridChange w:id="0">
          <w:tblGrid>
            <w:gridCol w:w="4099"/>
            <w:gridCol w:w="9313"/>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D">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8h4qwu"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jc w:val="both"/>
              <w:rPr/>
            </w:pPr>
            <w:r w:rsidDel="00000000" w:rsidR="00000000" w:rsidRPr="00000000">
              <w:rPr>
                <w:rtl w:val="0"/>
              </w:rPr>
              <w:t xml:space="preserve">Sin importar el tamaño de la entidad, todas requieren de auditorías de ciberseguridad; Mantener operativa y segura la infraestructura tecnológica, genera confianza en los usuarios y elevan los niveles de calidad y productividad al interior de ésta. A continuación, de presentan las acciones que no pueden faltar en las auditorias de ciberseguridad: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Imagen</w:t>
            </w:r>
          </w:p>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rPr>
                <w:b w:val="1"/>
              </w:rPr>
            </w:pPr>
            <w:r w:rsidDel="00000000" w:rsidR="00000000" w:rsidRPr="00000000">
              <w:rPr>
                <w:b w:val="1"/>
              </w:rPr>
              <w:drawing>
                <wp:inline distB="0" distT="0" distL="0" distR="0">
                  <wp:extent cx="4948642" cy="3274502"/>
                  <wp:effectExtent b="0" l="0" r="0" t="0"/>
                  <wp:docPr id="275"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948642" cy="3274502"/>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widowControl w:val="0"/>
              <w:jc w:val="both"/>
              <w:rPr/>
            </w:pPr>
            <w:r w:rsidDel="00000000" w:rsidR="00000000" w:rsidRPr="00000000">
              <w:rPr>
                <w:rtl w:val="0"/>
              </w:rPr>
            </w:r>
          </w:p>
          <w:p w:rsidR="00000000" w:rsidDel="00000000" w:rsidP="00000000" w:rsidRDefault="00000000" w:rsidRPr="00000000" w14:paraId="00000283">
            <w:pPr>
              <w:widowControl w:val="0"/>
              <w:jc w:val="both"/>
              <w:rPr/>
            </w:pPr>
            <w:r w:rsidDel="00000000" w:rsidR="00000000" w:rsidRPr="00000000">
              <w:rPr>
                <w:b w:val="1"/>
                <w:rtl w:val="0"/>
              </w:rPr>
              <w:t xml:space="preserve">Acciones de auditoría en Ciberseguridad</w:t>
            </w:r>
            <w:r w:rsidDel="00000000" w:rsidR="00000000" w:rsidRPr="00000000">
              <w:rPr>
                <w:rtl w:val="0"/>
              </w:rPr>
            </w:r>
          </w:p>
          <w:p w:rsidR="00000000" w:rsidDel="00000000" w:rsidP="00000000" w:rsidRDefault="00000000" w:rsidRPr="00000000" w14:paraId="0000028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el software instalado en los equipos de la entidad.</w:t>
            </w:r>
            <w:r w:rsidDel="00000000" w:rsidR="00000000" w:rsidRPr="00000000">
              <w:rPr>
                <w:rtl w:val="0"/>
              </w:rPr>
            </w:r>
          </w:p>
          <w:p w:rsidR="00000000" w:rsidDel="00000000" w:rsidP="00000000" w:rsidRDefault="00000000" w:rsidRPr="00000000" w14:paraId="0000028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Comprobar y plantear las posibles amenazas, vulnerabilidades, acciones y medidas como procedimiento de buena práctica.</w:t>
            </w:r>
            <w:r w:rsidDel="00000000" w:rsidR="00000000" w:rsidRPr="00000000">
              <w:rPr>
                <w:rtl w:val="0"/>
              </w:rPr>
            </w:r>
          </w:p>
          <w:p w:rsidR="00000000" w:rsidDel="00000000" w:rsidP="00000000" w:rsidRDefault="00000000" w:rsidRPr="00000000" w14:paraId="0000028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si la entidad cumple con todos los aspectos del procedimiento que se enmarca en los estándares de calidad.</w:t>
            </w:r>
            <w:r w:rsidDel="00000000" w:rsidR="00000000" w:rsidRPr="00000000">
              <w:rPr>
                <w:rtl w:val="0"/>
              </w:rPr>
            </w:r>
          </w:p>
          <w:p w:rsidR="00000000" w:rsidDel="00000000" w:rsidP="00000000" w:rsidRDefault="00000000" w:rsidRPr="00000000" w14:paraId="0000028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las acciones de mejora que se estipulen como cumplimiento de calidad.</w:t>
            </w:r>
            <w:r w:rsidDel="00000000" w:rsidR="00000000" w:rsidRPr="00000000">
              <w:rPr>
                <w:rtl w:val="0"/>
              </w:rPr>
            </w:r>
          </w:p>
          <w:p w:rsidR="00000000" w:rsidDel="00000000" w:rsidP="00000000" w:rsidRDefault="00000000" w:rsidRPr="00000000" w14:paraId="000002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dispositivos, sistemas operativos, redes alámbricas e inalámbricas, y App.</w:t>
            </w:r>
            <w:r w:rsidDel="00000000" w:rsidR="00000000" w:rsidRPr="00000000">
              <w:rPr>
                <w:rtl w:val="0"/>
              </w:rPr>
            </w:r>
          </w:p>
          <w:p w:rsidR="00000000" w:rsidDel="00000000" w:rsidP="00000000" w:rsidRDefault="00000000" w:rsidRPr="00000000" w14:paraId="00000289">
            <w:pPr>
              <w:widowControl w:val="0"/>
              <w:jc w:val="center"/>
              <w:rPr/>
            </w:pPr>
            <w:r w:rsidDel="00000000" w:rsidR="00000000" w:rsidRPr="00000000">
              <w:rPr>
                <w:rtl w:val="0"/>
              </w:rPr>
            </w:r>
          </w:p>
          <w:p w:rsidR="00000000" w:rsidDel="00000000" w:rsidP="00000000" w:rsidRDefault="00000000" w:rsidRPr="00000000" w14:paraId="0000028A">
            <w:pPr>
              <w:widowControl w:val="0"/>
              <w:rPr>
                <w:color w:val="666666"/>
              </w:rPr>
            </w:pPr>
            <w:r w:rsidDel="00000000" w:rsidR="00000000" w:rsidRPr="00000000">
              <w:rPr>
                <w:rtl w:val="0"/>
              </w:rPr>
            </w:r>
          </w:p>
          <w:p w:rsidR="00000000" w:rsidDel="00000000" w:rsidP="00000000" w:rsidRDefault="00000000" w:rsidRPr="00000000" w14:paraId="0000028B">
            <w:pPr>
              <w:widowControl w:val="0"/>
              <w:rPr>
                <w:color w:val="666666"/>
              </w:rPr>
            </w:pPr>
            <w:hyperlink r:id="rId46">
              <w:r w:rsidDel="00000000" w:rsidR="00000000" w:rsidRPr="00000000">
                <w:rPr>
                  <w:color w:val="0000ff"/>
                  <w:u w:val="single"/>
                  <w:rtl w:val="0"/>
                </w:rPr>
                <w:t xml:space="preserve">https://img.freepik.com/vector-gratis/plantilla-infografia-linea-tiempo-plana_23-2148906597.jpg?w=996&amp;t=st=1661953013~exp=1661953613~hmac=b0167760f71799005bb5b2bb69e7c645cf3e3b216affdd13faa3b2ccec65ee5d</w:t>
              </w:r>
            </w:hyperlink>
            <w:r w:rsidDel="00000000" w:rsidR="00000000" w:rsidRPr="00000000">
              <w:rPr>
                <w:color w:val="666666"/>
                <w:rtl w:val="0"/>
              </w:rPr>
              <w:t xml:space="preserve"> </w:t>
            </w:r>
          </w:p>
          <w:p w:rsidR="00000000" w:rsidDel="00000000" w:rsidP="00000000" w:rsidRDefault="00000000" w:rsidRPr="00000000" w14:paraId="0000028C">
            <w:pPr>
              <w:widowControl w:val="0"/>
              <w:rPr>
                <w:color w:val="666666"/>
              </w:rPr>
            </w:pPr>
            <w:r w:rsidDel="00000000" w:rsidR="00000000" w:rsidRPr="00000000">
              <w:rPr>
                <w:rtl w:val="0"/>
              </w:rPr>
            </w:r>
          </w:p>
          <w:p w:rsidR="00000000" w:rsidDel="00000000" w:rsidP="00000000" w:rsidRDefault="00000000" w:rsidRPr="00000000" w14:paraId="0000028D">
            <w:pPr>
              <w:widowControl w:val="0"/>
              <w:rPr>
                <w:color w:val="666666"/>
              </w:rPr>
            </w:pPr>
            <w:r w:rsidDel="00000000" w:rsidR="00000000" w:rsidRPr="00000000">
              <w:rPr>
                <w:color w:val="666666"/>
                <w:rtl w:val="0"/>
              </w:rPr>
              <w:t xml:space="preserve">iconos: </w:t>
            </w:r>
            <w:hyperlink r:id="rId47">
              <w:r w:rsidDel="00000000" w:rsidR="00000000" w:rsidRPr="00000000">
                <w:rPr>
                  <w:color w:val="0000ff"/>
                  <w:u w:val="single"/>
                  <w:rtl w:val="0"/>
                </w:rPr>
                <w:t xml:space="preserve">https://media.istockphoto.com/vectors/user-experience-icon-set-vector-id1096480126?k=20&amp;m=1096480126&amp;s=612x612&amp;w=0&amp;h=E8kSy-A-OEGp6dmBouw2wJ7q0duAU3IPHGd9zMJEXbg</w:t>
              </w:r>
            </w:hyperlink>
            <w:r w:rsidDel="00000000" w:rsidR="00000000" w:rsidRPr="00000000">
              <w:rPr>
                <w:color w:val="666666"/>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rPr/>
            </w:pPr>
            <w:r w:rsidDel="00000000" w:rsidR="00000000" w:rsidRPr="00000000">
              <w:rPr>
                <w:b w:val="1"/>
                <w:rtl w:val="0"/>
              </w:rPr>
              <w:t xml:space="preserve">Cod.Imagen: </w:t>
            </w:r>
            <w:r w:rsidDel="00000000" w:rsidR="00000000" w:rsidRPr="00000000">
              <w:rPr>
                <w:rtl w:val="0"/>
              </w:rPr>
              <w:t xml:space="preserve">233103_CF6_i024</w:t>
            </w:r>
          </w:p>
        </w:tc>
      </w:tr>
    </w:tbl>
    <w:p w:rsidR="00000000" w:rsidDel="00000000" w:rsidP="00000000" w:rsidRDefault="00000000" w:rsidRPr="00000000" w14:paraId="00000291">
      <w:pPr>
        <w:rPr>
          <w:b w:val="1"/>
        </w:rPr>
      </w:pPr>
      <w:r w:rsidDel="00000000" w:rsidR="00000000" w:rsidRPr="00000000">
        <w:rPr>
          <w:rtl w:val="0"/>
        </w:rPr>
      </w:r>
    </w:p>
    <w:tbl>
      <w:tblPr>
        <w:tblStyle w:val="Table2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00"/>
        <w:gridCol w:w="9312"/>
        <w:tblGridChange w:id="0">
          <w:tblGrid>
            <w:gridCol w:w="4100"/>
            <w:gridCol w:w="931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3">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jc w:val="both"/>
              <w:rPr/>
            </w:pPr>
            <w:r w:rsidDel="00000000" w:rsidR="00000000" w:rsidRPr="00000000">
              <w:rPr>
                <w:rtl w:val="0"/>
              </w:rPr>
              <w:t xml:space="preserve">En conclusión, una auditoría en ciberseguridad sirve para tener conocimiento e identificar algunos factores al interior de la entidad, tales como:</w:t>
            </w:r>
          </w:p>
          <w:p w:rsidR="00000000" w:rsidDel="00000000" w:rsidP="00000000" w:rsidRDefault="00000000" w:rsidRPr="00000000" w14:paraId="00000296">
            <w:pPr>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Imagen</w:t>
            </w:r>
          </w:p>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rPr>
                <w:b w:val="1"/>
              </w:rPr>
            </w:pPr>
            <w:r w:rsidDel="00000000" w:rsidR="00000000" w:rsidRPr="00000000">
              <w:rPr>
                <w:b w:val="1"/>
              </w:rPr>
              <w:drawing>
                <wp:inline distB="0" distT="0" distL="0" distR="0">
                  <wp:extent cx="7559695" cy="4801016"/>
                  <wp:effectExtent b="0" l="0" r="0" t="0"/>
                  <wp:docPr id="276"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7559695" cy="4801016"/>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Exposición a las amenazas: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Grado de exposición a las amenazas.</w:t>
            </w:r>
            <w:r w:rsidDel="00000000" w:rsidR="00000000" w:rsidRPr="00000000">
              <w:rPr>
                <w:rtl w:val="0"/>
              </w:rPr>
            </w:r>
          </w:p>
          <w:p w:rsidR="00000000" w:rsidDel="00000000" w:rsidP="00000000" w:rsidRDefault="00000000" w:rsidRPr="00000000" w14:paraId="0000029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Inconvenientes con la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Inconvenientes que impiden garantizar que la información sea integra, transparente, confidencial y disponible.</w:t>
            </w:r>
          </w:p>
          <w:p w:rsidR="00000000" w:rsidDel="00000000" w:rsidP="00000000" w:rsidRDefault="00000000" w:rsidRPr="00000000" w14:paraId="000002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Eficiencia de 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Eficiencia de los sistemas y software instalados.</w:t>
            </w:r>
          </w:p>
          <w:p w:rsidR="00000000" w:rsidDel="00000000" w:rsidP="00000000" w:rsidRDefault="00000000" w:rsidRPr="00000000" w14:paraId="000002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Seguridad de las contraseñas: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de las contraseñas de los funcionarios de la entidad.</w:t>
            </w:r>
          </w:p>
          <w:p w:rsidR="00000000" w:rsidDel="00000000" w:rsidP="00000000" w:rsidRDefault="00000000" w:rsidRPr="00000000" w14:paraId="000002A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Seguridad del sitio web: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de la red y sitio web.</w:t>
            </w:r>
            <w:r w:rsidDel="00000000" w:rsidR="00000000" w:rsidRPr="00000000">
              <w:rPr>
                <w:rtl w:val="0"/>
              </w:rPr>
            </w:r>
          </w:p>
          <w:p w:rsidR="00000000" w:rsidDel="00000000" w:rsidP="00000000" w:rsidRDefault="00000000" w:rsidRPr="00000000" w14:paraId="000002A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Cumplimiento de normas: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Cumplimiento de las normas, políticas y manuales de ciberseguridad.</w:t>
            </w:r>
            <w:r w:rsidDel="00000000" w:rsidR="00000000" w:rsidRPr="00000000">
              <w:rPr>
                <w:rtl w:val="0"/>
              </w:rPr>
            </w:r>
          </w:p>
          <w:p w:rsidR="00000000" w:rsidDel="00000000" w:rsidP="00000000" w:rsidRDefault="00000000" w:rsidRPr="00000000" w14:paraId="000002A2">
            <w:pPr>
              <w:widowControl w:val="0"/>
              <w:jc w:val="both"/>
              <w:rPr/>
            </w:pPr>
            <w:r w:rsidDel="00000000" w:rsidR="00000000" w:rsidRPr="00000000">
              <w:rPr>
                <w:rtl w:val="0"/>
              </w:rPr>
            </w:r>
          </w:p>
          <w:p w:rsidR="00000000" w:rsidDel="00000000" w:rsidP="00000000" w:rsidRDefault="00000000" w:rsidRPr="00000000" w14:paraId="000002A3">
            <w:pPr>
              <w:widowControl w:val="0"/>
              <w:jc w:val="center"/>
              <w:rPr/>
            </w:pPr>
            <w:r w:rsidDel="00000000" w:rsidR="00000000" w:rsidRPr="00000000">
              <w:rPr>
                <w:rtl w:val="0"/>
              </w:rPr>
            </w:r>
          </w:p>
          <w:p w:rsidR="00000000" w:rsidDel="00000000" w:rsidP="00000000" w:rsidRDefault="00000000" w:rsidRPr="00000000" w14:paraId="000002A4">
            <w:pPr>
              <w:widowControl w:val="0"/>
              <w:rPr>
                <w:color w:val="666666"/>
              </w:rPr>
            </w:pPr>
            <w:hyperlink r:id="rId49">
              <w:r w:rsidDel="00000000" w:rsidR="00000000" w:rsidRPr="00000000">
                <w:rPr>
                  <w:color w:val="0000ff"/>
                  <w:u w:val="single"/>
                  <w:rtl w:val="0"/>
                </w:rPr>
                <w:t xml:space="preserve">https://img.freepik.com/vector-gratis/infografia-valores-fundamentales-planos-dibujados-mano_23-2149065129.jpg?w=740&amp;t=st=1661954430~exp=1661955030~hmac=19e0e995326e83118bcc635e08b52108cdfbe011e5f2f483490b309aecdab560</w:t>
              </w:r>
            </w:hyperlink>
            <w:r w:rsidDel="00000000" w:rsidR="00000000" w:rsidRPr="00000000">
              <w:rPr>
                <w:color w:val="666666"/>
                <w:rtl w:val="0"/>
              </w:rPr>
              <w:t xml:space="preserve"> </w:t>
            </w:r>
          </w:p>
          <w:p w:rsidR="00000000" w:rsidDel="00000000" w:rsidP="00000000" w:rsidRDefault="00000000" w:rsidRPr="00000000" w14:paraId="000002A5">
            <w:pPr>
              <w:widowControl w:val="0"/>
              <w:rPr>
                <w:color w:val="666666"/>
              </w:rPr>
            </w:pPr>
            <w:r w:rsidDel="00000000" w:rsidR="00000000" w:rsidRPr="00000000">
              <w:rPr>
                <w:color w:val="666666"/>
                <w:rtl w:val="0"/>
              </w:rPr>
              <w:t xml:space="preserve">iconos: </w:t>
            </w:r>
            <w:hyperlink r:id="rId50">
              <w:r w:rsidDel="00000000" w:rsidR="00000000" w:rsidRPr="00000000">
                <w:rPr>
                  <w:color w:val="0000ff"/>
                  <w:u w:val="single"/>
                  <w:rtl w:val="0"/>
                </w:rPr>
                <w:t xml:space="preserve">https://media.istockphoto.com/vectors/line-business-management-icons-vector-id990288238?k=20&amp;m=990288238&amp;s=612x612&amp;w=0&amp;h=x6i4Zz6u8duiAF7nv6Mt8hpALj0ObDJy8MLZMdcr0LA</w:t>
              </w:r>
            </w:hyperlink>
            <w:r w:rsidDel="00000000" w:rsidR="00000000" w:rsidRPr="00000000">
              <w:rPr>
                <w:color w:val="666666"/>
                <w:rtl w:val="0"/>
              </w:rPr>
              <w:t xml:space="preserve">= </w:t>
            </w:r>
          </w:p>
          <w:p w:rsidR="00000000" w:rsidDel="00000000" w:rsidP="00000000" w:rsidRDefault="00000000" w:rsidRPr="00000000" w14:paraId="000002A6">
            <w:pPr>
              <w:widowControl w:val="0"/>
              <w:rPr>
                <w:color w:val="666666"/>
              </w:rPr>
            </w:pPr>
            <w:hyperlink r:id="rId51">
              <w:r w:rsidDel="00000000" w:rsidR="00000000" w:rsidRPr="00000000">
                <w:rPr>
                  <w:color w:val="0000ff"/>
                  <w:u w:val="single"/>
                  <w:rtl w:val="0"/>
                </w:rPr>
                <w:t xml:space="preserve">https://media.istockphoto.com/vectors/account-security-thin-line-vector-icon-set-pixel-perfect-editable-vector-id1339454542?k=20&amp;m=1339454542&amp;s=612x612&amp;w=0&amp;h=Wbq47hTEc4u2e1deStIejtu_ND7PPVCjxPwncq_CLtQ</w:t>
              </w:r>
            </w:hyperlink>
            <w:r w:rsidDel="00000000" w:rsidR="00000000" w:rsidRPr="00000000">
              <w:rPr>
                <w:color w:val="666666"/>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rPr/>
            </w:pPr>
            <w:r w:rsidDel="00000000" w:rsidR="00000000" w:rsidRPr="00000000">
              <w:rPr>
                <w:b w:val="1"/>
                <w:rtl w:val="0"/>
              </w:rPr>
              <w:t xml:space="preserve">Cod.Imagen: </w:t>
            </w:r>
            <w:r w:rsidDel="00000000" w:rsidR="00000000" w:rsidRPr="00000000">
              <w:rPr>
                <w:rtl w:val="0"/>
              </w:rPr>
              <w:t xml:space="preserve">233103_CF6_i025</w:t>
            </w:r>
          </w:p>
        </w:tc>
      </w:tr>
    </w:tbl>
    <w:p w:rsidR="00000000" w:rsidDel="00000000" w:rsidP="00000000" w:rsidRDefault="00000000" w:rsidRPr="00000000" w14:paraId="000002AA">
      <w:pPr>
        <w:rPr>
          <w:b w:val="1"/>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b w:val="1"/>
        </w:rPr>
      </w:pPr>
      <w:r w:rsidDel="00000000" w:rsidR="00000000" w:rsidRPr="00000000">
        <w:rPr>
          <w:b w:val="1"/>
          <w:rtl w:val="0"/>
        </w:rPr>
        <w:t xml:space="preserve">2.2. Marco Jurídico y Marco Legal</w:t>
      </w:r>
    </w:p>
    <w:p w:rsidR="00000000" w:rsidDel="00000000" w:rsidP="00000000" w:rsidRDefault="00000000" w:rsidRPr="00000000" w14:paraId="000002AD">
      <w:pPr>
        <w:rPr>
          <w:b w:val="1"/>
        </w:rPr>
      </w:pPr>
      <w:r w:rsidDel="00000000" w:rsidR="00000000" w:rsidRPr="00000000">
        <w:rPr>
          <w:rtl w:val="0"/>
        </w:rPr>
      </w:r>
    </w:p>
    <w:tbl>
      <w:tblPr>
        <w:tblStyle w:val="Table2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E">
            <w:pPr>
              <w:widowControl w:val="0"/>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F">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B1">
            <w:pPr>
              <w:jc w:val="both"/>
              <w:rPr>
                <w:color w:val="999999"/>
              </w:rPr>
            </w:pPr>
            <w:r w:rsidDel="00000000" w:rsidR="00000000" w:rsidRPr="00000000">
              <w:rPr>
                <w:rtl w:val="0"/>
              </w:rPr>
              <w:t xml:space="preserve">En la actualidad, existen diversos instrumentos Normativos de Ciberseguridad, con los cuales, el gobierno busca regular y controlar los ciberataques y los ciberdelincuentes; Entre los decretos, leyes y artículos se destacan: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2">
            <w:pPr>
              <w:widowControl w:val="0"/>
              <w:rPr>
                <w:color w:val="999999"/>
              </w:rPr>
            </w:pPr>
            <w:r w:rsidDel="00000000" w:rsidR="00000000" w:rsidRPr="00000000">
              <w:rPr/>
              <w:drawing>
                <wp:inline distB="0" distT="0" distL="0" distR="0">
                  <wp:extent cx="2473289" cy="1454084"/>
                  <wp:effectExtent b="0" l="0" r="0" t="0"/>
                  <wp:docPr descr="ley de normas de cumplimiento e interfaz gráfica de regulación para la política de calidad empresarial - normas leyes fotografías e imágenes de stock" id="277" name="image9.jpg"/>
                  <a:graphic>
                    <a:graphicData uri="http://schemas.openxmlformats.org/drawingml/2006/picture">
                      <pic:pic>
                        <pic:nvPicPr>
                          <pic:cNvPr descr="ley de normas de cumplimiento e interfaz gráfica de regulación para la política de calidad empresarial - normas leyes fotografías e imágenes de stock" id="0" name="image9.jpg"/>
                          <pic:cNvPicPr preferRelativeResize="0"/>
                        </pic:nvPicPr>
                        <pic:blipFill>
                          <a:blip r:embed="rId52"/>
                          <a:srcRect b="0" l="0" r="0" t="0"/>
                          <a:stretch>
                            <a:fillRect/>
                          </a:stretch>
                        </pic:blipFill>
                        <pic:spPr>
                          <a:xfrm>
                            <a:off x="0" y="0"/>
                            <a:ext cx="2473289" cy="1454084"/>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widowControl w:val="0"/>
              <w:rPr/>
            </w:pPr>
            <w:r w:rsidDel="00000000" w:rsidR="00000000" w:rsidRPr="00000000">
              <w:rPr>
                <w:b w:val="1"/>
                <w:rtl w:val="0"/>
              </w:rPr>
              <w:t xml:space="preserve">Cod.Imagen: </w:t>
            </w:r>
            <w:r w:rsidDel="00000000" w:rsidR="00000000" w:rsidRPr="00000000">
              <w:rPr>
                <w:rtl w:val="0"/>
              </w:rPr>
              <w:t xml:space="preserve">233103_CF6_i026</w:t>
            </w:r>
          </w:p>
          <w:p w:rsidR="00000000" w:rsidDel="00000000" w:rsidP="00000000" w:rsidRDefault="00000000" w:rsidRPr="00000000" w14:paraId="000002B4">
            <w:pPr>
              <w:widowControl w:val="0"/>
              <w:jc w:val="center"/>
              <w:rPr/>
            </w:pPr>
            <w:hyperlink r:id="rId53">
              <w:r w:rsidDel="00000000" w:rsidR="00000000" w:rsidRPr="00000000">
                <w:rPr>
                  <w:color w:val="0000ff"/>
                  <w:u w:val="single"/>
                  <w:rtl w:val="0"/>
                </w:rPr>
                <w:t xml:space="preserve">https://media.istockphoto.com/photos/compliance-rule-law-and-regulation-graphic-interface-for-business-picture-id1255773628?k=20&amp;m=1255773628&amp;s=612x612&amp;w=0&amp;h=QBmMXmfMzLYZFcnEkkcsSP1gx-YgBen0sr1UA76hJMk</w:t>
              </w:r>
            </w:hyperlink>
            <w:r w:rsidDel="00000000" w:rsidR="00000000" w:rsidRPr="00000000">
              <w:rPr>
                <w:rtl w:val="0"/>
              </w:rPr>
              <w:t xml:space="preserve">= </w:t>
            </w:r>
          </w:p>
          <w:p w:rsidR="00000000" w:rsidDel="00000000" w:rsidP="00000000" w:rsidRDefault="00000000" w:rsidRPr="00000000" w14:paraId="000002B5">
            <w:pPr>
              <w:widowControl w:val="0"/>
              <w:rPr>
                <w:b w:val="1"/>
              </w:rPr>
            </w:pPr>
            <w:r w:rsidDel="00000000" w:rsidR="00000000" w:rsidRPr="00000000">
              <w:rPr>
                <w:b w:val="1"/>
                <w:rtl w:val="0"/>
              </w:rPr>
              <w:t xml:space="preserve">Imagen: </w:t>
            </w:r>
            <w:r w:rsidDel="00000000" w:rsidR="00000000" w:rsidRPr="00000000">
              <w:rPr>
                <w:color w:val="666666"/>
                <w:rtl w:val="0"/>
              </w:rPr>
              <w:t xml:space="preserve">Construya aquí el código de la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7">
            <w:pPr>
              <w:jc w:val="both"/>
              <w:rPr/>
            </w:pPr>
            <w:r w:rsidDel="00000000" w:rsidR="00000000" w:rsidRPr="00000000">
              <w:rPr>
                <w:b w:val="1"/>
                <w:rtl w:val="0"/>
              </w:rPr>
              <w:t xml:space="preserve">CONPES 3701 DE 2011</w:t>
            </w:r>
            <w:r w:rsidDel="00000000" w:rsidR="00000000" w:rsidRPr="00000000">
              <w:rPr>
                <w:rtl w:val="0"/>
              </w:rPr>
              <w:t xml:space="preserve"> – Lineamientos de política para la Ciberseguridad y Ciberdefensa. En este documento se generan los lineamientos que permiten desarrollar estrategias del orden nacional para contrarrestar las amenazas informáticas.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9">
            <w:pPr>
              <w:jc w:val="both"/>
              <w:rPr/>
            </w:pPr>
            <w:r w:rsidDel="00000000" w:rsidR="00000000" w:rsidRPr="00000000">
              <w:rPr>
                <w:b w:val="1"/>
                <w:rtl w:val="0"/>
              </w:rPr>
              <w:t xml:space="preserve">Ley 527 de 1999</w:t>
            </w:r>
            <w:r w:rsidDel="00000000" w:rsidR="00000000" w:rsidRPr="00000000">
              <w:rPr>
                <w:rtl w:val="0"/>
              </w:rPr>
              <w:t xml:space="preserve"> – Validez jurídica y probatoria de la información electrónica. Ley donde se reglamenta el acceso y uso a los mensajes de datos, del comercio electrónico y de las firmas digitales, y se establecen las entidades de certificación y se dictan otras disposiciones.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B">
            <w:pPr>
              <w:jc w:val="both"/>
              <w:rPr/>
            </w:pPr>
            <w:r w:rsidDel="00000000" w:rsidR="00000000" w:rsidRPr="00000000">
              <w:rPr>
                <w:b w:val="1"/>
                <w:rtl w:val="0"/>
              </w:rPr>
              <w:t xml:space="preserve">Ley 594 de 2000</w:t>
            </w:r>
            <w:r w:rsidDel="00000000" w:rsidR="00000000" w:rsidRPr="00000000">
              <w:rPr>
                <w:rtl w:val="0"/>
              </w:rPr>
              <w:t xml:space="preserve"> – Ley General de Archivos. El objetivo de esta ley es establecer las reglas y principios generales que regulan la función archivística del Estado.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D">
            <w:pPr>
              <w:jc w:val="both"/>
              <w:rPr/>
            </w:pPr>
            <w:r w:rsidDel="00000000" w:rsidR="00000000" w:rsidRPr="00000000">
              <w:rPr>
                <w:b w:val="1"/>
                <w:rtl w:val="0"/>
              </w:rPr>
              <w:t xml:space="preserve">Ley 679 de 2001</w:t>
            </w:r>
            <w:r w:rsidDel="00000000" w:rsidR="00000000" w:rsidRPr="00000000">
              <w:rPr>
                <w:rtl w:val="0"/>
              </w:rPr>
              <w:t xml:space="preserve"> – Prevenir y contrarrestar la explotación, la pornografía y el turismo sexual con menores. El objeto de esta ley es la protección contra la explotación, la pornografía, el turismo sexual y demás formas de abuso sexual con menores de edad, mediante el establecimiento de normas de carácter preventivo y sancionatorio.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F">
            <w:pPr>
              <w:jc w:val="both"/>
              <w:rPr/>
            </w:pPr>
            <w:r w:rsidDel="00000000" w:rsidR="00000000" w:rsidRPr="00000000">
              <w:rPr>
                <w:b w:val="1"/>
                <w:rtl w:val="0"/>
              </w:rPr>
              <w:t xml:space="preserve">Ley 962 de 2005</w:t>
            </w:r>
            <w:r w:rsidDel="00000000" w:rsidR="00000000" w:rsidRPr="00000000">
              <w:rPr>
                <w:rtl w:val="0"/>
              </w:rPr>
              <w:t xml:space="preserve"> – Simplificación y Racionalización de Trámites y procedimientos administrativos. Esta ley permite facilitar las relaciones de los particulares con la Administración Pública.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1">
            <w:pPr>
              <w:jc w:val="both"/>
              <w:rPr/>
            </w:pPr>
            <w:r w:rsidDel="00000000" w:rsidR="00000000" w:rsidRPr="00000000">
              <w:rPr>
                <w:b w:val="1"/>
                <w:rtl w:val="0"/>
              </w:rPr>
              <w:t xml:space="preserve">Ley 1150 de 2007</w:t>
            </w:r>
            <w:r w:rsidDel="00000000" w:rsidR="00000000" w:rsidRPr="00000000">
              <w:rPr>
                <w:rtl w:val="0"/>
              </w:rPr>
              <w:t xml:space="preserve"> – Seguridad de la información en contratación pública. El objeto de la presente ley es la modificación en la Ley 80 de 1993, y dictar otras disposiciones generales aplicables a toda contratación con recursos públicos.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3">
            <w:pPr>
              <w:jc w:val="both"/>
              <w:rPr/>
            </w:pPr>
            <w:r w:rsidDel="00000000" w:rsidR="00000000" w:rsidRPr="00000000">
              <w:rPr>
                <w:b w:val="1"/>
                <w:rtl w:val="0"/>
              </w:rPr>
              <w:t xml:space="preserve">Ley 1266 de 2008</w:t>
            </w:r>
            <w:r w:rsidDel="00000000" w:rsidR="00000000" w:rsidRPr="00000000">
              <w:rPr>
                <w:rtl w:val="0"/>
              </w:rPr>
              <w:t xml:space="preserve"> – Habeas data. Desarrollar el derecho constitucional que tienen todas las personas a conocer, actualizar y rectificar las informaciones que se hayan recogido sobre ellas en bancos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5">
            <w:pPr>
              <w:jc w:val="both"/>
              <w:rPr/>
            </w:pPr>
            <w:r w:rsidDel="00000000" w:rsidR="00000000" w:rsidRPr="00000000">
              <w:rPr>
                <w:b w:val="1"/>
                <w:rtl w:val="0"/>
              </w:rPr>
              <w:t xml:space="preserve">Ley 1273 de 2009</w:t>
            </w:r>
            <w:r w:rsidDel="00000000" w:rsidR="00000000" w:rsidRPr="00000000">
              <w:rPr>
                <w:rtl w:val="0"/>
              </w:rPr>
              <w:t xml:space="preserve"> – Protección de información de los datos. Crea el marco contra los atentados a la confidencialidad, integridad y disponibilidad de los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7">
            <w:pPr>
              <w:jc w:val="both"/>
              <w:rPr/>
            </w:pPr>
            <w:r w:rsidDel="00000000" w:rsidR="00000000" w:rsidRPr="00000000">
              <w:rPr>
                <w:b w:val="1"/>
                <w:rtl w:val="0"/>
              </w:rPr>
              <w:t xml:space="preserve">Ley 1341 de 2009</w:t>
            </w:r>
            <w:r w:rsidDel="00000000" w:rsidR="00000000" w:rsidRPr="00000000">
              <w:rPr>
                <w:rtl w:val="0"/>
              </w:rPr>
              <w:t xml:space="preserve"> – Principios y conceptos sobre la sociedad de la información y la organización de las TIC. Determina el marco general para la formulación de las políticas públicas que regirán el sector de las TIC y su ordenamiento general.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9">
            <w:pPr>
              <w:jc w:val="both"/>
              <w:rPr/>
            </w:pPr>
            <w:r w:rsidDel="00000000" w:rsidR="00000000" w:rsidRPr="00000000">
              <w:rPr>
                <w:b w:val="1"/>
                <w:rtl w:val="0"/>
              </w:rPr>
              <w:t xml:space="preserve">Ley 1437 de 2011</w:t>
            </w:r>
            <w:r w:rsidDel="00000000" w:rsidR="00000000" w:rsidRPr="00000000">
              <w:rPr>
                <w:rtl w:val="0"/>
              </w:rPr>
              <w:t xml:space="preserve"> – Procedimiento Administrativo y de lo Contencioso Administrativo. Proteger y garantizar los derechos y libertades de las personas, la primacía de los intereses generales, la sujeción de las autoridades a la Constitución y demás preceptos del ordenamiento jurídico.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B">
            <w:pPr>
              <w:jc w:val="both"/>
              <w:rPr/>
            </w:pPr>
            <w:r w:rsidDel="00000000" w:rsidR="00000000" w:rsidRPr="00000000">
              <w:rPr>
                <w:b w:val="1"/>
                <w:rtl w:val="0"/>
              </w:rPr>
              <w:t xml:space="preserve">Ley 1480 de 2011</w:t>
            </w:r>
            <w:r w:rsidDel="00000000" w:rsidR="00000000" w:rsidRPr="00000000">
              <w:rPr>
                <w:rtl w:val="0"/>
              </w:rPr>
              <w:t xml:space="preserve"> – Estatuto del consumidor. Por la cual se protege al consumidor de medios o mercado electrónico.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D">
            <w:pPr>
              <w:jc w:val="both"/>
              <w:rPr/>
            </w:pPr>
            <w:r w:rsidDel="00000000" w:rsidR="00000000" w:rsidRPr="00000000">
              <w:rPr>
                <w:b w:val="1"/>
                <w:rtl w:val="0"/>
              </w:rPr>
              <w:t xml:space="preserve">Decreto Ley 019 de 2012 </w:t>
            </w:r>
            <w:r w:rsidDel="00000000" w:rsidR="00000000" w:rsidRPr="00000000">
              <w:rPr>
                <w:rtl w:val="0"/>
              </w:rPr>
              <w:t xml:space="preserve">– Racionalizar trámites a través de medios electrónicos. Suprimir o reformar regulaciones, procedimientos y trámites innecesarios existentes en la Administración Pública.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F">
            <w:pPr>
              <w:jc w:val="both"/>
              <w:rPr/>
            </w:pPr>
            <w:r w:rsidDel="00000000" w:rsidR="00000000" w:rsidRPr="00000000">
              <w:rPr>
                <w:b w:val="1"/>
                <w:rtl w:val="0"/>
              </w:rPr>
              <w:t xml:space="preserve">Ley 1581 de 2012</w:t>
            </w:r>
            <w:r w:rsidDel="00000000" w:rsidR="00000000" w:rsidRPr="00000000">
              <w:rPr>
                <w:rtl w:val="0"/>
              </w:rPr>
              <w:t xml:space="preserve"> – Protección de datos personales. Desarrollar el derecho constitucional que tienen todas las personas a conocer, actualizar y rectificar las informaciones que se hayan recogido sobre ellas en bases de datos o archivos.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1">
            <w:pPr>
              <w:jc w:val="both"/>
              <w:rPr/>
            </w:pPr>
            <w:r w:rsidDel="00000000" w:rsidR="00000000" w:rsidRPr="00000000">
              <w:rPr>
                <w:b w:val="1"/>
                <w:rtl w:val="0"/>
              </w:rPr>
              <w:t xml:space="preserve">Ley 1712 de 2014</w:t>
            </w:r>
            <w:r w:rsidDel="00000000" w:rsidR="00000000" w:rsidRPr="00000000">
              <w:rPr>
                <w:rtl w:val="0"/>
              </w:rPr>
              <w:t xml:space="preserve"> – Transparencia y derecho al acceso a la información pública nacional. Regular el derecho de acceso a la información pública, los procedimientos para el ejercicio y garantía del derecho y las excepciones a la publicidad de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3">
            <w:pPr>
              <w:jc w:val="both"/>
              <w:rPr/>
            </w:pPr>
            <w:r w:rsidDel="00000000" w:rsidR="00000000" w:rsidRPr="00000000">
              <w:rPr>
                <w:b w:val="1"/>
                <w:rtl w:val="0"/>
              </w:rPr>
              <w:t xml:space="preserve">Decreto 2364 de 2012</w:t>
            </w:r>
            <w:r w:rsidDel="00000000" w:rsidR="00000000" w:rsidRPr="00000000">
              <w:rPr>
                <w:rtl w:val="0"/>
              </w:rPr>
              <w:t xml:space="preserve"> – Firma electrónica. Representa un medio de identificación electrónico flexible y tecnológicamente neutro que se adecúa a las necesidades de la sociedad.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5">
            <w:pPr>
              <w:jc w:val="both"/>
              <w:rPr/>
            </w:pPr>
            <w:r w:rsidDel="00000000" w:rsidR="00000000" w:rsidRPr="00000000">
              <w:rPr>
                <w:b w:val="1"/>
                <w:rtl w:val="0"/>
              </w:rPr>
              <w:t xml:space="preserve">Decreto 2609 de 2012</w:t>
            </w:r>
            <w:r w:rsidDel="00000000" w:rsidR="00000000" w:rsidRPr="00000000">
              <w:rPr>
                <w:rtl w:val="0"/>
              </w:rPr>
              <w:t xml:space="preserve"> – Expediente electrónico. Fortalecer de los archivos públicos del país, para garantizar la eficacia de la gestión del Estado y la conservación del patrimonio documental.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7">
            <w:pPr>
              <w:jc w:val="both"/>
              <w:rPr/>
            </w:pPr>
            <w:r w:rsidDel="00000000" w:rsidR="00000000" w:rsidRPr="00000000">
              <w:rPr>
                <w:b w:val="1"/>
                <w:rtl w:val="0"/>
              </w:rPr>
              <w:t xml:space="preserve">Decreto 2693 de 2012</w:t>
            </w:r>
            <w:r w:rsidDel="00000000" w:rsidR="00000000" w:rsidRPr="00000000">
              <w:rPr>
                <w:rtl w:val="0"/>
              </w:rPr>
              <w:t xml:space="preserve"> – Gobierno en línea. Lineamientos, plazos y términos para garantizar el máximo aprovechamiento de las Tecnologías de la Información y las Comunicaciones, con el fin de contribuir con la construcción de un Estado más eficiente, más transparente y participativo.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9">
            <w:pPr>
              <w:jc w:val="both"/>
              <w:rPr/>
            </w:pPr>
            <w:r w:rsidDel="00000000" w:rsidR="00000000" w:rsidRPr="00000000">
              <w:rPr>
                <w:b w:val="1"/>
                <w:rtl w:val="0"/>
              </w:rPr>
              <w:t xml:space="preserve">Decreto 1377 de 2013</w:t>
            </w:r>
            <w:r w:rsidDel="00000000" w:rsidR="00000000" w:rsidRPr="00000000">
              <w:rPr>
                <w:rtl w:val="0"/>
              </w:rPr>
              <w:t xml:space="preserve"> – Protección de datos. Reglamentar parcialmente la Ley 1581 de 2012, por la cual se dictan disposiciones generales para la protección de datos personales.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B">
            <w:pPr>
              <w:jc w:val="both"/>
              <w:rPr/>
            </w:pPr>
            <w:r w:rsidDel="00000000" w:rsidR="00000000" w:rsidRPr="00000000">
              <w:rPr>
                <w:b w:val="1"/>
                <w:rtl w:val="0"/>
              </w:rPr>
              <w:t xml:space="preserve">Decreto 1510 de 2013</w:t>
            </w:r>
            <w:r w:rsidDel="00000000" w:rsidR="00000000" w:rsidRPr="00000000">
              <w:rPr>
                <w:rtl w:val="0"/>
              </w:rPr>
              <w:t xml:space="preserve"> – Sistema de compras y contratación Pública. Las Entidades Estatales deben procurar el logro de los objetivos del sistema de compras y contratación pública definidos por Colombia Compra Eficiente.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D">
            <w:pPr>
              <w:widowControl w:val="0"/>
              <w:rPr>
                <w:b w:val="1"/>
                <w:color w:val="999999"/>
              </w:rPr>
            </w:pPr>
            <w:r w:rsidDel="00000000" w:rsidR="00000000" w:rsidRPr="00000000">
              <w:rPr>
                <w:b w:val="1"/>
                <w:rtl w:val="0"/>
              </w:rPr>
              <w:t xml:space="preserve">Decreto 333 de 2014</w:t>
            </w:r>
            <w:r w:rsidDel="00000000" w:rsidR="00000000" w:rsidRPr="00000000">
              <w:rPr>
                <w:rtl w:val="0"/>
              </w:rPr>
              <w:t xml:space="preserve"> – Entidades de certificación. Definir el régimen de acreditación de las entidades de certificación</w:t>
            </w:r>
            <w:r w:rsidDel="00000000" w:rsidR="00000000" w:rsidRPr="00000000">
              <w:rPr>
                <w:rtl w:val="0"/>
              </w:rPr>
            </w:r>
          </w:p>
        </w:tc>
      </w:tr>
    </w:tbl>
    <w:p w:rsidR="00000000" w:rsidDel="00000000" w:rsidP="00000000" w:rsidRDefault="00000000" w:rsidRPr="00000000" w14:paraId="000002DF">
      <w:pPr>
        <w:rPr>
          <w:b w:val="1"/>
        </w:rPr>
      </w:pPr>
      <w:r w:rsidDel="00000000" w:rsidR="00000000" w:rsidRPr="00000000">
        <w:rPr>
          <w:rtl w:val="0"/>
        </w:rPr>
      </w:r>
    </w:p>
    <w:tbl>
      <w:tblPr>
        <w:tblStyle w:val="Table2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2">
            <w:pPr>
              <w:jc w:val="both"/>
              <w:rPr/>
            </w:pPr>
            <w:r w:rsidDel="00000000" w:rsidR="00000000" w:rsidRPr="00000000">
              <w:rPr>
                <w:rtl w:val="0"/>
              </w:rPr>
              <w:t xml:space="preserve">Para ampliar la información y a manera de ejemplo, se puede referir a los anexos:</w:t>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jc w:val="both"/>
              <w:rPr/>
            </w:pPr>
            <w:r w:rsidDel="00000000" w:rsidR="00000000" w:rsidRPr="00000000">
              <w:rPr>
                <w:highlight w:val="yellow"/>
                <w:rtl w:val="0"/>
              </w:rPr>
              <w:t xml:space="preserve">Ver Anexo 1:</w:t>
            </w:r>
            <w:r w:rsidDel="00000000" w:rsidR="00000000" w:rsidRPr="00000000">
              <w:rPr>
                <w:rtl w:val="0"/>
              </w:rPr>
              <w:t xml:space="preserve"> MARCO JURÍDICO CIBERSEGURIDAD PONAL.</w:t>
            </w:r>
          </w:p>
          <w:p w:rsidR="00000000" w:rsidDel="00000000" w:rsidP="00000000" w:rsidRDefault="00000000" w:rsidRPr="00000000" w14:paraId="000002E5">
            <w:pPr>
              <w:jc w:val="both"/>
              <w:rPr/>
            </w:pPr>
            <w:bookmarkStart w:colFirst="0" w:colLast="0" w:name="_heading=h.nmf14n" w:id="8"/>
            <w:bookmarkEnd w:id="8"/>
            <w:r w:rsidDel="00000000" w:rsidR="00000000" w:rsidRPr="00000000">
              <w:rPr>
                <w:highlight w:val="yellow"/>
                <w:rtl w:val="0"/>
              </w:rPr>
              <w:t xml:space="preserve">Ver Anexo 2:</w:t>
            </w:r>
            <w:r w:rsidDel="00000000" w:rsidR="00000000" w:rsidRPr="00000000">
              <w:rPr>
                <w:rtl w:val="0"/>
              </w:rPr>
              <w:t xml:space="preserve"> Convenio sobre la Ciberdelincuencia - LEY 1928 DE JULIO 24 DE 2018</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rPr>
                <w:color w:val="b7b7b7"/>
              </w:rPr>
            </w:pPr>
            <w:r w:rsidDel="00000000" w:rsidR="00000000" w:rsidRPr="00000000">
              <w:rPr>
                <w:rtl w:val="0"/>
              </w:rPr>
            </w:r>
          </w:p>
        </w:tc>
      </w:tr>
    </w:tbl>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ind w:left="720" w:firstLine="0"/>
        <w:jc w:val="both"/>
        <w:rPr>
          <w:b w:val="1"/>
        </w:rPr>
      </w:pPr>
      <w:r w:rsidDel="00000000" w:rsidR="00000000" w:rsidRPr="00000000">
        <w:rPr>
          <w:b w:val="1"/>
          <w:rtl w:val="0"/>
        </w:rPr>
        <w:t xml:space="preserve">2.3. Herramientas de gestión y manual de funcionamiento</w:t>
      </w:r>
    </w:p>
    <w:p w:rsidR="00000000" w:rsidDel="00000000" w:rsidP="00000000" w:rsidRDefault="00000000" w:rsidRPr="00000000" w14:paraId="000002EB">
      <w:pPr>
        <w:rPr>
          <w:b w:val="1"/>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tbl>
      <w:tblPr>
        <w:tblStyle w:val="Table28"/>
        <w:tblW w:w="13411.999999999998"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238"/>
        <w:gridCol w:w="3640"/>
        <w:tblGridChange w:id="0">
          <w:tblGrid>
            <w:gridCol w:w="1534"/>
            <w:gridCol w:w="8238"/>
            <w:gridCol w:w="364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D">
            <w:pPr>
              <w:widowControl w:val="0"/>
              <w:ind w:right="-804"/>
              <w:rPr>
                <w:b w:val="1"/>
              </w:rPr>
            </w:pPr>
            <w:r w:rsidDel="00000000" w:rsidR="00000000" w:rsidRPr="00000000">
              <w:rPr>
                <w:b w:val="1"/>
                <w:rtl w:val="0"/>
              </w:rPr>
              <w:t xml:space="preserve">Tipo </w:t>
            </w:r>
          </w:p>
          <w:p w:rsidR="00000000" w:rsidDel="00000000" w:rsidP="00000000" w:rsidRDefault="00000000" w:rsidRPr="00000000" w14:paraId="000002EE">
            <w:pPr>
              <w:widowControl w:val="0"/>
              <w:ind w:right="-804"/>
              <w:rPr>
                <w:b w:val="1"/>
              </w:rPr>
            </w:pPr>
            <w:r w:rsidDel="00000000" w:rsidR="00000000" w:rsidRPr="00000000">
              <w:rPr>
                <w:b w:val="1"/>
                <w:rtl w:val="0"/>
              </w:rPr>
              <w:t xml:space="preserve">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EF">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7m2jsg"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F2">
            <w:pPr>
              <w:jc w:val="both"/>
              <w:rPr/>
            </w:pPr>
            <w:r w:rsidDel="00000000" w:rsidR="00000000" w:rsidRPr="00000000">
              <w:rPr>
                <w:rtl w:val="0"/>
              </w:rPr>
              <w:t xml:space="preserve">Para que los sistemas no sufran consecuencias tras los ataques de ciberseguridad, es importante contar con herramientas de protección y, además, que los encargados de éstas cuenten con las habilidades y conocimientos para su óptimo funcionamiento: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ind w:right="-804"/>
              <w:rPr/>
            </w:pPr>
            <w:r w:rsidDel="00000000" w:rsidR="00000000" w:rsidRPr="00000000">
              <w:rPr>
                <w:rtl w:val="0"/>
              </w:rPr>
              <w:t xml:space="preserve">Software</w:t>
            </w:r>
          </w:p>
          <w:p w:rsidR="00000000" w:rsidDel="00000000" w:rsidP="00000000" w:rsidRDefault="00000000" w:rsidRPr="00000000" w14:paraId="000002F5">
            <w:pPr>
              <w:widowControl w:val="0"/>
              <w:ind w:right="-804"/>
              <w:rPr>
                <w:b w:val="1"/>
                <w:color w:val="999999"/>
              </w:rPr>
            </w:pPr>
            <w:r w:rsidDel="00000000" w:rsidR="00000000" w:rsidRPr="00000000">
              <w:rPr>
                <w:rtl w:val="0"/>
              </w:rPr>
              <w:t xml:space="preserve"> antivirus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6">
            <w:pPr>
              <w:jc w:val="both"/>
              <w:rPr/>
            </w:pPr>
            <w:r w:rsidDel="00000000" w:rsidR="00000000" w:rsidRPr="00000000">
              <w:rPr>
                <w:rtl w:val="0"/>
              </w:rPr>
              <w:t xml:space="preserve">Estos programas permiten contar con medidas de protección efectivas cuando el equipo se encuentre expuestos a software malicioso o cualquier otro tipo de malware; Estos programas ofrecen la oportunidad de eliminarlo por completo o poner en estado de cuarentena.</w:t>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widowControl w:val="0"/>
              <w:rPr>
                <w:color w:val="999999"/>
              </w:rPr>
            </w:pPr>
            <w:r w:rsidDel="00000000" w:rsidR="00000000" w:rsidRPr="00000000">
              <w:rPr>
                <w:rtl w:val="0"/>
              </w:rPr>
              <w:t xml:space="preserve">Para conocer la herramienta y su manual de funcionamiento, se puede remitir a </w:t>
            </w:r>
            <w:hyperlink r:id="rId54">
              <w:r w:rsidDel="00000000" w:rsidR="00000000" w:rsidRPr="00000000">
                <w:rPr>
                  <w:color w:val="0000ff"/>
                  <w:u w:val="single"/>
                  <w:rtl w:val="0"/>
                </w:rPr>
                <w:t xml:space="preserve">https://latam.kaspersky.com/antivirus</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9">
            <w:pPr>
              <w:jc w:val="center"/>
              <w:rPr/>
            </w:pPr>
            <w:sdt>
              <w:sdtPr>
                <w:tag w:val="goog_rdk_23"/>
              </w:sdtPr>
              <w:sdtContent>
                <w:commentRangeStart w:id="23"/>
              </w:sdtContent>
            </w:sdt>
            <w:r w:rsidDel="00000000" w:rsidR="00000000" w:rsidRPr="00000000">
              <w:rPr/>
              <w:drawing>
                <wp:inline distB="0" distT="0" distL="0" distR="0">
                  <wp:extent cx="1721797" cy="1147585"/>
                  <wp:effectExtent b="0" l="0" r="0" t="0"/>
                  <wp:docPr descr="Hombre usando software de protección antivirus en el ordenador - Foto de stock de Acontecimiento libre de derechos" id="278" name="image6.jpg"/>
                  <a:graphic>
                    <a:graphicData uri="http://schemas.openxmlformats.org/drawingml/2006/picture">
                      <pic:pic>
                        <pic:nvPicPr>
                          <pic:cNvPr descr="Hombre usando software de protección antivirus en el ordenador - Foto de stock de Acontecimiento libre de derechos" id="0" name="image6.jpg"/>
                          <pic:cNvPicPr preferRelativeResize="0"/>
                        </pic:nvPicPr>
                        <pic:blipFill>
                          <a:blip r:embed="rId55"/>
                          <a:srcRect b="0" l="0" r="0" t="0"/>
                          <a:stretch>
                            <a:fillRect/>
                          </a:stretch>
                        </pic:blipFill>
                        <pic:spPr>
                          <a:xfrm>
                            <a:off x="0" y="0"/>
                            <a:ext cx="1721797" cy="114758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FA">
            <w:pPr>
              <w:jc w:val="center"/>
              <w:rPr>
                <w:b w:val="1"/>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B">
            <w:pPr>
              <w:widowControl w:val="0"/>
              <w:rPr>
                <w:b w:val="1"/>
                <w:color w:val="999999"/>
              </w:rPr>
            </w:pPr>
            <w:r w:rsidDel="00000000" w:rsidR="00000000" w:rsidRPr="00000000">
              <w:rPr>
                <w:rtl w:val="0"/>
              </w:rPr>
              <w:t xml:space="preserve">Firewall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jc w:val="both"/>
              <w:rPr/>
            </w:pPr>
            <w:r w:rsidDel="00000000" w:rsidR="00000000" w:rsidRPr="00000000">
              <w:rPr>
                <w:rtl w:val="0"/>
              </w:rPr>
              <w:t xml:space="preserve">Sistema para prevenir y proteger la red privada de ataques de otras redes. Su funcionamiento es sencillo: escanea los paquetes de red, permitiéndoles o bloqueándolos según las reglas definidas por un administrador.</w:t>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t xml:space="preserve">Para conocer la herramienta y su manual de funcionamiento, se puede remitir a </w:t>
            </w:r>
            <w:hyperlink r:id="rId56">
              <w:r w:rsidDel="00000000" w:rsidR="00000000" w:rsidRPr="00000000">
                <w:rPr>
                  <w:color w:val="0000ff"/>
                  <w:u w:val="single"/>
                  <w:rtl w:val="0"/>
                </w:rPr>
                <w:t xml:space="preserve">https://www.mcafee.com/support/?page=shell&amp;shell=article-view&amp;locale=es-ES&amp;articleId=TS100887</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jc w:val="center"/>
              <w:rPr/>
            </w:pPr>
            <w:sdt>
              <w:sdtPr>
                <w:tag w:val="goog_rdk_24"/>
              </w:sdtPr>
              <w:sdtContent>
                <w:commentRangeStart w:id="24"/>
              </w:sdtContent>
            </w:sdt>
            <w:r w:rsidDel="00000000" w:rsidR="00000000" w:rsidRPr="00000000">
              <w:rPr/>
              <w:drawing>
                <wp:inline distB="0" distT="0" distL="0" distR="0">
                  <wp:extent cx="1189318" cy="1189318"/>
                  <wp:effectExtent b="0" l="0" r="0" t="0"/>
                  <wp:docPr descr="Empresa isométrica Internet security firewall protección información - arte vectorial de Servidor de seguridad libre de derechos" id="279" name="image27.jpg"/>
                  <a:graphic>
                    <a:graphicData uri="http://schemas.openxmlformats.org/drawingml/2006/picture">
                      <pic:pic>
                        <pic:nvPicPr>
                          <pic:cNvPr descr="Empresa isométrica Internet security firewall protección información - arte vectorial de Servidor de seguridad libre de derechos" id="0" name="image27.jpg"/>
                          <pic:cNvPicPr preferRelativeResize="0"/>
                        </pic:nvPicPr>
                        <pic:blipFill>
                          <a:blip r:embed="rId57"/>
                          <a:srcRect b="0" l="0" r="0" t="0"/>
                          <a:stretch>
                            <a:fillRect/>
                          </a:stretch>
                        </pic:blipFill>
                        <pic:spPr>
                          <a:xfrm>
                            <a:off x="0" y="0"/>
                            <a:ext cx="1189318" cy="1189318"/>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300">
            <w:pPr>
              <w:jc w:val="center"/>
              <w:rPr/>
            </w:pPr>
            <w:r w:rsidDel="00000000" w:rsidR="00000000" w:rsidRPr="00000000">
              <w:rPr>
                <w:rtl w:val="0"/>
              </w:rPr>
            </w:r>
          </w:p>
          <w:p w:rsidR="00000000" w:rsidDel="00000000" w:rsidP="00000000" w:rsidRDefault="00000000" w:rsidRPr="00000000" w14:paraId="00000301">
            <w:pPr>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2">
            <w:pPr>
              <w:jc w:val="both"/>
              <w:rPr/>
            </w:pPr>
            <w:r w:rsidDel="00000000" w:rsidR="00000000" w:rsidRPr="00000000">
              <w:rPr>
                <w:rtl w:val="0"/>
              </w:rPr>
              <w:t xml:space="preserve">Proxy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jc w:val="both"/>
              <w:rPr/>
            </w:pPr>
            <w:r w:rsidDel="00000000" w:rsidR="00000000" w:rsidRPr="00000000">
              <w:rPr>
                <w:rtl w:val="0"/>
              </w:rPr>
              <w:t xml:space="preserve">Programa o dispositivo físico, que actúa de intermediario entre conexiones del navegador e internet, filtrando todos los paquetes entre ambos.</w:t>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t xml:space="preserve">Para conocer la herramienta y su manual de funcionamiento, se puede remitir a </w:t>
            </w:r>
            <w:hyperlink r:id="rId58">
              <w:r w:rsidDel="00000000" w:rsidR="00000000" w:rsidRPr="00000000">
                <w:rPr>
                  <w:color w:val="0000ff"/>
                  <w:u w:val="single"/>
                  <w:rtl w:val="0"/>
                </w:rPr>
                <w:t xml:space="preserve">https://www.avast.com/es-es/c-topic-proxy</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6">
            <w:pPr>
              <w:jc w:val="center"/>
              <w:rPr/>
            </w:pPr>
            <w:r w:rsidDel="00000000" w:rsidR="00000000" w:rsidRPr="00000000">
              <w:rPr>
                <w:rtl w:val="0"/>
              </w:rPr>
            </w:r>
          </w:p>
          <w:p w:rsidR="00000000" w:rsidDel="00000000" w:rsidP="00000000" w:rsidRDefault="00000000" w:rsidRPr="00000000" w14:paraId="00000307">
            <w:pPr>
              <w:jc w:val="center"/>
              <w:rPr/>
            </w:pPr>
            <w:sdt>
              <w:sdtPr>
                <w:tag w:val="goog_rdk_25"/>
              </w:sdtPr>
              <w:sdtContent>
                <w:commentRangeStart w:id="25"/>
              </w:sdtContent>
            </w:sdt>
            <w:r w:rsidDel="00000000" w:rsidR="00000000" w:rsidRPr="00000000">
              <w:rPr/>
              <w:drawing>
                <wp:inline distB="0" distT="0" distL="0" distR="0">
                  <wp:extent cx="1414753" cy="1178500"/>
                  <wp:effectExtent b="0" l="0" r="0" t="0"/>
                  <wp:docPr descr="Un par de operadores de servidor web de datos - arte vectorial de Base de datos libre de derechos" id="280" name="image8.jpg"/>
                  <a:graphic>
                    <a:graphicData uri="http://schemas.openxmlformats.org/drawingml/2006/picture">
                      <pic:pic>
                        <pic:nvPicPr>
                          <pic:cNvPr descr="Un par de operadores de servidor web de datos - arte vectorial de Base de datos libre de derechos" id="0" name="image8.jpg"/>
                          <pic:cNvPicPr preferRelativeResize="0"/>
                        </pic:nvPicPr>
                        <pic:blipFill>
                          <a:blip r:embed="rId59"/>
                          <a:srcRect b="0" l="0" r="0" t="0"/>
                          <a:stretch>
                            <a:fillRect/>
                          </a:stretch>
                        </pic:blipFill>
                        <pic:spPr>
                          <a:xfrm>
                            <a:off x="0" y="0"/>
                            <a:ext cx="1414753" cy="117850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308">
            <w:pPr>
              <w:jc w:val="center"/>
              <w:rPr/>
            </w:pPr>
            <w:r w:rsidDel="00000000" w:rsidR="00000000" w:rsidRPr="00000000">
              <w:rPr>
                <w:rtl w:val="0"/>
              </w:rPr>
            </w:r>
          </w:p>
          <w:p w:rsidR="00000000" w:rsidDel="00000000" w:rsidP="00000000" w:rsidRDefault="00000000" w:rsidRPr="00000000" w14:paraId="00000309">
            <w:pPr>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A">
            <w:pPr>
              <w:jc w:val="both"/>
              <w:rPr/>
            </w:pPr>
            <w:r w:rsidDel="00000000" w:rsidR="00000000" w:rsidRPr="00000000">
              <w:rPr>
                <w:rtl w:val="0"/>
              </w:rPr>
              <w:t xml:space="preserve">PKI - Public Key Infrastructure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jc w:val="both"/>
              <w:rPr/>
            </w:pPr>
            <w:r w:rsidDel="00000000" w:rsidR="00000000" w:rsidRPr="00000000">
              <w:rPr>
                <w:rtl w:val="0"/>
              </w:rPr>
              <w:t xml:space="preserve">Herramienta que permite el intercambio de datos en forma segura a través de Internet, y a su vez, verifica la identidad de la otra parte.</w:t>
            </w:r>
          </w:p>
          <w:p w:rsidR="00000000" w:rsidDel="00000000" w:rsidP="00000000" w:rsidRDefault="00000000" w:rsidRPr="00000000" w14:paraId="0000030C">
            <w:pPr>
              <w:jc w:val="both"/>
              <w:rPr/>
            </w:pP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t xml:space="preserve">Para conocer la herramienta y su manual de funcionamiento, se puede remitir a </w:t>
            </w:r>
            <w:hyperlink r:id="rId60">
              <w:r w:rsidDel="00000000" w:rsidR="00000000" w:rsidRPr="00000000">
                <w:rPr>
                  <w:color w:val="0000ff"/>
                  <w:u w:val="single"/>
                  <w:rtl w:val="0"/>
                </w:rPr>
                <w:t xml:space="preserve">https://support.kaspersky.com/ksc/sp3/en-US/89287.htm</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jc w:val="center"/>
              <w:rPr/>
            </w:pPr>
            <w:r w:rsidDel="00000000" w:rsidR="00000000" w:rsidRPr="00000000">
              <w:rPr>
                <w:rtl w:val="0"/>
              </w:rPr>
            </w:r>
          </w:p>
          <w:p w:rsidR="00000000" w:rsidDel="00000000" w:rsidP="00000000" w:rsidRDefault="00000000" w:rsidRPr="00000000" w14:paraId="0000030F">
            <w:pPr>
              <w:jc w:val="center"/>
              <w:rPr/>
            </w:pPr>
            <w:sdt>
              <w:sdtPr>
                <w:tag w:val="goog_rdk_26"/>
              </w:sdtPr>
              <w:sdtContent>
                <w:commentRangeStart w:id="26"/>
              </w:sdtContent>
            </w:sdt>
            <w:r w:rsidDel="00000000" w:rsidR="00000000" w:rsidRPr="00000000">
              <w:rPr/>
              <w:drawing>
                <wp:inline distB="0" distT="0" distL="0" distR="0">
                  <wp:extent cx="1649368" cy="1100921"/>
                  <wp:effectExtent b="0" l="0" r="0" t="0"/>
                  <wp:docPr descr="El trabajo en equipo de los socios conecta piezas del rompecabezas como la integración y el inicio - Foto de stock de Fusiones y adquisiciones libre de derechos" id="281" name="image23.jpg"/>
                  <a:graphic>
                    <a:graphicData uri="http://schemas.openxmlformats.org/drawingml/2006/picture">
                      <pic:pic>
                        <pic:nvPicPr>
                          <pic:cNvPr descr="El trabajo en equipo de los socios conecta piezas del rompecabezas como la integración y el inicio - Foto de stock de Fusiones y adquisiciones libre de derechos" id="0" name="image23.jpg"/>
                          <pic:cNvPicPr preferRelativeResize="0"/>
                        </pic:nvPicPr>
                        <pic:blipFill>
                          <a:blip r:embed="rId61"/>
                          <a:srcRect b="0" l="0" r="0" t="0"/>
                          <a:stretch>
                            <a:fillRect/>
                          </a:stretch>
                        </pic:blipFill>
                        <pic:spPr>
                          <a:xfrm>
                            <a:off x="0" y="0"/>
                            <a:ext cx="1649368" cy="1100921"/>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310">
            <w:pPr>
              <w:jc w:val="center"/>
              <w:rPr/>
            </w:pPr>
            <w:r w:rsidDel="00000000" w:rsidR="00000000" w:rsidRPr="00000000">
              <w:rPr>
                <w:rtl w:val="0"/>
              </w:rPr>
            </w:r>
          </w:p>
          <w:p w:rsidR="00000000" w:rsidDel="00000000" w:rsidP="00000000" w:rsidRDefault="00000000" w:rsidRPr="00000000" w14:paraId="00000311">
            <w:pPr>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2">
            <w:pPr>
              <w:jc w:val="both"/>
              <w:rPr/>
            </w:pPr>
            <w:r w:rsidDel="00000000" w:rsidR="00000000" w:rsidRPr="00000000">
              <w:rPr>
                <w:rtl w:val="0"/>
              </w:rPr>
              <w:t xml:space="preserve">MDR – Managed Detection and Response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jc w:val="both"/>
              <w:rPr/>
            </w:pPr>
            <w:r w:rsidDel="00000000" w:rsidR="00000000" w:rsidRPr="00000000">
              <w:rPr>
                <w:rtl w:val="0"/>
              </w:rPr>
              <w:t xml:space="preserve">Es un servicio en seguridad avanzado, donde se proporciona la búsqueda de amenazas, y monitoreo inteligente de las mismas.</w:t>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t xml:space="preserve">Para conocer la herramienta y su manual de funcionamiento, se puede remitir a </w:t>
            </w:r>
            <w:hyperlink r:id="rId62">
              <w:r w:rsidDel="00000000" w:rsidR="00000000" w:rsidRPr="00000000">
                <w:rPr>
                  <w:color w:val="0000ff"/>
                  <w:u w:val="single"/>
                  <w:rtl w:val="0"/>
                </w:rPr>
                <w:t xml:space="preserve">https://www.mcafee.com/content/enterprise/fr-fr/security-awareness/endpoint/what-is-managed-detection-response.html</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jc w:val="center"/>
              <w:rPr/>
            </w:pPr>
            <w:r w:rsidDel="00000000" w:rsidR="00000000" w:rsidRPr="00000000">
              <w:rPr>
                <w:rtl w:val="0"/>
              </w:rPr>
            </w:r>
          </w:p>
          <w:p w:rsidR="00000000" w:rsidDel="00000000" w:rsidP="00000000" w:rsidRDefault="00000000" w:rsidRPr="00000000" w14:paraId="00000317">
            <w:pPr>
              <w:jc w:val="center"/>
              <w:rPr/>
            </w:pPr>
            <w:sdt>
              <w:sdtPr>
                <w:tag w:val="goog_rdk_27"/>
              </w:sdtPr>
              <w:sdtContent>
                <w:commentRangeStart w:id="27"/>
              </w:sdtContent>
            </w:sdt>
            <w:r w:rsidDel="00000000" w:rsidR="00000000" w:rsidRPr="00000000">
              <w:rPr/>
              <w:drawing>
                <wp:inline distB="0" distT="0" distL="0" distR="0">
                  <wp:extent cx="1765250" cy="1222228"/>
                  <wp:effectExtent b="0" l="0" r="0" t="0"/>
                  <wp:docPr descr="Mensaje de pantalla de alerta de advertencia detectado por virus - arte vectorial de Amenazas libre de derechos" id="262" name="image15.jpg"/>
                  <a:graphic>
                    <a:graphicData uri="http://schemas.openxmlformats.org/drawingml/2006/picture">
                      <pic:pic>
                        <pic:nvPicPr>
                          <pic:cNvPr descr="Mensaje de pantalla de alerta de advertencia detectado por virus - arte vectorial de Amenazas libre de derechos" id="0" name="image15.jpg"/>
                          <pic:cNvPicPr preferRelativeResize="0"/>
                        </pic:nvPicPr>
                        <pic:blipFill>
                          <a:blip r:embed="rId63"/>
                          <a:srcRect b="0" l="0" r="0" t="0"/>
                          <a:stretch>
                            <a:fillRect/>
                          </a:stretch>
                        </pic:blipFill>
                        <pic:spPr>
                          <a:xfrm>
                            <a:off x="0" y="0"/>
                            <a:ext cx="1765250" cy="1222228"/>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318">
            <w:pPr>
              <w:jc w:val="center"/>
              <w:rPr/>
            </w:pPr>
            <w:r w:rsidDel="00000000" w:rsidR="00000000" w:rsidRPr="00000000">
              <w:rPr>
                <w:rtl w:val="0"/>
              </w:rPr>
            </w:r>
          </w:p>
          <w:p w:rsidR="00000000" w:rsidDel="00000000" w:rsidP="00000000" w:rsidRDefault="00000000" w:rsidRPr="00000000" w14:paraId="00000319">
            <w:pPr>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A">
            <w:pPr>
              <w:jc w:val="both"/>
              <w:rPr/>
            </w:pPr>
            <w:r w:rsidDel="00000000" w:rsidR="00000000" w:rsidRPr="00000000">
              <w:rPr>
                <w:rtl w:val="0"/>
              </w:rPr>
              <w:t xml:space="preserve">Pentesting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jc w:val="both"/>
              <w:rPr/>
            </w:pPr>
            <w:r w:rsidDel="00000000" w:rsidR="00000000" w:rsidRPr="00000000">
              <w:rPr>
                <w:rtl w:val="0"/>
              </w:rPr>
              <w:t xml:space="preserve">Son pruebas que realizan los expertos mediante técnicas avanzadas para detectar posibles amenazas o áreas con puntos débiles que los piratas informáticos pueden aprovechar.</w:t>
            </w:r>
          </w:p>
          <w:p w:rsidR="00000000" w:rsidDel="00000000" w:rsidP="00000000" w:rsidRDefault="00000000" w:rsidRPr="00000000" w14:paraId="0000031C">
            <w:pPr>
              <w:jc w:val="both"/>
              <w:rPr/>
            </w:pPr>
            <w:r w:rsidDel="00000000" w:rsidR="00000000" w:rsidRPr="00000000">
              <w:rPr>
                <w:rtl w:val="0"/>
              </w:rPr>
              <w:t xml:space="preserve">Para conocer la herramienta y su manual de funcionamiento, se puede remitir a </w:t>
            </w:r>
            <w:hyperlink r:id="rId64">
              <w:r w:rsidDel="00000000" w:rsidR="00000000" w:rsidRPr="00000000">
                <w:rPr>
                  <w:color w:val="0000ff"/>
                  <w:u w:val="single"/>
                  <w:rtl w:val="0"/>
                </w:rPr>
                <w:t xml:space="preserve">https://pentest-tools.com/</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jc w:val="center"/>
              <w:rPr/>
            </w:pPr>
            <w:sdt>
              <w:sdtPr>
                <w:tag w:val="goog_rdk_28"/>
              </w:sdtPr>
              <w:sdtContent>
                <w:commentRangeStart w:id="28"/>
              </w:sdtContent>
            </w:sdt>
            <w:r w:rsidDel="00000000" w:rsidR="00000000" w:rsidRPr="00000000">
              <w:rPr/>
              <w:drawing>
                <wp:inline distB="0" distT="0" distL="0" distR="0">
                  <wp:extent cx="1504950" cy="1504950"/>
                  <wp:effectExtent b="0" l="0" r="0" t="0"/>
                  <wp:docPr descr="Pentesting Software Iconos Isométricos Conjunto Vector - arte vectorial de Grupo de iconos libre de derechos" id="263" name="image12.jpg"/>
                  <a:graphic>
                    <a:graphicData uri="http://schemas.openxmlformats.org/drawingml/2006/picture">
                      <pic:pic>
                        <pic:nvPicPr>
                          <pic:cNvPr descr="Pentesting Software Iconos Isométricos Conjunto Vector - arte vectorial de Grupo de iconos libre de derechos" id="0" name="image12.jpg"/>
                          <pic:cNvPicPr preferRelativeResize="0"/>
                        </pic:nvPicPr>
                        <pic:blipFill>
                          <a:blip r:embed="rId65"/>
                          <a:srcRect b="0" l="0" r="0" t="0"/>
                          <a:stretch>
                            <a:fillRect/>
                          </a:stretch>
                        </pic:blipFill>
                        <pic:spPr>
                          <a:xfrm>
                            <a:off x="0" y="0"/>
                            <a:ext cx="1504950" cy="150495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31E">
            <w:pPr>
              <w:jc w:val="center"/>
              <w:rPr/>
            </w:pPr>
            <w:r w:rsidDel="00000000" w:rsidR="00000000" w:rsidRPr="00000000">
              <w:rPr>
                <w:rtl w:val="0"/>
              </w:rPr>
            </w:r>
          </w:p>
        </w:tc>
      </w:tr>
    </w:tbl>
    <w:p w:rsidR="00000000" w:rsidDel="00000000" w:rsidP="00000000" w:rsidRDefault="00000000" w:rsidRPr="00000000" w14:paraId="0000031F">
      <w:pPr>
        <w:rPr>
          <w:b w:val="1"/>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b w:val="1"/>
          <w:rtl w:val="0"/>
        </w:rPr>
        <w:t xml:space="preserve">2.4. Documentación de los procesos</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tbl>
      <w:tblPr>
        <w:tblStyle w:val="Table2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
        <w:gridCol w:w="4286"/>
        <w:gridCol w:w="1843"/>
        <w:gridCol w:w="3259"/>
        <w:gridCol w:w="3216"/>
        <w:tblGridChange w:id="0">
          <w:tblGrid>
            <w:gridCol w:w="808"/>
            <w:gridCol w:w="4286"/>
            <w:gridCol w:w="1843"/>
            <w:gridCol w:w="3259"/>
            <w:gridCol w:w="321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3">
            <w:pPr>
              <w:widowControl w:val="0"/>
              <w:jc w:val="center"/>
              <w:rPr>
                <w:b w:val="1"/>
              </w:rPr>
            </w:pPr>
            <w:bookmarkStart w:colFirst="0" w:colLast="0" w:name="_heading=h.1mrcu09" w:id="10"/>
            <w:bookmarkEnd w:id="10"/>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324">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6r0co2" w:id="11"/>
            <w:bookmarkEnd w:id="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8">
            <w:pPr>
              <w:widowControl w:val="0"/>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329">
            <w:pPr>
              <w:widowControl w:val="0"/>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32E">
            <w:pPr>
              <w:rPr/>
            </w:pPr>
            <w:r w:rsidDel="00000000" w:rsidR="00000000" w:rsidRPr="00000000">
              <w:rPr>
                <w:rtl w:val="0"/>
              </w:rPr>
              <w:t xml:space="preserve">Documentación de los procesos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2">
            <w:pPr>
              <w:widowControl w:val="0"/>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7">
            <w:pPr>
              <w:widowControl w:val="0"/>
              <w:rPr>
                <w:b w:val="1"/>
                <w:color w:val="999999"/>
              </w:rPr>
            </w:pPr>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rPr/>
            </w:pPr>
            <w:r w:rsidDel="00000000" w:rsidR="00000000" w:rsidRPr="00000000">
              <w:rPr>
                <w:rtl w:val="0"/>
              </w:rPr>
              <w:t xml:space="preserve">Con efectos para que las imágenes aparezcan en coherencia con el texto, puede ser como tipo carrusel. </w:t>
            </w:r>
          </w:p>
          <w:p w:rsidR="00000000" w:rsidDel="00000000" w:rsidP="00000000" w:rsidRDefault="00000000" w:rsidRPr="00000000" w14:paraId="00000339">
            <w:pPr>
              <w:widowControl w:val="0"/>
              <w:rPr/>
            </w:pPr>
            <w:r w:rsidDel="00000000" w:rsidR="00000000" w:rsidRPr="00000000">
              <w:rPr>
                <w:rtl w:val="0"/>
              </w:rPr>
            </w:r>
          </w:p>
          <w:p w:rsidR="00000000" w:rsidDel="00000000" w:rsidP="00000000" w:rsidRDefault="00000000" w:rsidRPr="00000000" w14:paraId="0000033A">
            <w:pPr>
              <w:widowControl w:val="0"/>
              <w:rPr/>
            </w:pPr>
            <w:r w:rsidDel="00000000" w:rsidR="00000000" w:rsidRPr="00000000">
              <w:rPr>
                <w:rtl w:val="0"/>
              </w:rPr>
              <w:t xml:space="preserve">Objetivo</w:t>
            </w:r>
          </w:p>
          <w:p w:rsidR="00000000" w:rsidDel="00000000" w:rsidP="00000000" w:rsidRDefault="00000000" w:rsidRPr="00000000" w14:paraId="0000033B">
            <w:pPr>
              <w:widowControl w:val="0"/>
              <w:rPr/>
            </w:pPr>
            <w:r w:rsidDel="00000000" w:rsidR="00000000" w:rsidRPr="00000000">
              <w:rPr/>
              <w:drawing>
                <wp:inline distB="0" distT="0" distL="0" distR="0">
                  <wp:extent cx="2004060" cy="1336040"/>
                  <wp:effectExtent b="0" l="0" r="0" t="0"/>
                  <wp:docPr descr="bombilla de mano con tablero de destino para creativos y establecer el concepto de objetivo objetivo de negocio. - objetivos fotografías e imágenes de stock" id="264" name="image19.jpg"/>
                  <a:graphic>
                    <a:graphicData uri="http://schemas.openxmlformats.org/drawingml/2006/picture">
                      <pic:pic>
                        <pic:nvPicPr>
                          <pic:cNvPr descr="bombilla de mano con tablero de destino para creativos y establecer el concepto de objetivo objetivo de negocio. - objetivos fotografías e imágenes de stock" id="0" name="image19.jpg"/>
                          <pic:cNvPicPr preferRelativeResize="0"/>
                        </pic:nvPicPr>
                        <pic:blipFill>
                          <a:blip r:embed="rId66"/>
                          <a:srcRect b="0" l="0" r="0" t="0"/>
                          <a:stretch>
                            <a:fillRect/>
                          </a:stretch>
                        </pic:blipFill>
                        <pic:spPr>
                          <a:xfrm>
                            <a:off x="0" y="0"/>
                            <a:ext cx="2004060" cy="133604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widowControl w:val="0"/>
              <w:rPr/>
            </w:pPr>
            <w:r w:rsidDel="00000000" w:rsidR="00000000" w:rsidRPr="00000000">
              <w:rPr>
                <w:b w:val="1"/>
                <w:rtl w:val="0"/>
              </w:rPr>
              <w:t xml:space="preserve">Cod.Imagen: </w:t>
            </w:r>
            <w:r w:rsidDel="00000000" w:rsidR="00000000" w:rsidRPr="00000000">
              <w:rPr>
                <w:rtl w:val="0"/>
              </w:rPr>
              <w:t xml:space="preserve">233103_CF6_i032</w:t>
            </w:r>
          </w:p>
          <w:p w:rsidR="00000000" w:rsidDel="00000000" w:rsidP="00000000" w:rsidRDefault="00000000" w:rsidRPr="00000000" w14:paraId="0000033D">
            <w:pPr>
              <w:widowControl w:val="0"/>
              <w:rPr/>
            </w:pPr>
            <w:r w:rsidDel="00000000" w:rsidR="00000000" w:rsidRPr="00000000">
              <w:rPr>
                <w:rtl w:val="0"/>
              </w:rPr>
            </w:r>
          </w:p>
          <w:p w:rsidR="00000000" w:rsidDel="00000000" w:rsidP="00000000" w:rsidRDefault="00000000" w:rsidRPr="00000000" w14:paraId="0000033E">
            <w:pPr>
              <w:widowControl w:val="0"/>
              <w:rPr/>
            </w:pPr>
            <w:r w:rsidDel="00000000" w:rsidR="00000000" w:rsidRPr="00000000">
              <w:rPr>
                <w:rtl w:val="0"/>
              </w:rPr>
              <w:t xml:space="preserve">Imagen de persona apuntando a un lugar específico</w:t>
            </w:r>
          </w:p>
          <w:p w:rsidR="00000000" w:rsidDel="00000000" w:rsidP="00000000" w:rsidRDefault="00000000" w:rsidRPr="00000000" w14:paraId="0000033F">
            <w:pPr>
              <w:widowControl w:val="0"/>
              <w:rPr/>
            </w:pPr>
            <w:r w:rsidDel="00000000" w:rsidR="00000000" w:rsidRPr="00000000">
              <w:rPr>
                <w:rtl w:val="0"/>
              </w:rPr>
            </w:r>
          </w:p>
          <w:p w:rsidR="00000000" w:rsidDel="00000000" w:rsidP="00000000" w:rsidRDefault="00000000" w:rsidRPr="00000000" w14:paraId="00000340">
            <w:pPr>
              <w:widowControl w:val="0"/>
              <w:rPr/>
            </w:pPr>
            <w:r w:rsidDel="00000000" w:rsidR="00000000" w:rsidRPr="00000000">
              <w:rPr>
                <w:rtl w:val="0"/>
              </w:rPr>
              <w:t xml:space="preserve">Seguridad</w:t>
            </w:r>
          </w:p>
          <w:p w:rsidR="00000000" w:rsidDel="00000000" w:rsidP="00000000" w:rsidRDefault="00000000" w:rsidRPr="00000000" w14:paraId="00000341">
            <w:pPr>
              <w:widowControl w:val="0"/>
              <w:rPr/>
            </w:pPr>
            <w:r w:rsidDel="00000000" w:rsidR="00000000" w:rsidRPr="00000000">
              <w:rPr/>
              <w:drawing>
                <wp:inline distB="0" distT="0" distL="0" distR="0">
                  <wp:extent cx="1973206" cy="1614675"/>
                  <wp:effectExtent b="0" l="0" r="0" t="0"/>
                  <wp:docPr descr="ilustraciones, imágenes clip art, dibujos animados e iconos de stock de hombre con una espada enorme junto a un teléfono inteligente. escudo con cerradura. protección de datos en aplicaciones móviles, internet, mensajeros. ciberseguridad online. ilustración plana vectorial. - seguridad" id="265" name="image13.jpg"/>
                  <a:graphic>
                    <a:graphicData uri="http://schemas.openxmlformats.org/drawingml/2006/picture">
                      <pic:pic>
                        <pic:nvPicPr>
                          <pic:cNvPr descr="ilustraciones, imágenes clip art, dibujos animados e iconos de stock de hombre con una espada enorme junto a un teléfono inteligente. escudo con cerradura. protección de datos en aplicaciones móviles, internet, mensajeros. ciberseguridad online. ilustración plana vectorial. - seguridad" id="0" name="image13.jpg"/>
                          <pic:cNvPicPr preferRelativeResize="0"/>
                        </pic:nvPicPr>
                        <pic:blipFill>
                          <a:blip r:embed="rId67"/>
                          <a:srcRect b="0" l="0" r="0" t="0"/>
                          <a:stretch>
                            <a:fillRect/>
                          </a:stretch>
                        </pic:blipFill>
                        <pic:spPr>
                          <a:xfrm>
                            <a:off x="0" y="0"/>
                            <a:ext cx="1973206" cy="161467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widowControl w:val="0"/>
              <w:rPr/>
            </w:pPr>
            <w:r w:rsidDel="00000000" w:rsidR="00000000" w:rsidRPr="00000000">
              <w:rPr>
                <w:rtl w:val="0"/>
              </w:rPr>
              <w:t xml:space="preserve">Imágenes asociadas a seguridad, con candado</w:t>
            </w:r>
          </w:p>
          <w:p w:rsidR="00000000" w:rsidDel="00000000" w:rsidP="00000000" w:rsidRDefault="00000000" w:rsidRPr="00000000" w14:paraId="00000343">
            <w:pPr>
              <w:widowControl w:val="0"/>
              <w:rPr/>
            </w:pPr>
            <w:r w:rsidDel="00000000" w:rsidR="00000000" w:rsidRPr="00000000">
              <w:rPr>
                <w:rtl w:val="0"/>
              </w:rPr>
            </w:r>
          </w:p>
          <w:p w:rsidR="00000000" w:rsidDel="00000000" w:rsidP="00000000" w:rsidRDefault="00000000" w:rsidRPr="00000000" w14:paraId="00000344">
            <w:pPr>
              <w:widowControl w:val="0"/>
              <w:rPr/>
            </w:pPr>
            <w:r w:rsidDel="00000000" w:rsidR="00000000" w:rsidRPr="00000000">
              <w:rPr>
                <w:rtl w:val="0"/>
              </w:rPr>
              <w:t xml:space="preserve">Privacidad</w:t>
            </w:r>
          </w:p>
          <w:p w:rsidR="00000000" w:rsidDel="00000000" w:rsidP="00000000" w:rsidRDefault="00000000" w:rsidRPr="00000000" w14:paraId="00000345">
            <w:pPr>
              <w:widowControl w:val="0"/>
              <w:rPr/>
            </w:pPr>
            <w:r w:rsidDel="00000000" w:rsidR="00000000" w:rsidRPr="00000000">
              <w:rPr/>
              <w:drawing>
                <wp:inline distB="0" distT="0" distL="0" distR="0">
                  <wp:extent cx="2368754" cy="1433638"/>
                  <wp:effectExtent b="0" l="0" r="0" t="0"/>
                  <wp:docPr descr="sistema de gestión de datos corporativos y sistema de gestión documental con privacidad de los empleados. confidencialidad de los empleados. software para la seguridad, búsqueda y gestión de archivos corporativos e información de empleados. - privacidad fotografías e imágenes de stock" id="266" name="image17.jpg"/>
                  <a:graphic>
                    <a:graphicData uri="http://schemas.openxmlformats.org/drawingml/2006/picture">
                      <pic:pic>
                        <pic:nvPicPr>
                          <pic:cNvPr descr="sistema de gestión de datos corporativos y sistema de gestión documental con privacidad de los empleados. confidencialidad de los empleados. software para la seguridad, búsqueda y gestión de archivos corporativos e información de empleados. - privacidad fotografías e imágenes de stock" id="0" name="image17.jpg"/>
                          <pic:cNvPicPr preferRelativeResize="0"/>
                        </pic:nvPicPr>
                        <pic:blipFill>
                          <a:blip r:embed="rId68"/>
                          <a:srcRect b="0" l="0" r="0" t="0"/>
                          <a:stretch>
                            <a:fillRect/>
                          </a:stretch>
                        </pic:blipFill>
                        <pic:spPr>
                          <a:xfrm>
                            <a:off x="0" y="0"/>
                            <a:ext cx="2368754" cy="1433638"/>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widowControl w:val="0"/>
              <w:rPr/>
            </w:pPr>
            <w:r w:rsidDel="00000000" w:rsidR="00000000" w:rsidRPr="00000000">
              <w:rPr>
                <w:b w:val="1"/>
                <w:rtl w:val="0"/>
              </w:rPr>
              <w:t xml:space="preserve">Cod.Imagen: </w:t>
            </w:r>
            <w:r w:rsidDel="00000000" w:rsidR="00000000" w:rsidRPr="00000000">
              <w:rPr>
                <w:rtl w:val="0"/>
              </w:rPr>
              <w:t xml:space="preserve">233103_CF6_i034</w:t>
            </w:r>
          </w:p>
          <w:p w:rsidR="00000000" w:rsidDel="00000000" w:rsidP="00000000" w:rsidRDefault="00000000" w:rsidRPr="00000000" w14:paraId="00000347">
            <w:pPr>
              <w:widowControl w:val="0"/>
              <w:rPr/>
            </w:pPr>
            <w:r w:rsidDel="00000000" w:rsidR="00000000" w:rsidRPr="00000000">
              <w:rPr>
                <w:rtl w:val="0"/>
              </w:rPr>
            </w:r>
          </w:p>
          <w:p w:rsidR="00000000" w:rsidDel="00000000" w:rsidP="00000000" w:rsidRDefault="00000000" w:rsidRPr="00000000" w14:paraId="00000348">
            <w:pPr>
              <w:widowControl w:val="0"/>
              <w:rPr/>
            </w:pPr>
            <w:r w:rsidDel="00000000" w:rsidR="00000000" w:rsidRPr="00000000">
              <w:rPr>
                <w:rtl w:val="0"/>
              </w:rPr>
              <w:t xml:space="preserve">Imágenes asociadas a la privacidad de la persona o empresa, datos privados o personales.</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rPr/>
            </w:pPr>
            <w:r w:rsidDel="00000000" w:rsidR="00000000" w:rsidRPr="00000000">
              <w:rPr>
                <w:rtl w:val="0"/>
              </w:rPr>
              <w:t xml:space="preserve">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34A">
            <w:pPr>
              <w:jc w:val="both"/>
              <w:rPr/>
            </w:pPr>
            <w:r w:rsidDel="00000000" w:rsidR="00000000" w:rsidRPr="00000000">
              <w:rPr>
                <w:rtl w:val="0"/>
              </w:rPr>
              <w:t xml:space="preserve">Uno de los objetivos del MSPI consiste en garantizar el eficiente manejo de los datos públicos, los cuales son representados como los activos digitales más valiosos que permiten la toma de decisiones. En este modelo se puede discriminar dos enfoques:</w:t>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color w:val="ff0000"/>
              </w:rPr>
            </w:pPr>
            <w:r w:rsidDel="00000000" w:rsidR="00000000" w:rsidRPr="00000000">
              <w:rPr>
                <w:b w:val="1"/>
                <w:rtl w:val="0"/>
              </w:rPr>
              <w:t xml:space="preserve">De seguridad:</w:t>
            </w:r>
            <w:r w:rsidDel="00000000" w:rsidR="00000000" w:rsidRPr="00000000">
              <w:rPr>
                <w:rtl w:val="0"/>
              </w:rPr>
              <w:t xml:space="preserve"> Se trata de generar incertidumbre detectando las falencias de ciberseguridad en la entidad.</w:t>
            </w:r>
            <w:r w:rsidDel="00000000" w:rsidR="00000000" w:rsidRPr="00000000">
              <w:rPr>
                <w:rtl w:val="0"/>
              </w:rPr>
            </w:r>
          </w:p>
          <w:p w:rsidR="00000000" w:rsidDel="00000000" w:rsidP="00000000" w:rsidRDefault="00000000" w:rsidRPr="00000000" w14:paraId="0000034D">
            <w:pPr>
              <w:jc w:val="both"/>
              <w:rPr/>
            </w:pPr>
            <w:r w:rsidDel="00000000" w:rsidR="00000000" w:rsidRPr="00000000">
              <w:rPr>
                <w:rtl w:val="0"/>
              </w:rPr>
            </w:r>
          </w:p>
          <w:p w:rsidR="00000000" w:rsidDel="00000000" w:rsidP="00000000" w:rsidRDefault="00000000" w:rsidRPr="00000000" w14:paraId="0000034E">
            <w:pPr>
              <w:jc w:val="both"/>
              <w:rPr>
                <w:color w:val="ff0000"/>
              </w:rPr>
            </w:pPr>
            <w:r w:rsidDel="00000000" w:rsidR="00000000" w:rsidRPr="00000000">
              <w:rPr>
                <w:b w:val="1"/>
                <w:rtl w:val="0"/>
              </w:rPr>
              <w:t xml:space="preserve">De privacidad:</w:t>
            </w:r>
            <w:r w:rsidDel="00000000" w:rsidR="00000000" w:rsidRPr="00000000">
              <w:rPr>
                <w:rtl w:val="0"/>
              </w:rPr>
              <w:t xml:space="preserve"> Garantiza la protección de derechos a la intimidad y el buen nombre, así como la custodia de los secretos profesionales, industriales o de información privilegiada de terceros.</w:t>
            </w:r>
            <w:r w:rsidDel="00000000" w:rsidR="00000000" w:rsidRPr="00000000">
              <w:rPr>
                <w:rtl w:val="0"/>
              </w:rPr>
            </w:r>
          </w:p>
          <w:p w:rsidR="00000000" w:rsidDel="00000000" w:rsidP="00000000" w:rsidRDefault="00000000" w:rsidRPr="00000000" w14:paraId="0000034F">
            <w:pPr>
              <w:widowControl w:val="0"/>
              <w:rPr>
                <w:color w:val="999999"/>
              </w:rPr>
            </w:pPr>
            <w:r w:rsidDel="00000000" w:rsidR="00000000" w:rsidRPr="00000000">
              <w:rPr>
                <w:rtl w:val="0"/>
              </w:rPr>
            </w:r>
          </w:p>
          <w:p w:rsidR="00000000" w:rsidDel="00000000" w:rsidP="00000000" w:rsidRDefault="00000000" w:rsidRPr="00000000" w14:paraId="00000350">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rPr/>
            </w:pPr>
            <w:r w:rsidDel="00000000" w:rsidR="00000000" w:rsidRPr="00000000">
              <w:rPr>
                <w:rtl w:val="0"/>
              </w:rPr>
              <w:t xml:space="preserve">Objetivo principal del MSPI:  garantizar el eficiente manejo de los datos públicos</w:t>
            </w:r>
          </w:p>
          <w:p w:rsidR="00000000" w:rsidDel="00000000" w:rsidP="00000000" w:rsidRDefault="00000000" w:rsidRPr="00000000" w14:paraId="00000352">
            <w:pPr>
              <w:widowControl w:val="0"/>
              <w:rPr/>
            </w:pPr>
            <w:r w:rsidDel="00000000" w:rsidR="00000000" w:rsidRPr="00000000">
              <w:rPr>
                <w:rtl w:val="0"/>
              </w:rPr>
            </w:r>
          </w:p>
          <w:p w:rsidR="00000000" w:rsidDel="00000000" w:rsidP="00000000" w:rsidRDefault="00000000" w:rsidRPr="00000000" w14:paraId="00000353">
            <w:pPr>
              <w:widowControl w:val="0"/>
              <w:rPr/>
            </w:pPr>
            <w:r w:rsidDel="00000000" w:rsidR="00000000" w:rsidRPr="00000000">
              <w:rPr>
                <w:rtl w:val="0"/>
              </w:rPr>
              <w:t xml:space="preserve">Enfoque de seguridad</w:t>
            </w:r>
          </w:p>
          <w:p w:rsidR="00000000" w:rsidDel="00000000" w:rsidP="00000000" w:rsidRDefault="00000000" w:rsidRPr="00000000" w14:paraId="00000354">
            <w:pPr>
              <w:widowControl w:val="0"/>
              <w:rPr/>
            </w:pPr>
            <w:r w:rsidDel="00000000" w:rsidR="00000000" w:rsidRPr="00000000">
              <w:rPr>
                <w:rtl w:val="0"/>
              </w:rPr>
              <w:br w:type="textWrapping"/>
              <w:t xml:space="preserve">Enfoque de privacidad</w:t>
            </w:r>
          </w:p>
          <w:p w:rsidR="00000000" w:rsidDel="00000000" w:rsidP="00000000" w:rsidRDefault="00000000" w:rsidRPr="00000000" w14:paraId="00000355">
            <w:pPr>
              <w:widowControl w:val="0"/>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6">
            <w:pPr>
              <w:widowControl w:val="0"/>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rPr/>
            </w:pPr>
            <w:r w:rsidDel="00000000" w:rsidR="00000000" w:rsidRPr="00000000">
              <w:rPr>
                <w:rtl w:val="0"/>
              </w:rPr>
              <w:t xml:space="preserve">Personas realizando trabajos con equipos de cómputo donde se visualice que ejecuta un antivirus, firewall…</w:t>
            </w:r>
          </w:p>
          <w:p w:rsidR="00000000" w:rsidDel="00000000" w:rsidP="00000000" w:rsidRDefault="00000000" w:rsidRPr="00000000" w14:paraId="00000358">
            <w:pPr>
              <w:widowControl w:val="0"/>
              <w:rPr/>
            </w:pPr>
            <w:r w:rsidDel="00000000" w:rsidR="00000000" w:rsidRPr="00000000">
              <w:rPr>
                <w:rtl w:val="0"/>
              </w:rPr>
            </w:r>
          </w:p>
          <w:p w:rsidR="00000000" w:rsidDel="00000000" w:rsidP="00000000" w:rsidRDefault="00000000" w:rsidRPr="00000000" w14:paraId="00000359">
            <w:pPr>
              <w:widowControl w:val="0"/>
              <w:rPr/>
            </w:pPr>
            <w:r w:rsidDel="00000000" w:rsidR="00000000" w:rsidRPr="00000000">
              <w:rPr/>
              <w:drawing>
                <wp:inline distB="0" distT="0" distL="0" distR="0">
                  <wp:extent cx="2082418" cy="1339280"/>
                  <wp:effectExtent b="0" l="0" r="0" t="0"/>
                  <wp:docPr descr="ilustraciones, imágenes clip art, dibujos animados e iconos de stock de protección de datos de privacidad, plantilla de página de aterrizaje de red privada virtual de internet. personajes diminutos alrededor de enorme portátil - seguridad digital" id="267" name="image10.jpg"/>
                  <a:graphic>
                    <a:graphicData uri="http://schemas.openxmlformats.org/drawingml/2006/picture">
                      <pic:pic>
                        <pic:nvPicPr>
                          <pic:cNvPr descr="ilustraciones, imágenes clip art, dibujos animados e iconos de stock de protección de datos de privacidad, plantilla de página de aterrizaje de red privada virtual de internet. personajes diminutos alrededor de enorme portátil - seguridad digital" id="0" name="image10.jpg"/>
                          <pic:cNvPicPr preferRelativeResize="0"/>
                        </pic:nvPicPr>
                        <pic:blipFill>
                          <a:blip r:embed="rId69"/>
                          <a:srcRect b="0" l="0" r="0" t="0"/>
                          <a:stretch>
                            <a:fillRect/>
                          </a:stretch>
                        </pic:blipFill>
                        <pic:spPr>
                          <a:xfrm>
                            <a:off x="0" y="0"/>
                            <a:ext cx="2082418" cy="133928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widowControl w:val="0"/>
              <w:rPr/>
            </w:pPr>
            <w:r w:rsidDel="00000000" w:rsidR="00000000" w:rsidRPr="00000000">
              <w:rPr>
                <w:b w:val="1"/>
                <w:rtl w:val="0"/>
              </w:rPr>
              <w:t xml:space="preserve">Cod.Imagen: </w:t>
            </w:r>
            <w:r w:rsidDel="00000000" w:rsidR="00000000" w:rsidRPr="00000000">
              <w:rPr>
                <w:rtl w:val="0"/>
              </w:rPr>
              <w:t xml:space="preserve">233103_CF6_i035</w:t>
            </w:r>
          </w:p>
          <w:p w:rsidR="00000000" w:rsidDel="00000000" w:rsidP="00000000" w:rsidRDefault="00000000" w:rsidRPr="00000000" w14:paraId="0000035B">
            <w:pPr>
              <w:widowControl w:val="0"/>
              <w:rPr/>
            </w:pPr>
            <w:r w:rsidDel="00000000" w:rsidR="00000000" w:rsidRPr="00000000">
              <w:rPr>
                <w:rtl w:val="0"/>
              </w:rPr>
            </w:r>
          </w:p>
          <w:p w:rsidR="00000000" w:rsidDel="00000000" w:rsidP="00000000" w:rsidRDefault="00000000" w:rsidRPr="00000000" w14:paraId="0000035C">
            <w:pPr>
              <w:widowControl w:val="0"/>
              <w:rPr/>
            </w:pPr>
            <w:r w:rsidDel="00000000" w:rsidR="00000000" w:rsidRPr="00000000">
              <w:rPr/>
              <w:drawing>
                <wp:inline distB="0" distT="0" distL="0" distR="0">
                  <wp:extent cx="2110740" cy="1407160"/>
                  <wp:effectExtent b="0" l="0" r="0" t="0"/>
                  <wp:docPr descr="empresario mirando un registro de seguridad antivirus en pantalla en un equipo. - antivirus fotografías e imágenes de stock" id="268" name="image14.jpg"/>
                  <a:graphic>
                    <a:graphicData uri="http://schemas.openxmlformats.org/drawingml/2006/picture">
                      <pic:pic>
                        <pic:nvPicPr>
                          <pic:cNvPr descr="empresario mirando un registro de seguridad antivirus en pantalla en un equipo. - antivirus fotografías e imágenes de stock" id="0" name="image14.jpg"/>
                          <pic:cNvPicPr preferRelativeResize="0"/>
                        </pic:nvPicPr>
                        <pic:blipFill>
                          <a:blip r:embed="rId70"/>
                          <a:srcRect b="0" l="0" r="0" t="0"/>
                          <a:stretch>
                            <a:fillRect/>
                          </a:stretch>
                        </pic:blipFill>
                        <pic:spPr>
                          <a:xfrm>
                            <a:off x="0" y="0"/>
                            <a:ext cx="2110740" cy="140716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widowControl w:val="0"/>
              <w:rPr/>
            </w:pPr>
            <w:r w:rsidDel="00000000" w:rsidR="00000000" w:rsidRPr="00000000">
              <w:rPr>
                <w:b w:val="1"/>
                <w:rtl w:val="0"/>
              </w:rPr>
              <w:t xml:space="preserve">Cod.Imagen: </w:t>
            </w:r>
            <w:r w:rsidDel="00000000" w:rsidR="00000000" w:rsidRPr="00000000">
              <w:rPr>
                <w:rtl w:val="0"/>
              </w:rPr>
              <w:t xml:space="preserve">233103_CF6_i036</w:t>
            </w:r>
          </w:p>
          <w:p w:rsidR="00000000" w:rsidDel="00000000" w:rsidP="00000000" w:rsidRDefault="00000000" w:rsidRPr="00000000" w14:paraId="0000035E">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rPr/>
            </w:pPr>
            <w:r w:rsidDel="00000000" w:rsidR="00000000" w:rsidRPr="00000000">
              <w:rPr>
                <w:rtl w:val="0"/>
              </w:rPr>
              <w:t xml:space="preserve">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360">
            <w:pPr>
              <w:jc w:val="both"/>
              <w:rPr/>
            </w:pPr>
            <w:r w:rsidDel="00000000" w:rsidR="00000000" w:rsidRPr="00000000">
              <w:rPr>
                <w:rtl w:val="0"/>
              </w:rPr>
              <w:t xml:space="preserve">Los funcionarios que estén mejor capacitados con los procesos de seguridad y privacidad deben relacionar estos conocimientos con el tratamiento y uso de la información, así como acciones y medidas necesarias para la implementación de buenas prácticas cómo las siguientes:</w:t>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información con la opción de recolección de datos personales.</w:t>
            </w:r>
            <w:r w:rsidDel="00000000" w:rsidR="00000000" w:rsidRPr="00000000">
              <w:rPr>
                <w:rtl w:val="0"/>
              </w:rPr>
            </w:r>
          </w:p>
          <w:p w:rsidR="00000000" w:rsidDel="00000000" w:rsidP="00000000" w:rsidRDefault="00000000" w:rsidRPr="00000000" w14:paraId="00000363">
            <w:pPr>
              <w:jc w:val="both"/>
              <w:rPr/>
            </w:pPr>
            <w:r w:rsidDel="00000000" w:rsidR="00000000" w:rsidRPr="00000000">
              <w:rPr>
                <w:rtl w:val="0"/>
              </w:rPr>
            </w:r>
          </w:p>
          <w:p w:rsidR="00000000" w:rsidDel="00000000" w:rsidP="00000000" w:rsidRDefault="00000000" w:rsidRPr="00000000" w14:paraId="0000036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e implementación de un sistema en gestión documental.</w:t>
            </w:r>
            <w:r w:rsidDel="00000000" w:rsidR="00000000" w:rsidRPr="00000000">
              <w:rPr>
                <w:rtl w:val="0"/>
              </w:rPr>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de PQR y atención al usuario.</w:t>
            </w:r>
            <w:r w:rsidDel="00000000" w:rsidR="00000000" w:rsidRPr="00000000">
              <w:rPr>
                <w:rtl w:val="0"/>
              </w:rPr>
            </w:r>
          </w:p>
          <w:p w:rsidR="00000000" w:rsidDel="00000000" w:rsidP="00000000" w:rsidRDefault="00000000" w:rsidRPr="00000000" w14:paraId="00000367">
            <w:pPr>
              <w:jc w:val="both"/>
              <w:rPr/>
            </w:pPr>
            <w:r w:rsidDel="00000000" w:rsidR="00000000" w:rsidRPr="00000000">
              <w:rPr>
                <w:rtl w:val="0"/>
              </w:rPr>
            </w:r>
          </w:p>
          <w:p w:rsidR="00000000" w:rsidDel="00000000" w:rsidP="00000000" w:rsidRDefault="00000000" w:rsidRPr="00000000" w14:paraId="0000036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Transferir información a terceros (entidades, países, etc.).</w:t>
            </w:r>
            <w:r w:rsidDel="00000000" w:rsidR="00000000" w:rsidRPr="00000000">
              <w:rPr>
                <w:rtl w:val="0"/>
              </w:rPr>
            </w:r>
          </w:p>
          <w:p w:rsidR="00000000" w:rsidDel="00000000" w:rsidP="00000000" w:rsidRDefault="00000000" w:rsidRPr="00000000" w14:paraId="00000369">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rPr/>
            </w:pPr>
            <w:r w:rsidDel="00000000" w:rsidR="00000000" w:rsidRPr="00000000">
              <w:rPr>
                <w:rtl w:val="0"/>
              </w:rPr>
              <w:t xml:space="preserve">Funcionarios capacitados en buenas prácticas</w:t>
            </w:r>
          </w:p>
          <w:p w:rsidR="00000000" w:rsidDel="00000000" w:rsidP="00000000" w:rsidRDefault="00000000" w:rsidRPr="00000000" w14:paraId="0000036B">
            <w:pPr>
              <w:widowControl w:val="0"/>
              <w:rPr/>
            </w:pPr>
            <w:r w:rsidDel="00000000" w:rsidR="00000000" w:rsidRPr="00000000">
              <w:rPr>
                <w:rtl w:val="0"/>
              </w:rPr>
            </w:r>
          </w:p>
          <w:p w:rsidR="00000000" w:rsidDel="00000000" w:rsidP="00000000" w:rsidRDefault="00000000" w:rsidRPr="00000000" w14:paraId="0000036C">
            <w:pPr>
              <w:widowControl w:val="0"/>
              <w:rPr>
                <w:color w:val="999999"/>
              </w:rPr>
            </w:pPr>
            <w:r w:rsidDel="00000000" w:rsidR="00000000" w:rsidRPr="00000000">
              <w:rPr>
                <w:rtl w:val="0"/>
              </w:rPr>
              <w:t xml:space="preserve">Acciones y Medidas que garanticen la seguridad digital</w:t>
            </w:r>
            <w:r w:rsidDel="00000000" w:rsidR="00000000" w:rsidRPr="00000000">
              <w:rPr>
                <w:color w:val="999999"/>
                <w:rtl w:val="0"/>
              </w:rPr>
              <w:t xml:space="preserve">.</w:t>
            </w:r>
          </w:p>
          <w:p w:rsidR="00000000" w:rsidDel="00000000" w:rsidP="00000000" w:rsidRDefault="00000000" w:rsidRPr="00000000" w14:paraId="0000036D">
            <w:pPr>
              <w:widowControl w:val="0"/>
              <w:rPr>
                <w:color w:val="999999"/>
              </w:rPr>
            </w:pPr>
            <w:r w:rsidDel="00000000" w:rsidR="00000000" w:rsidRPr="00000000">
              <w:rPr>
                <w:rtl w:val="0"/>
              </w:rPr>
            </w:r>
          </w:p>
          <w:p w:rsidR="00000000" w:rsidDel="00000000" w:rsidP="00000000" w:rsidRDefault="00000000" w:rsidRPr="00000000" w14:paraId="0000036E">
            <w:pPr>
              <w:widowControl w:val="0"/>
              <w:rPr>
                <w:color w:val="999999"/>
              </w:rPr>
            </w:pPr>
            <w:r w:rsidDel="00000000" w:rsidR="00000000" w:rsidRPr="00000000">
              <w:rPr>
                <w:rtl w:val="0"/>
              </w:rPr>
            </w:r>
          </w:p>
          <w:p w:rsidR="00000000" w:rsidDel="00000000" w:rsidP="00000000" w:rsidRDefault="00000000" w:rsidRPr="00000000" w14:paraId="0000036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Recolección de datos</w:t>
            </w:r>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en gestión documental.</w:t>
            </w: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r>
          </w:p>
          <w:p w:rsidR="00000000" w:rsidDel="00000000" w:rsidP="00000000" w:rsidRDefault="00000000" w:rsidRPr="00000000" w14:paraId="0000037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de PQR y atención al usuario.</w:t>
            </w: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Transferir información a terceros (entidades, países, etc.).</w:t>
            </w:r>
            <w:r w:rsidDel="00000000" w:rsidR="00000000" w:rsidRPr="00000000">
              <w:rPr>
                <w:rtl w:val="0"/>
              </w:rPr>
            </w:r>
          </w:p>
          <w:p w:rsidR="00000000" w:rsidDel="00000000" w:rsidP="00000000" w:rsidRDefault="00000000" w:rsidRPr="00000000" w14:paraId="00000376">
            <w:pPr>
              <w:widowControl w:val="0"/>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7">
            <w:pPr>
              <w:widowControl w:val="0"/>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78">
            <w:pPr>
              <w:widowControl w:val="0"/>
              <w:rPr>
                <w:color w:val="999999"/>
              </w:rPr>
            </w:pPr>
            <w:r w:rsidDel="00000000" w:rsidR="00000000" w:rsidRPr="00000000">
              <w:rPr>
                <w:color w:val="999999"/>
                <w:rtl w:val="0"/>
              </w:rPr>
              <w:t xml:space="preserve">Imagen en la que se visualicen cinco aspectos o etapas y un icono asociado a lal etapa, según las siguientes escenas</w:t>
            </w:r>
          </w:p>
          <w:p w:rsidR="00000000" w:rsidDel="00000000" w:rsidP="00000000" w:rsidRDefault="00000000" w:rsidRPr="00000000" w14:paraId="00000379">
            <w:pPr>
              <w:widowControl w:val="0"/>
              <w:rPr>
                <w:color w:val="999999"/>
              </w:rPr>
            </w:pPr>
            <w:r w:rsidDel="00000000" w:rsidR="00000000" w:rsidRPr="00000000">
              <w:rPr/>
              <w:drawing>
                <wp:inline distB="0" distT="0" distL="0" distR="0">
                  <wp:extent cx="2331199" cy="1548038"/>
                  <wp:effectExtent b="0" l="0" r="0" t="0"/>
                  <wp:docPr descr="certificación de control de calidad, garantía comprobada de estándar. - sistema de gestion fotografías e imágenes de stock" id="269" name="image7.jpg"/>
                  <a:graphic>
                    <a:graphicData uri="http://schemas.openxmlformats.org/drawingml/2006/picture">
                      <pic:pic>
                        <pic:nvPicPr>
                          <pic:cNvPr descr="certificación de control de calidad, garantía comprobada de estándar. - sistema de gestion fotografías e imágenes de stock" id="0" name="image7.jpg"/>
                          <pic:cNvPicPr preferRelativeResize="0"/>
                        </pic:nvPicPr>
                        <pic:blipFill>
                          <a:blip r:embed="rId71"/>
                          <a:srcRect b="0" l="0" r="0" t="0"/>
                          <a:stretch>
                            <a:fillRect/>
                          </a:stretch>
                        </pic:blipFill>
                        <pic:spPr>
                          <a:xfrm>
                            <a:off x="0" y="0"/>
                            <a:ext cx="2331199" cy="1548038"/>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widowControl w:val="0"/>
              <w:rPr>
                <w:color w:val="999999"/>
              </w:rPr>
            </w:pPr>
            <w:r w:rsidDel="00000000" w:rsidR="00000000" w:rsidRPr="00000000">
              <w:rPr>
                <w:b w:val="1"/>
                <w:rtl w:val="0"/>
              </w:rPr>
              <w:t xml:space="preserve">Cod.Imagen: </w:t>
            </w:r>
            <w:r w:rsidDel="00000000" w:rsidR="00000000" w:rsidRPr="00000000">
              <w:rPr>
                <w:rtl w:val="0"/>
              </w:rPr>
              <w:t xml:space="preserve">233103_CF6_i037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rPr/>
            </w:pPr>
            <w:r w:rsidDel="00000000" w:rsidR="00000000" w:rsidRPr="00000000">
              <w:rPr>
                <w:rtl w:val="0"/>
              </w:rPr>
              <w:t xml:space="preserve">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37C">
            <w:pPr>
              <w:jc w:val="both"/>
              <w:rPr>
                <w:rFonts w:ascii="Arial" w:cs="Arial" w:eastAsia="Arial" w:hAnsi="Arial"/>
                <w:b w:val="0"/>
                <w:i w:val="0"/>
                <w:color w:val="000000"/>
                <w:sz w:val="22"/>
                <w:szCs w:val="22"/>
              </w:rPr>
            </w:pPr>
            <w:r w:rsidDel="00000000" w:rsidR="00000000" w:rsidRPr="00000000">
              <w:rPr>
                <w:rFonts w:ascii="Arial" w:cs="Arial" w:eastAsia="Arial" w:hAnsi="Arial"/>
                <w:b w:val="0"/>
                <w:i w:val="0"/>
                <w:color w:val="000000"/>
                <w:sz w:val="22"/>
                <w:szCs w:val="22"/>
                <w:rtl w:val="0"/>
              </w:rPr>
              <w:t xml:space="preserve">El MSPI es un instrumento con cinco etapas que protocoliza a las entidades en la implementación de las políticas de seguridad y privacidad de la información, en la forma y uso de documentos que faciliten el entendimiento entre todos los funcionarios de la entidad. </w:t>
            </w:r>
          </w:p>
          <w:p w:rsidR="00000000" w:rsidDel="00000000" w:rsidP="00000000" w:rsidRDefault="00000000" w:rsidRPr="00000000" w14:paraId="0000037D">
            <w:pPr>
              <w:jc w:val="both"/>
              <w:rPr>
                <w:rFonts w:ascii="Arial" w:cs="Arial" w:eastAsia="Arial" w:hAnsi="Arial"/>
                <w:b w:val="0"/>
                <w:i w:val="0"/>
                <w:color w:val="000000"/>
                <w:sz w:val="22"/>
                <w:szCs w:val="22"/>
              </w:rPr>
            </w:pPr>
            <w:r w:rsidDel="00000000" w:rsidR="00000000" w:rsidRPr="00000000">
              <w:rPr>
                <w:rtl w:val="0"/>
              </w:rPr>
            </w:r>
          </w:p>
          <w:p w:rsidR="00000000" w:rsidDel="00000000" w:rsidP="00000000" w:rsidRDefault="00000000" w:rsidRPr="00000000" w14:paraId="0000037E">
            <w:pPr>
              <w:jc w:val="both"/>
              <w:rPr>
                <w:color w:val="000000"/>
              </w:rPr>
            </w:pPr>
            <w:r w:rsidDel="00000000" w:rsidR="00000000" w:rsidRPr="00000000">
              <w:rPr>
                <w:rFonts w:ascii="Arial" w:cs="Arial" w:eastAsia="Arial" w:hAnsi="Arial"/>
                <w:b w:val="0"/>
                <w:i w:val="0"/>
                <w:color w:val="000000"/>
                <w:sz w:val="22"/>
                <w:szCs w:val="22"/>
                <w:rtl w:val="0"/>
              </w:rPr>
              <w:t xml:space="preserve">Cada una de las etapas, debe contar con un análisis que permita reflejar una matriz de riesgos que pondere la probabilidad de ocurrencia de los riesgos o incidentes (baja-intermedia-alta).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F">
            <w:pPr>
              <w:widowControl w:val="0"/>
              <w:rPr>
                <w:color w:val="999999"/>
              </w:rPr>
            </w:pPr>
            <w:r w:rsidDel="00000000" w:rsidR="00000000" w:rsidRPr="00000000">
              <w:rPr>
                <w:rtl w:val="0"/>
              </w:rPr>
              <w:t xml:space="preserve">MSPI – instrumento que se ejecuta en cinco etapas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rPr/>
            </w:pPr>
            <w:r w:rsidDel="00000000" w:rsidR="00000000" w:rsidRPr="00000000">
              <w:rPr>
                <w:rtl w:val="0"/>
              </w:rPr>
              <w:t xml:space="preserve">La misma imagen diseñada en la escena 3, pero que a medida que se narra cada etapa aparezca el nombre y el icono.</w:t>
            </w:r>
          </w:p>
          <w:p w:rsidR="00000000" w:rsidDel="00000000" w:rsidP="00000000" w:rsidRDefault="00000000" w:rsidRPr="00000000" w14:paraId="00000382">
            <w:pPr>
              <w:widowControl w:val="0"/>
              <w:rPr/>
            </w:pPr>
            <w:r w:rsidDel="00000000" w:rsidR="00000000" w:rsidRPr="00000000">
              <w:rPr>
                <w:rtl w:val="0"/>
              </w:rPr>
            </w:r>
          </w:p>
          <w:p w:rsidR="00000000" w:rsidDel="00000000" w:rsidP="00000000" w:rsidRDefault="00000000" w:rsidRPr="00000000" w14:paraId="00000383">
            <w:pPr>
              <w:widowControl w:val="0"/>
              <w:rPr>
                <w:color w:val="999999"/>
              </w:rPr>
            </w:pPr>
            <w:r w:rsidDel="00000000" w:rsidR="00000000" w:rsidRPr="00000000">
              <w:rPr>
                <w:color w:val="999999"/>
              </w:rPr>
              <w:drawing>
                <wp:inline distB="0" distT="0" distL="0" distR="0">
                  <wp:extent cx="1144240" cy="1193454"/>
                  <wp:effectExtent b="0" l="0" r="0" t="0"/>
                  <wp:docPr id="270"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1144240" cy="1193454"/>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widowControl w:val="0"/>
              <w:rPr>
                <w:color w:val="999999"/>
              </w:rPr>
            </w:pPr>
            <w:r w:rsidDel="00000000" w:rsidR="00000000" w:rsidRPr="00000000">
              <w:rPr>
                <w:b w:val="1"/>
                <w:rtl w:val="0"/>
              </w:rPr>
              <w:t xml:space="preserve">Cod.Imagen: </w:t>
            </w:r>
            <w:r w:rsidDel="00000000" w:rsidR="00000000" w:rsidRPr="00000000">
              <w:rPr>
                <w:rtl w:val="0"/>
              </w:rPr>
              <w:t xml:space="preserve">233103_CF6_i038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rPr/>
            </w:pPr>
            <w:r w:rsidDel="00000000" w:rsidR="00000000" w:rsidRPr="00000000">
              <w:rPr>
                <w:rtl w:val="0"/>
              </w:rPr>
              <w:t xml:space="preserve">Un sonido o música de fondo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jc w:val="both"/>
              <w:rPr>
                <w:rFonts w:ascii="Arial" w:cs="Arial" w:eastAsia="Arial" w:hAnsi="Arial"/>
                <w:b w:val="0"/>
                <w:i w:val="0"/>
                <w:color w:val="000000"/>
                <w:sz w:val="22"/>
                <w:szCs w:val="22"/>
              </w:rPr>
            </w:pPr>
            <w:r w:rsidDel="00000000" w:rsidR="00000000" w:rsidRPr="00000000">
              <w:rPr>
                <w:rFonts w:ascii="Arial" w:cs="Arial" w:eastAsia="Arial" w:hAnsi="Arial"/>
                <w:b w:val="0"/>
                <w:i w:val="0"/>
                <w:color w:val="000000"/>
                <w:sz w:val="22"/>
                <w:szCs w:val="22"/>
                <w:rtl w:val="0"/>
              </w:rPr>
              <w:t xml:space="preserve">A continuación, se presentan las etapas, los resultados esperados y los instrumentos usados en el MSPI.</w:t>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t xml:space="preserve">En la etapa de diagnóstico se debe obtener como resultado un documento con los hallazgos del diagnóstico, con la identificación de activos de información que cuente con los datos personales. </w:t>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b w:val="1"/>
              </w:rPr>
            </w:pPr>
            <w:r w:rsidDel="00000000" w:rsidR="00000000" w:rsidRPr="00000000">
              <w:rPr>
                <w:rtl w:val="0"/>
              </w:rPr>
              <w:t xml:space="preserve">El instrumento que se debe utilizar es la herramienta de diagnóstico.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B">
            <w:pPr>
              <w:widowControl w:val="0"/>
              <w:rPr/>
            </w:pPr>
            <w:r w:rsidDel="00000000" w:rsidR="00000000" w:rsidRPr="00000000">
              <w:rPr>
                <w:rtl w:val="0"/>
              </w:rPr>
              <w:t xml:space="preserve">Etapas de los instrumentos:</w:t>
            </w:r>
          </w:p>
          <w:p w:rsidR="00000000" w:rsidDel="00000000" w:rsidP="00000000" w:rsidRDefault="00000000" w:rsidRPr="00000000" w14:paraId="0000038C">
            <w:pPr>
              <w:widowControl w:val="0"/>
              <w:rPr/>
            </w:pPr>
            <w:r w:rsidDel="00000000" w:rsidR="00000000" w:rsidRPr="00000000">
              <w:rPr>
                <w:rtl w:val="0"/>
              </w:rPr>
            </w:r>
          </w:p>
          <w:p w:rsidR="00000000" w:rsidDel="00000000" w:rsidP="00000000" w:rsidRDefault="00000000" w:rsidRPr="00000000" w14:paraId="0000038D">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w:t>
            </w:r>
            <w:r w:rsidDel="00000000" w:rsidR="00000000" w:rsidRPr="00000000">
              <w:rPr>
                <w:rtl w:val="0"/>
              </w:rPr>
            </w:r>
          </w:p>
          <w:p w:rsidR="00000000" w:rsidDel="00000000" w:rsidP="00000000" w:rsidRDefault="00000000" w:rsidRPr="00000000" w14:paraId="0000038E">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w:t>
            </w:r>
            <w:r w:rsidDel="00000000" w:rsidR="00000000" w:rsidRPr="00000000">
              <w:rPr>
                <w:rtl w:val="0"/>
              </w:rPr>
            </w:r>
          </w:p>
          <w:p w:rsidR="00000000" w:rsidDel="00000000" w:rsidP="00000000" w:rsidRDefault="00000000" w:rsidRPr="00000000" w14:paraId="0000038F">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r>
            <w:r w:rsidDel="00000000" w:rsidR="00000000" w:rsidRPr="00000000">
              <w:rPr>
                <w:rtl w:val="0"/>
              </w:rPr>
            </w:r>
          </w:p>
          <w:p w:rsidR="00000000" w:rsidDel="00000000" w:rsidP="00000000" w:rsidRDefault="00000000" w:rsidRPr="00000000" w14:paraId="0000039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r>
            <w:r w:rsidDel="00000000" w:rsidR="00000000" w:rsidRPr="00000000">
              <w:rPr>
                <w:rtl w:val="0"/>
              </w:rPr>
            </w:r>
          </w:p>
          <w:p w:rsidR="00000000" w:rsidDel="00000000" w:rsidP="00000000" w:rsidRDefault="00000000" w:rsidRPr="00000000" w14:paraId="0000039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continua</w:t>
            </w:r>
            <w:r w:rsidDel="00000000" w:rsidR="00000000" w:rsidRPr="00000000">
              <w:rPr>
                <w:rtl w:val="0"/>
              </w:rPr>
            </w:r>
          </w:p>
          <w:p w:rsidR="00000000" w:rsidDel="00000000" w:rsidP="00000000" w:rsidRDefault="00000000" w:rsidRPr="00000000" w14:paraId="00000392">
            <w:pPr>
              <w:widowControl w:val="0"/>
              <w:rPr/>
            </w:pPr>
            <w:r w:rsidDel="00000000" w:rsidR="00000000" w:rsidRPr="00000000">
              <w:rPr>
                <w:rtl w:val="0"/>
              </w:rPr>
            </w:r>
          </w:p>
          <w:p w:rsidR="00000000" w:rsidDel="00000000" w:rsidP="00000000" w:rsidRDefault="00000000" w:rsidRPr="00000000" w14:paraId="00000393">
            <w:pPr>
              <w:widowControl w:val="0"/>
              <w:rPr/>
            </w:pPr>
            <w:r w:rsidDel="00000000" w:rsidR="00000000" w:rsidRPr="00000000">
              <w:rPr>
                <w:rtl w:val="0"/>
              </w:rPr>
            </w:r>
          </w:p>
          <w:p w:rsidR="00000000" w:rsidDel="00000000" w:rsidP="00000000" w:rsidRDefault="00000000" w:rsidRPr="00000000" w14:paraId="00000394">
            <w:pPr>
              <w:widowControl w:val="0"/>
              <w:rPr/>
            </w:pPr>
            <w:r w:rsidDel="00000000" w:rsidR="00000000" w:rsidRPr="00000000">
              <w:rPr>
                <w:rtl w:val="0"/>
              </w:rPr>
              <w:t xml:space="preserve">Primera etapa: Diagnóstico</w:t>
            </w:r>
          </w:p>
          <w:p w:rsidR="00000000" w:rsidDel="00000000" w:rsidP="00000000" w:rsidRDefault="00000000" w:rsidRPr="00000000" w14:paraId="00000395">
            <w:pPr>
              <w:widowControl w:val="0"/>
              <w:rPr/>
            </w:pPr>
            <w:r w:rsidDel="00000000" w:rsidR="00000000" w:rsidRPr="00000000">
              <w:rPr>
                <w:rtl w:val="0"/>
              </w:rPr>
            </w:r>
          </w:p>
          <w:p w:rsidR="00000000" w:rsidDel="00000000" w:rsidP="00000000" w:rsidRDefault="00000000" w:rsidRPr="00000000" w14:paraId="00000396">
            <w:pPr>
              <w:widowControl w:val="0"/>
              <w:rPr/>
            </w:pPr>
            <w:r w:rsidDel="00000000" w:rsidR="00000000" w:rsidRPr="00000000">
              <w:rPr>
                <w:rtl w:val="0"/>
              </w:rPr>
              <w:t xml:space="preserve">-Hallazgos o resultados </w:t>
            </w:r>
          </w:p>
          <w:p w:rsidR="00000000" w:rsidDel="00000000" w:rsidP="00000000" w:rsidRDefault="00000000" w:rsidRPr="00000000" w14:paraId="00000397">
            <w:pPr>
              <w:widowControl w:val="0"/>
              <w:rPr/>
            </w:pPr>
            <w:r w:rsidDel="00000000" w:rsidR="00000000" w:rsidRPr="00000000">
              <w:rPr>
                <w:rtl w:val="0"/>
              </w:rPr>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999999"/>
                <w:sz w:val="22"/>
                <w:szCs w:val="22"/>
                <w:u w:val="none"/>
                <w:shd w:fill="auto" w:val="clear"/>
                <w:vertAlign w:val="baseline"/>
              </w:rPr>
            </w:pPr>
            <w:r w:rsidDel="00000000" w:rsidR="00000000" w:rsidRPr="00000000">
              <w:rPr>
                <w:rFonts w:ascii="Arial" w:cs="Arial" w:eastAsia="Arial" w:hAnsi="Arial"/>
                <w:b w:val="0"/>
                <w:i w:val="0"/>
                <w:smallCaps w:val="0"/>
                <w:strike w:val="0"/>
                <w:color w:val="999999"/>
                <w:sz w:val="22"/>
                <w:szCs w:val="22"/>
                <w:u w:val="none"/>
                <w:shd w:fill="auto" w:val="clear"/>
                <w:vertAlign w:val="baseline"/>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9">
            <w:pPr>
              <w:widowControl w:val="0"/>
              <w:rPr>
                <w:b w:val="1"/>
                <w:color w:val="999999"/>
              </w:rPr>
            </w:pPr>
            <w:r w:rsidDel="00000000" w:rsidR="00000000" w:rsidRPr="00000000">
              <w:rPr>
                <w:b w:val="1"/>
                <w:color w:val="999999"/>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rPr>
                <w:color w:val="999999"/>
              </w:rPr>
            </w:pPr>
            <w:r w:rsidDel="00000000" w:rsidR="00000000" w:rsidRPr="00000000">
              <w:rPr>
                <w:color w:val="999999"/>
              </w:rPr>
              <w:drawing>
                <wp:inline distB="0" distT="0" distL="0" distR="0">
                  <wp:extent cx="1155222" cy="1782343"/>
                  <wp:effectExtent b="0" l="0" r="0" t="0"/>
                  <wp:docPr id="271"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1155222" cy="1782343"/>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widowControl w:val="0"/>
              <w:rPr>
                <w:color w:val="999999"/>
              </w:rPr>
            </w:pPr>
            <w:r w:rsidDel="00000000" w:rsidR="00000000" w:rsidRPr="00000000">
              <w:rPr>
                <w:b w:val="1"/>
                <w:rtl w:val="0"/>
              </w:rPr>
              <w:t xml:space="preserve">Cod.Imagen: </w:t>
            </w:r>
            <w:r w:rsidDel="00000000" w:rsidR="00000000" w:rsidRPr="00000000">
              <w:rPr>
                <w:rtl w:val="0"/>
              </w:rPr>
              <w:t xml:space="preserve">233103_CF6_i039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rPr/>
            </w:pPr>
            <w:r w:rsidDel="00000000" w:rsidR="00000000" w:rsidRPr="00000000">
              <w:rPr>
                <w:rtl w:val="0"/>
              </w:rPr>
              <w:t xml:space="preserve">Un sonido o música de fondo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jc w:val="both"/>
              <w:rPr/>
            </w:pPr>
            <w:r w:rsidDel="00000000" w:rsidR="00000000" w:rsidRPr="00000000">
              <w:rPr>
                <w:rtl w:val="0"/>
              </w:rPr>
              <w:t xml:space="preserve">Para la etapa de planificación, como resultado se deben contemplar los siguientes documentos:</w:t>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t xml:space="preserve">-Las políticas de privacidad, aprobada por dirección y socializada con todos los funcionarios.</w:t>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t xml:space="preserve">-Manual de políticas de SPI, aprobada por dirección y socializada con todos los funcionarios.</w:t>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jc w:val="both"/>
              <w:rPr/>
            </w:pPr>
            <w:r w:rsidDel="00000000" w:rsidR="00000000" w:rsidRPr="00000000">
              <w:rPr>
                <w:rtl w:val="0"/>
              </w:rPr>
              <w:t xml:space="preserve">-Plan de gestión de privacidad de la información, aprobado por dirección.</w:t>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t xml:space="preserve">Los instrumentos a utilizar son las herramientas de diagnóstico, roles, responsabilidades de Seguridad y privacidad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rPr/>
            </w:pPr>
            <w:r w:rsidDel="00000000" w:rsidR="00000000" w:rsidRPr="00000000">
              <w:rPr>
                <w:rtl w:val="0"/>
              </w:rPr>
              <w:t xml:space="preserve">Etapa de planificación</w:t>
            </w:r>
          </w:p>
          <w:p w:rsidR="00000000" w:rsidDel="00000000" w:rsidP="00000000" w:rsidRDefault="00000000" w:rsidRPr="00000000" w14:paraId="000003A7">
            <w:pPr>
              <w:widowControl w:val="0"/>
              <w:rPr/>
            </w:pPr>
            <w:r w:rsidDel="00000000" w:rsidR="00000000" w:rsidRPr="00000000">
              <w:rPr>
                <w:rtl w:val="0"/>
              </w:rPr>
            </w:r>
          </w:p>
          <w:p w:rsidR="00000000" w:rsidDel="00000000" w:rsidP="00000000" w:rsidRDefault="00000000" w:rsidRPr="00000000" w14:paraId="000003A8">
            <w:pPr>
              <w:widowControl w:val="0"/>
              <w:rPr/>
            </w:pPr>
            <w:r w:rsidDel="00000000" w:rsidR="00000000" w:rsidRPr="00000000">
              <w:rPr>
                <w:rtl w:val="0"/>
              </w:rPr>
              <w:t xml:space="preserve">-Políticas de privacidad</w:t>
            </w:r>
          </w:p>
          <w:p w:rsidR="00000000" w:rsidDel="00000000" w:rsidP="00000000" w:rsidRDefault="00000000" w:rsidRPr="00000000" w14:paraId="000003A9">
            <w:pPr>
              <w:widowControl w:val="0"/>
              <w:rPr/>
            </w:pPr>
            <w:r w:rsidDel="00000000" w:rsidR="00000000" w:rsidRPr="00000000">
              <w:rPr>
                <w:rtl w:val="0"/>
              </w:rPr>
              <w:t xml:space="preserve">-Manual de políticas del SPI</w:t>
            </w:r>
          </w:p>
          <w:p w:rsidR="00000000" w:rsidDel="00000000" w:rsidP="00000000" w:rsidRDefault="00000000" w:rsidRPr="00000000" w14:paraId="000003AA">
            <w:pPr>
              <w:widowControl w:val="0"/>
              <w:rPr>
                <w:color w:val="999999"/>
              </w:rPr>
            </w:pPr>
            <w:r w:rsidDel="00000000" w:rsidR="00000000" w:rsidRPr="00000000">
              <w:rPr>
                <w:rtl w:val="0"/>
              </w:rPr>
              <w:t xml:space="preserve">-Plan de gestión de privacidad de la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B">
            <w:pPr>
              <w:widowControl w:val="0"/>
              <w:rPr>
                <w:b w:val="1"/>
                <w:color w:val="999999"/>
              </w:rPr>
            </w:pPr>
            <w:r w:rsidDel="00000000" w:rsidR="00000000" w:rsidRPr="00000000">
              <w:rPr>
                <w:b w:val="1"/>
                <w:color w:val="999999"/>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AC">
            <w:pPr>
              <w:widowControl w:val="0"/>
              <w:rPr>
                <w:color w:val="999999"/>
              </w:rPr>
            </w:pPr>
            <w:r w:rsidDel="00000000" w:rsidR="00000000" w:rsidRPr="00000000">
              <w:rPr/>
              <w:drawing>
                <wp:inline distB="0" distT="0" distL="0" distR="0">
                  <wp:extent cx="1615440" cy="1615440"/>
                  <wp:effectExtent b="0" l="0" r="0" t="0"/>
                  <wp:docPr descr="ilustraciones, imágenes clip art, dibujos animados e iconos de stock de icono de ubicación de la fallecimiento del coronavirus, concepto covid-19 - mapa de riesgos icono" id="299" name="image35.jpg"/>
                  <a:graphic>
                    <a:graphicData uri="http://schemas.openxmlformats.org/drawingml/2006/picture">
                      <pic:pic>
                        <pic:nvPicPr>
                          <pic:cNvPr descr="ilustraciones, imágenes clip art, dibujos animados e iconos de stock de icono de ubicación de la fallecimiento del coronavirus, concepto covid-19 - mapa de riesgos icono" id="0" name="image35.jpg"/>
                          <pic:cNvPicPr preferRelativeResize="0"/>
                        </pic:nvPicPr>
                        <pic:blipFill>
                          <a:blip r:embed="rId74"/>
                          <a:srcRect b="0" l="0" r="0" t="0"/>
                          <a:stretch>
                            <a:fillRect/>
                          </a:stretch>
                        </pic:blipFill>
                        <pic:spPr>
                          <a:xfrm>
                            <a:off x="0" y="0"/>
                            <a:ext cx="161544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widowControl w:val="0"/>
              <w:rPr>
                <w:color w:val="999999"/>
              </w:rPr>
            </w:pPr>
            <w:r w:rsidDel="00000000" w:rsidR="00000000" w:rsidRPr="00000000">
              <w:rPr>
                <w:b w:val="1"/>
                <w:rtl w:val="0"/>
              </w:rPr>
              <w:t xml:space="preserve">Cod.Imagen: </w:t>
            </w:r>
            <w:r w:rsidDel="00000000" w:rsidR="00000000" w:rsidRPr="00000000">
              <w:rPr>
                <w:rtl w:val="0"/>
              </w:rPr>
              <w:t xml:space="preserve">233103_CF6_i040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rPr/>
            </w:pPr>
            <w:r w:rsidDel="00000000" w:rsidR="00000000" w:rsidRPr="00000000">
              <w:rPr>
                <w:rtl w:val="0"/>
              </w:rPr>
              <w:t xml:space="preserve">Un sonido o música de fondo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F">
            <w:pPr>
              <w:jc w:val="both"/>
              <w:rPr/>
            </w:pPr>
            <w:r w:rsidDel="00000000" w:rsidR="00000000" w:rsidRPr="00000000">
              <w:rPr>
                <w:rtl w:val="0"/>
              </w:rPr>
              <w:t xml:space="preserve">En la implementación, los resultados a entregar son:</w:t>
            </w:r>
          </w:p>
          <w:p w:rsidR="00000000" w:rsidDel="00000000" w:rsidP="00000000" w:rsidRDefault="00000000" w:rsidRPr="00000000" w14:paraId="000003B0">
            <w:pPr>
              <w:jc w:val="both"/>
              <w:rPr/>
            </w:pPr>
            <w:r w:rsidDel="00000000" w:rsidR="00000000" w:rsidRPr="00000000">
              <w:rPr>
                <w:rtl w:val="0"/>
              </w:rPr>
            </w:r>
          </w:p>
          <w:p w:rsidR="00000000" w:rsidDel="00000000" w:rsidP="00000000" w:rsidRDefault="00000000" w:rsidRPr="00000000" w14:paraId="000003B1">
            <w:pPr>
              <w:jc w:val="both"/>
              <w:rPr/>
            </w:pPr>
            <w:r w:rsidDel="00000000" w:rsidR="00000000" w:rsidRPr="00000000">
              <w:rPr>
                <w:rtl w:val="0"/>
              </w:rPr>
              <w:t xml:space="preserve">-Documento de mapa de riesgos de privacidad de la información y acciones de solución de incidentes.</w:t>
            </w:r>
          </w:p>
          <w:p w:rsidR="00000000" w:rsidDel="00000000" w:rsidP="00000000" w:rsidRDefault="00000000" w:rsidRPr="00000000" w14:paraId="000003B2">
            <w:pPr>
              <w:jc w:val="both"/>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t xml:space="preserve">-Documento con el registro de las Bases de datos.</w:t>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jc w:val="both"/>
              <w:rPr/>
            </w:pPr>
            <w:r w:rsidDel="00000000" w:rsidR="00000000" w:rsidRPr="00000000">
              <w:rPr>
                <w:rtl w:val="0"/>
              </w:rPr>
              <w:t xml:space="preserve">-Documento con la información clasificada, reservada, revisada y procedimientos ajustados.</w:t>
            </w:r>
          </w:p>
          <w:p w:rsidR="00000000" w:rsidDel="00000000" w:rsidP="00000000" w:rsidRDefault="00000000" w:rsidRPr="00000000" w14:paraId="000003B6">
            <w:pPr>
              <w:jc w:val="both"/>
              <w:rPr/>
            </w:pPr>
            <w:r w:rsidDel="00000000" w:rsidR="00000000" w:rsidRPr="00000000">
              <w:rPr>
                <w:rtl w:val="0"/>
              </w:rPr>
            </w:r>
          </w:p>
          <w:p w:rsidR="00000000" w:rsidDel="00000000" w:rsidP="00000000" w:rsidRDefault="00000000" w:rsidRPr="00000000" w14:paraId="000003B7">
            <w:pPr>
              <w:jc w:val="both"/>
              <w:rPr/>
            </w:pPr>
            <w:r w:rsidDel="00000000" w:rsidR="00000000" w:rsidRPr="00000000">
              <w:rPr>
                <w:rtl w:val="0"/>
              </w:rPr>
              <w:t xml:space="preserve">Cómo instrumento único a usar está la herramienta de diagnóstico. Gestión de riesgos</w:t>
            </w:r>
          </w:p>
        </w:tc>
        <w:tc>
          <w:tcPr>
            <w:shd w:fill="auto" w:val="clear"/>
            <w:tcMar>
              <w:top w:w="100.0" w:type="dxa"/>
              <w:left w:w="100.0" w:type="dxa"/>
              <w:bottom w:w="100.0" w:type="dxa"/>
              <w:right w:w="100.0" w:type="dxa"/>
            </w:tcMar>
          </w:tcPr>
          <w:p w:rsidR="00000000" w:rsidDel="00000000" w:rsidP="00000000" w:rsidRDefault="00000000" w:rsidRPr="00000000" w14:paraId="000003B8">
            <w:pPr>
              <w:widowControl w:val="0"/>
              <w:rPr/>
            </w:pPr>
            <w:r w:rsidDel="00000000" w:rsidR="00000000" w:rsidRPr="00000000">
              <w:rPr>
                <w:rtl w:val="0"/>
              </w:rPr>
              <w:t xml:space="preserve">Etapa de implementación:</w:t>
            </w:r>
          </w:p>
          <w:p w:rsidR="00000000" w:rsidDel="00000000" w:rsidP="00000000" w:rsidRDefault="00000000" w:rsidRPr="00000000" w14:paraId="000003B9">
            <w:pPr>
              <w:widowControl w:val="0"/>
              <w:rPr/>
            </w:pPr>
            <w:r w:rsidDel="00000000" w:rsidR="00000000" w:rsidRPr="00000000">
              <w:rPr>
                <w:rtl w:val="0"/>
              </w:rPr>
            </w:r>
          </w:p>
          <w:p w:rsidR="00000000" w:rsidDel="00000000" w:rsidP="00000000" w:rsidRDefault="00000000" w:rsidRPr="00000000" w14:paraId="000003BA">
            <w:pPr>
              <w:widowControl w:val="0"/>
              <w:rPr/>
            </w:pPr>
            <w:r w:rsidDel="00000000" w:rsidR="00000000" w:rsidRPr="00000000">
              <w:rPr>
                <w:rtl w:val="0"/>
              </w:rPr>
              <w:t xml:space="preserve">-Mapa de riesgos de privacidad de la información</w:t>
            </w:r>
          </w:p>
          <w:p w:rsidR="00000000" w:rsidDel="00000000" w:rsidP="00000000" w:rsidRDefault="00000000" w:rsidRPr="00000000" w14:paraId="000003BB">
            <w:pPr>
              <w:widowControl w:val="0"/>
              <w:rPr/>
            </w:pPr>
            <w:r w:rsidDel="00000000" w:rsidR="00000000" w:rsidRPr="00000000">
              <w:rPr>
                <w:rtl w:val="0"/>
              </w:rPr>
            </w:r>
          </w:p>
          <w:p w:rsidR="00000000" w:rsidDel="00000000" w:rsidP="00000000" w:rsidRDefault="00000000" w:rsidRPr="00000000" w14:paraId="000003BC">
            <w:pPr>
              <w:widowControl w:val="0"/>
              <w:rPr/>
            </w:pPr>
            <w:r w:rsidDel="00000000" w:rsidR="00000000" w:rsidRPr="00000000">
              <w:rPr>
                <w:rtl w:val="0"/>
              </w:rPr>
              <w:t xml:space="preserve">-Registro de las bases de datos</w:t>
            </w:r>
          </w:p>
          <w:p w:rsidR="00000000" w:rsidDel="00000000" w:rsidP="00000000" w:rsidRDefault="00000000" w:rsidRPr="00000000" w14:paraId="000003BD">
            <w:pPr>
              <w:widowControl w:val="0"/>
              <w:rPr/>
            </w:pPr>
            <w:r w:rsidDel="00000000" w:rsidR="00000000" w:rsidRPr="00000000">
              <w:rPr>
                <w:rtl w:val="0"/>
              </w:rPr>
            </w:r>
          </w:p>
          <w:p w:rsidR="00000000" w:rsidDel="00000000" w:rsidP="00000000" w:rsidRDefault="00000000" w:rsidRPr="00000000" w14:paraId="000003BE">
            <w:pPr>
              <w:widowControl w:val="0"/>
              <w:rPr>
                <w:color w:val="999999"/>
              </w:rPr>
            </w:pPr>
            <w:r w:rsidDel="00000000" w:rsidR="00000000" w:rsidRPr="00000000">
              <w:rPr>
                <w:rtl w:val="0"/>
              </w:rPr>
              <w:t xml:space="preserve">-Información clasificada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F">
            <w:pPr>
              <w:widowControl w:val="0"/>
              <w:rPr>
                <w:b w:val="1"/>
                <w:color w:val="999999"/>
              </w:rPr>
            </w:pPr>
            <w:r w:rsidDel="00000000" w:rsidR="00000000" w:rsidRPr="00000000">
              <w:rPr>
                <w:b w:val="1"/>
                <w:color w:val="999999"/>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C0">
            <w:pPr>
              <w:widowControl w:val="0"/>
              <w:rPr>
                <w:color w:val="999999"/>
              </w:rPr>
            </w:pPr>
            <w:r w:rsidDel="00000000" w:rsidR="00000000" w:rsidRPr="00000000">
              <w:rPr>
                <w:color w:val="999999"/>
              </w:rPr>
              <w:drawing>
                <wp:inline distB="0" distT="0" distL="0" distR="0">
                  <wp:extent cx="1099727" cy="1342690"/>
                  <wp:effectExtent b="0" l="0" r="0" t="0"/>
                  <wp:docPr id="302"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1099727" cy="134269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widowControl w:val="0"/>
              <w:rPr>
                <w:color w:val="999999"/>
              </w:rPr>
            </w:pPr>
            <w:r w:rsidDel="00000000" w:rsidR="00000000" w:rsidRPr="00000000">
              <w:rPr>
                <w:b w:val="1"/>
                <w:rtl w:val="0"/>
              </w:rPr>
              <w:t xml:space="preserve">Cod.Imagen: </w:t>
            </w:r>
            <w:r w:rsidDel="00000000" w:rsidR="00000000" w:rsidRPr="00000000">
              <w:rPr>
                <w:rtl w:val="0"/>
              </w:rPr>
              <w:t xml:space="preserve">233103_CF6_i041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rPr/>
            </w:pPr>
            <w:r w:rsidDel="00000000" w:rsidR="00000000" w:rsidRPr="00000000">
              <w:rPr>
                <w:rtl w:val="0"/>
              </w:rPr>
              <w:t xml:space="preserve">Un sonido o música de fondo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3">
            <w:pPr>
              <w:jc w:val="both"/>
              <w:rPr/>
            </w:pPr>
            <w:r w:rsidDel="00000000" w:rsidR="00000000" w:rsidRPr="00000000">
              <w:rPr>
                <w:rtl w:val="0"/>
              </w:rPr>
              <w:t xml:space="preserve">En la etapa de evaluación de desempeño, son dos documentos que se deben entregar como resultados, el Plan de Seguimiento y el Plan de auditoría interna.</w:t>
            </w:r>
          </w:p>
          <w:p w:rsidR="00000000" w:rsidDel="00000000" w:rsidP="00000000" w:rsidRDefault="00000000" w:rsidRPr="00000000" w14:paraId="000003C4">
            <w:pPr>
              <w:jc w:val="both"/>
              <w:rPr/>
            </w:pPr>
            <w:r w:rsidDel="00000000" w:rsidR="00000000" w:rsidRPr="00000000">
              <w:rPr>
                <w:rtl w:val="0"/>
              </w:rPr>
            </w:r>
          </w:p>
          <w:p w:rsidR="00000000" w:rsidDel="00000000" w:rsidP="00000000" w:rsidRDefault="00000000" w:rsidRPr="00000000" w14:paraId="000003C5">
            <w:pPr>
              <w:jc w:val="both"/>
              <w:rPr/>
            </w:pPr>
            <w:r w:rsidDel="00000000" w:rsidR="00000000" w:rsidRPr="00000000">
              <w:rPr>
                <w:rtl w:val="0"/>
              </w:rPr>
              <w:t xml:space="preserve">El instrumento a aplicar es la evaluación del desempeño, de la auditoria, del plan de comunicación, sensibilización y capacitación</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rPr/>
            </w:pPr>
            <w:r w:rsidDel="00000000" w:rsidR="00000000" w:rsidRPr="00000000">
              <w:rPr>
                <w:rtl w:val="0"/>
              </w:rPr>
              <w:t xml:space="preserve">Etapa de evaluación:</w:t>
            </w:r>
          </w:p>
          <w:p w:rsidR="00000000" w:rsidDel="00000000" w:rsidP="00000000" w:rsidRDefault="00000000" w:rsidRPr="00000000" w14:paraId="000003C7">
            <w:pPr>
              <w:widowControl w:val="0"/>
              <w:rPr/>
            </w:pPr>
            <w:r w:rsidDel="00000000" w:rsidR="00000000" w:rsidRPr="00000000">
              <w:rPr>
                <w:rtl w:val="0"/>
              </w:rPr>
            </w:r>
          </w:p>
          <w:p w:rsidR="00000000" w:rsidDel="00000000" w:rsidP="00000000" w:rsidRDefault="00000000" w:rsidRPr="00000000" w14:paraId="000003C8">
            <w:pPr>
              <w:jc w:val="both"/>
              <w:rPr/>
            </w:pPr>
            <w:r w:rsidDel="00000000" w:rsidR="00000000" w:rsidRPr="00000000">
              <w:rPr>
                <w:rtl w:val="0"/>
              </w:rPr>
              <w:t xml:space="preserve">-Plan de Seguimiento </w:t>
            </w:r>
          </w:p>
          <w:p w:rsidR="00000000" w:rsidDel="00000000" w:rsidP="00000000" w:rsidRDefault="00000000" w:rsidRPr="00000000" w14:paraId="000003C9">
            <w:pPr>
              <w:jc w:val="both"/>
              <w:rPr/>
            </w:pPr>
            <w:r w:rsidDel="00000000" w:rsidR="00000000" w:rsidRPr="00000000">
              <w:rPr>
                <w:rtl w:val="0"/>
              </w:rPr>
              <w:t xml:space="preserve">-Plan de auditoría interna.</w:t>
            </w:r>
          </w:p>
          <w:p w:rsidR="00000000" w:rsidDel="00000000" w:rsidP="00000000" w:rsidRDefault="00000000" w:rsidRPr="00000000" w14:paraId="000003CA">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B">
            <w:pPr>
              <w:widowControl w:val="0"/>
              <w:rPr>
                <w:b w:val="1"/>
                <w:color w:val="999999"/>
              </w:rPr>
            </w:pPr>
            <w:r w:rsidDel="00000000" w:rsidR="00000000" w:rsidRPr="00000000">
              <w:rPr>
                <w:b w:val="1"/>
                <w:color w:val="999999"/>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rPr/>
            </w:pPr>
            <w:r w:rsidDel="00000000" w:rsidR="00000000" w:rsidRPr="00000000">
              <w:rPr>
                <w:rtl w:val="0"/>
              </w:rPr>
              <w:t xml:space="preserve">Un sonido o música de fondo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jc w:val="both"/>
              <w:rPr/>
            </w:pPr>
            <w:r w:rsidDel="00000000" w:rsidR="00000000" w:rsidRPr="00000000">
              <w:rPr>
                <w:rtl w:val="0"/>
              </w:rPr>
              <w:t xml:space="preserve">En la etapa final referente a la mejora continua se debe garantizar la generación de documentos que describan:</w:t>
            </w:r>
          </w:p>
          <w:p w:rsidR="00000000" w:rsidDel="00000000" w:rsidP="00000000" w:rsidRDefault="00000000" w:rsidRPr="00000000" w14:paraId="000003CF">
            <w:pPr>
              <w:jc w:val="both"/>
              <w:rPr/>
            </w:pPr>
            <w:r w:rsidDel="00000000" w:rsidR="00000000" w:rsidRPr="00000000">
              <w:rPr>
                <w:rtl w:val="0"/>
              </w:rPr>
            </w:r>
          </w:p>
          <w:p w:rsidR="00000000" w:rsidDel="00000000" w:rsidP="00000000" w:rsidRDefault="00000000" w:rsidRPr="00000000" w14:paraId="000003D0">
            <w:pPr>
              <w:jc w:val="both"/>
              <w:rPr/>
            </w:pPr>
            <w:r w:rsidDel="00000000" w:rsidR="00000000" w:rsidRPr="00000000">
              <w:rPr>
                <w:rtl w:val="0"/>
              </w:rPr>
              <w:t xml:space="preserve">-Los resultados del plan de seguimiento.</w:t>
            </w:r>
          </w:p>
          <w:p w:rsidR="00000000" w:rsidDel="00000000" w:rsidP="00000000" w:rsidRDefault="00000000" w:rsidRPr="00000000" w14:paraId="000003D1">
            <w:pPr>
              <w:jc w:val="both"/>
              <w:rPr/>
            </w:pPr>
            <w:r w:rsidDel="00000000" w:rsidR="00000000" w:rsidRPr="00000000">
              <w:rPr>
                <w:rtl w:val="0"/>
              </w:rPr>
            </w:r>
          </w:p>
          <w:p w:rsidR="00000000" w:rsidDel="00000000" w:rsidP="00000000" w:rsidRDefault="00000000" w:rsidRPr="00000000" w14:paraId="000003D2">
            <w:pPr>
              <w:jc w:val="both"/>
              <w:rPr/>
            </w:pPr>
            <w:r w:rsidDel="00000000" w:rsidR="00000000" w:rsidRPr="00000000">
              <w:rPr>
                <w:rtl w:val="0"/>
              </w:rPr>
              <w:t xml:space="preserve">-Los resultados del plan de mejoramiento.</w:t>
            </w:r>
          </w:p>
          <w:p w:rsidR="00000000" w:rsidDel="00000000" w:rsidP="00000000" w:rsidRDefault="00000000" w:rsidRPr="00000000" w14:paraId="000003D3">
            <w:pPr>
              <w:jc w:val="both"/>
              <w:rPr/>
            </w:pPr>
            <w:r w:rsidDel="00000000" w:rsidR="00000000" w:rsidRPr="00000000">
              <w:rPr>
                <w:rtl w:val="0"/>
              </w:rPr>
            </w:r>
          </w:p>
          <w:p w:rsidR="00000000" w:rsidDel="00000000" w:rsidP="00000000" w:rsidRDefault="00000000" w:rsidRPr="00000000" w14:paraId="000003D4">
            <w:pPr>
              <w:jc w:val="both"/>
              <w:rPr/>
            </w:pPr>
            <w:r w:rsidDel="00000000" w:rsidR="00000000" w:rsidRPr="00000000">
              <w:rPr>
                <w:rtl w:val="0"/>
              </w:rPr>
              <w:t xml:space="preserve">-El consolidado de las auditorias.</w:t>
            </w:r>
          </w:p>
          <w:p w:rsidR="00000000" w:rsidDel="00000000" w:rsidP="00000000" w:rsidRDefault="00000000" w:rsidRPr="00000000" w14:paraId="000003D5">
            <w:pPr>
              <w:jc w:val="both"/>
              <w:rPr/>
            </w:pPr>
            <w:r w:rsidDel="00000000" w:rsidR="00000000" w:rsidRPr="00000000">
              <w:rPr>
                <w:rtl w:val="0"/>
              </w:rPr>
            </w:r>
          </w:p>
          <w:p w:rsidR="00000000" w:rsidDel="00000000" w:rsidP="00000000" w:rsidRDefault="00000000" w:rsidRPr="00000000" w14:paraId="000003D6">
            <w:pPr>
              <w:jc w:val="both"/>
              <w:rPr/>
            </w:pPr>
            <w:r w:rsidDel="00000000" w:rsidR="00000000" w:rsidRPr="00000000">
              <w:rPr>
                <w:rtl w:val="0"/>
              </w:rPr>
              <w:t xml:space="preserve">El instrumento que se debe aplicar es la evaluación del desempeño y mejora continua. </w:t>
            </w:r>
            <w:r w:rsidDel="00000000" w:rsidR="00000000" w:rsidRPr="00000000">
              <w:rPr>
                <w:color w:val="ff0000"/>
                <w:highlight w:val="yellow"/>
                <w:rtl w:val="0"/>
              </w:rPr>
              <w:t xml:space="preserve">(508)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rPr/>
            </w:pPr>
            <w:r w:rsidDel="00000000" w:rsidR="00000000" w:rsidRPr="00000000">
              <w:rPr>
                <w:rtl w:val="0"/>
              </w:rPr>
              <w:t xml:space="preserve">Etapa de Mejora Continua</w:t>
            </w:r>
          </w:p>
          <w:p w:rsidR="00000000" w:rsidDel="00000000" w:rsidP="00000000" w:rsidRDefault="00000000" w:rsidRPr="00000000" w14:paraId="000003D8">
            <w:pPr>
              <w:widowControl w:val="0"/>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t xml:space="preserve">Los resultados del plan de seguimiento.</w:t>
            </w:r>
          </w:p>
          <w:p w:rsidR="00000000" w:rsidDel="00000000" w:rsidP="00000000" w:rsidRDefault="00000000" w:rsidRPr="00000000" w14:paraId="000003DA">
            <w:pPr>
              <w:jc w:val="both"/>
              <w:rPr/>
            </w:pPr>
            <w:r w:rsidDel="00000000" w:rsidR="00000000" w:rsidRPr="00000000">
              <w:rPr>
                <w:rtl w:val="0"/>
              </w:rPr>
            </w:r>
          </w:p>
          <w:p w:rsidR="00000000" w:rsidDel="00000000" w:rsidP="00000000" w:rsidRDefault="00000000" w:rsidRPr="00000000" w14:paraId="000003DB">
            <w:pPr>
              <w:jc w:val="both"/>
              <w:rPr/>
            </w:pPr>
            <w:r w:rsidDel="00000000" w:rsidR="00000000" w:rsidRPr="00000000">
              <w:rPr>
                <w:rtl w:val="0"/>
              </w:rPr>
              <w:t xml:space="preserve">-Los resultados del plan de mejoramiento.</w:t>
            </w:r>
          </w:p>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jc w:val="both"/>
              <w:rPr/>
            </w:pPr>
            <w:r w:rsidDel="00000000" w:rsidR="00000000" w:rsidRPr="00000000">
              <w:rPr>
                <w:rtl w:val="0"/>
              </w:rPr>
              <w:t xml:space="preserve">-El consolidado de las auditorias.</w:t>
            </w:r>
          </w:p>
          <w:p w:rsidR="00000000" w:rsidDel="00000000" w:rsidP="00000000" w:rsidRDefault="00000000" w:rsidRPr="00000000" w14:paraId="000003DE">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F">
            <w:pPr>
              <w:widowControl w:val="0"/>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3E0">
            <w:pPr>
              <w:widowControl w:val="0"/>
              <w:rPr>
                <w:b w:val="1"/>
              </w:rPr>
            </w:pPr>
            <w:r w:rsidDel="00000000" w:rsidR="00000000" w:rsidRPr="00000000">
              <w:rPr>
                <w:b w:val="1"/>
                <w:rtl w:val="0"/>
              </w:rPr>
              <w:t xml:space="preserve">233103_CF06_v2.mp3</w:t>
            </w:r>
          </w:p>
        </w:tc>
      </w:tr>
    </w:tbl>
    <w:p w:rsidR="00000000" w:rsidDel="00000000" w:rsidP="00000000" w:rsidRDefault="00000000" w:rsidRPr="00000000" w14:paraId="000003E4">
      <w:pPr>
        <w:rPr>
          <w:b w:val="1"/>
        </w:rPr>
      </w:pPr>
      <w:r w:rsidDel="00000000" w:rsidR="00000000" w:rsidRPr="00000000">
        <w:rPr>
          <w:rtl w:val="0"/>
        </w:rPr>
      </w:r>
    </w:p>
    <w:p w:rsidR="00000000" w:rsidDel="00000000" w:rsidP="00000000" w:rsidRDefault="00000000" w:rsidRPr="00000000" w14:paraId="000003E5">
      <w:pPr>
        <w:rPr>
          <w:b w:val="1"/>
        </w:rPr>
      </w:pPr>
      <w:r w:rsidDel="00000000" w:rsidR="00000000" w:rsidRPr="00000000">
        <w:rPr>
          <w:b w:val="1"/>
          <w:rtl w:val="0"/>
        </w:rPr>
        <w:t xml:space="preserve">SINTESIS</w:t>
      </w:r>
    </w:p>
    <w:p w:rsidR="00000000" w:rsidDel="00000000" w:rsidP="00000000" w:rsidRDefault="00000000" w:rsidRPr="00000000" w14:paraId="000003E6">
      <w:pPr>
        <w:rPr>
          <w:b w:val="1"/>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rtl w:val="0"/>
        </w:rPr>
      </w:r>
    </w:p>
    <w:tbl>
      <w:tblPr>
        <w:tblStyle w:val="Table30"/>
        <w:tblW w:w="13421.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3E8">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E9">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EA">
            <w:pPr>
              <w:rPr>
                <w:color w:val="bfbfbf"/>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Control de la seguridad digital</w:t>
            </w:r>
          </w:p>
          <w:p w:rsidR="00000000" w:rsidDel="00000000" w:rsidP="00000000" w:rsidRDefault="00000000" w:rsidRPr="00000000" w14:paraId="000003EC">
            <w:pPr>
              <w:rPr/>
            </w:pPr>
            <w:r w:rsidDel="00000000" w:rsidR="00000000" w:rsidRPr="00000000">
              <w:rPr>
                <w:rtl w:val="0"/>
              </w:rPr>
              <w:br w:type="textWrapping"/>
              <w:t xml:space="preserve">Síntesis: Ciberseguridad y documentación de incidentes</w:t>
            </w:r>
          </w:p>
          <w:p w:rsidR="00000000" w:rsidDel="00000000" w:rsidP="00000000" w:rsidRDefault="00000000" w:rsidRPr="00000000" w14:paraId="000003ED">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EF">
            <w:pPr>
              <w:rPr>
                <w:b w:val="1"/>
              </w:rPr>
            </w:pPr>
            <w:r w:rsidDel="00000000" w:rsidR="00000000" w:rsidRPr="00000000">
              <w:rPr>
                <w:b w:val="1"/>
                <w:rtl w:val="0"/>
              </w:rPr>
              <w:t xml:space="preserve">Introducción</w:t>
            </w:r>
          </w:p>
          <w:p w:rsidR="00000000" w:rsidDel="00000000" w:rsidP="00000000" w:rsidRDefault="00000000" w:rsidRPr="00000000" w14:paraId="000003F0">
            <w:pPr>
              <w:rPr>
                <w:color w:val="bfbfbf"/>
              </w:rPr>
            </w:pPr>
            <w:r w:rsidDel="00000000" w:rsidR="00000000" w:rsidRPr="00000000">
              <w:rPr>
                <w:rtl w:val="0"/>
              </w:rPr>
            </w:r>
          </w:p>
        </w:tc>
        <w:tc>
          <w:tcPr/>
          <w:p w:rsidR="00000000" w:rsidDel="00000000" w:rsidP="00000000" w:rsidRDefault="00000000" w:rsidRPr="00000000" w14:paraId="000003F1">
            <w:pPr>
              <w:rPr/>
            </w:pPr>
            <w:r w:rsidDel="00000000" w:rsidR="00000000" w:rsidRPr="00000000">
              <w:rPr>
                <w:rtl w:val="0"/>
              </w:rPr>
              <w:t xml:space="preserve">En el siguiente diagrama encontrará un resumen de conceptos y palabras claves de los temas abordados en este contenido formativo.</w:t>
            </w:r>
          </w:p>
        </w:tc>
      </w:tr>
      <w:tr>
        <w:trPr>
          <w:cantSplit w:val="0"/>
          <w:tblHeader w:val="0"/>
        </w:trPr>
        <w:tc>
          <w:tcPr>
            <w:gridSpan w:val="2"/>
          </w:tcPr>
          <w:p w:rsidR="00000000" w:rsidDel="00000000" w:rsidP="00000000" w:rsidRDefault="00000000" w:rsidRPr="00000000" w14:paraId="000003F2">
            <w:pPr>
              <w:rPr>
                <w:color w:val="bfbfbf"/>
              </w:rPr>
            </w:pPr>
            <w:r w:rsidDel="00000000" w:rsidR="00000000" w:rsidRPr="00000000">
              <w:rPr>
                <w:rtl w:val="0"/>
              </w:rPr>
            </w:r>
          </w:p>
          <w:p w:rsidR="00000000" w:rsidDel="00000000" w:rsidP="00000000" w:rsidRDefault="00000000" w:rsidRPr="00000000" w14:paraId="000003F3">
            <w:pPr>
              <w:rPr>
                <w:b w:val="1"/>
              </w:rPr>
            </w:pPr>
            <w:r w:rsidDel="00000000" w:rsidR="00000000" w:rsidRPr="00000000">
              <w:rPr>
                <w:rtl w:val="0"/>
              </w:rPr>
            </w:r>
          </w:p>
          <w:p w:rsidR="00000000" w:rsidDel="00000000" w:rsidP="00000000" w:rsidRDefault="00000000" w:rsidRPr="00000000" w14:paraId="000003F4">
            <w:pPr>
              <w:rPr>
                <w:b w:val="1"/>
              </w:rPr>
            </w:pPr>
            <w:r w:rsidDel="00000000" w:rsidR="00000000" w:rsidRPr="00000000">
              <w:rPr>
                <w:color w:val="ff0000"/>
              </w:rPr>
              <mc:AlternateContent>
                <mc:Choice Requires="wpg">
                  <w:drawing>
                    <wp:inline distB="0" distT="0" distL="0" distR="0">
                      <wp:extent cx="4461559" cy="4367774"/>
                      <wp:effectExtent b="0" l="0" r="0" t="0"/>
                      <wp:docPr id="261" name=""/>
                      <a:graphic>
                        <a:graphicData uri="http://schemas.microsoft.com/office/word/2010/wordprocessingGroup">
                          <wpg:wgp>
                            <wpg:cNvGrpSpPr/>
                            <wpg:grpSpPr>
                              <a:xfrm>
                                <a:off x="3115200" y="1557275"/>
                                <a:ext cx="4461559" cy="4367774"/>
                                <a:chOff x="3115200" y="1557275"/>
                                <a:chExt cx="4461600" cy="4485475"/>
                              </a:xfrm>
                            </wpg:grpSpPr>
                            <wpg:grpSp>
                              <wpg:cNvGrpSpPr/>
                              <wpg:grpSpPr>
                                <a:xfrm>
                                  <a:off x="3115221" y="1596113"/>
                                  <a:ext cx="4461559" cy="4367774"/>
                                  <a:chOff x="0" y="0"/>
                                  <a:chExt cx="4461550" cy="4367750"/>
                                </a:xfrm>
                              </wpg:grpSpPr>
                              <wps:wsp>
                                <wps:cNvSpPr/>
                                <wps:cNvPr id="3" name="Shape 3"/>
                                <wps:spPr>
                                  <a:xfrm>
                                    <a:off x="0" y="0"/>
                                    <a:ext cx="4461550" cy="436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61550" cy="4367750"/>
                                    <a:chOff x="0" y="0"/>
                                    <a:chExt cx="4461550" cy="4367750"/>
                                  </a:xfrm>
                                </wpg:grpSpPr>
                                <wps:wsp>
                                  <wps:cNvSpPr/>
                                  <wps:cNvPr id="5" name="Shape 5"/>
                                  <wps:spPr>
                                    <a:xfrm>
                                      <a:off x="0" y="0"/>
                                      <a:ext cx="4461550" cy="436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982757" y="539395"/>
                                      <a:ext cx="113227" cy="496043"/>
                                    </a:xfrm>
                                    <a:custGeom>
                                      <a:rect b="b" l="l" r="r" t="t"/>
                                      <a:pathLst>
                                        <a:path extrusionOk="0" h="120000" w="120000">
                                          <a:moveTo>
                                            <a:pt x="120000" y="0"/>
                                          </a:moveTo>
                                          <a:lnTo>
                                            <a:pt x="120000" y="12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317047" y="2070659"/>
                                      <a:ext cx="161753" cy="126167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2317047" y="2070659"/>
                                      <a:ext cx="161753" cy="496043"/>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095985" y="539395"/>
                                      <a:ext cx="652404" cy="992086"/>
                                    </a:xfrm>
                                    <a:custGeom>
                                      <a:rect b="b" l="l" r="r" t="t"/>
                                      <a:pathLst>
                                        <a:path extrusionOk="0" h="120000" w="120000">
                                          <a:moveTo>
                                            <a:pt x="0" y="0"/>
                                          </a:moveTo>
                                          <a:lnTo>
                                            <a:pt x="0" y="106304"/>
                                          </a:lnTo>
                                          <a:lnTo>
                                            <a:pt x="120000" y="106304"/>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1012237" y="2070659"/>
                                      <a:ext cx="161753" cy="2027308"/>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012237" y="2070659"/>
                                      <a:ext cx="161753" cy="126167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012237" y="2070659"/>
                                      <a:ext cx="161753" cy="496043"/>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443580" y="539395"/>
                                      <a:ext cx="652404" cy="992086"/>
                                    </a:xfrm>
                                    <a:custGeom>
                                      <a:rect b="b" l="l" r="r" t="t"/>
                                      <a:pathLst>
                                        <a:path extrusionOk="0" h="120000" w="120000">
                                          <a:moveTo>
                                            <a:pt x="120000" y="0"/>
                                          </a:moveTo>
                                          <a:lnTo>
                                            <a:pt x="120000" y="106304"/>
                                          </a:lnTo>
                                          <a:lnTo>
                                            <a:pt x="0" y="106304"/>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1556807" y="217"/>
                                      <a:ext cx="1078355" cy="539177"/>
                                    </a:xfrm>
                                    <a:prstGeom prst="rect">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556807" y="217"/>
                                      <a:ext cx="1078355" cy="5391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CIBERSEGURIDAD</w:t>
                                        </w:r>
                                      </w:p>
                                    </w:txbxContent>
                                  </wps:txbx>
                                  <wps:bodyPr anchorCtr="0" anchor="ctr" bIns="4425" lIns="4425" spcFirstLastPara="1" rIns="4425" wrap="square" tIns="4425">
                                    <a:noAutofit/>
                                  </wps:bodyPr>
                                </wps:wsp>
                                <wps:wsp>
                                  <wps:cNvSpPr/>
                                  <wps:cNvPr id="16" name="Shape 16"/>
                                  <wps:spPr>
                                    <a:xfrm>
                                      <a:off x="904402" y="1531482"/>
                                      <a:ext cx="1078355" cy="539177"/>
                                    </a:xfrm>
                                    <a:prstGeom prst="rect">
                                      <a:avLst/>
                                    </a:prstGeom>
                                    <a:solidFill>
                                      <a:schemeClr val="accent3"/>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904402" y="1531482"/>
                                      <a:ext cx="1078355" cy="5391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DOCUMENTACIÓN</w:t>
                                        </w:r>
                                      </w:p>
                                    </w:txbxContent>
                                  </wps:txbx>
                                  <wps:bodyPr anchorCtr="0" anchor="ctr" bIns="4425" lIns="4425" spcFirstLastPara="1" rIns="4425" wrap="square" tIns="4425">
                                    <a:noAutofit/>
                                  </wps:bodyPr>
                                </wps:wsp>
                                <wps:wsp>
                                  <wps:cNvSpPr/>
                                  <wps:cNvPr id="18" name="Shape 18"/>
                                  <wps:spPr>
                                    <a:xfrm>
                                      <a:off x="1173991" y="2297114"/>
                                      <a:ext cx="1078355" cy="539177"/>
                                    </a:xfrm>
                                    <a:prstGeom prst="rect">
                                      <a:avLst/>
                                    </a:prstGeom>
                                    <a:solidFill>
                                      <a:schemeClr val="accent4"/>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173991" y="2297114"/>
                                      <a:ext cx="1078355" cy="5391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INFORMES DE OPERACIÓN DE LA RED DE DATOS</w:t>
                                        </w:r>
                                      </w:p>
                                    </w:txbxContent>
                                  </wps:txbx>
                                  <wps:bodyPr anchorCtr="0" anchor="ctr" bIns="4425" lIns="4425" spcFirstLastPara="1" rIns="4425" wrap="square" tIns="4425">
                                    <a:noAutofit/>
                                  </wps:bodyPr>
                                </wps:wsp>
                                <wps:wsp>
                                  <wps:cNvSpPr/>
                                  <wps:cNvPr id="20" name="Shape 20"/>
                                  <wps:spPr>
                                    <a:xfrm>
                                      <a:off x="1173991" y="3062746"/>
                                      <a:ext cx="1078355" cy="539177"/>
                                    </a:xfrm>
                                    <a:prstGeom prst="rect">
                                      <a:avLst/>
                                    </a:prstGeom>
                                    <a:solidFill>
                                      <a:schemeClr val="accent4"/>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173991" y="3062746"/>
                                      <a:ext cx="1078355" cy="5391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INFORMES DE OPERACIÓN DE HERRAMIENTAS DE PROTECCIÓN Y CONTROL DE ACTIVOS</w:t>
                                        </w:r>
                                      </w:p>
                                    </w:txbxContent>
                                  </wps:txbx>
                                  <wps:bodyPr anchorCtr="0" anchor="ctr" bIns="4425" lIns="4425" spcFirstLastPara="1" rIns="4425" wrap="square" tIns="4425">
                                    <a:noAutofit/>
                                  </wps:bodyPr>
                                </wps:wsp>
                                <wps:wsp>
                                  <wps:cNvSpPr/>
                                  <wps:cNvPr id="22" name="Shape 22"/>
                                  <wps:spPr>
                                    <a:xfrm>
                                      <a:off x="1173991" y="3828378"/>
                                      <a:ext cx="1078355" cy="539177"/>
                                    </a:xfrm>
                                    <a:prstGeom prst="rect">
                                      <a:avLst/>
                                    </a:prstGeom>
                                    <a:solidFill>
                                      <a:schemeClr val="accent4"/>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173991" y="3828378"/>
                                      <a:ext cx="1078355" cy="5391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DOCUMENTACIÓN DE LA IMPLEMENTACIÓN DE HERRAMIENTAS Y CONTROLES BÁSICOS DE SEGURIDAD</w:t>
                                        </w:r>
                                      </w:p>
                                    </w:txbxContent>
                                  </wps:txbx>
                                  <wps:bodyPr anchorCtr="0" anchor="ctr" bIns="4425" lIns="4425" spcFirstLastPara="1" rIns="4425" wrap="square" tIns="4425">
                                    <a:noAutofit/>
                                  </wps:bodyPr>
                                </wps:wsp>
                                <wps:wsp>
                                  <wps:cNvSpPr/>
                                  <wps:cNvPr id="24" name="Shape 24"/>
                                  <wps:spPr>
                                    <a:xfrm>
                                      <a:off x="2209212" y="1531482"/>
                                      <a:ext cx="1078355" cy="539177"/>
                                    </a:xfrm>
                                    <a:prstGeom prst="rect">
                                      <a:avLst/>
                                    </a:prstGeom>
                                    <a:solidFill>
                                      <a:schemeClr val="accent3"/>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209212" y="1531482"/>
                                      <a:ext cx="1078355" cy="5391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REPORTES</w:t>
                                        </w:r>
                                      </w:p>
                                    </w:txbxContent>
                                  </wps:txbx>
                                  <wps:bodyPr anchorCtr="0" anchor="ctr" bIns="4425" lIns="4425" spcFirstLastPara="1" rIns="4425" wrap="square" tIns="4425">
                                    <a:noAutofit/>
                                  </wps:bodyPr>
                                </wps:wsp>
                                <wps:wsp>
                                  <wps:cNvSpPr/>
                                  <wps:cNvPr id="26" name="Shape 26"/>
                                  <wps:spPr>
                                    <a:xfrm>
                                      <a:off x="2478801" y="2297114"/>
                                      <a:ext cx="1078355" cy="539177"/>
                                    </a:xfrm>
                                    <a:prstGeom prst="rect">
                                      <a:avLst/>
                                    </a:prstGeom>
                                    <a:solidFill>
                                      <a:schemeClr val="accent4"/>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478801" y="2297114"/>
                                      <a:ext cx="1078355" cy="5391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REPORTES DE INCIDENTES DE SEGURIDAD DIGITAL</w:t>
                                        </w:r>
                                      </w:p>
                                    </w:txbxContent>
                                  </wps:txbx>
                                  <wps:bodyPr anchorCtr="0" anchor="ctr" bIns="4425" lIns="4425" spcFirstLastPara="1" rIns="4425" wrap="square" tIns="4425">
                                    <a:noAutofit/>
                                  </wps:bodyPr>
                                </wps:wsp>
                                <wps:wsp>
                                  <wps:cNvSpPr/>
                                  <wps:cNvPr id="28" name="Shape 28"/>
                                  <wps:spPr>
                                    <a:xfrm>
                                      <a:off x="2478801" y="3062746"/>
                                      <a:ext cx="1078355" cy="539177"/>
                                    </a:xfrm>
                                    <a:prstGeom prst="rect">
                                      <a:avLst/>
                                    </a:prstGeom>
                                    <a:solidFill>
                                      <a:schemeClr val="accent4"/>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478801" y="3062746"/>
                                      <a:ext cx="1078355" cy="5391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DOCUMENTACIÓN DE PROCEDIMIENTOS A CADENA DE CUSTODIA</w:t>
                                        </w:r>
                                      </w:p>
                                    </w:txbxContent>
                                  </wps:txbx>
                                  <wps:bodyPr anchorCtr="0" anchor="ctr" bIns="4425" lIns="4425" spcFirstLastPara="1" rIns="4425" wrap="square" tIns="4425">
                                    <a:noAutofit/>
                                  </wps:bodyPr>
                                </wps:wsp>
                                <wps:wsp>
                                  <wps:cNvSpPr/>
                                  <wps:cNvPr id="30" name="Shape 30"/>
                                  <wps:spPr>
                                    <a:xfrm>
                                      <a:off x="904402" y="765849"/>
                                      <a:ext cx="1078355" cy="539177"/>
                                    </a:xfrm>
                                    <a:prstGeom prst="rect">
                                      <a:avLst/>
                                    </a:prstGeom>
                                    <a:solidFill>
                                      <a:schemeClr val="accent3"/>
                                    </a:solidFill>
                                    <a:ln cap="flat" cmpd="sng" w="38100">
                                      <a:solidFill>
                                        <a:srgbClr val="E6E6E6"/>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904402" y="765849"/>
                                      <a:ext cx="1078355" cy="5391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AUDITORIAS</w:t>
                                        </w:r>
                                      </w:p>
                                    </w:txbxContent>
                                  </wps:txbx>
                                  <wps:bodyPr anchorCtr="0" anchor="ctr" bIns="4425" lIns="4425" spcFirstLastPara="1" rIns="4425" wrap="square" tIns="4425">
                                    <a:noAutofit/>
                                  </wps:bodyPr>
                                </wps:wsp>
                              </wpg:grpSp>
                            </wpg:grpSp>
                          </wpg:wgp>
                        </a:graphicData>
                      </a:graphic>
                    </wp:inline>
                  </w:drawing>
                </mc:Choice>
                <mc:Fallback>
                  <w:drawing>
                    <wp:inline distB="0" distT="0" distL="0" distR="0">
                      <wp:extent cx="4461559" cy="4367774"/>
                      <wp:effectExtent b="0" l="0" r="0" t="0"/>
                      <wp:docPr id="261" name="image56.png"/>
                      <a:graphic>
                        <a:graphicData uri="http://schemas.openxmlformats.org/drawingml/2006/picture">
                          <pic:pic>
                            <pic:nvPicPr>
                              <pic:cNvPr id="0" name="image56.png"/>
                              <pic:cNvPicPr preferRelativeResize="0"/>
                            </pic:nvPicPr>
                            <pic:blipFill>
                              <a:blip r:embed="rId76"/>
                              <a:srcRect/>
                              <a:stretch>
                                <a:fillRect/>
                              </a:stretch>
                            </pic:blipFill>
                            <pic:spPr>
                              <a:xfrm>
                                <a:off x="0" y="0"/>
                                <a:ext cx="4461559" cy="43677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tc>
      </w:tr>
    </w:tbl>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spacing w:after="120" w:lineRule="auto"/>
        <w:rPr>
          <w:b w:val="1"/>
        </w:rPr>
      </w:pPr>
      <w:r w:rsidDel="00000000" w:rsidR="00000000" w:rsidRPr="00000000">
        <w:rPr>
          <w:b w:val="1"/>
          <w:rtl w:val="0"/>
        </w:rPr>
        <w:t xml:space="preserve">ACTIVIDAD DIDÁCTICA</w:t>
      </w:r>
    </w:p>
    <w:p w:rsidR="00000000" w:rsidDel="00000000" w:rsidP="00000000" w:rsidRDefault="00000000" w:rsidRPr="00000000" w14:paraId="000003FC">
      <w:pPr>
        <w:rPr>
          <w:b w:val="1"/>
        </w:rPr>
      </w:pPr>
      <w:r w:rsidDel="00000000" w:rsidR="00000000" w:rsidRPr="00000000">
        <w:rPr>
          <w:rtl w:val="0"/>
        </w:rPr>
      </w:r>
    </w:p>
    <w:tbl>
      <w:tblPr>
        <w:tblStyle w:val="Table3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6381"/>
        <w:gridCol w:w="6051"/>
        <w:tblGridChange w:id="0">
          <w:tblGrid>
            <w:gridCol w:w="980"/>
            <w:gridCol w:w="6381"/>
            <w:gridCol w:w="605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FD">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FE">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lwamvv"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0">
            <w:pPr>
              <w:widowControl w:val="0"/>
              <w:rPr>
                <w:b w:val="1"/>
              </w:rPr>
            </w:pPr>
            <w:r w:rsidDel="00000000" w:rsidR="00000000" w:rsidRPr="00000000">
              <w:rPr>
                <w:rtl w:val="0"/>
              </w:rPr>
            </w:r>
          </w:p>
          <w:p w:rsidR="00000000" w:rsidDel="00000000" w:rsidP="00000000" w:rsidRDefault="00000000" w:rsidRPr="00000000" w14:paraId="00000401">
            <w:pPr>
              <w:widowControl w:val="0"/>
              <w:rPr>
                <w:color w:val="999999"/>
              </w:rPr>
            </w:pPr>
            <w:r w:rsidDel="00000000" w:rsidR="00000000" w:rsidRPr="00000000">
              <w:rPr>
                <w:color w:val="000000"/>
                <w:rtl w:val="0"/>
              </w:rPr>
              <w:t xml:space="preserve">Llegó el momento de validar los aprendizajes adquiridos con el estudio del componente formativo.  Por favor relacionar cada término con la definición, arrastrando y soltando donde corresponda.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rPr>
                <w:color w:val="999999"/>
              </w:rPr>
            </w:pPr>
            <w:sdt>
              <w:sdtPr>
                <w:tag w:val="goog_rdk_29"/>
              </w:sdtPr>
              <w:sdtContent>
                <w:commentRangeStart w:id="29"/>
              </w:sdtContent>
            </w:sdt>
            <w:sdt>
              <w:sdtPr>
                <w:tag w:val="goog_rdk_30"/>
              </w:sdtPr>
              <w:sdtContent>
                <w:commentRangeStart w:id="30"/>
              </w:sdtContent>
            </w:sdt>
            <w:r w:rsidDel="00000000" w:rsidR="00000000" w:rsidRPr="00000000">
              <w:rPr/>
              <w:drawing>
                <wp:inline distB="0" distT="0" distL="0" distR="0">
                  <wp:extent cx="2200515" cy="1625216"/>
                  <wp:effectExtent b="0" l="0" r="0" t="0"/>
                  <wp:docPr descr="ilustraciones, imágenes clip art, dibujos animados e iconos de stock de seguridad informática de la red de internet - ciberseguridad" id="303" name="image48.jpg"/>
                  <a:graphic>
                    <a:graphicData uri="http://schemas.openxmlformats.org/drawingml/2006/picture">
                      <pic:pic>
                        <pic:nvPicPr>
                          <pic:cNvPr descr="ilustraciones, imágenes clip art, dibujos animados e iconos de stock de seguridad informática de la red de internet - ciberseguridad" id="0" name="image48.jpg"/>
                          <pic:cNvPicPr preferRelativeResize="0"/>
                        </pic:nvPicPr>
                        <pic:blipFill>
                          <a:blip r:embed="rId77"/>
                          <a:srcRect b="0" l="0" r="0" t="0"/>
                          <a:stretch>
                            <a:fillRect/>
                          </a:stretch>
                        </pic:blipFill>
                        <pic:spPr>
                          <a:xfrm>
                            <a:off x="0" y="0"/>
                            <a:ext cx="2200515" cy="1625216"/>
                          </a:xfrm>
                          <a:prstGeom prst="rect"/>
                          <a:ln/>
                        </pic:spPr>
                      </pic:pic>
                    </a:graphicData>
                  </a:graphic>
                </wp:inline>
              </w:drawing>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404">
            <w:pPr>
              <w:widowControl w:val="0"/>
              <w:rPr/>
            </w:pP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5">
            <w:pPr>
              <w:widowControl w:val="0"/>
              <w:rPr>
                <w:b w:val="1"/>
                <w:color w:val="666666"/>
              </w:rPr>
            </w:pPr>
            <w:r w:rsidDel="00000000" w:rsidR="00000000" w:rsidRPr="00000000">
              <w:rPr>
                <w:rtl w:val="0"/>
              </w:rPr>
              <w:t xml:space="preserve">Momentos política de Gobierno Digital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rPr>
                <w:color w:val="999999"/>
              </w:rPr>
            </w:pPr>
            <w:r w:rsidDel="00000000" w:rsidR="00000000" w:rsidRPr="00000000">
              <w:rPr>
                <w:rtl w:val="0"/>
              </w:rPr>
              <w:t xml:space="preserve">Conocer, planear, ejecutar, medir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8">
            <w:pPr>
              <w:widowControl w:val="0"/>
              <w:rPr>
                <w:b w:val="1"/>
                <w:color w:val="666666"/>
              </w:rPr>
            </w:pPr>
            <w:r w:rsidDel="00000000" w:rsidR="00000000" w:rsidRPr="00000000">
              <w:rPr>
                <w:rtl w:val="0"/>
              </w:rPr>
              <w:t xml:space="preserve">Fase de planificación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rPr>
                <w:color w:val="999999"/>
              </w:rPr>
            </w:pPr>
            <w:r w:rsidDel="00000000" w:rsidR="00000000" w:rsidRPr="00000000">
              <w:rPr>
                <w:rtl w:val="0"/>
              </w:rPr>
              <w:t xml:space="preserve">Se utilizan como insumos los resultados de la etapa de diagnóstico para elaborar los informes con el método de SPI</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B">
            <w:pPr>
              <w:widowControl w:val="0"/>
              <w:rPr>
                <w:b w:val="1"/>
                <w:color w:val="666666"/>
              </w:rPr>
            </w:pPr>
            <w:r w:rsidDel="00000000" w:rsidR="00000000" w:rsidRPr="00000000">
              <w:rPr>
                <w:rtl w:val="0"/>
              </w:rPr>
              <w:t xml:space="preserve">ISO/IEC 27000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D">
            <w:pPr>
              <w:widowControl w:val="0"/>
              <w:rPr>
                <w:color w:val="999999"/>
              </w:rPr>
            </w:pPr>
            <w:r w:rsidDel="00000000" w:rsidR="00000000" w:rsidRPr="00000000">
              <w:rPr>
                <w:rtl w:val="0"/>
              </w:rPr>
              <w:t xml:space="preserve">Procesos que permiten gestionar y dar tratamiento a los incidentes de la ciberseguridad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E">
            <w:pPr>
              <w:widowControl w:val="0"/>
              <w:rPr>
                <w:b w:val="1"/>
                <w:color w:val="666666"/>
              </w:rPr>
            </w:pPr>
            <w:r w:rsidDel="00000000" w:rsidR="00000000" w:rsidRPr="00000000">
              <w:rPr>
                <w:rtl w:val="0"/>
              </w:rPr>
              <w:t xml:space="preserve">Ejecutar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rPr>
                <w:color w:val="999999"/>
              </w:rPr>
            </w:pPr>
            <w:r w:rsidDel="00000000" w:rsidR="00000000" w:rsidRPr="00000000">
              <w:rPr>
                <w:rtl w:val="0"/>
              </w:rPr>
              <w:t xml:space="preserve">Tic para el estado y Tic para la sociedad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1">
            <w:pPr>
              <w:widowControl w:val="0"/>
              <w:rPr>
                <w:b w:val="1"/>
                <w:color w:val="666666"/>
              </w:rPr>
            </w:pPr>
            <w:r w:rsidDel="00000000" w:rsidR="00000000" w:rsidRPr="00000000">
              <w:rPr>
                <w:rtl w:val="0"/>
              </w:rPr>
              <w:t xml:space="preserve">Contexto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3">
            <w:pPr>
              <w:widowControl w:val="0"/>
              <w:rPr>
                <w:color w:val="999999"/>
              </w:rPr>
            </w:pPr>
            <w:r w:rsidDel="00000000" w:rsidR="00000000" w:rsidRPr="00000000">
              <w:rPr>
                <w:rtl w:val="0"/>
              </w:rPr>
              <w:t xml:space="preserve">Se debe conocer, investigar y hallar oportunidades de mejora dentro del MSPI, para determinar los alcances del mismo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4">
            <w:pPr>
              <w:widowControl w:val="0"/>
              <w:rPr>
                <w:b w:val="1"/>
                <w:color w:val="666666"/>
              </w:rPr>
            </w:pPr>
            <w:r w:rsidDel="00000000" w:rsidR="00000000" w:rsidRPr="00000000">
              <w:rPr>
                <w:rtl w:val="0"/>
              </w:rPr>
              <w:t xml:space="preserve">MSPI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rPr>
                <w:color w:val="999999"/>
              </w:rPr>
            </w:pPr>
            <w:r w:rsidDel="00000000" w:rsidR="00000000" w:rsidRPr="00000000">
              <w:rPr>
                <w:rtl w:val="0"/>
              </w:rPr>
              <w:t xml:space="preserve">Diagnóstico, Planificación, Implementación, Evaluación de desempeño, Mejora continua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7">
            <w:pPr>
              <w:widowControl w:val="0"/>
              <w:rPr>
                <w:b w:val="1"/>
                <w:color w:val="666666"/>
              </w:rPr>
            </w:pPr>
            <w:r w:rsidDel="00000000" w:rsidR="00000000" w:rsidRPr="00000000">
              <w:rPr>
                <w:rtl w:val="0"/>
              </w:rPr>
              <w:t xml:space="preserve">Fase de diagnóstico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9">
            <w:pPr>
              <w:widowControl w:val="0"/>
              <w:rPr>
                <w:color w:val="999999"/>
              </w:rPr>
            </w:pPr>
            <w:r w:rsidDel="00000000" w:rsidR="00000000" w:rsidRPr="00000000">
              <w:rPr>
                <w:rtl w:val="0"/>
              </w:rPr>
              <w:t xml:space="preserve">Se identifica la operatividad de la red de datos según procedimientos técnicos y marcos de referencia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A">
            <w:pPr>
              <w:widowControl w:val="0"/>
              <w:rPr>
                <w:b w:val="1"/>
                <w:color w:val="666666"/>
              </w:rPr>
            </w:pPr>
            <w:r w:rsidDel="00000000" w:rsidR="00000000" w:rsidRPr="00000000">
              <w:rPr>
                <w:rtl w:val="0"/>
              </w:rPr>
              <w:t xml:space="preserve">Auditoría de código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rPr>
                <w:color w:val="999999"/>
              </w:rPr>
            </w:pPr>
            <w:r w:rsidDel="00000000" w:rsidR="00000000" w:rsidRPr="00000000">
              <w:rPr>
                <w:rtl w:val="0"/>
              </w:rPr>
              <w:t xml:space="preserve">Realizar pruebas de código a las App que se usan en la entidad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rPr>
                <w:b w:val="1"/>
                <w:color w:val="666666"/>
              </w:rPr>
            </w:pPr>
            <w:r w:rsidDel="00000000" w:rsidR="00000000" w:rsidRPr="00000000">
              <w:rPr>
                <w:rtl w:val="0"/>
              </w:rPr>
              <w:t xml:space="preserve">Auditoría 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rPr>
                <w:color w:val="999999"/>
              </w:rPr>
            </w:pPr>
            <w:r w:rsidDel="00000000" w:rsidR="00000000" w:rsidRPr="00000000">
              <w:rPr>
                <w:rtl w:val="0"/>
              </w:rPr>
              <w:t xml:space="preserve">El objetivo es detectar la seguridad del servidor y la página web de la entidad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0">
            <w:pPr>
              <w:widowControl w:val="0"/>
              <w:rPr>
                <w:b w:val="1"/>
                <w:color w:val="666666"/>
              </w:rPr>
            </w:pPr>
            <w:r w:rsidDel="00000000" w:rsidR="00000000" w:rsidRPr="00000000">
              <w:rPr>
                <w:rtl w:val="0"/>
              </w:rPr>
              <w:t xml:space="preserve">Hacking ético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2">
            <w:pPr>
              <w:widowControl w:val="0"/>
              <w:rPr>
                <w:color w:val="999999"/>
              </w:rPr>
            </w:pPr>
            <w:r w:rsidDel="00000000" w:rsidR="00000000" w:rsidRPr="00000000">
              <w:rPr>
                <w:rtl w:val="0"/>
              </w:rPr>
              <w:t xml:space="preserve">Se realiza una serie de ciberataques para detectar la vulnerabilidad de la entidad.</w:t>
            </w:r>
            <w:r w:rsidDel="00000000" w:rsidR="00000000" w:rsidRPr="00000000">
              <w:rPr>
                <w:rtl w:val="0"/>
              </w:rPr>
            </w:r>
          </w:p>
        </w:tc>
      </w:tr>
    </w:tbl>
    <w:p w:rsidR="00000000" w:rsidDel="00000000" w:rsidP="00000000" w:rsidRDefault="00000000" w:rsidRPr="00000000" w14:paraId="00000423">
      <w:pPr>
        <w:rPr>
          <w:b w:val="1"/>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b w:val="1"/>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RESULTADOS:</w:t>
      </w:r>
    </w:p>
    <w:p w:rsidR="00000000" w:rsidDel="00000000" w:rsidP="00000000" w:rsidRDefault="00000000" w:rsidRPr="00000000" w14:paraId="00000427">
      <w:pPr>
        <w:jc w:val="both"/>
        <w:rPr/>
      </w:pPr>
      <w:r w:rsidDel="00000000" w:rsidR="00000000" w:rsidRPr="00000000">
        <w:rPr>
          <w:rtl w:val="0"/>
        </w:rPr>
      </w:r>
    </w:p>
    <w:p w:rsidR="00000000" w:rsidDel="00000000" w:rsidP="00000000" w:rsidRDefault="00000000" w:rsidRPr="00000000" w14:paraId="00000428">
      <w:pPr>
        <w:jc w:val="both"/>
        <w:rPr/>
      </w:pPr>
      <w:r w:rsidDel="00000000" w:rsidR="00000000" w:rsidRPr="00000000">
        <w:rPr>
          <w:b w:val="1"/>
          <w:highlight w:val="yellow"/>
          <w:rtl w:val="0"/>
        </w:rPr>
        <w:t xml:space="preserve">&gt;= 7/10</w:t>
      </w:r>
      <w:r w:rsidDel="00000000" w:rsidR="00000000" w:rsidRPr="00000000">
        <w:rPr>
          <w:highlight w:val="yellow"/>
          <w:rtl w:val="0"/>
        </w:rPr>
        <w:t xml:space="preserve"> – FELICITACIONES – Estimado aprendiz, ha comprendido la temática del componente formativo.</w:t>
      </w:r>
      <w:r w:rsidDel="00000000" w:rsidR="00000000" w:rsidRPr="00000000">
        <w:rPr>
          <w:rtl w:val="0"/>
        </w:rPr>
      </w:r>
    </w:p>
    <w:p w:rsidR="00000000" w:rsidDel="00000000" w:rsidP="00000000" w:rsidRDefault="00000000" w:rsidRPr="00000000" w14:paraId="00000429">
      <w:pPr>
        <w:jc w:val="both"/>
        <w:rPr/>
      </w:pPr>
      <w:r w:rsidDel="00000000" w:rsidR="00000000" w:rsidRPr="00000000">
        <w:rPr>
          <w:rtl w:val="0"/>
        </w:rPr>
      </w:r>
    </w:p>
    <w:p w:rsidR="00000000" w:rsidDel="00000000" w:rsidP="00000000" w:rsidRDefault="00000000" w:rsidRPr="00000000" w14:paraId="0000042A">
      <w:pPr>
        <w:jc w:val="both"/>
        <w:rPr>
          <w:color w:val="ffffff"/>
        </w:rPr>
      </w:pPr>
      <w:r w:rsidDel="00000000" w:rsidR="00000000" w:rsidRPr="00000000">
        <w:rPr>
          <w:b w:val="1"/>
          <w:color w:val="ffffff"/>
          <w:highlight w:val="red"/>
          <w:rtl w:val="0"/>
        </w:rPr>
        <w:t xml:space="preserve">&lt; 7/10</w:t>
      </w:r>
      <w:r w:rsidDel="00000000" w:rsidR="00000000" w:rsidRPr="00000000">
        <w:rPr>
          <w:highlight w:val="red"/>
          <w:rtl w:val="0"/>
        </w:rPr>
        <w:t xml:space="preserve"> </w:t>
      </w:r>
      <w:r w:rsidDel="00000000" w:rsidR="00000000" w:rsidRPr="00000000">
        <w:rPr>
          <w:color w:val="ffffff"/>
          <w:highlight w:val="red"/>
          <w:rtl w:val="0"/>
        </w:rPr>
        <w:t xml:space="preserve">– Estimado aprendiz, por favor revisar nuevamente el contenido del componente formativo e intente realizar nuevamente el test.</w:t>
      </w: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color w:val="ff0000"/>
        </w:rPr>
      </w:pPr>
      <w:r w:rsidDel="00000000" w:rsidR="00000000" w:rsidRPr="00000000">
        <w:rPr>
          <w:rtl w:val="0"/>
        </w:rPr>
      </w:r>
    </w:p>
    <w:p w:rsidR="00000000" w:rsidDel="00000000" w:rsidP="00000000" w:rsidRDefault="00000000" w:rsidRPr="00000000" w14:paraId="0000042D">
      <w:pPr>
        <w:spacing w:after="120" w:lineRule="auto"/>
        <w:rPr>
          <w:b w:val="1"/>
        </w:rPr>
      </w:pPr>
      <w:r w:rsidDel="00000000" w:rsidR="00000000" w:rsidRPr="00000000">
        <w:rPr>
          <w:b w:val="1"/>
          <w:rtl w:val="0"/>
        </w:rPr>
        <w:t xml:space="preserve">MATERIAL COMPLEMENTARIO</w:t>
      </w:r>
    </w:p>
    <w:p w:rsidR="00000000" w:rsidDel="00000000" w:rsidP="00000000" w:rsidRDefault="00000000" w:rsidRPr="00000000" w14:paraId="0000042E">
      <w:pPr>
        <w:spacing w:after="120" w:lineRule="auto"/>
        <w:rPr/>
      </w:pPr>
      <w:r w:rsidDel="00000000" w:rsidR="00000000" w:rsidRPr="00000000">
        <w:rPr>
          <w:rtl w:val="0"/>
        </w:rPr>
      </w:r>
    </w:p>
    <w:tbl>
      <w:tblPr>
        <w:tblStyle w:val="Table32"/>
        <w:tblW w:w="133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1"/>
        <w:gridCol w:w="3257"/>
        <w:gridCol w:w="1174"/>
        <w:gridCol w:w="7473"/>
        <w:tblGridChange w:id="0">
          <w:tblGrid>
            <w:gridCol w:w="1411"/>
            <w:gridCol w:w="3257"/>
            <w:gridCol w:w="1174"/>
            <w:gridCol w:w="7473"/>
          </w:tblGrid>
        </w:tblGridChange>
      </w:tblGrid>
      <w:tr>
        <w:trPr>
          <w:cantSplit w:val="0"/>
          <w:trHeight w:val="58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42F">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vAlign w:val="center"/>
          </w:tcPr>
          <w:p w:rsidR="00000000" w:rsidDel="00000000" w:rsidP="00000000" w:rsidRDefault="00000000" w:rsidRPr="00000000" w14:paraId="00000430">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13"/>
            <w:bookmarkEnd w: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5">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7">
            <w:pPr>
              <w:rPr>
                <w:highlight w:val="yellow"/>
              </w:rPr>
            </w:pPr>
            <w:r w:rsidDel="00000000" w:rsidR="00000000" w:rsidRPr="00000000">
              <w:rPr>
                <w:rtl w:val="0"/>
              </w:rPr>
              <w:t xml:space="preserve">Glosario ISO 27000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8">
            <w:pPr>
              <w:rPr>
                <w:highlight w:val="yellow"/>
              </w:rPr>
            </w:pPr>
            <w:r w:rsidDel="00000000" w:rsidR="00000000" w:rsidRPr="00000000">
              <w:rPr>
                <w:rtl w:val="0"/>
              </w:rPr>
              <w:t xml:space="preserve">International Organization for Standardization. Glosario ISO 27000. 2009. Web.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9">
            <w:pPr>
              <w:rPr/>
            </w:pPr>
            <w:r w:rsidDel="00000000" w:rsidR="00000000" w:rsidRPr="00000000">
              <w:rPr>
                <w:rtl w:val="0"/>
              </w:rPr>
              <w:t xml:space="preserve">Libro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rPr>
                <w:highlight w:val="yellow"/>
              </w:rPr>
            </w:pPr>
            <w:hyperlink r:id="rId78">
              <w:r w:rsidDel="00000000" w:rsidR="00000000" w:rsidRPr="00000000">
                <w:rPr>
                  <w:color w:val="0000ff"/>
                  <w:u w:val="single"/>
                  <w:rtl w:val="0"/>
                </w:rPr>
                <w:t xml:space="preserve">https://sena-primo.hosted.exlibrisgroup.com/permalink/f/1j5choe/sena_virtualprovpro4391</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B">
            <w:pPr>
              <w:rPr>
                <w:highlight w:val="yellow"/>
              </w:rPr>
            </w:pPr>
            <w:r w:rsidDel="00000000" w:rsidR="00000000" w:rsidRPr="00000000">
              <w:rPr>
                <w:rtl w:val="0"/>
              </w:rPr>
              <w:t xml:space="preserve">Metodología para la implementación de un Sistema de Gestión de Seguridad de la Información basado en la familia de normas ISO/IEC 27000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C">
            <w:pPr>
              <w:rPr>
                <w:highlight w:val="yellow"/>
              </w:rPr>
            </w:pPr>
            <w:r w:rsidDel="00000000" w:rsidR="00000000" w:rsidRPr="00000000">
              <w:rPr>
                <w:rtl w:val="0"/>
              </w:rPr>
              <w:t xml:space="preserve">Javier Valencia-Duque, Francisco, and Mauricio Orozco-Alzate. "Metodología Para La Implementación De Un Sistema De Gestión De Seguridad De La Información Basado En La Familia De Normas ISO/IEC 27000." RISTI : Revista Ibérica De Sistemas E Tecnologias De Informação 22 (2017): 73-88. Web.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rPr/>
            </w:pPr>
            <w:r w:rsidDel="00000000" w:rsidR="00000000" w:rsidRPr="00000000">
              <w:rPr>
                <w:rtl w:val="0"/>
              </w:rPr>
              <w:t xml:space="preserve">Artículo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E">
            <w:pPr>
              <w:rPr>
                <w:highlight w:val="yellow"/>
              </w:rPr>
            </w:pPr>
            <w:hyperlink r:id="rId79">
              <w:r w:rsidDel="00000000" w:rsidR="00000000" w:rsidRPr="00000000">
                <w:rPr>
                  <w:color w:val="0000ff"/>
                  <w:u w:val="single"/>
                  <w:rtl w:val="0"/>
                </w:rPr>
                <w:t xml:space="preserve">https://sena-primo.hosted.exlibrisgroup.com/permalink/f/1i756fj/TN_cdi_scielo_journals_S1646_98952017000200006</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F">
            <w:pPr>
              <w:rPr>
                <w:highlight w:val="yellow"/>
              </w:rPr>
            </w:pPr>
            <w:r w:rsidDel="00000000" w:rsidR="00000000" w:rsidRPr="00000000">
              <w:rPr>
                <w:rtl w:val="0"/>
              </w:rPr>
              <w:t xml:space="preserve">Seguridad en informática : seguridad, auditoría, cortafuegos, ingeniería social, ISO 27000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rPr>
                <w:highlight w:val="yellow"/>
              </w:rPr>
            </w:pPr>
            <w:r w:rsidDel="00000000" w:rsidR="00000000" w:rsidRPr="00000000">
              <w:rPr>
                <w:rtl w:val="0"/>
              </w:rPr>
              <w:t xml:space="preserve">Catellanos H, Luis R. Seguridad En Informática : Seguridad, Auditoría, Cortafuegos, Ingeniería Social, ISO 27000. Saarbrücken, Alemania: Editorial Académica Española, 2012. Print.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1">
            <w:pPr>
              <w:rPr/>
            </w:pPr>
            <w:r w:rsidDel="00000000" w:rsidR="00000000" w:rsidRPr="00000000">
              <w:rPr>
                <w:rtl w:val="0"/>
              </w:rPr>
              <w:t xml:space="preserve">Libro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rPr>
                <w:highlight w:val="yellow"/>
              </w:rPr>
            </w:pPr>
            <w:hyperlink r:id="rId80">
              <w:r w:rsidDel="00000000" w:rsidR="00000000" w:rsidRPr="00000000">
                <w:rPr>
                  <w:color w:val="0000ff"/>
                  <w:u w:val="single"/>
                  <w:rtl w:val="0"/>
                </w:rPr>
                <w:t xml:space="preserve">https://sena-primo.hosted.exlibrisgroup.com/permalink/f/1j5choe/sena_aleph000083567</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44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et92p0" w:id="14"/>
      <w:bookmarkEnd w:id="14"/>
      <w:r w:rsidDel="00000000" w:rsidR="00000000" w:rsidRPr="00000000">
        <w:rPr>
          <w:rtl w:val="0"/>
        </w:rPr>
      </w:r>
    </w:p>
    <w:p w:rsidR="00000000" w:rsidDel="00000000" w:rsidP="00000000" w:rsidRDefault="00000000" w:rsidRPr="00000000" w14:paraId="00000444">
      <w:pPr>
        <w:spacing w:after="120" w:lineRule="auto"/>
        <w:rPr>
          <w:b w:val="1"/>
        </w:rPr>
      </w:pPr>
      <w:r w:rsidDel="00000000" w:rsidR="00000000" w:rsidRPr="00000000">
        <w:rPr>
          <w:b w:val="1"/>
          <w:rtl w:val="0"/>
        </w:rPr>
        <w:t xml:space="preserve">GLOSARIO</w:t>
      </w:r>
    </w:p>
    <w:p w:rsidR="00000000" w:rsidDel="00000000" w:rsidP="00000000" w:rsidRDefault="00000000" w:rsidRPr="00000000" w14:paraId="00000445">
      <w:pPr>
        <w:jc w:val="right"/>
        <w:rPr/>
      </w:pPr>
      <w:r w:rsidDel="00000000" w:rsidR="00000000" w:rsidRPr="00000000">
        <w:rPr>
          <w:rtl w:val="0"/>
        </w:rPr>
      </w:r>
    </w:p>
    <w:tbl>
      <w:tblPr>
        <w:tblStyle w:val="Table33"/>
        <w:tblW w:w="13456.999999999998"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9"/>
        <w:gridCol w:w="10348"/>
        <w:tblGridChange w:id="0">
          <w:tblGrid>
            <w:gridCol w:w="3109"/>
            <w:gridCol w:w="10348"/>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46">
            <w:pPr>
              <w:widowControl w:val="0"/>
              <w:pBdr>
                <w:top w:space="0" w:sz="0" w:val="nil"/>
                <w:left w:space="0" w:sz="0" w:val="nil"/>
                <w:bottom w:space="0" w:sz="0" w:val="nil"/>
                <w:right w:space="0" w:sz="0" w:val="nil"/>
                <w:between w:space="0" w:sz="0" w:val="nil"/>
              </w:pBdr>
              <w:spacing w:after="12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4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tyjcwt" w:id="15"/>
            <w:bookmarkEnd w:id="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8">
            <w:pPr>
              <w:jc w:val="both"/>
              <w:rPr/>
            </w:pPr>
            <w:r w:rsidDel="00000000" w:rsidR="00000000" w:rsidRPr="00000000">
              <w:rPr>
                <w:rtl w:val="0"/>
              </w:rPr>
              <w:t xml:space="preserve">Auditoría</w:t>
            </w:r>
          </w:p>
        </w:tc>
        <w:tc>
          <w:tcPr>
            <w:shd w:fill="auto" w:val="clear"/>
            <w:tcMar>
              <w:top w:w="100.0" w:type="dxa"/>
              <w:left w:w="100.0" w:type="dxa"/>
              <w:bottom w:w="100.0" w:type="dxa"/>
              <w:right w:w="100.0" w:type="dxa"/>
            </w:tcMar>
          </w:tcPr>
          <w:p w:rsidR="00000000" w:rsidDel="00000000" w:rsidP="00000000" w:rsidRDefault="00000000" w:rsidRPr="00000000" w14:paraId="00000449">
            <w:pPr>
              <w:jc w:val="both"/>
              <w:rPr/>
            </w:pPr>
            <w:r w:rsidDel="00000000" w:rsidR="00000000" w:rsidRPr="00000000">
              <w:rPr>
                <w:rtl w:val="0"/>
              </w:rPr>
              <w:t xml:space="preserve">acciones que van enmarcadas a través de buenas prácticas normalizadas por ISO 27000, permite detectar, enlistar y documentar aquellas incidencias y vulnerabilidades en la infraestructura TIC de la entidad.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A">
            <w:pPr>
              <w:jc w:val="both"/>
              <w:rPr>
                <w:color w:val="000000"/>
              </w:rPr>
            </w:pPr>
            <w:r w:rsidDel="00000000" w:rsidR="00000000" w:rsidRPr="00000000">
              <w:rPr>
                <w:rtl w:val="0"/>
              </w:rPr>
              <w:t xml:space="preserve">Control y planeación operacional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B">
            <w:pPr>
              <w:jc w:val="both"/>
              <w:rPr/>
            </w:pPr>
            <w:r w:rsidDel="00000000" w:rsidR="00000000" w:rsidRPr="00000000">
              <w:rPr>
                <w:rtl w:val="0"/>
              </w:rPr>
              <w:t xml:space="preserve">la entidad planifica, implementa y controla todos los procesos indispensables que permitan cumplir con todas las condiciones necesarias de SPI.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C">
            <w:pPr>
              <w:jc w:val="both"/>
              <w:rPr>
                <w:color w:val="000000"/>
              </w:rPr>
            </w:pPr>
            <w:r w:rsidDel="00000000" w:rsidR="00000000" w:rsidRPr="00000000">
              <w:rPr>
                <w:color w:val="000000"/>
                <w:rtl w:val="0"/>
              </w:rPr>
              <w:t xml:space="preserve">Diagnóstico</w:t>
            </w:r>
          </w:p>
        </w:tc>
        <w:tc>
          <w:tcPr>
            <w:shd w:fill="auto" w:val="clear"/>
            <w:tcMar>
              <w:top w:w="100.0" w:type="dxa"/>
              <w:left w:w="100.0" w:type="dxa"/>
              <w:bottom w:w="100.0" w:type="dxa"/>
              <w:right w:w="100.0" w:type="dxa"/>
            </w:tcMar>
          </w:tcPr>
          <w:p w:rsidR="00000000" w:rsidDel="00000000" w:rsidP="00000000" w:rsidRDefault="00000000" w:rsidRPr="00000000" w14:paraId="0000044D">
            <w:pPr>
              <w:jc w:val="both"/>
              <w:rPr>
                <w:color w:val="000000"/>
              </w:rPr>
            </w:pPr>
            <w:r w:rsidDel="00000000" w:rsidR="00000000" w:rsidRPr="00000000">
              <w:rPr>
                <w:color w:val="000000"/>
                <w:rtl w:val="0"/>
              </w:rPr>
              <w:t xml:space="preserve">identifica la operatividad de la red de datos según procedimientos técnicos y marcos de referencia.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E">
            <w:pPr>
              <w:jc w:val="both"/>
              <w:rPr>
                <w:color w:val="000000"/>
              </w:rPr>
            </w:pPr>
            <w:r w:rsidDel="00000000" w:rsidR="00000000" w:rsidRPr="00000000">
              <w:rPr>
                <w:color w:val="000000"/>
                <w:rtl w:val="0"/>
              </w:rPr>
              <w:t xml:space="preserve">Gobierno en línea</w:t>
            </w:r>
          </w:p>
        </w:tc>
        <w:tc>
          <w:tcPr>
            <w:shd w:fill="auto" w:val="clear"/>
            <w:tcMar>
              <w:top w:w="100.0" w:type="dxa"/>
              <w:left w:w="100.0" w:type="dxa"/>
              <w:bottom w:w="100.0" w:type="dxa"/>
              <w:right w:w="100.0" w:type="dxa"/>
            </w:tcMar>
          </w:tcPr>
          <w:p w:rsidR="00000000" w:rsidDel="00000000" w:rsidP="00000000" w:rsidRDefault="00000000" w:rsidRPr="00000000" w14:paraId="0000044F">
            <w:pPr>
              <w:jc w:val="both"/>
              <w:rPr/>
            </w:pPr>
            <w:r w:rsidDel="00000000" w:rsidR="00000000" w:rsidRPr="00000000">
              <w:rPr>
                <w:rtl w:val="0"/>
              </w:rPr>
              <w:t xml:space="preserve">permite centrarse en los componentes de Tecnología de la Información y Comunicaciones TIC para gestionar aportes que incluyen la formulación, gestión  e implementación de un modelo de seguridad enfocado en salvaguardar la disponibilidad, integridad, transparencia y confidencialidad de los activos y datos digitales.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0">
            <w:pPr>
              <w:jc w:val="both"/>
              <w:rPr>
                <w:color w:val="000000"/>
              </w:rPr>
            </w:pPr>
            <w:r w:rsidDel="00000000" w:rsidR="00000000" w:rsidRPr="00000000">
              <w:rPr>
                <w:rtl w:val="0"/>
              </w:rPr>
              <w:t xml:space="preserve">Indicadores de gestión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1">
            <w:pPr>
              <w:jc w:val="both"/>
              <w:rPr/>
            </w:pPr>
            <w:r w:rsidDel="00000000" w:rsidR="00000000" w:rsidRPr="00000000">
              <w:rPr>
                <w:rtl w:val="0"/>
              </w:rPr>
              <w:t xml:space="preserve">medición de eficiencia y efectividad en las acciones implementadas en SPI. Los indicadores permiten medir eficiencia, efectividad, y mejora continua.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2">
            <w:pPr>
              <w:jc w:val="both"/>
              <w:rPr/>
            </w:pPr>
            <w:r w:rsidDel="00000000" w:rsidR="00000000" w:rsidRPr="00000000">
              <w:rPr>
                <w:rtl w:val="0"/>
              </w:rPr>
              <w:t xml:space="preserve">Norma</w:t>
            </w:r>
          </w:p>
        </w:tc>
        <w:tc>
          <w:tcPr>
            <w:shd w:fill="auto" w:val="clear"/>
            <w:tcMar>
              <w:top w:w="100.0" w:type="dxa"/>
              <w:left w:w="100.0" w:type="dxa"/>
              <w:bottom w:w="100.0" w:type="dxa"/>
              <w:right w:w="100.0" w:type="dxa"/>
            </w:tcMar>
          </w:tcPr>
          <w:p w:rsidR="00000000" w:rsidDel="00000000" w:rsidP="00000000" w:rsidRDefault="00000000" w:rsidRPr="00000000" w14:paraId="00000453">
            <w:pPr>
              <w:jc w:val="both"/>
              <w:rPr/>
            </w:pPr>
            <w:r w:rsidDel="00000000" w:rsidR="00000000" w:rsidRPr="00000000">
              <w:rPr>
                <w:rtl w:val="0"/>
              </w:rPr>
              <w:t xml:space="preserve">describen lineamientos para el seguimiento de eventos, incidentes y acciones que lleguen a impactar en el desempeño de los sistemas de seguridad de la información en las empresas.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4">
            <w:pPr>
              <w:jc w:val="both"/>
              <w:rPr/>
            </w:pPr>
            <w:r w:rsidDel="00000000" w:rsidR="00000000" w:rsidRPr="00000000">
              <w:rPr>
                <w:rtl w:val="0"/>
              </w:rPr>
              <w:t xml:space="preserve">Plan de tratamiento de riesgos de SPI</w:t>
            </w:r>
          </w:p>
        </w:tc>
        <w:tc>
          <w:tcPr>
            <w:shd w:fill="auto" w:val="clear"/>
            <w:tcMar>
              <w:top w:w="100.0" w:type="dxa"/>
              <w:left w:w="100.0" w:type="dxa"/>
              <w:bottom w:w="100.0" w:type="dxa"/>
              <w:right w:w="100.0" w:type="dxa"/>
            </w:tcMar>
          </w:tcPr>
          <w:p w:rsidR="00000000" w:rsidDel="00000000" w:rsidP="00000000" w:rsidRDefault="00000000" w:rsidRPr="00000000" w14:paraId="00000455">
            <w:pPr>
              <w:jc w:val="both"/>
              <w:rPr/>
            </w:pPr>
            <w:r w:rsidDel="00000000" w:rsidR="00000000" w:rsidRPr="00000000">
              <w:rPr>
                <w:rtl w:val="0"/>
              </w:rPr>
              <w:t xml:space="preserve">Se identifican los controles que se deben aplicar en la gestión de los riesgos, para que éstos lleguen a un nivel aceptable.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6">
            <w:pPr>
              <w:jc w:val="both"/>
              <w:rPr/>
            </w:pPr>
            <w:r w:rsidDel="00000000" w:rsidR="00000000" w:rsidRPr="00000000">
              <w:rPr>
                <w:rtl w:val="0"/>
              </w:rPr>
              <w:t xml:space="preserve">Planeación</w:t>
            </w:r>
          </w:p>
        </w:tc>
        <w:tc>
          <w:tcPr>
            <w:shd w:fill="auto" w:val="clear"/>
            <w:tcMar>
              <w:top w:w="100.0" w:type="dxa"/>
              <w:left w:w="100.0" w:type="dxa"/>
              <w:bottom w:w="100.0" w:type="dxa"/>
              <w:right w:w="100.0" w:type="dxa"/>
            </w:tcMar>
          </w:tcPr>
          <w:p w:rsidR="00000000" w:rsidDel="00000000" w:rsidP="00000000" w:rsidRDefault="00000000" w:rsidRPr="00000000" w14:paraId="00000457">
            <w:pPr>
              <w:jc w:val="both"/>
              <w:rPr/>
            </w:pPr>
            <w:r w:rsidDel="00000000" w:rsidR="00000000" w:rsidRPr="00000000">
              <w:rPr>
                <w:rtl w:val="0"/>
              </w:rPr>
              <w:t xml:space="preserve">plantear acciones y objetivos, de tal manera que se cree la hoja de ruta para abordaje de eventos e incidentes.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8">
            <w:pPr>
              <w:jc w:val="both"/>
              <w:rPr/>
            </w:pPr>
            <w:r w:rsidDel="00000000" w:rsidR="00000000" w:rsidRPr="00000000">
              <w:rPr>
                <w:rtl w:val="0"/>
              </w:rPr>
              <w:t xml:space="preserve">Planificación</w:t>
            </w:r>
          </w:p>
        </w:tc>
        <w:tc>
          <w:tcPr>
            <w:shd w:fill="auto" w:val="clear"/>
            <w:tcMar>
              <w:top w:w="100.0" w:type="dxa"/>
              <w:left w:w="100.0" w:type="dxa"/>
              <w:bottom w:w="100.0" w:type="dxa"/>
              <w:right w:w="100.0" w:type="dxa"/>
            </w:tcMar>
          </w:tcPr>
          <w:p w:rsidR="00000000" w:rsidDel="00000000" w:rsidP="00000000" w:rsidRDefault="00000000" w:rsidRPr="00000000" w14:paraId="00000459">
            <w:pPr>
              <w:jc w:val="both"/>
              <w:rPr/>
            </w:pPr>
            <w:r w:rsidDel="00000000" w:rsidR="00000000" w:rsidRPr="00000000">
              <w:rPr>
                <w:rtl w:val="0"/>
              </w:rPr>
              <w:t xml:space="preserve">Etapa en la que se determinan los procesos que se deben implementar a nivel de SPI, mediante la estructura de gestión del riesgo en la operación de la red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A">
            <w:pPr>
              <w:jc w:val="both"/>
              <w:rPr>
                <w:color w:val="000000"/>
              </w:rPr>
            </w:pPr>
            <w:r w:rsidDel="00000000" w:rsidR="00000000" w:rsidRPr="00000000">
              <w:rPr>
                <w:color w:val="000000"/>
                <w:rtl w:val="0"/>
              </w:rPr>
              <w:t xml:space="preserve">Sistema de gestión sostenible</w:t>
            </w:r>
          </w:p>
        </w:tc>
        <w:tc>
          <w:tcPr>
            <w:shd w:fill="auto" w:val="clear"/>
            <w:tcMar>
              <w:top w:w="100.0" w:type="dxa"/>
              <w:left w:w="100.0" w:type="dxa"/>
              <w:bottom w:w="100.0" w:type="dxa"/>
              <w:right w:w="100.0" w:type="dxa"/>
            </w:tcMar>
          </w:tcPr>
          <w:p w:rsidR="00000000" w:rsidDel="00000000" w:rsidP="00000000" w:rsidRDefault="00000000" w:rsidRPr="00000000" w14:paraId="0000045B">
            <w:pPr>
              <w:jc w:val="both"/>
              <w:rPr>
                <w:color w:val="000000"/>
              </w:rPr>
            </w:pPr>
            <w:r w:rsidDel="00000000" w:rsidR="00000000" w:rsidRPr="00000000">
              <w:rPr>
                <w:color w:val="000000"/>
                <w:rtl w:val="0"/>
              </w:rPr>
              <w:t xml:space="preserve">generan la percepción y aceptación de un estado más transparente, abierto al público, participativo y colaborativo, garantizando que la información entregada al ciudadano cuenta con controles y criterios de seguridad, documentado cada incidente que altere o modifique algún dato dentro del universo de información almacenada.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C">
            <w:pPr>
              <w:tabs>
                <w:tab w:val="left" w:pos="1995"/>
              </w:tabs>
              <w:jc w:val="both"/>
              <w:rPr>
                <w:color w:val="000000"/>
              </w:rPr>
            </w:pPr>
            <w:r w:rsidDel="00000000" w:rsidR="00000000" w:rsidRPr="00000000">
              <w:rPr>
                <w:color w:val="000000"/>
                <w:rtl w:val="0"/>
              </w:rPr>
              <w:t xml:space="preserve">Soporte</w:t>
            </w:r>
          </w:p>
        </w:tc>
        <w:tc>
          <w:tcPr>
            <w:shd w:fill="auto" w:val="clear"/>
            <w:tcMar>
              <w:top w:w="100.0" w:type="dxa"/>
              <w:left w:w="100.0" w:type="dxa"/>
              <w:bottom w:w="100.0" w:type="dxa"/>
              <w:right w:w="100.0" w:type="dxa"/>
            </w:tcMar>
          </w:tcPr>
          <w:p w:rsidR="00000000" w:rsidDel="00000000" w:rsidP="00000000" w:rsidRDefault="00000000" w:rsidRPr="00000000" w14:paraId="0000045D">
            <w:pPr>
              <w:jc w:val="both"/>
              <w:rPr>
                <w:color w:val="000000"/>
              </w:rPr>
            </w:pPr>
            <w:r w:rsidDel="00000000" w:rsidR="00000000" w:rsidRPr="00000000">
              <w:rPr>
                <w:rtl w:val="0"/>
              </w:rPr>
              <w:t xml:space="preserve">medio de apoyo que documenta la entrega de recursos y competencias a cada área de manera oficial, mediante sensibilizaciones y comunicaciones.</w:t>
            </w:r>
            <w:r w:rsidDel="00000000" w:rsidR="00000000" w:rsidRPr="00000000">
              <w:rPr>
                <w:rtl w:val="0"/>
              </w:rPr>
            </w:r>
          </w:p>
        </w:tc>
      </w:tr>
    </w:tbl>
    <w:p w:rsidR="00000000" w:rsidDel="00000000" w:rsidP="00000000" w:rsidRDefault="00000000" w:rsidRPr="00000000" w14:paraId="0000045E">
      <w:pPr>
        <w:spacing w:after="120" w:lineRule="auto"/>
        <w:rPr/>
      </w:pPr>
      <w:r w:rsidDel="00000000" w:rsidR="00000000" w:rsidRPr="00000000">
        <w:rPr>
          <w:rtl w:val="0"/>
        </w:rPr>
        <w:br w:type="textWrapping"/>
      </w:r>
    </w:p>
    <w:p w:rsidR="00000000" w:rsidDel="00000000" w:rsidP="00000000" w:rsidRDefault="00000000" w:rsidRPr="00000000" w14:paraId="0000045F">
      <w:pPr>
        <w:spacing w:after="120" w:lineRule="auto"/>
        <w:rPr/>
      </w:pPr>
      <w:r w:rsidDel="00000000" w:rsidR="00000000" w:rsidRPr="00000000">
        <w:rPr>
          <w:rtl w:val="0"/>
        </w:rPr>
      </w:r>
    </w:p>
    <w:p w:rsidR="00000000" w:rsidDel="00000000" w:rsidP="00000000" w:rsidRDefault="00000000" w:rsidRPr="00000000" w14:paraId="00000460">
      <w:pPr>
        <w:spacing w:after="120" w:lineRule="auto"/>
        <w:rPr/>
      </w:pPr>
      <w:r w:rsidDel="00000000" w:rsidR="00000000" w:rsidRPr="00000000">
        <w:rPr>
          <w:rtl w:val="0"/>
        </w:rPr>
      </w:r>
    </w:p>
    <w:p w:rsidR="00000000" w:rsidDel="00000000" w:rsidP="00000000" w:rsidRDefault="00000000" w:rsidRPr="00000000" w14:paraId="00000461">
      <w:pPr>
        <w:spacing w:after="120" w:lineRule="auto"/>
        <w:rPr>
          <w:b w:val="1"/>
        </w:rPr>
      </w:pPr>
      <w:r w:rsidDel="00000000" w:rsidR="00000000" w:rsidRPr="00000000">
        <w:rPr>
          <w:b w:val="1"/>
          <w:rtl w:val="0"/>
        </w:rPr>
        <w:t xml:space="preserve">REFERENTES BIBLIOGRÁFICOS</w:t>
      </w:r>
    </w:p>
    <w:p w:rsidR="00000000" w:rsidDel="00000000" w:rsidP="00000000" w:rsidRDefault="00000000" w:rsidRPr="00000000" w14:paraId="00000462">
      <w:pPr>
        <w:rPr/>
      </w:pPr>
      <w:r w:rsidDel="00000000" w:rsidR="00000000" w:rsidRPr="00000000">
        <w:rPr>
          <w:rtl w:val="0"/>
        </w:rPr>
      </w:r>
    </w:p>
    <w:tbl>
      <w:tblPr>
        <w:tblStyle w:val="Table34"/>
        <w:tblW w:w="133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7"/>
        <w:gridCol w:w="12268"/>
        <w:tblGridChange w:id="0">
          <w:tblGrid>
            <w:gridCol w:w="1047"/>
            <w:gridCol w:w="12268"/>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3">
            <w:pPr>
              <w:widowControl w:val="0"/>
              <w:spacing w:after="12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dy6vkm" w:id="16"/>
            <w:bookmarkEnd w: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5">
            <w:pPr>
              <w:shd w:fill="ffffff" w:val="clear"/>
              <w:jc w:val="both"/>
              <w:rPr>
                <w:color w:val="2d2d2d"/>
              </w:rPr>
            </w:pPr>
            <w:r w:rsidDel="00000000" w:rsidR="00000000" w:rsidRPr="00000000">
              <w:rPr>
                <w:color w:val="2d2d2d"/>
                <w:rtl w:val="0"/>
              </w:rPr>
              <w:t xml:space="preserve">Asobancaria, 2020. Guía de buenas prácticas para auditar la ciberseguridad. Recuperado de: </w:t>
            </w:r>
            <w:hyperlink r:id="rId81">
              <w:r w:rsidDel="00000000" w:rsidR="00000000" w:rsidRPr="00000000">
                <w:rPr>
                  <w:color w:val="0000ff"/>
                  <w:u w:val="single"/>
                  <w:rtl w:val="0"/>
                </w:rPr>
                <w:t xml:space="preserve">https://www.asobancaria.com/wp-content/uploads/2020/09/Gui%CC%81a-de-Buenas-Pra%CC%81cticas-para-Auditar-la-CiberseguridadV4_compressed.pdf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7">
            <w:pPr>
              <w:shd w:fill="ffffff" w:val="clear"/>
              <w:jc w:val="both"/>
              <w:rPr>
                <w:color w:val="2d2d2d"/>
              </w:rPr>
            </w:pPr>
            <w:r w:rsidDel="00000000" w:rsidR="00000000" w:rsidRPr="00000000">
              <w:rPr>
                <w:rtl w:val="0"/>
              </w:rPr>
              <w:t xml:space="preserve">CONPES, 2011. Lineamientos de política para la Ciberseguridad y Ciberdefensa. Recuperado de: </w:t>
            </w:r>
            <w:hyperlink r:id="rId82">
              <w:r w:rsidDel="00000000" w:rsidR="00000000" w:rsidRPr="00000000">
                <w:rPr>
                  <w:color w:val="0000ff"/>
                  <w:u w:val="single"/>
                  <w:rtl w:val="0"/>
                </w:rPr>
                <w:t xml:space="preserve">https://tic.bogota.gov.co/sites/default/files/marco-legal/CONPES%203701%20DE%202011.pdf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9">
            <w:pPr>
              <w:shd w:fill="ffffff" w:val="clear"/>
              <w:jc w:val="both"/>
              <w:rPr/>
            </w:pPr>
            <w:r w:rsidDel="00000000" w:rsidR="00000000" w:rsidRPr="00000000">
              <w:rPr>
                <w:rtl w:val="0"/>
              </w:rPr>
              <w:t xml:space="preserve">Decreto 1510 de 2013. Sistema de compras y contratación Pública. Recuperado de: </w:t>
            </w:r>
            <w:hyperlink r:id="rId83">
              <w:r w:rsidDel="00000000" w:rsidR="00000000" w:rsidRPr="00000000">
                <w:rPr>
                  <w:color w:val="0000ff"/>
                  <w:u w:val="single"/>
                  <w:rtl w:val="0"/>
                </w:rPr>
                <w:t xml:space="preserve">https://www.funcionpublica.gov.co/eva/gestornormativo/norma.php?i=53776</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B">
            <w:pPr>
              <w:shd w:fill="ffffff" w:val="clear"/>
              <w:jc w:val="both"/>
              <w:rPr/>
            </w:pPr>
            <w:r w:rsidDel="00000000" w:rsidR="00000000" w:rsidRPr="00000000">
              <w:rPr>
                <w:rtl w:val="0"/>
              </w:rPr>
              <w:t xml:space="preserve">Decreto 2364 de 2012. Firma electrónica. Recuperado de: </w:t>
            </w:r>
            <w:hyperlink r:id="rId84">
              <w:r w:rsidDel="00000000" w:rsidR="00000000" w:rsidRPr="00000000">
                <w:rPr>
                  <w:color w:val="0000ff"/>
                  <w:u w:val="single"/>
                  <w:rtl w:val="0"/>
                </w:rPr>
                <w:t xml:space="preserve">https://www.funcionpublica.gov.co/eva/gestornormativo/norma.php?i=50583</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D">
            <w:pPr>
              <w:shd w:fill="ffffff" w:val="clear"/>
              <w:jc w:val="both"/>
              <w:rPr/>
            </w:pPr>
            <w:r w:rsidDel="00000000" w:rsidR="00000000" w:rsidRPr="00000000">
              <w:rPr>
                <w:rtl w:val="0"/>
              </w:rPr>
              <w:t xml:space="preserve">Decreto 2609 de 2012. Expediente electrónico. Recuperado de: </w:t>
            </w:r>
            <w:hyperlink r:id="rId85">
              <w:r w:rsidDel="00000000" w:rsidR="00000000" w:rsidRPr="00000000">
                <w:rPr>
                  <w:color w:val="0000ff"/>
                  <w:u w:val="single"/>
                  <w:rtl w:val="0"/>
                </w:rPr>
                <w:t xml:space="preserve">https://www.funcionpublica.gov.co/eva/gestornormativo/norma.php?i=50958</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F">
            <w:pPr>
              <w:shd w:fill="ffffff" w:val="clear"/>
              <w:jc w:val="both"/>
              <w:rPr/>
            </w:pPr>
            <w:r w:rsidDel="00000000" w:rsidR="00000000" w:rsidRPr="00000000">
              <w:rPr>
                <w:rtl w:val="0"/>
              </w:rPr>
              <w:t xml:space="preserve">Decreto 2693 de 2012. Gobierno en línea. Recuperado de: </w:t>
            </w:r>
            <w:hyperlink r:id="rId86">
              <w:r w:rsidDel="00000000" w:rsidR="00000000" w:rsidRPr="00000000">
                <w:rPr>
                  <w:color w:val="0000ff"/>
                  <w:u w:val="single"/>
                  <w:rtl w:val="0"/>
                </w:rPr>
                <w:t xml:space="preserve">https://www.funcionpublica.gov.co/eva/gestornormativo/norma.php?i=51198</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1">
            <w:pPr>
              <w:shd w:fill="ffffff" w:val="clear"/>
              <w:jc w:val="both"/>
              <w:rPr/>
            </w:pPr>
            <w:r w:rsidDel="00000000" w:rsidR="00000000" w:rsidRPr="00000000">
              <w:rPr>
                <w:rtl w:val="0"/>
              </w:rPr>
              <w:t xml:space="preserve">Decreto 333 de 2014. Entidades de certificación. Recuperado de: </w:t>
            </w:r>
            <w:hyperlink r:id="rId87">
              <w:r w:rsidDel="00000000" w:rsidR="00000000" w:rsidRPr="00000000">
                <w:rPr>
                  <w:color w:val="0000ff"/>
                  <w:u w:val="single"/>
                  <w:rtl w:val="0"/>
                </w:rPr>
                <w:t xml:space="preserve">https://www.funcionpublica.gov.co/eva/gestornormativo/norma.php?i=56767</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3">
            <w:pPr>
              <w:shd w:fill="ffffff" w:val="clear"/>
              <w:jc w:val="both"/>
              <w:rPr/>
            </w:pPr>
            <w:r w:rsidDel="00000000" w:rsidR="00000000" w:rsidRPr="00000000">
              <w:rPr>
                <w:rtl w:val="0"/>
              </w:rPr>
              <w:t xml:space="preserve">Decreto Ley 019 de 2012. Racionalizar trámites a través de medios electrónicos. Recuperado de: </w:t>
            </w:r>
            <w:hyperlink r:id="rId88">
              <w:r w:rsidDel="00000000" w:rsidR="00000000" w:rsidRPr="00000000">
                <w:rPr>
                  <w:color w:val="0000ff"/>
                  <w:u w:val="single"/>
                  <w:rtl w:val="0"/>
                </w:rPr>
                <w:t xml:space="preserve">https://www.funcionpublica.gov.co/eva/gestornormativo/norma.php?i=45322</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5">
            <w:pPr>
              <w:shd w:fill="ffffff" w:val="clear"/>
              <w:jc w:val="both"/>
              <w:rPr>
                <w:color w:val="2d2d2d"/>
              </w:rPr>
            </w:pPr>
            <w:r w:rsidDel="00000000" w:rsidR="00000000" w:rsidRPr="00000000">
              <w:rPr>
                <w:color w:val="2d2d2d"/>
                <w:rtl w:val="0"/>
              </w:rPr>
              <w:t xml:space="preserve">EALDE Business School, 2021. Consejos para hacer una auditoría de seguridad informática para evitar riesgos digitales. Recuperado de: </w:t>
            </w:r>
            <w:hyperlink r:id="rId89">
              <w:r w:rsidDel="00000000" w:rsidR="00000000" w:rsidRPr="00000000">
                <w:rPr>
                  <w:color w:val="0000ff"/>
                  <w:u w:val="single"/>
                  <w:rtl w:val="0"/>
                </w:rPr>
                <w:t xml:space="preserve">https://www.ealde.es/auditoria-de-seguridad-informatica/</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7">
            <w:pPr>
              <w:shd w:fill="ffffff" w:val="clear"/>
              <w:jc w:val="both"/>
              <w:rPr>
                <w:color w:val="2d2d2d"/>
              </w:rPr>
            </w:pPr>
            <w:r w:rsidDel="00000000" w:rsidR="00000000" w:rsidRPr="00000000">
              <w:rPr>
                <w:color w:val="2d2d2d"/>
                <w:rtl w:val="0"/>
              </w:rPr>
              <w:t xml:space="preserve">Kaspersky, 2022. Protección esencial contra virus para la PC. Recuperado de: </w:t>
            </w:r>
            <w:hyperlink r:id="rId90">
              <w:r w:rsidDel="00000000" w:rsidR="00000000" w:rsidRPr="00000000">
                <w:rPr>
                  <w:color w:val="0000ff"/>
                  <w:u w:val="single"/>
                  <w:rtl w:val="0"/>
                </w:rPr>
                <w:t xml:space="preserve">https://latam.kaspersky.com/antivirus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9">
            <w:pPr>
              <w:shd w:fill="ffffff" w:val="clear"/>
              <w:jc w:val="both"/>
              <w:rPr>
                <w:color w:val="2d2d2d"/>
              </w:rPr>
            </w:pPr>
            <w:r w:rsidDel="00000000" w:rsidR="00000000" w:rsidRPr="00000000">
              <w:rPr>
                <w:color w:val="2d2d2d"/>
                <w:rtl w:val="0"/>
              </w:rPr>
              <w:t xml:space="preserve">Ley 1150 de 2007. Seguridad de la información en contratación pública. Recuperado de: </w:t>
            </w:r>
            <w:hyperlink r:id="rId91">
              <w:r w:rsidDel="00000000" w:rsidR="00000000" w:rsidRPr="00000000">
                <w:rPr>
                  <w:color w:val="0000ff"/>
                  <w:u w:val="single"/>
                  <w:rtl w:val="0"/>
                </w:rPr>
                <w:t xml:space="preserve">http://www.oas.org/juridico/spanish/mesicic3_col_ley1150.pdf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B">
            <w:pPr>
              <w:shd w:fill="ffffff" w:val="clear"/>
              <w:jc w:val="both"/>
              <w:rPr>
                <w:color w:val="2d2d2d"/>
              </w:rPr>
            </w:pPr>
            <w:r w:rsidDel="00000000" w:rsidR="00000000" w:rsidRPr="00000000">
              <w:rPr>
                <w:color w:val="2d2d2d"/>
                <w:rtl w:val="0"/>
              </w:rPr>
              <w:t xml:space="preserve">Ley 1266 de 2008. Habeas data. Recuperado de: </w:t>
            </w:r>
            <w:hyperlink r:id="rId92">
              <w:r w:rsidDel="00000000" w:rsidR="00000000" w:rsidRPr="00000000">
                <w:rPr>
                  <w:color w:val="0000ff"/>
                  <w:u w:val="single"/>
                  <w:rtl w:val="0"/>
                </w:rPr>
                <w:t xml:space="preserve">https://www.funcionpublica.gov.co/eva/gestornormativo/norma.php?i=34488#:~:text=HABEAS%20DATA&amp;text=Dicta%20las%20disposiciones%20generales%20del,la%20proveniente%20de%20terceros%20pa%C3%ADses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D">
            <w:pPr>
              <w:shd w:fill="ffffff" w:val="clear"/>
              <w:jc w:val="both"/>
              <w:rPr>
                <w:color w:val="2d2d2d"/>
              </w:rPr>
            </w:pPr>
            <w:r w:rsidDel="00000000" w:rsidR="00000000" w:rsidRPr="00000000">
              <w:rPr>
                <w:color w:val="2d2d2d"/>
                <w:rtl w:val="0"/>
              </w:rPr>
              <w:t xml:space="preserve">Ley 1273 de 2009. Protección de información de los datos. Recuperado de: </w:t>
            </w:r>
            <w:hyperlink r:id="rId93">
              <w:r w:rsidDel="00000000" w:rsidR="00000000" w:rsidRPr="00000000">
                <w:rPr>
                  <w:color w:val="0000ff"/>
                  <w:u w:val="single"/>
                  <w:rtl w:val="0"/>
                </w:rPr>
                <w:t xml:space="preserve">https://www.sic.gov.co/recursos_user/documentos/normatividad/Ley_1273_2009.pdf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F">
            <w:pPr>
              <w:shd w:fill="ffffff" w:val="clear"/>
              <w:jc w:val="both"/>
              <w:rPr>
                <w:color w:val="2d2d2d"/>
              </w:rPr>
            </w:pPr>
            <w:r w:rsidDel="00000000" w:rsidR="00000000" w:rsidRPr="00000000">
              <w:rPr>
                <w:color w:val="2d2d2d"/>
                <w:rtl w:val="0"/>
              </w:rPr>
              <w:t xml:space="preserve">Ley 1341 de 2009. Principios y conceptos sobre la sociedad de la información y la organización de las TIC. Recuperado de: funcionpublica.gov.co/eva/gestornormativo/norma.php?i=36913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1">
            <w:pPr>
              <w:shd w:fill="ffffff" w:val="clear"/>
              <w:jc w:val="both"/>
              <w:rPr>
                <w:color w:val="2d2d2d"/>
              </w:rPr>
            </w:pPr>
            <w:r w:rsidDel="00000000" w:rsidR="00000000" w:rsidRPr="00000000">
              <w:rPr>
                <w:color w:val="2d2d2d"/>
                <w:rtl w:val="0"/>
              </w:rPr>
              <w:t xml:space="preserve">Decreto 1377 de 2013. Protección de datos. Recuperado de: </w:t>
            </w:r>
            <w:hyperlink r:id="rId94">
              <w:r w:rsidDel="00000000" w:rsidR="00000000" w:rsidRPr="00000000">
                <w:rPr>
                  <w:color w:val="0000ff"/>
                  <w:u w:val="single"/>
                  <w:rtl w:val="0"/>
                </w:rPr>
                <w:t xml:space="preserve">https://www.funcionpublica.gov.co/eva/gestornormativo/norma.php?i=53646</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3">
            <w:pPr>
              <w:shd w:fill="ffffff" w:val="clear"/>
              <w:jc w:val="both"/>
              <w:rPr>
                <w:color w:val="2d2d2d"/>
              </w:rPr>
            </w:pPr>
            <w:r w:rsidDel="00000000" w:rsidR="00000000" w:rsidRPr="00000000">
              <w:rPr>
                <w:color w:val="2d2d2d"/>
                <w:rtl w:val="0"/>
              </w:rPr>
              <w:t xml:space="preserve">Ley 1437 de 2011. Procedimiento Administrativo y de lo Contencioso Administrativo. Recuperado de: </w:t>
            </w:r>
            <w:hyperlink r:id="rId95">
              <w:r w:rsidDel="00000000" w:rsidR="00000000" w:rsidRPr="00000000">
                <w:rPr>
                  <w:color w:val="0000ff"/>
                  <w:u w:val="single"/>
                  <w:rtl w:val="0"/>
                </w:rPr>
                <w:t xml:space="preserve">https://www.funcionpublica.gov.co/eva/gestornormativo/norma.php?i=41249</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5">
            <w:pPr>
              <w:shd w:fill="ffffff" w:val="clear"/>
              <w:jc w:val="both"/>
              <w:rPr>
                <w:color w:val="2d2d2d"/>
              </w:rPr>
            </w:pPr>
            <w:r w:rsidDel="00000000" w:rsidR="00000000" w:rsidRPr="00000000">
              <w:rPr>
                <w:color w:val="2d2d2d"/>
                <w:rtl w:val="0"/>
              </w:rPr>
              <w:t xml:space="preserve">Ley 1480 de 2011. Estatuto del consumidor. Recuperado de: </w:t>
            </w:r>
            <w:hyperlink r:id="rId96">
              <w:r w:rsidDel="00000000" w:rsidR="00000000" w:rsidRPr="00000000">
                <w:rPr>
                  <w:color w:val="0000ff"/>
                  <w:u w:val="single"/>
                  <w:rtl w:val="0"/>
                </w:rPr>
                <w:t xml:space="preserve">https://www.sic.gov.co/recursos_user/documentos/normatividad/Leyes/2011/Ley_1480_Estatuto_Consumidor.pdf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7">
            <w:pPr>
              <w:shd w:fill="ffffff" w:val="clear"/>
              <w:jc w:val="both"/>
              <w:rPr>
                <w:color w:val="2d2d2d"/>
              </w:rPr>
            </w:pPr>
            <w:r w:rsidDel="00000000" w:rsidR="00000000" w:rsidRPr="00000000">
              <w:rPr>
                <w:color w:val="2d2d2d"/>
                <w:rtl w:val="0"/>
              </w:rPr>
              <w:t xml:space="preserve">Ley 1581 de 2012. Protección de datos personales. Recuperado de: </w:t>
            </w:r>
            <w:hyperlink r:id="rId97">
              <w:r w:rsidDel="00000000" w:rsidR="00000000" w:rsidRPr="00000000">
                <w:rPr>
                  <w:color w:val="0000ff"/>
                  <w:u w:val="single"/>
                  <w:rtl w:val="0"/>
                </w:rPr>
                <w:t xml:space="preserve">https://www.funcionpublica.gov.co/eva/gestornormativo/norma.php?i=49981</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9">
            <w:pPr>
              <w:shd w:fill="ffffff" w:val="clear"/>
              <w:jc w:val="both"/>
              <w:rPr>
                <w:color w:val="2d2d2d"/>
              </w:rPr>
            </w:pPr>
            <w:r w:rsidDel="00000000" w:rsidR="00000000" w:rsidRPr="00000000">
              <w:rPr>
                <w:color w:val="2d2d2d"/>
                <w:rtl w:val="0"/>
              </w:rPr>
              <w:t xml:space="preserve">Ley 1712 de 2014. Transparencia y derecho al acceso a la información pública nacional. Recuperado de: </w:t>
            </w:r>
            <w:hyperlink r:id="rId98">
              <w:r w:rsidDel="00000000" w:rsidR="00000000" w:rsidRPr="00000000">
                <w:rPr>
                  <w:color w:val="0000ff"/>
                  <w:u w:val="single"/>
                  <w:rtl w:val="0"/>
                </w:rPr>
                <w:t xml:space="preserve">https://www.funcionpublica.gov.co/eva/gestornormativo/norma.php?i=56882</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B">
            <w:pPr>
              <w:shd w:fill="ffffff" w:val="clear"/>
              <w:jc w:val="both"/>
              <w:rPr>
                <w:color w:val="2d2d2d"/>
              </w:rPr>
            </w:pPr>
            <w:r w:rsidDel="00000000" w:rsidR="00000000" w:rsidRPr="00000000">
              <w:rPr>
                <w:rtl w:val="0"/>
              </w:rPr>
              <w:t xml:space="preserve">LEY 1928 de 2018 [CONGRESO DE COLOMBIA]. Por medio de la cual se aprueba el Convenio sobre la Ciberdelincuencia, adoptado el 23 de noviembre de 2001, en Budapest. Diario oficial 50664 DE JULIO 24 DE 2018, 24 de julio de 2018. COLECCIÓN DE LEGISLACIÓN COLOMBIANA. Legis Editores. </w:t>
            </w:r>
            <w:hyperlink r:id="rId99">
              <w:r w:rsidDel="00000000" w:rsidR="00000000" w:rsidRPr="00000000">
                <w:rPr>
                  <w:color w:val="0000ff"/>
                  <w:u w:val="single"/>
                  <w:rtl w:val="0"/>
                </w:rPr>
                <w:t xml:space="preserve">https://xperta.legis.co/visor/legcol/legcol_bf13eeed23da4ca4bbc9653685bd73ea020nf9/coleccion-de-legislacion-colombiana/ley-1928-de-julio-24-de-2018</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D">
            <w:pPr>
              <w:shd w:fill="ffffff" w:val="clear"/>
              <w:jc w:val="both"/>
              <w:rPr/>
            </w:pPr>
            <w:r w:rsidDel="00000000" w:rsidR="00000000" w:rsidRPr="00000000">
              <w:rPr>
                <w:rtl w:val="0"/>
              </w:rPr>
              <w:t xml:space="preserve">Ley 527 de 1999. Validez jurídica y probatoria de la información electrónica. Recuperado de: </w:t>
            </w:r>
            <w:hyperlink r:id="rId100">
              <w:r w:rsidDel="00000000" w:rsidR="00000000" w:rsidRPr="00000000">
                <w:rPr>
                  <w:color w:val="0000ff"/>
                  <w:u w:val="single"/>
                  <w:rtl w:val="0"/>
                </w:rPr>
                <w:t xml:space="preserve">http://www.secretariasenado.gov.co/senado/basedoc/ley_0527_1999.html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F">
            <w:pPr>
              <w:shd w:fill="ffffff" w:val="clear"/>
              <w:jc w:val="both"/>
              <w:rPr/>
            </w:pPr>
            <w:r w:rsidDel="00000000" w:rsidR="00000000" w:rsidRPr="00000000">
              <w:rPr>
                <w:rtl w:val="0"/>
              </w:rPr>
              <w:t xml:space="preserve">Ley 594 de 2000. Ley General de Archivos. Recuperado de: </w:t>
            </w:r>
            <w:hyperlink r:id="rId101">
              <w:r w:rsidDel="00000000" w:rsidR="00000000" w:rsidRPr="00000000">
                <w:rPr>
                  <w:color w:val="0000ff"/>
                  <w:u w:val="single"/>
                  <w:rtl w:val="0"/>
                </w:rPr>
                <w:t xml:space="preserve">https://normativa.archivogeneral.gov.co/ley-594-de-2000/</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1">
            <w:pPr>
              <w:shd w:fill="ffffff" w:val="clear"/>
              <w:jc w:val="both"/>
              <w:rPr/>
            </w:pPr>
            <w:r w:rsidDel="00000000" w:rsidR="00000000" w:rsidRPr="00000000">
              <w:rPr>
                <w:rtl w:val="0"/>
              </w:rPr>
              <w:t xml:space="preserve">Ley 679 de 2001. Prevenir y contrarrestar la explotación, la pornografía y el turismo sexual con menores. Recuperado de: </w:t>
            </w:r>
            <w:hyperlink r:id="rId102">
              <w:r w:rsidDel="00000000" w:rsidR="00000000" w:rsidRPr="00000000">
                <w:rPr>
                  <w:color w:val="0000ff"/>
                  <w:u w:val="single"/>
                  <w:rtl w:val="0"/>
                </w:rPr>
                <w:t xml:space="preserve">http://www.oas.org/juridico/spanish/cyb_col_ley_679_2001.pdf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3">
            <w:pPr>
              <w:shd w:fill="ffffff" w:val="clear"/>
              <w:jc w:val="both"/>
              <w:rPr/>
            </w:pPr>
            <w:r w:rsidDel="00000000" w:rsidR="00000000" w:rsidRPr="00000000">
              <w:rPr>
                <w:rtl w:val="0"/>
              </w:rPr>
              <w:t xml:space="preserve">Ley 962 de 2005.Simplificación y Racionalización de Trámites y procedimientos administrativos. Recuperado de: </w:t>
            </w:r>
            <w:hyperlink r:id="rId103">
              <w:r w:rsidDel="00000000" w:rsidR="00000000" w:rsidRPr="00000000">
                <w:rPr>
                  <w:color w:val="0000ff"/>
                  <w:u w:val="single"/>
                  <w:rtl w:val="0"/>
                </w:rPr>
                <w:t xml:space="preserve">https://www.funcionpublica.gov.co/eva/gestornormativo/norma.php?i=17004#:~:text=%E2%80%9CPor%20la%20cual%20se%20dictan,p%C3%BAblicas%20o%20prestan%20servicios%20p%C3%BAblicos.%E2%80%9D</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5">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MANUAL DE GOBIERNO DIGITAL, 2018. Gobierno Digital. Recuperado de: Decreto 1008 de 2018 (Compilado en el Decreto 1078 de 2015, capítulo 1, título 9, parte 2, libro 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7">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Mcafee, 2022. Cómo abrir un puerto en McAfee Firewall. Recuperado de: </w:t>
            </w:r>
            <w:hyperlink r:id="rId104">
              <w:r w:rsidDel="00000000" w:rsidR="00000000" w:rsidRPr="00000000">
                <w:rPr>
                  <w:color w:val="0000ff"/>
                  <w:u w:val="single"/>
                  <w:rtl w:val="0"/>
                </w:rPr>
                <w:t xml:space="preserve">https://www.mcafee.com/support/?page=shell&amp;shell=article-view&amp;locale=es-ES&amp;articleId=TS100887</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9">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MDR, 2022. Virus detected warning alert message on computer screen, vector internet cyber security background. Hacking attack and virus detection spyware or digital antivirus malware for internet data fraud. Recuperado de: </w:t>
            </w:r>
            <w:hyperlink r:id="rId105">
              <w:r w:rsidDel="00000000" w:rsidR="00000000" w:rsidRPr="00000000">
                <w:rPr>
                  <w:color w:val="0000ff"/>
                  <w:u w:val="single"/>
                  <w:rtl w:val="0"/>
                </w:rPr>
                <w:t xml:space="preserve">https://www.mcafee.com/content/enterprise/fr-fr/security-awareness/endpoint/what-is-managed-detection-response.html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B">
            <w:pPr>
              <w:pBdr>
                <w:top w:space="0" w:sz="0" w:val="nil"/>
                <w:left w:space="0" w:sz="0" w:val="nil"/>
                <w:bottom w:space="0" w:sz="0" w:val="nil"/>
                <w:right w:space="0" w:sz="0" w:val="nil"/>
                <w:between w:space="0" w:sz="0" w:val="nil"/>
              </w:pBdr>
              <w:jc w:val="both"/>
              <w:rPr>
                <w:color w:val="0000ff"/>
              </w:rPr>
            </w:pPr>
            <w:r w:rsidDel="00000000" w:rsidR="00000000" w:rsidRPr="00000000">
              <w:rPr>
                <w:rtl w:val="0"/>
              </w:rPr>
              <w:t xml:space="preserve">MinTic, 2016. Ciclo de operación del Modelo de Seguridad y Privacidad de la Información. Recuperado de: Modelo de Seguridad y Privacidad de la Información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D">
            <w:pPr>
              <w:pBdr>
                <w:top w:space="0" w:sz="0" w:val="nil"/>
                <w:left w:space="0" w:sz="0" w:val="nil"/>
                <w:bottom w:space="0" w:sz="0" w:val="nil"/>
                <w:right w:space="0" w:sz="0" w:val="nil"/>
                <w:between w:space="0" w:sz="0" w:val="nil"/>
              </w:pBdr>
              <w:jc w:val="both"/>
              <w:rPr/>
            </w:pPr>
            <w:r w:rsidDel="00000000" w:rsidR="00000000" w:rsidRPr="00000000">
              <w:rPr>
                <w:rtl w:val="0"/>
              </w:rPr>
              <w:t xml:space="preserve">Pentesting, 2022. Your pentesting arsenal, ready to go. Recuperado de: </w:t>
            </w:r>
            <w:hyperlink r:id="rId106">
              <w:r w:rsidDel="00000000" w:rsidR="00000000" w:rsidRPr="00000000">
                <w:rPr>
                  <w:color w:val="0000ff"/>
                  <w:u w:val="single"/>
                  <w:rtl w:val="0"/>
                </w:rPr>
                <w:t xml:space="preserve">https://pentest-tools.com/</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F">
            <w:pPr>
              <w:pBdr>
                <w:top w:space="0" w:sz="0" w:val="nil"/>
                <w:left w:space="0" w:sz="0" w:val="nil"/>
                <w:bottom w:space="0" w:sz="0" w:val="nil"/>
                <w:right w:space="0" w:sz="0" w:val="nil"/>
                <w:between w:space="0" w:sz="0" w:val="nil"/>
              </w:pBdr>
              <w:jc w:val="both"/>
              <w:rPr/>
            </w:pPr>
            <w:r w:rsidDel="00000000" w:rsidR="00000000" w:rsidRPr="00000000">
              <w:rPr>
                <w:rtl w:val="0"/>
              </w:rPr>
              <w:t xml:space="preserve">PKI, 2022. Integration with public key infrastructure. Recuperado de: </w:t>
            </w:r>
            <w:hyperlink r:id="rId107">
              <w:r w:rsidDel="00000000" w:rsidR="00000000" w:rsidRPr="00000000">
                <w:rPr>
                  <w:color w:val="0000ff"/>
                  <w:u w:val="single"/>
                  <w:rtl w:val="0"/>
                </w:rPr>
                <w:t xml:space="preserve">https://support.kaspersky.com/ksc/sp3/en-US/89287.htm</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1">
            <w:pPr>
              <w:pBdr>
                <w:top w:space="0" w:sz="0" w:val="nil"/>
                <w:left w:space="0" w:sz="0" w:val="nil"/>
                <w:bottom w:space="0" w:sz="0" w:val="nil"/>
                <w:right w:space="0" w:sz="0" w:val="nil"/>
                <w:between w:space="0" w:sz="0" w:val="nil"/>
              </w:pBdr>
              <w:jc w:val="both"/>
              <w:rPr/>
            </w:pPr>
            <w:r w:rsidDel="00000000" w:rsidR="00000000" w:rsidRPr="00000000">
              <w:rPr>
                <w:rtl w:val="0"/>
              </w:rPr>
              <w:t xml:space="preserve">Policía Nacional de Colombia, 2014. CIBERSEGURIDAD ENTORNO COLOMBIANO. Recuperado de: </w:t>
            </w:r>
            <w:hyperlink r:id="rId108">
              <w:r w:rsidDel="00000000" w:rsidR="00000000" w:rsidRPr="00000000">
                <w:rPr>
                  <w:color w:val="0000ff"/>
                  <w:u w:val="single"/>
                  <w:rtl w:val="0"/>
                </w:rPr>
                <w:t xml:space="preserve">https://www.oas.org/juridico/spanish/cyber/cyb8_col.pdf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3">
            <w:pPr>
              <w:widowControl w:val="0"/>
              <w:spacing w:after="120" w:lineRule="auto"/>
              <w:rPr/>
            </w:pPr>
            <w:r w:rsidDel="00000000" w:rsidR="00000000" w:rsidRPr="00000000">
              <w:rPr>
                <w:rtl w:val="0"/>
              </w:rPr>
              <w:t xml:space="preserve">Proxy, 2022. ¿Qué es un servidor proxy y cómo funciona? Recuperado de: </w:t>
            </w:r>
            <w:hyperlink r:id="rId109">
              <w:r w:rsidDel="00000000" w:rsidR="00000000" w:rsidRPr="00000000">
                <w:rPr>
                  <w:color w:val="0000ff"/>
                  <w:u w:val="single"/>
                  <w:rtl w:val="0"/>
                </w:rPr>
                <w:t xml:space="preserve">https://www.avast.com/es-es/c-topic-proxy</w:t>
              </w:r>
            </w:hyperlink>
            <w:r w:rsidDel="00000000" w:rsidR="00000000" w:rsidRPr="00000000">
              <w:rPr>
                <w:rtl w:val="0"/>
              </w:rPr>
            </w:r>
          </w:p>
        </w:tc>
      </w:tr>
    </w:tbl>
    <w:p w:rsidR="00000000" w:rsidDel="00000000" w:rsidP="00000000" w:rsidRDefault="00000000" w:rsidRPr="00000000" w14:paraId="000004A5">
      <w:pPr>
        <w:spacing w:after="120" w:lineRule="auto"/>
        <w:rPr/>
      </w:pPr>
      <w:bookmarkStart w:colFirst="0" w:colLast="0" w:name="_heading=h.4d34og8" w:id="17"/>
      <w:bookmarkEnd w:id="17"/>
      <w:r w:rsidDel="00000000" w:rsidR="00000000" w:rsidRPr="00000000">
        <w:rPr>
          <w:rtl w:val="0"/>
        </w:rPr>
      </w:r>
    </w:p>
    <w:p w:rsidR="00000000" w:rsidDel="00000000" w:rsidP="00000000" w:rsidRDefault="00000000" w:rsidRPr="00000000" w14:paraId="000004A6">
      <w:pPr>
        <w:rPr>
          <w:b w:val="1"/>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1"/>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DEL DOCUMENTO</w:t>
      </w:r>
    </w:p>
    <w:p w:rsidR="00000000" w:rsidDel="00000000" w:rsidP="00000000" w:rsidRDefault="00000000" w:rsidRPr="00000000" w14:paraId="000004A8">
      <w:pPr>
        <w:pBdr>
          <w:top w:space="0" w:sz="0" w:val="nil"/>
          <w:left w:space="0" w:sz="0" w:val="nil"/>
          <w:bottom w:space="0" w:sz="0" w:val="nil"/>
          <w:right w:space="0" w:sz="0" w:val="nil"/>
          <w:between w:space="0" w:sz="0" w:val="nil"/>
        </w:pBdr>
        <w:spacing w:before="1" w:lineRule="auto"/>
        <w:rPr>
          <w:b w:val="1"/>
          <w:color w:val="000000"/>
        </w:rPr>
      </w:pPr>
      <w:r w:rsidDel="00000000" w:rsidR="00000000" w:rsidRPr="00000000">
        <w:rPr>
          <w:rtl w:val="0"/>
        </w:rPr>
      </w:r>
    </w:p>
    <w:tbl>
      <w:tblPr>
        <w:tblStyle w:val="Table35"/>
        <w:tblW w:w="9747.0" w:type="dxa"/>
        <w:jc w:val="left"/>
        <w:tblInd w:w="13.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3"/>
        <w:gridCol w:w="2693"/>
        <w:gridCol w:w="1560"/>
        <w:gridCol w:w="1889"/>
        <w:gridCol w:w="2362"/>
        <w:tblGridChange w:id="0">
          <w:tblGrid>
            <w:gridCol w:w="1243"/>
            <w:gridCol w:w="2693"/>
            <w:gridCol w:w="1560"/>
            <w:gridCol w:w="1889"/>
            <w:gridCol w:w="2362"/>
          </w:tblGrid>
        </w:tblGridChange>
      </w:tblGrid>
      <w:tr>
        <w:trPr>
          <w:cantSplit w:val="0"/>
          <w:trHeight w:val="261" w:hRule="atLeast"/>
          <w:tblHeader w:val="0"/>
        </w:trPr>
        <w:tc>
          <w:tcPr>
            <w:tcBorders>
              <w:top w:color="000000" w:space="0" w:sz="0" w:val="nil"/>
              <w:left w:color="000000" w:space="0" w:sz="0" w:val="nil"/>
            </w:tcBorders>
          </w:tcPr>
          <w:p w:rsidR="00000000" w:rsidDel="00000000" w:rsidP="00000000" w:rsidRDefault="00000000" w:rsidRPr="00000000" w14:paraId="000004A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before="14" w:line="227" w:lineRule="auto"/>
              <w:ind w:left="112" w:firstLine="0"/>
              <w:rPr>
                <w:b w:val="1"/>
                <w:color w:val="000000"/>
              </w:rPr>
            </w:pPr>
            <w:r w:rsidDel="00000000" w:rsidR="00000000" w:rsidRPr="00000000">
              <w:rPr>
                <w:b w:val="1"/>
                <w:color w:val="000000"/>
                <w:rtl w:val="0"/>
              </w:rPr>
              <w:t xml:space="preserve">Nombre</w:t>
            </w:r>
          </w:p>
        </w:tc>
        <w:tc>
          <w:tcPr/>
          <w:p w:rsidR="00000000" w:rsidDel="00000000" w:rsidP="00000000" w:rsidRDefault="00000000" w:rsidRPr="00000000" w14:paraId="000004AB">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Cargo</w:t>
            </w:r>
          </w:p>
        </w:tc>
        <w:tc>
          <w:tcPr/>
          <w:p w:rsidR="00000000" w:rsidDel="00000000" w:rsidP="00000000" w:rsidRDefault="00000000" w:rsidRPr="00000000" w14:paraId="000004AC">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Dependencia</w:t>
            </w:r>
          </w:p>
        </w:tc>
        <w:tc>
          <w:tcPr/>
          <w:p w:rsidR="00000000" w:rsidDel="00000000" w:rsidP="00000000" w:rsidRDefault="00000000" w:rsidRPr="00000000" w14:paraId="000004AD">
            <w:pPr>
              <w:pBdr>
                <w:top w:space="0" w:sz="0" w:val="nil"/>
                <w:left w:space="0" w:sz="0" w:val="nil"/>
                <w:bottom w:space="0" w:sz="0" w:val="nil"/>
                <w:right w:space="0" w:sz="0" w:val="nil"/>
                <w:between w:space="0" w:sz="0" w:val="nil"/>
              </w:pBdr>
              <w:spacing w:before="14" w:line="227" w:lineRule="auto"/>
              <w:ind w:left="116" w:firstLine="0"/>
              <w:rPr>
                <w:b w:val="1"/>
                <w:color w:val="000000"/>
              </w:rPr>
            </w:pPr>
            <w:r w:rsidDel="00000000" w:rsidR="00000000" w:rsidRPr="00000000">
              <w:rPr>
                <w:b w:val="1"/>
                <w:color w:val="000000"/>
                <w:rtl w:val="0"/>
              </w:rPr>
              <w:t xml:space="preserve">Fecha</w:t>
            </w:r>
          </w:p>
        </w:tc>
      </w:tr>
      <w:tr>
        <w:trPr>
          <w:cantSplit w:val="0"/>
          <w:trHeight w:val="259" w:hRule="atLeast"/>
          <w:tblHeader w:val="0"/>
        </w:trPr>
        <w:tc>
          <w:tcPr>
            <w:vMerge w:val="restart"/>
          </w:tcPr>
          <w:p w:rsidR="00000000" w:rsidDel="00000000" w:rsidP="00000000" w:rsidRDefault="00000000" w:rsidRPr="00000000" w14:paraId="000004AE">
            <w:pPr>
              <w:pBdr>
                <w:top w:space="0" w:sz="0" w:val="nil"/>
                <w:left w:space="0" w:sz="0" w:val="nil"/>
                <w:bottom w:space="0" w:sz="0" w:val="nil"/>
                <w:right w:space="0" w:sz="0" w:val="nil"/>
                <w:between w:space="0" w:sz="0" w:val="nil"/>
              </w:pBdr>
              <w:spacing w:before="14" w:line="226" w:lineRule="auto"/>
              <w:ind w:left="115" w:firstLine="0"/>
              <w:rPr>
                <w:b w:val="1"/>
                <w:color w:val="000000"/>
              </w:rPr>
            </w:pPr>
            <w:r w:rsidDel="00000000" w:rsidR="00000000" w:rsidRPr="00000000">
              <w:rPr>
                <w:b w:val="1"/>
                <w:color w:val="000000"/>
                <w:rtl w:val="0"/>
              </w:rPr>
              <w:t xml:space="preserve">Autor (es)</w:t>
            </w:r>
          </w:p>
        </w:tc>
        <w:tc>
          <w:tcPr/>
          <w:p w:rsidR="00000000" w:rsidDel="00000000" w:rsidP="00000000" w:rsidRDefault="00000000" w:rsidRPr="00000000" w14:paraId="000004AF">
            <w:pPr>
              <w:pBdr>
                <w:top w:space="0" w:sz="0" w:val="nil"/>
                <w:left w:space="0" w:sz="0" w:val="nil"/>
                <w:bottom w:space="0" w:sz="0" w:val="nil"/>
                <w:right w:space="0" w:sz="0" w:val="nil"/>
                <w:between w:space="0" w:sz="0" w:val="nil"/>
              </w:pBdr>
              <w:ind w:left="720" w:hanging="720"/>
              <w:rPr>
                <w:color w:val="000000"/>
                <w:highlight w:val="white"/>
              </w:rPr>
            </w:pPr>
            <w:r w:rsidDel="00000000" w:rsidR="00000000" w:rsidRPr="00000000">
              <w:rPr>
                <w:color w:val="000000"/>
                <w:rtl w:val="0"/>
              </w:rPr>
              <w:t xml:space="preserve">Abel Fernando Becerra</w:t>
            </w:r>
            <w:r w:rsidDel="00000000" w:rsidR="00000000" w:rsidRPr="00000000">
              <w:rPr>
                <w:rtl w:val="0"/>
              </w:rPr>
            </w:r>
          </w:p>
        </w:tc>
        <w:tc>
          <w:tcPr/>
          <w:p w:rsidR="00000000" w:rsidDel="00000000" w:rsidP="00000000" w:rsidRDefault="00000000" w:rsidRPr="00000000" w14:paraId="000004B0">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Experto Temático</w:t>
            </w:r>
          </w:p>
        </w:tc>
        <w:tc>
          <w:tcPr>
            <w:vMerge w:val="restart"/>
          </w:tcPr>
          <w:p w:rsidR="00000000" w:rsidDel="00000000" w:rsidP="00000000" w:rsidRDefault="00000000" w:rsidRPr="00000000" w14:paraId="000004B1">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color w:val="000000"/>
                <w:highlight w:val="white"/>
                <w:rtl w:val="0"/>
              </w:rPr>
              <w:t xml:space="preserve">Innovate Education</w:t>
            </w:r>
          </w:p>
        </w:tc>
        <w:tc>
          <w:tcPr/>
          <w:p w:rsidR="00000000" w:rsidDel="00000000" w:rsidP="00000000" w:rsidRDefault="00000000" w:rsidRPr="00000000" w14:paraId="000004B3">
            <w:pPr>
              <w:pBdr>
                <w:top w:space="0" w:sz="0" w:val="nil"/>
                <w:left w:space="0" w:sz="0" w:val="nil"/>
                <w:bottom w:space="0" w:sz="0" w:val="nil"/>
                <w:right w:space="0" w:sz="0" w:val="nil"/>
                <w:between w:space="0" w:sz="0" w:val="nil"/>
              </w:pBdr>
              <w:rPr>
                <w:color w:val="000000"/>
                <w:highlight w:val="white"/>
              </w:rPr>
            </w:pPr>
            <w:r w:rsidDel="00000000" w:rsidR="00000000" w:rsidRPr="00000000">
              <w:rPr>
                <w:highlight w:val="white"/>
                <w:rtl w:val="0"/>
              </w:rPr>
              <w:t xml:space="preserve">sep</w:t>
            </w:r>
            <w:r w:rsidDel="00000000" w:rsidR="00000000" w:rsidRPr="00000000">
              <w:rPr>
                <w:color w:val="000000"/>
                <w:highlight w:val="white"/>
                <w:rtl w:val="0"/>
              </w:rPr>
              <w:t xml:space="preserve">/2022</w:t>
            </w:r>
          </w:p>
        </w:tc>
      </w:tr>
      <w:tr>
        <w:trPr>
          <w:cantSplit w:val="0"/>
          <w:trHeight w:val="259" w:hRule="atLeast"/>
          <w:tblHeader w:val="0"/>
        </w:trPr>
        <w:tc>
          <w:tcPr>
            <w:vMerge w:val="continue"/>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highlight w:val="white"/>
              </w:rPr>
            </w:pPr>
            <w:r w:rsidDel="00000000" w:rsidR="00000000" w:rsidRPr="00000000">
              <w:rPr>
                <w:rtl w:val="0"/>
              </w:rPr>
            </w:r>
          </w:p>
        </w:tc>
        <w:tc>
          <w:tcPr/>
          <w:p w:rsidR="00000000" w:rsidDel="00000000" w:rsidP="00000000" w:rsidRDefault="00000000" w:rsidRPr="00000000" w14:paraId="000004B5">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Magda Melissa Rodríguez Celis</w:t>
            </w:r>
          </w:p>
        </w:tc>
        <w:tc>
          <w:tcPr/>
          <w:p w:rsidR="00000000" w:rsidDel="00000000" w:rsidP="00000000" w:rsidRDefault="00000000" w:rsidRPr="00000000" w14:paraId="000004B6">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Diseñador instruccional</w:t>
            </w:r>
          </w:p>
        </w:tc>
        <w:tc>
          <w:tcPr>
            <w:vMerge w:val="continue"/>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highlight w:val="white"/>
              </w:rPr>
            </w:pPr>
            <w:r w:rsidDel="00000000" w:rsidR="00000000" w:rsidRPr="00000000">
              <w:rPr>
                <w:rtl w:val="0"/>
              </w:rPr>
            </w:r>
          </w:p>
        </w:tc>
        <w:tc>
          <w:tcPr/>
          <w:p w:rsidR="00000000" w:rsidDel="00000000" w:rsidP="00000000" w:rsidRDefault="00000000" w:rsidRPr="00000000" w14:paraId="000004B8">
            <w:pPr>
              <w:pBdr>
                <w:top w:space="0" w:sz="0" w:val="nil"/>
                <w:left w:space="0" w:sz="0" w:val="nil"/>
                <w:bottom w:space="0" w:sz="0" w:val="nil"/>
                <w:right w:space="0" w:sz="0" w:val="nil"/>
                <w:between w:space="0" w:sz="0" w:val="nil"/>
              </w:pBdr>
              <w:rPr>
                <w:color w:val="000000"/>
                <w:highlight w:val="white"/>
              </w:rPr>
            </w:pPr>
            <w:r w:rsidDel="00000000" w:rsidR="00000000" w:rsidRPr="00000000">
              <w:rPr>
                <w:highlight w:val="white"/>
                <w:rtl w:val="0"/>
              </w:rPr>
              <w:t xml:space="preserve">sep</w:t>
            </w:r>
            <w:r w:rsidDel="00000000" w:rsidR="00000000" w:rsidRPr="00000000">
              <w:rPr>
                <w:color w:val="000000"/>
                <w:highlight w:val="white"/>
                <w:rtl w:val="0"/>
              </w:rPr>
              <w:t xml:space="preserve">/2022</w:t>
            </w:r>
          </w:p>
        </w:tc>
      </w:tr>
    </w:tbl>
    <w:p w:rsidR="00000000" w:rsidDel="00000000" w:rsidP="00000000" w:rsidRDefault="00000000" w:rsidRPr="00000000" w14:paraId="000004B9">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BB">
      <w:pPr>
        <w:widowControl w:val="0"/>
        <w:pBdr>
          <w:top w:space="0" w:sz="0" w:val="nil"/>
          <w:left w:space="0" w:sz="0" w:val="nil"/>
          <w:bottom w:space="0" w:sz="0" w:val="nil"/>
          <w:right w:space="0" w:sz="0" w:val="nil"/>
          <w:between w:space="0" w:sz="0" w:val="nil"/>
        </w:pBdr>
        <w:tabs>
          <w:tab w:val="left" w:pos="481"/>
        </w:tabs>
        <w:rPr>
          <w:b w:val="1"/>
          <w:color w:val="000000"/>
        </w:rPr>
      </w:pPr>
      <w:r w:rsidDel="00000000" w:rsidR="00000000" w:rsidRPr="00000000">
        <w:rPr>
          <w:b w:val="1"/>
          <w:color w:val="000000"/>
          <w:rtl w:val="0"/>
        </w:rPr>
        <w:t xml:space="preserve">CONTROL DE CAMBIOS (diligenciar únicamente si realiza ajustes a la guía)</w:t>
      </w:r>
    </w:p>
    <w:p w:rsidR="00000000" w:rsidDel="00000000" w:rsidP="00000000" w:rsidRDefault="00000000" w:rsidRPr="00000000" w14:paraId="000004BC">
      <w:pPr>
        <w:pBdr>
          <w:top w:space="0" w:sz="0" w:val="nil"/>
          <w:left w:space="0" w:sz="0" w:val="nil"/>
          <w:bottom w:space="0" w:sz="0" w:val="nil"/>
          <w:right w:space="0" w:sz="0" w:val="nil"/>
          <w:between w:space="0" w:sz="0" w:val="nil"/>
        </w:pBdr>
        <w:spacing w:before="1" w:lineRule="auto"/>
        <w:rPr>
          <w:b w:val="1"/>
          <w:color w:val="000000"/>
        </w:rPr>
      </w:pPr>
      <w:r w:rsidDel="00000000" w:rsidR="00000000" w:rsidRPr="00000000">
        <w:rPr>
          <w:rtl w:val="0"/>
        </w:rPr>
      </w:r>
    </w:p>
    <w:tbl>
      <w:tblPr>
        <w:tblStyle w:val="Table36"/>
        <w:tblW w:w="9741.000000000002" w:type="dxa"/>
        <w:jc w:val="left"/>
        <w:tblInd w:w="13.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6"/>
        <w:gridCol w:w="2635"/>
        <w:gridCol w:w="1533"/>
        <w:gridCol w:w="1585"/>
        <w:gridCol w:w="851"/>
        <w:gridCol w:w="1911"/>
        <w:tblGridChange w:id="0">
          <w:tblGrid>
            <w:gridCol w:w="1226"/>
            <w:gridCol w:w="2635"/>
            <w:gridCol w:w="1533"/>
            <w:gridCol w:w="1585"/>
            <w:gridCol w:w="851"/>
            <w:gridCol w:w="1911"/>
          </w:tblGrid>
        </w:tblGridChange>
      </w:tblGrid>
      <w:tr>
        <w:trPr>
          <w:cantSplit w:val="0"/>
          <w:trHeight w:val="489" w:hRule="atLeast"/>
          <w:tblHeader w:val="0"/>
        </w:trPr>
        <w:tc>
          <w:tcPr>
            <w:tcBorders>
              <w:top w:color="000000" w:space="0" w:sz="0" w:val="nil"/>
              <w:left w:color="000000" w:space="0" w:sz="0" w:val="nil"/>
            </w:tcBorders>
          </w:tcPr>
          <w:p w:rsidR="00000000" w:rsidDel="00000000" w:rsidP="00000000" w:rsidRDefault="00000000" w:rsidRPr="00000000" w14:paraId="000004BD">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4BE">
            <w:pPr>
              <w:pBdr>
                <w:top w:space="0" w:sz="0" w:val="nil"/>
                <w:left w:space="0" w:sz="0" w:val="nil"/>
                <w:bottom w:space="0" w:sz="0" w:val="nil"/>
                <w:right w:space="0" w:sz="0" w:val="nil"/>
                <w:between w:space="0" w:sz="0" w:val="nil"/>
              </w:pBdr>
              <w:spacing w:before="14" w:lineRule="auto"/>
              <w:ind w:left="115" w:firstLine="0"/>
              <w:rPr>
                <w:b w:val="1"/>
                <w:color w:val="000000"/>
              </w:rPr>
            </w:pPr>
            <w:r w:rsidDel="00000000" w:rsidR="00000000" w:rsidRPr="00000000">
              <w:rPr>
                <w:b w:val="1"/>
                <w:color w:val="000000"/>
                <w:rtl w:val="0"/>
              </w:rPr>
              <w:t xml:space="preserve">Nombre</w:t>
            </w:r>
          </w:p>
        </w:tc>
        <w:tc>
          <w:tcPr/>
          <w:p w:rsidR="00000000" w:rsidDel="00000000" w:rsidP="00000000" w:rsidRDefault="00000000" w:rsidRPr="00000000" w14:paraId="000004BF">
            <w:pPr>
              <w:pBdr>
                <w:top w:space="0" w:sz="0" w:val="nil"/>
                <w:left w:space="0" w:sz="0" w:val="nil"/>
                <w:bottom w:space="0" w:sz="0" w:val="nil"/>
                <w:right w:space="0" w:sz="0" w:val="nil"/>
                <w:between w:space="0" w:sz="0" w:val="nil"/>
              </w:pBdr>
              <w:spacing w:before="14" w:lineRule="auto"/>
              <w:ind w:left="116" w:firstLine="0"/>
              <w:rPr>
                <w:b w:val="1"/>
                <w:color w:val="000000"/>
              </w:rPr>
            </w:pPr>
            <w:r w:rsidDel="00000000" w:rsidR="00000000" w:rsidRPr="00000000">
              <w:rPr>
                <w:b w:val="1"/>
                <w:color w:val="000000"/>
                <w:rtl w:val="0"/>
              </w:rPr>
              <w:t xml:space="preserve">Cargo</w:t>
            </w:r>
          </w:p>
        </w:tc>
        <w:tc>
          <w:tcPr/>
          <w:p w:rsidR="00000000" w:rsidDel="00000000" w:rsidP="00000000" w:rsidRDefault="00000000" w:rsidRPr="00000000" w14:paraId="000004C0">
            <w:pPr>
              <w:pBdr>
                <w:top w:space="0" w:sz="0" w:val="nil"/>
                <w:left w:space="0" w:sz="0" w:val="nil"/>
                <w:bottom w:space="0" w:sz="0" w:val="nil"/>
                <w:right w:space="0" w:sz="0" w:val="nil"/>
                <w:between w:space="0" w:sz="0" w:val="nil"/>
              </w:pBdr>
              <w:spacing w:before="14" w:lineRule="auto"/>
              <w:ind w:left="117" w:firstLine="0"/>
              <w:rPr>
                <w:b w:val="1"/>
                <w:color w:val="000000"/>
              </w:rPr>
            </w:pPr>
            <w:r w:rsidDel="00000000" w:rsidR="00000000" w:rsidRPr="00000000">
              <w:rPr>
                <w:b w:val="1"/>
                <w:color w:val="000000"/>
                <w:rtl w:val="0"/>
              </w:rPr>
              <w:t xml:space="preserve">Dependencia</w:t>
            </w:r>
          </w:p>
        </w:tc>
        <w:tc>
          <w:tcPr/>
          <w:p w:rsidR="00000000" w:rsidDel="00000000" w:rsidP="00000000" w:rsidRDefault="00000000" w:rsidRPr="00000000" w14:paraId="000004C1">
            <w:pPr>
              <w:pBdr>
                <w:top w:space="0" w:sz="0" w:val="nil"/>
                <w:left w:space="0" w:sz="0" w:val="nil"/>
                <w:bottom w:space="0" w:sz="0" w:val="nil"/>
                <w:right w:space="0" w:sz="0" w:val="nil"/>
                <w:between w:space="0" w:sz="0" w:val="nil"/>
              </w:pBdr>
              <w:spacing w:before="14" w:lineRule="auto"/>
              <w:ind w:left="118" w:firstLine="0"/>
              <w:rPr>
                <w:b w:val="1"/>
                <w:color w:val="000000"/>
              </w:rPr>
            </w:pPr>
            <w:r w:rsidDel="00000000" w:rsidR="00000000" w:rsidRPr="00000000">
              <w:rPr>
                <w:b w:val="1"/>
                <w:color w:val="000000"/>
                <w:rtl w:val="0"/>
              </w:rPr>
              <w:t xml:space="preserve">Fecha</w:t>
            </w:r>
          </w:p>
        </w:tc>
        <w:tc>
          <w:tcPr/>
          <w:p w:rsidR="00000000" w:rsidDel="00000000" w:rsidP="00000000" w:rsidRDefault="00000000" w:rsidRPr="00000000" w14:paraId="000004C2">
            <w:pPr>
              <w:pBdr>
                <w:top w:space="0" w:sz="0" w:val="nil"/>
                <w:left w:space="0" w:sz="0" w:val="nil"/>
                <w:bottom w:space="0" w:sz="0" w:val="nil"/>
                <w:right w:space="0" w:sz="0" w:val="nil"/>
                <w:between w:space="0" w:sz="0" w:val="nil"/>
              </w:pBdr>
              <w:tabs>
                <w:tab w:val="left" w:pos="1513"/>
              </w:tabs>
              <w:spacing w:before="9" w:lineRule="auto"/>
              <w:ind w:left="120" w:right="97" w:firstLine="0"/>
              <w:rPr>
                <w:b w:val="1"/>
                <w:color w:val="000000"/>
              </w:rPr>
            </w:pPr>
            <w:r w:rsidDel="00000000" w:rsidR="00000000" w:rsidRPr="00000000">
              <w:rPr>
                <w:b w:val="1"/>
                <w:color w:val="000000"/>
                <w:rtl w:val="0"/>
              </w:rPr>
              <w:t xml:space="preserve">Razón</w:t>
              <w:tab/>
              <w:t xml:space="preserve">del Cambio</w:t>
            </w:r>
          </w:p>
        </w:tc>
      </w:tr>
      <w:tr>
        <w:trPr>
          <w:cantSplit w:val="0"/>
          <w:trHeight w:val="261" w:hRule="atLeast"/>
          <w:tblHeader w:val="0"/>
        </w:trPr>
        <w:tc>
          <w:tcPr/>
          <w:p w:rsidR="00000000" w:rsidDel="00000000" w:rsidP="00000000" w:rsidRDefault="00000000" w:rsidRPr="00000000" w14:paraId="000004C3">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Autor (es)</w:t>
            </w:r>
          </w:p>
        </w:tc>
        <w:tc>
          <w:tcPr/>
          <w:p w:rsidR="00000000" w:rsidDel="00000000" w:rsidP="00000000" w:rsidRDefault="00000000" w:rsidRPr="00000000" w14:paraId="000004C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4C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4C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4C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4C8">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4C9">
      <w:pPr>
        <w:rPr>
          <w:b w:val="1"/>
        </w:rPr>
      </w:pPr>
      <w:r w:rsidDel="00000000" w:rsidR="00000000" w:rsidRPr="00000000">
        <w:rPr>
          <w:rtl w:val="0"/>
        </w:rPr>
      </w:r>
    </w:p>
    <w:sectPr>
      <w:headerReference r:id="rId110" w:type="default"/>
      <w:footerReference r:id="rId111"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gda Melissa" w:id="8" w:date="2022-09-06T16:39:00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233103_CF6_i009</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https://www.istockphoto.com/es/foto/estad%C3%ADsticas-del-concepto-de-negocio-gr%C3%A1fico-financiero-planificaci%C3%B3n-financiera-gm1315757363-403663284?phrase=informes</w:t>
      </w:r>
    </w:p>
  </w:comment>
  <w:comment w:author="Magda Melissa" w:id="10" w:date="2022-09-06T18:26:00Z">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233103_CF6_i011</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https://media.istockphoto.com/photos/female-it-server-specialist-standing-in-data-center-view-from-rack-picture-id1159763172?k=20&amp;m=1159763172&amp;s=612x612&amp;w=0&amp;h=scbPWc4ZnoNTt4bTJX2AlynyOTBgmqPWvWB0WPFU7GI=</w:t>
      </w:r>
    </w:p>
  </w:comment>
  <w:comment w:author="Magda Melissa" w:id="17" w:date="2022-09-06T18:29: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233103_CF6_i018</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https://www.istockphoto.com/es/foto/un-hombre-de-negocios-que-calcula-la-probabilidad-de-riesgos-en-la-protecci%C3%B3n-de-la-gm1353223341-428382524?phrase=auditoria%20ciberseguridad</w:t>
      </w:r>
    </w:p>
  </w:comment>
  <w:comment w:author="Magda Melissa" w:id="2" w:date="2022-09-06T16:38:00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233103_CF6_i003</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https://media.istockphoto.com/photos/-picture-id837447222?k=20&amp;m=837447222&amp;s=612x612&amp;w=0&amp;h=JxipN801xUgDYHdh-UX7f4H4O5Ai940cE1_ibq8NnYs=</w:t>
      </w:r>
    </w:p>
  </w:comment>
  <w:comment w:author="Magda Melissa" w:id="18" w:date="2022-09-06T18:29:00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233103_CF6_i019</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https://media.istockphoto.com/photos/manager-technical-industrial-engineer-working-and-control-robotics-picture-id1150197773?k=20&amp;m=1150197773&amp;s=612x612&amp;w=0&amp;h=vpegMecDsUfARvyYZ_c2ujSSEkNJl20I_heLQsH7cIc=</w:t>
      </w:r>
    </w:p>
  </w:comment>
  <w:comment w:author="Magda Melissa" w:id="5" w:date="2022-09-06T16:38:00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233103_CF6_i006</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https://media.istockphoto.com/photos/businessman-touching-the-icon-of-the-balance-of-justice-concept-of-picture-id1334287414?k=20&amp;m=1334287414&amp;s=612x612&amp;w=0&amp;h=cLOdEa7NSoFnQBhLO-7wDbmY8rLsWWH0zmPp_OkpAPE=</w:t>
      </w:r>
    </w:p>
  </w:comment>
  <w:comment w:author="Magda Melissa" w:id="19" w:date="2022-09-06T18:29:00Z">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233103_CF6_i020</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https://media.istockphoto.com/photos/young-femal-e-engineer-concept-gui-picture-id1146417905?k=20&amp;m=1146417905&amp;s=612x612&amp;w=0&amp;h=QeWcdU5d2wKZIpiXwN177NSzM1U4d6TBMoEeCuCKPXw=</w:t>
      </w:r>
    </w:p>
  </w:comment>
  <w:comment w:author="Magda Melissa" w:id="7" w:date="2022-09-06T16:38:00Z">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233103_CF6_i008</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https://www.istockphoto.com/es/foto/hombre-de-negocios-que-utiliza-un-concepto-de-administraci%C3%B3n-de-computadoras-para-gm1335050732-416941399?phrase=seguridad%20documentos</w:t>
      </w:r>
    </w:p>
  </w:comment>
  <w:comment w:author="Magda Melissa" w:id="15" w:date="2022-09-06T18:28:00Z">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233103_CF6_i016</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https://media.istockphoto.com/photos/manager-technician-industrial-engineer-working-and-control-robotics-picture-id1022887882?k=20&amp;m=1022887882&amp;s=612x612&amp;w=0&amp;h=tFIn_h3mFg3lter1KrFcyNRbyJUtm49Zr8Bb-PGe9bA=</w:t>
      </w:r>
    </w:p>
  </w:comment>
  <w:comment w:author="Magda Melissa" w:id="3" w:date="2022-09-06T16:39:00Z">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233103_CF6_i004</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https://media.istockphoto.com/vectors/business-contract-signing-corporate-document-agreement-checking-data-vector-id1223604108?k=20&amp;m=1223604108&amp;s=612x612&amp;w=0&amp;h=R1DgiLIjtg-r5Dys3_8T_jD-mdgS1b9rXtDPElktWu8=</w:t>
      </w:r>
    </w:p>
  </w:comment>
  <w:comment w:author="Magda Melissa" w:id="11" w:date="2022-09-06T18:26:00Z">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233103_CF6_i012</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https://media.istockphoto.com/photos/businessman-touching-virtual-dartboard-with-arrow-business-objective-picture-id1306669539?k=20&amp;m=1306669539&amp;s=612x612&amp;w=0&amp;h=BbyyBqBEibIE17ajdSAb2L4DJNDnZA4ylB-szmn7r6Q=</w:t>
      </w:r>
    </w:p>
  </w:comment>
  <w:comment w:author="Magda Melissa" w:id="6" w:date="2022-09-06T16:42:00Z">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233103_CF6_i007</w:t>
      </w:r>
    </w:p>
  </w:comment>
  <w:comment w:author="Magda Melissa" w:id="13" w:date="2022-09-06T18:27:00Z">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233103_CF6_i014</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https://media.istockphoto.com/vectors/ages-of-woman-vector-id176605905?k=20&amp;m=176605905&amp;s=612x612&amp;w=0&amp;h=741xBWVF_9FsfxhSRenBeGuU3IOQwnYr6-HoXzKC1K4=</w:t>
      </w:r>
    </w:p>
  </w:comment>
  <w:comment w:author="Magda Melissa" w:id="20" w:date="2022-09-06T18:29:00Z">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233103_CF6_i021</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https://media.istockphoto.com/photos/beautiful-male-computer-engineer-and-scientists-create-neural-network-picture-id1182697690?k=20&amp;m=1182697690&amp;s=612x612&amp;w=0&amp;h=6MO0lMZTGvTM3Yy2TQJf8NjyhmYmeSj1iniH7U6ZU6o=</w:t>
      </w:r>
    </w:p>
  </w:comment>
  <w:comment w:author="Magda Melissa" w:id="4" w:date="2022-09-06T16:39:00Z">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233103_CF6_i005</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https://media.istockphoto.com/photos/beautiful-male-computer-engineer-and-scientists-create-neural-network-picture-id1182697690?k=20&amp;m=1182697690&amp;s=612x612&amp;w=0&amp;h=6MO0lMZTGvTM3Yy2TQJf8NjyhmYmeSj1iniH7U6ZU6o=</w:t>
      </w:r>
    </w:p>
  </w:comment>
  <w:comment w:author="Magda Melissa" w:id="26" w:date="2022-09-06T18:31:00Z">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233103_CF6_i030</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15.  Business people connect puzzle pieces as integration and startup. Fuente: istockphoto, 2022. Recuperado de https://www.istockphoto.com/es/foto/el-trabajo-en-equipo-de-los-socios-conecta-piezas-del-rompecabezas-como-la-gm1375012044-442337145?phrase=public%2Bkey</w:t>
      </w:r>
    </w:p>
  </w:comment>
  <w:comment w:author="Magda Melissa" w:id="16" w:date="2022-09-06T18:29:00Z">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233103_CF6_i017</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https://media.istockphoto.com/photos/quality-management-with-qa-qc-and-improvement-standardisation-and-picture-id1357020474?k=20&amp;m=1357020474&amp;s=612x612&amp;w=0&amp;h=TvSA3iu665ZZxlJAqeninC7ZyeH_UyWZ35N7DAJBQ6E=</w:t>
      </w:r>
    </w:p>
  </w:comment>
  <w:comment w:author="Magda Melissa" w:id="1" w:date="2022-09-05T13:55:00Z">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233103_CF6_i002</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1.  Document design concept set with contract message record flat icons isolated vector illustration concept. Fuente: istockphoto, 2020. Recuperado de https://www.istockphoto.com/es/vector/icono-del-documento-plano-gm1201083182-344292967?phrase=gestion%20documental</w:t>
      </w:r>
    </w:p>
  </w:comment>
  <w:comment w:author="Magda Melissa" w:id="27" w:date="2022-09-06T18:31:00Z">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233103_CF6_i031</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16.  Virus detected warning alert message on computer screen, vector internet cyber security background. Hacking attack and virus detection spyware or digital antivirus malware for internet data fraud. Fuente: istockphoto, 2021. Recuperado de https://www.istockphoto.com/es/vector/mensaje-de-pantalla-de-alerta-de-advertencia-detectado-por-virus-gm1345839069-423783724?phrase=deteccion%20de%20amenazas</w:t>
      </w:r>
    </w:p>
  </w:comment>
  <w:comment w:author="Magda Melissa" w:id="21" w:date="2022-09-06T18:30:00Z">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233103_CF6_i022</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https://media.istockphoto.com/photos/business-and-technology-concept-picture-id1065240764?k=20&amp;m=1065240764&amp;s=612x612&amp;w=0&amp;h=Cx1Eu4w9WwSxHQE_yQCQSAYtaoiLRw-xCA5Htu_E-9g=</w:t>
      </w:r>
    </w:p>
  </w:comment>
  <w:comment w:author="Magda Melissa" w:id="29" w:date="2022-09-06T18:32:00Z">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Magda Melissa" w:id="30" w:date="2022-09-06T18:32:00Z">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233103_CF6_i042</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https://media.istockphoto.com/vectors/internet-network-computer-security-vector-id1356945261?k=20&amp;m=1356945261&amp;s=612x612&amp;w=0&amp;h=pTiQLSt9RHwux6lY44GRkzu95fiMO0yy10Lc0HU7kao=</w:t>
      </w:r>
    </w:p>
  </w:comment>
  <w:comment w:author="Magda Melissa" w:id="22" w:date="2022-09-06T18:30:00Z">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233103_CF6_i023</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https://media.istockphoto.com/photos/transport-and-logistic-concept-manager-and-engineer-checking-and-picture-id1250153450?k=20&amp;m=1250153450&amp;s=612x612&amp;w=0&amp;h=R-0Lv5LY8HDHil0BFHuBLLl1zjiRxGMOi7g0d3xvfGg=</w:t>
      </w:r>
    </w:p>
  </w:comment>
  <w:comment w:author="Magda Melissa" w:id="14" w:date="2022-09-06T18:27:00Z">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233103_CF6_i015</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https://media.istockphoto.com/vectors/ideation-brainstorming-to-gather-new-idea-effective-meeting-team-vector-id1343686726?k=20&amp;m=1343686726&amp;s=612x612&amp;w=0&amp;h=MQ7yFqWQ1WjPt4zMfXk5bZNA2md0pvsvpuc5EiHNKU0=</w:t>
      </w:r>
    </w:p>
  </w:comment>
  <w:comment w:author="Magda Melissa" w:id="24" w:date="2022-09-06T18:30:00Z">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233103_CF6_i028</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13.  Enterprise Isometric Internet security firewall protection information. Fuente: istockphoto, 2017. Recuperado de https://www.istockphoto.com/es/vector/empresa-isom%C3%A9trica-internet-security-firewall-protecci%C3%B3n-informaci%C3%B3n-gm876113122-244553665?phrase=firewall</w:t>
      </w:r>
    </w:p>
  </w:comment>
  <w:comment w:author="Magda Melissa" w:id="12" w:date="2022-09-06T18:27:00Z">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233103_CF6_i013</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https://media.istockphoto.com/photos/woman-hand-holding-illuminated-light-bulb-brand-idea-concept-picture-id1047716020?k=20&amp;m=1047716020&amp;s=612x612&amp;w=0&amp;h=l1wPbflr6imP1CEwpft_SmGx7aM6r4fwBldupstbPRw=</w:t>
      </w:r>
    </w:p>
  </w:comment>
  <w:comment w:author="Magda Melissa" w:id="9" w:date="2022-09-06T18:26:00Z">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233103_CF6_i010</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https://media.istockphoto.com/photos/document-management-conceptbusinessman-working-with-laptop-computer-picture-id1363745804?k=20&amp;m=1363745804&amp;s=612x612&amp;w=0&amp;h=oA6u6miinWXW5vO4VgmY1Xo7O8KAwPQqjZd-pkWv9u8=</w:t>
      </w:r>
    </w:p>
  </w:comment>
  <w:comment w:author="Magda Melissa" w:id="25" w:date="2022-09-06T18:31:00Z">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233103_CF6_i029</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14.  A couple of data web server attendants. Fuente: istockphoto, 2022. Recuperado de https://www.istockphoto.com/es/vector/un-par-de-operadores-de-servidor-web-de-datos-gm1403355116-455942831?phrase=proxy</w:t>
      </w:r>
    </w:p>
  </w:comment>
  <w:comment w:author="Magda Melissa" w:id="0" w:date="2022-09-05T13:53:00Z">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233103_CF6_i001</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https://media.istockphoto.com/photos/business-people-working-together-picture-id1059661514?k=20&amp;m=1059661514&amp;s=612x612&amp;w=0&amp;h=fNQf7EmqEWeYE9ayNUBSsNiXiwiMSXtJWVkcUZ30Qqk=</w:t>
      </w:r>
    </w:p>
  </w:comment>
  <w:comment w:author="Magda Melissa" w:id="28" w:date="2022-09-06T18:31:00Z">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233103_CF6_i032</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17.  Pentesting Software Icons Set Vector. Isometric Pentesting Programming Code, Cybersecurity Shield, Web Site Penetration Test Illustrations. Fuente: istockphoto, 2020. Recuperado de https://www.istockphoto.com/es/vector/pentesting-software-iconos-isom%C3%A9tricos-conjunto-vector-gm1239840138-362585476?phrase=pentesting</w:t>
      </w:r>
    </w:p>
  </w:comment>
  <w:comment w:author="Magda Melissa" w:id="23" w:date="2022-09-06T18:30:00Z">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233103_CF6_i027</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12.  Man installing antivirus protection software on computer. Fuente: istockphoto, 2021. Recuperado de https://www.istockphoto.com/es/foto/hombre-usando-software-de-protecci%C3%B3n-antivirus-en-el-ordenador-gm1306092416-396771288?phrase=antivirus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CF" w15:done="0"/>
  <w15:commentEx w15:paraId="000004D2" w15:done="0"/>
  <w15:commentEx w15:paraId="000004D4" w15:done="0"/>
  <w15:commentEx w15:paraId="000004D7" w15:done="0"/>
  <w15:commentEx w15:paraId="000004DA" w15:done="0"/>
  <w15:commentEx w15:paraId="000004DD" w15:done="0"/>
  <w15:commentEx w15:paraId="000004E0" w15:done="0"/>
  <w15:commentEx w15:paraId="000004E3" w15:done="0"/>
  <w15:commentEx w15:paraId="000004E6" w15:done="0"/>
  <w15:commentEx w15:paraId="000004E9" w15:done="0"/>
  <w15:commentEx w15:paraId="000004ED" w15:done="0"/>
  <w15:commentEx w15:paraId="000004EE" w15:done="0"/>
  <w15:commentEx w15:paraId="000004F1" w15:done="0"/>
  <w15:commentEx w15:paraId="000004F4" w15:done="0"/>
  <w15:commentEx w15:paraId="000004F7" w15:done="0"/>
  <w15:commentEx w15:paraId="000004FA" w15:done="0"/>
  <w15:commentEx w15:paraId="000004FD" w15:done="0"/>
  <w15:commentEx w15:paraId="00000500" w15:done="0"/>
  <w15:commentEx w15:paraId="00000503" w15:done="0"/>
  <w15:commentEx w15:paraId="00000507" w15:done="0"/>
  <w15:commentEx w15:paraId="00000508" w15:done="0"/>
  <w15:commentEx w15:paraId="0000050A" w15:paraIdParent="00000508" w15:done="0"/>
  <w15:commentEx w15:paraId="0000050D" w15:done="0"/>
  <w15:commentEx w15:paraId="00000510" w15:done="0"/>
  <w15:commentEx w15:paraId="00000513" w15:done="0"/>
  <w15:commentEx w15:paraId="00000516" w15:done="0"/>
  <w15:commentEx w15:paraId="00000518" w15:done="0"/>
  <w15:commentEx w15:paraId="0000051B" w15:done="0"/>
  <w15:commentEx w15:paraId="0000051E" w15:done="0"/>
  <w15:commentEx w15:paraId="00000521" w15:done="0"/>
  <w15:commentEx w15:paraId="0000052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C">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-1063622</wp:posOffset>
          </wp:positionH>
          <wp:positionV relativeFrom="paragraph">
            <wp:posOffset>-277121</wp:posOffset>
          </wp:positionV>
          <wp:extent cx="10671819" cy="887683"/>
          <wp:effectExtent b="0" l="0" r="0" t="0"/>
          <wp:wrapNone/>
          <wp:docPr id="288" name="image29.png"/>
          <a:graphic>
            <a:graphicData uri="http://schemas.openxmlformats.org/drawingml/2006/picture">
              <pic:pic>
                <pic:nvPicPr>
                  <pic:cNvPr id="0" name="image29.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A">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-1080132</wp:posOffset>
          </wp:positionH>
          <wp:positionV relativeFrom="paragraph">
            <wp:posOffset>-285112</wp:posOffset>
          </wp:positionV>
          <wp:extent cx="10679430" cy="1009015"/>
          <wp:effectExtent b="0" l="0" r="0" t="0"/>
          <wp:wrapSquare wrapText="bothSides" distB="0" distT="0" distL="114300" distR="114300"/>
          <wp:docPr id="282" name="image41.png"/>
          <a:graphic>
            <a:graphicData uri="http://schemas.openxmlformats.org/drawingml/2006/picture">
              <pic:pic>
                <pic:nvPicPr>
                  <pic:cNvPr id="0" name="image41.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-353680</wp:posOffset>
              </wp:positionV>
              <wp:extent cx="823595" cy="1164590"/>
              <wp:wrapNone/>
              <wp:docPr id="260"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D83C20" w:rsidDel="00000000" w:rsidP="00BD63A3" w:rsidRDefault="00D83C20" w:rsidRPr="00000000" w14:paraId="270C7307" w14:textId="77777777">
                          <w:pPr>
                            <w:ind w:hanging="2"/>
                          </w:pPr>
                          <w:r w:rsidDel="00000000" w:rsidR="00000000" w:rsidRPr="00000000">
                            <w:rPr>
                              <w:noProof w:val="1"/>
                              <w:lang w:val="en-US"/>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extLst/>
                                        </a:blip>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-353680</wp:posOffset>
              </wp:positionV>
              <wp:extent cx="823595" cy="1164590"/>
              <wp:effectExtent b="0" l="0" r="0" t="0"/>
              <wp:wrapNone/>
              <wp:docPr id="260" name="image20.png"/>
              <a:graphic>
                <a:graphicData uri="http://schemas.openxmlformats.org/drawingml/2006/picture">
                  <pic:pic>
                    <pic:nvPicPr>
                      <pic:cNvPr id="0" name="image20.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CB">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decimal"/>
      <w:lvlText w:val="%1."/>
      <w:lvlJc w:val="left"/>
      <w:pPr>
        <w:ind w:left="432" w:hanging="432"/>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52C8A"/>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80" w:customStyle="1">
    <w:name w:val="80"/>
    <w:basedOn w:val="TableNormal1"/>
    <w:tblPr>
      <w:tblStyleRowBandSize w:val="1"/>
      <w:tblStyleColBandSize w:val="1"/>
      <w:tblCellMar>
        <w:top w:w="100.0" w:type="dxa"/>
        <w:left w:w="100.0" w:type="dxa"/>
        <w:bottom w:w="100.0" w:type="dxa"/>
        <w:right w:w="100.0" w:type="dxa"/>
      </w:tblCellMar>
    </w:tblPr>
  </w:style>
  <w:style w:type="table" w:styleId="79" w:customStyle="1">
    <w:name w:val="79"/>
    <w:basedOn w:val="TableNormal1"/>
    <w:tblPr>
      <w:tblStyleRowBandSize w:val="1"/>
      <w:tblStyleColBandSize w:val="1"/>
      <w:tblCellMar>
        <w:top w:w="100.0" w:type="dxa"/>
        <w:left w:w="100.0" w:type="dxa"/>
        <w:bottom w:w="100.0" w:type="dxa"/>
        <w:right w:w="100.0" w:type="dxa"/>
      </w:tblCellMar>
    </w:tblPr>
  </w:style>
  <w:style w:type="table" w:styleId="78" w:customStyle="1">
    <w:name w:val="78"/>
    <w:basedOn w:val="TableNormal1"/>
    <w:tblPr>
      <w:tblStyleRowBandSize w:val="1"/>
      <w:tblStyleColBandSize w:val="1"/>
      <w:tblCellMar>
        <w:top w:w="100.0" w:type="dxa"/>
        <w:left w:w="100.0" w:type="dxa"/>
        <w:bottom w:w="100.0" w:type="dxa"/>
        <w:right w:w="100.0" w:type="dxa"/>
      </w:tblCellMar>
    </w:tblPr>
  </w:style>
  <w:style w:type="table" w:styleId="77" w:customStyle="1">
    <w:name w:val="77"/>
    <w:basedOn w:val="TableNormal1"/>
    <w:tblPr>
      <w:tblStyleRowBandSize w:val="1"/>
      <w:tblStyleColBandSize w:val="1"/>
      <w:tblCellMar>
        <w:top w:w="100.0" w:type="dxa"/>
        <w:left w:w="100.0" w:type="dxa"/>
        <w:bottom w:w="100.0" w:type="dxa"/>
        <w:right w:w="100.0" w:type="dxa"/>
      </w:tblCellMar>
    </w:tblPr>
  </w:style>
  <w:style w:type="table" w:styleId="76" w:customStyle="1">
    <w:name w:val="76"/>
    <w:basedOn w:val="TableNormal1"/>
    <w:tblPr>
      <w:tblStyleRowBandSize w:val="1"/>
      <w:tblStyleColBandSize w:val="1"/>
      <w:tblCellMar>
        <w:top w:w="100.0" w:type="dxa"/>
        <w:left w:w="100.0" w:type="dxa"/>
        <w:bottom w:w="100.0" w:type="dxa"/>
        <w:right w:w="100.0" w:type="dxa"/>
      </w:tblCellMar>
    </w:tblPr>
  </w:style>
  <w:style w:type="table" w:styleId="75" w:customStyle="1">
    <w:name w:val="75"/>
    <w:basedOn w:val="TableNormal1"/>
    <w:tblPr>
      <w:tblStyleRowBandSize w:val="1"/>
      <w:tblStyleColBandSize w:val="1"/>
      <w:tblCellMar>
        <w:top w:w="100.0" w:type="dxa"/>
        <w:left w:w="100.0" w:type="dxa"/>
        <w:bottom w:w="100.0" w:type="dxa"/>
        <w:right w:w="100.0" w:type="dxa"/>
      </w:tblCellMar>
    </w:tblPr>
  </w:style>
  <w:style w:type="table" w:styleId="74" w:customStyle="1">
    <w:name w:val="74"/>
    <w:basedOn w:val="TableNormal1"/>
    <w:tblPr>
      <w:tblStyleRowBandSize w:val="1"/>
      <w:tblStyleColBandSize w:val="1"/>
      <w:tblCellMar>
        <w:top w:w="100.0" w:type="dxa"/>
        <w:left w:w="100.0" w:type="dxa"/>
        <w:bottom w:w="100.0" w:type="dxa"/>
        <w:right w:w="100.0" w:type="dxa"/>
      </w:tblCellMar>
    </w:tblPr>
  </w:style>
  <w:style w:type="table" w:styleId="73" w:customStyle="1">
    <w:name w:val="73"/>
    <w:basedOn w:val="TableNormal1"/>
    <w:tblPr>
      <w:tblStyleRowBandSize w:val="1"/>
      <w:tblStyleColBandSize w:val="1"/>
      <w:tblCellMar>
        <w:top w:w="100.0" w:type="dxa"/>
        <w:left w:w="100.0" w:type="dxa"/>
        <w:bottom w:w="100.0" w:type="dxa"/>
        <w:right w:w="100.0" w:type="dxa"/>
      </w:tblCellMar>
    </w:tblPr>
  </w:style>
  <w:style w:type="table" w:styleId="72" w:customStyle="1">
    <w:name w:val="72"/>
    <w:basedOn w:val="TableNormal1"/>
    <w:tblPr>
      <w:tblStyleRowBandSize w:val="1"/>
      <w:tblStyleColBandSize w:val="1"/>
      <w:tblCellMar>
        <w:top w:w="100.0" w:type="dxa"/>
        <w:left w:w="100.0" w:type="dxa"/>
        <w:bottom w:w="100.0" w:type="dxa"/>
        <w:right w:w="100.0" w:type="dxa"/>
      </w:tblCellMar>
    </w:tblPr>
  </w:style>
  <w:style w:type="table" w:styleId="71" w:customStyle="1">
    <w:name w:val="71"/>
    <w:basedOn w:val="TableNormal1"/>
    <w:tblPr>
      <w:tblStyleRowBandSize w:val="1"/>
      <w:tblStyleColBandSize w:val="1"/>
      <w:tblCellMar>
        <w:top w:w="100.0" w:type="dxa"/>
        <w:left w:w="100.0" w:type="dxa"/>
        <w:bottom w:w="100.0" w:type="dxa"/>
        <w:right w:w="100.0" w:type="dxa"/>
      </w:tblCellMar>
    </w:tblPr>
  </w:style>
  <w:style w:type="table" w:styleId="70" w:customStyle="1">
    <w:name w:val="70"/>
    <w:basedOn w:val="TableNormal1"/>
    <w:tblPr>
      <w:tblStyleRowBandSize w:val="1"/>
      <w:tblStyleColBandSize w:val="1"/>
      <w:tblCellMar>
        <w:top w:w="100.0" w:type="dxa"/>
        <w:left w:w="100.0" w:type="dxa"/>
        <w:bottom w:w="100.0" w:type="dxa"/>
        <w:right w:w="100.0" w:type="dxa"/>
      </w:tblCellMar>
    </w:tblPr>
  </w:style>
  <w:style w:type="table" w:styleId="69" w:customStyle="1">
    <w:name w:val="69"/>
    <w:basedOn w:val="TableNormal1"/>
    <w:tblPr>
      <w:tblStyleRowBandSize w:val="1"/>
      <w:tblStyleColBandSize w:val="1"/>
      <w:tblCellMar>
        <w:top w:w="100.0" w:type="dxa"/>
        <w:left w:w="100.0" w:type="dxa"/>
        <w:bottom w:w="100.0" w:type="dxa"/>
        <w:right w:w="100.0" w:type="dxa"/>
      </w:tblCellMar>
    </w:tblPr>
  </w:style>
  <w:style w:type="table" w:styleId="68" w:customStyle="1">
    <w:name w:val="68"/>
    <w:basedOn w:val="TableNormal1"/>
    <w:tblPr>
      <w:tblStyleRowBandSize w:val="1"/>
      <w:tblStyleColBandSize w:val="1"/>
      <w:tblCellMar>
        <w:top w:w="100.0" w:type="dxa"/>
        <w:left w:w="100.0" w:type="dxa"/>
        <w:bottom w:w="100.0" w:type="dxa"/>
        <w:right w:w="100.0" w:type="dxa"/>
      </w:tblCellMar>
    </w:tblPr>
  </w:style>
  <w:style w:type="table" w:styleId="67" w:customStyle="1">
    <w:name w:val="67"/>
    <w:basedOn w:val="TableNormal1"/>
    <w:tblPr>
      <w:tblStyleRowBandSize w:val="1"/>
      <w:tblStyleColBandSize w:val="1"/>
      <w:tblCellMar>
        <w:top w:w="100.0" w:type="dxa"/>
        <w:left w:w="100.0" w:type="dxa"/>
        <w:bottom w:w="100.0" w:type="dxa"/>
        <w:right w:w="100.0" w:type="dxa"/>
      </w:tblCellMar>
    </w:tblPr>
  </w:style>
  <w:style w:type="table" w:styleId="66" w:customStyle="1">
    <w:name w:val="66"/>
    <w:basedOn w:val="TableNormal1"/>
    <w:tblPr>
      <w:tblStyleRowBandSize w:val="1"/>
      <w:tblStyleColBandSize w:val="1"/>
      <w:tblCellMar>
        <w:top w:w="100.0" w:type="dxa"/>
        <w:left w:w="100.0" w:type="dxa"/>
        <w:bottom w:w="100.0" w:type="dxa"/>
        <w:right w:w="100.0" w:type="dxa"/>
      </w:tblCellMar>
    </w:tblPr>
  </w:style>
  <w:style w:type="table" w:styleId="65" w:customStyle="1">
    <w:name w:val="65"/>
    <w:basedOn w:val="TableNormal1"/>
    <w:tblPr>
      <w:tblStyleRowBandSize w:val="1"/>
      <w:tblStyleColBandSize w:val="1"/>
      <w:tblCellMar>
        <w:top w:w="100.0" w:type="dxa"/>
        <w:left w:w="100.0" w:type="dxa"/>
        <w:bottom w:w="100.0" w:type="dxa"/>
        <w:right w:w="100.0" w:type="dxa"/>
      </w:tblCellMar>
    </w:tblPr>
  </w:style>
  <w:style w:type="table" w:styleId="64" w:customStyle="1">
    <w:name w:val="64"/>
    <w:basedOn w:val="TableNormal1"/>
    <w:tblPr>
      <w:tblStyleRowBandSize w:val="1"/>
      <w:tblStyleColBandSize w:val="1"/>
      <w:tblCellMar>
        <w:top w:w="100.0" w:type="dxa"/>
        <w:left w:w="100.0" w:type="dxa"/>
        <w:bottom w:w="100.0" w:type="dxa"/>
        <w:right w:w="100.0" w:type="dxa"/>
      </w:tblCellMar>
    </w:tblPr>
  </w:style>
  <w:style w:type="table" w:styleId="63" w:customStyle="1">
    <w:name w:val="63"/>
    <w:basedOn w:val="TableNormal1"/>
    <w:tblPr>
      <w:tblStyleRowBandSize w:val="1"/>
      <w:tblStyleColBandSize w:val="1"/>
      <w:tblCellMar>
        <w:top w:w="100.0" w:type="dxa"/>
        <w:left w:w="100.0" w:type="dxa"/>
        <w:bottom w:w="100.0" w:type="dxa"/>
        <w:right w:w="100.0" w:type="dxa"/>
      </w:tblCellMar>
    </w:tblPr>
  </w:style>
  <w:style w:type="table" w:styleId="62" w:customStyle="1">
    <w:name w:val="62"/>
    <w:basedOn w:val="TableNormal1"/>
    <w:tblPr>
      <w:tblStyleRowBandSize w:val="1"/>
      <w:tblStyleColBandSize w:val="1"/>
      <w:tblCellMar>
        <w:top w:w="100.0" w:type="dxa"/>
        <w:left w:w="100.0" w:type="dxa"/>
        <w:bottom w:w="100.0" w:type="dxa"/>
        <w:right w:w="100.0" w:type="dxa"/>
      </w:tblCellMar>
    </w:tblPr>
  </w:style>
  <w:style w:type="table" w:styleId="61" w:customStyle="1">
    <w:name w:val="61"/>
    <w:basedOn w:val="TableNormal1"/>
    <w:tblPr>
      <w:tblStyleRowBandSize w:val="1"/>
      <w:tblStyleColBandSize w:val="1"/>
      <w:tblCellMar>
        <w:top w:w="100.0" w:type="dxa"/>
        <w:left w:w="100.0" w:type="dxa"/>
        <w:bottom w:w="100.0" w:type="dxa"/>
        <w:right w:w="100.0" w:type="dxa"/>
      </w:tblCellMar>
    </w:tblPr>
  </w:style>
  <w:style w:type="table" w:styleId="60" w:customStyle="1">
    <w:name w:val="60"/>
    <w:basedOn w:val="TableNormal1"/>
    <w:tblPr>
      <w:tblStyleRowBandSize w:val="1"/>
      <w:tblStyleColBandSize w:val="1"/>
      <w:tblCellMar>
        <w:top w:w="100.0" w:type="dxa"/>
        <w:left w:w="100.0" w:type="dxa"/>
        <w:bottom w:w="100.0" w:type="dxa"/>
        <w:right w:w="100.0" w:type="dxa"/>
      </w:tblCellMar>
    </w:tblPr>
  </w:style>
  <w:style w:type="table" w:styleId="59" w:customStyle="1">
    <w:name w:val="59"/>
    <w:basedOn w:val="TableNormal1"/>
    <w:tblPr>
      <w:tblStyleRowBandSize w:val="1"/>
      <w:tblStyleColBandSize w:val="1"/>
      <w:tblCellMar>
        <w:top w:w="100.0" w:type="dxa"/>
        <w:left w:w="100.0" w:type="dxa"/>
        <w:bottom w:w="100.0" w:type="dxa"/>
        <w:right w:w="100.0" w:type="dxa"/>
      </w:tblCellMar>
    </w:tblPr>
  </w:style>
  <w:style w:type="table" w:styleId="58" w:customStyle="1">
    <w:name w:val="58"/>
    <w:basedOn w:val="TableNormal1"/>
    <w:tblPr>
      <w:tblStyleRowBandSize w:val="1"/>
      <w:tblStyleColBandSize w:val="1"/>
      <w:tblCellMar>
        <w:top w:w="100.0" w:type="dxa"/>
        <w:left w:w="100.0" w:type="dxa"/>
        <w:bottom w:w="100.0" w:type="dxa"/>
        <w:right w:w="100.0" w:type="dxa"/>
      </w:tblCellMar>
    </w:tblPr>
  </w:style>
  <w:style w:type="table" w:styleId="57" w:customStyle="1">
    <w:name w:val="57"/>
    <w:basedOn w:val="TableNormal1"/>
    <w:tblPr>
      <w:tblStyleRowBandSize w:val="1"/>
      <w:tblStyleColBandSize w:val="1"/>
      <w:tblCellMar>
        <w:top w:w="100.0" w:type="dxa"/>
        <w:left w:w="100.0" w:type="dxa"/>
        <w:bottom w:w="100.0" w:type="dxa"/>
        <w:right w:w="100.0" w:type="dxa"/>
      </w:tblCellMar>
    </w:tblPr>
  </w:style>
  <w:style w:type="table" w:styleId="56" w:customStyle="1">
    <w:name w:val="56"/>
    <w:basedOn w:val="TableNormal1"/>
    <w:tblPr>
      <w:tblStyleRowBandSize w:val="1"/>
      <w:tblStyleColBandSize w:val="1"/>
      <w:tblCellMar>
        <w:top w:w="100.0" w:type="dxa"/>
        <w:left w:w="100.0" w:type="dxa"/>
        <w:bottom w:w="100.0" w:type="dxa"/>
        <w:right w:w="100.0" w:type="dxa"/>
      </w:tblCellMar>
    </w:tblPr>
  </w:style>
  <w:style w:type="table" w:styleId="55" w:customStyle="1">
    <w:name w:val="55"/>
    <w:basedOn w:val="TableNormal1"/>
    <w:tblPr>
      <w:tblStyleRowBandSize w:val="1"/>
      <w:tblStyleColBandSize w:val="1"/>
      <w:tblCellMar>
        <w:top w:w="100.0" w:type="dxa"/>
        <w:left w:w="100.0" w:type="dxa"/>
        <w:bottom w:w="100.0" w:type="dxa"/>
        <w:right w:w="100.0" w:type="dxa"/>
      </w:tblCellMar>
    </w:tblPr>
  </w:style>
  <w:style w:type="table" w:styleId="54" w:customStyle="1">
    <w:name w:val="54"/>
    <w:basedOn w:val="TableNormal1"/>
    <w:tblPr>
      <w:tblStyleRowBandSize w:val="1"/>
      <w:tblStyleColBandSize w:val="1"/>
      <w:tblCellMar>
        <w:top w:w="100.0" w:type="dxa"/>
        <w:left w:w="100.0" w:type="dxa"/>
        <w:bottom w:w="100.0" w:type="dxa"/>
        <w:right w:w="100.0" w:type="dxa"/>
      </w:tblCellMar>
    </w:tblPr>
  </w:style>
  <w:style w:type="table" w:styleId="53" w:customStyle="1">
    <w:name w:val="53"/>
    <w:basedOn w:val="TableNormal1"/>
    <w:tblPr>
      <w:tblStyleRowBandSize w:val="1"/>
      <w:tblStyleColBandSize w:val="1"/>
      <w:tblCellMar>
        <w:top w:w="100.0" w:type="dxa"/>
        <w:left w:w="100.0" w:type="dxa"/>
        <w:bottom w:w="100.0" w:type="dxa"/>
        <w:right w:w="100.0" w:type="dxa"/>
      </w:tblCellMar>
    </w:tblPr>
  </w:style>
  <w:style w:type="table" w:styleId="52" w:customStyle="1">
    <w:name w:val="52"/>
    <w:basedOn w:val="TableNormal1"/>
    <w:tblPr>
      <w:tblStyleRowBandSize w:val="1"/>
      <w:tblStyleColBandSize w:val="1"/>
      <w:tblCellMar>
        <w:top w:w="100.0" w:type="dxa"/>
        <w:left w:w="100.0" w:type="dxa"/>
        <w:bottom w:w="100.0" w:type="dxa"/>
        <w:right w:w="100.0" w:type="dxa"/>
      </w:tblCellMar>
    </w:tblPr>
  </w:style>
  <w:style w:type="table" w:styleId="51" w:customStyle="1">
    <w:name w:val="51"/>
    <w:basedOn w:val="TableNormal1"/>
    <w:tblPr>
      <w:tblStyleRowBandSize w:val="1"/>
      <w:tblStyleColBandSize w:val="1"/>
      <w:tblCellMar>
        <w:top w:w="100.0" w:type="dxa"/>
        <w:left w:w="100.0" w:type="dxa"/>
        <w:bottom w:w="100.0" w:type="dxa"/>
        <w:right w:w="100.0" w:type="dxa"/>
      </w:tblCellMar>
    </w:tblPr>
  </w:style>
  <w:style w:type="table" w:styleId="50" w:customStyle="1">
    <w:name w:val="50"/>
    <w:basedOn w:val="TableNormal1"/>
    <w:tblPr>
      <w:tblStyleRowBandSize w:val="1"/>
      <w:tblStyleColBandSize w:val="1"/>
      <w:tblCellMar>
        <w:top w:w="100.0" w:type="dxa"/>
        <w:left w:w="100.0" w:type="dxa"/>
        <w:bottom w:w="100.0" w:type="dxa"/>
        <w:right w:w="100.0" w:type="dxa"/>
      </w:tblCellMar>
    </w:tblPr>
  </w:style>
  <w:style w:type="table" w:styleId="49" w:customStyle="1">
    <w:name w:val="49"/>
    <w:basedOn w:val="TableNormal1"/>
    <w:tblPr>
      <w:tblStyleRowBandSize w:val="1"/>
      <w:tblStyleColBandSize w:val="1"/>
      <w:tblCellMar>
        <w:top w:w="100.0" w:type="dxa"/>
        <w:left w:w="100.0" w:type="dxa"/>
        <w:bottom w:w="100.0" w:type="dxa"/>
        <w:right w:w="100.0" w:type="dxa"/>
      </w:tblCellMar>
    </w:tblPr>
  </w:style>
  <w:style w:type="table" w:styleId="48" w:customStyle="1">
    <w:name w:val="48"/>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character" w:styleId="TtuloCar" w:customStyle="1">
    <w:name w:val="Título Car"/>
    <w:basedOn w:val="Fuentedeprrafopredeter"/>
    <w:link w:val="Ttulo"/>
    <w:uiPriority w:val="10"/>
    <w:rsid w:val="002B27C8"/>
    <w:rPr>
      <w:sz w:val="52"/>
      <w:szCs w:val="52"/>
    </w:rPr>
  </w:style>
  <w:style w:type="character" w:styleId="nfasis">
    <w:name w:val="Emphasis"/>
    <w:basedOn w:val="Fuentedeprrafopredeter"/>
    <w:uiPriority w:val="20"/>
    <w:qFormat w:val="1"/>
    <w:rsid w:val="001C6A53"/>
    <w:rPr>
      <w:i w:val="1"/>
      <w:iCs w:val="1"/>
    </w:rPr>
  </w:style>
  <w:style w:type="character" w:styleId="Hipervnculo">
    <w:name w:val="Hyperlink"/>
    <w:basedOn w:val="Fuentedeprrafopredeter"/>
    <w:uiPriority w:val="99"/>
    <w:unhideWhenUsed w:val="1"/>
    <w:rsid w:val="006E5297"/>
    <w:rPr>
      <w:color w:val="0000ff" w:themeColor="hyperlink"/>
      <w:u w:val="single"/>
    </w:rPr>
  </w:style>
  <w:style w:type="character" w:styleId="UnresolvedMention" w:customStyle="1">
    <w:name w:val="Unresolved Mention"/>
    <w:basedOn w:val="Fuentedeprrafopredeter"/>
    <w:uiPriority w:val="99"/>
    <w:semiHidden w:val="1"/>
    <w:unhideWhenUsed w:val="1"/>
    <w:rsid w:val="006E5297"/>
    <w:rPr>
      <w:color w:val="605e5c"/>
      <w:shd w:color="auto" w:fill="e1dfdd" w:val="clear"/>
    </w:rPr>
  </w:style>
  <w:style w:type="character" w:styleId="Textoennegrita">
    <w:name w:val="Strong"/>
    <w:basedOn w:val="Fuentedeprrafopredeter"/>
    <w:uiPriority w:val="22"/>
    <w:qFormat w:val="1"/>
    <w:rsid w:val="00565333"/>
    <w:rPr>
      <w:b w:val="1"/>
      <w:bCs w:val="1"/>
    </w:rPr>
  </w:style>
  <w:style w:type="table" w:styleId="47" w:customStyle="1">
    <w:name w:val="47"/>
    <w:basedOn w:val="TableNormal1"/>
    <w:tblPr>
      <w:tblStyleRowBandSize w:val="1"/>
      <w:tblStyleColBandSize w:val="1"/>
      <w:tblCellMar>
        <w:left w:w="115.0" w:type="dxa"/>
        <w:right w:w="115.0" w:type="dxa"/>
      </w:tblCellMar>
    </w:tblPr>
  </w:style>
  <w:style w:type="table" w:styleId="46" w:customStyle="1">
    <w:name w:val="46"/>
    <w:basedOn w:val="TableNormal1"/>
    <w:tblPr>
      <w:tblStyleRowBandSize w:val="1"/>
      <w:tblStyleColBandSize w:val="1"/>
      <w:tblCellMar>
        <w:left w:w="115.0" w:type="dxa"/>
        <w:right w:w="115.0" w:type="dxa"/>
      </w:tblCellMar>
    </w:tblPr>
  </w:style>
  <w:style w:type="table" w:styleId="45" w:customStyle="1">
    <w:name w:val="45"/>
    <w:basedOn w:val="TableNormal1"/>
    <w:tblPr>
      <w:tblStyleRowBandSize w:val="1"/>
      <w:tblStyleColBandSize w:val="1"/>
      <w:tblCellMar>
        <w:left w:w="115.0" w:type="dxa"/>
        <w:right w:w="115.0" w:type="dxa"/>
      </w:tblCellMar>
    </w:tblPr>
  </w:style>
  <w:style w:type="table" w:styleId="44" w:customStyle="1">
    <w:name w:val="44"/>
    <w:basedOn w:val="TableNormal1"/>
    <w:tblPr>
      <w:tblStyleRowBandSize w:val="1"/>
      <w:tblStyleColBandSize w:val="1"/>
      <w:tblCellMar>
        <w:left w:w="115.0" w:type="dxa"/>
        <w:right w:w="115.0" w:type="dxa"/>
      </w:tblCellMar>
    </w:tblPr>
  </w:style>
  <w:style w:type="table" w:styleId="43" w:customStyle="1">
    <w:name w:val="43"/>
    <w:basedOn w:val="TableNormal1"/>
    <w:tblPr>
      <w:tblStyleRowBandSize w:val="1"/>
      <w:tblStyleColBandSize w:val="1"/>
      <w:tblCellMar>
        <w:left w:w="108.0" w:type="dxa"/>
        <w:right w:w="108.0" w:type="dxa"/>
      </w:tblCellMar>
    </w:tblPr>
  </w:style>
  <w:style w:type="table" w:styleId="42" w:customStyle="1">
    <w:name w:val="42"/>
    <w:basedOn w:val="TableNormal1"/>
    <w:tblPr>
      <w:tblStyleRowBandSize w:val="1"/>
      <w:tblStyleColBandSize w:val="1"/>
      <w:tblCellMar>
        <w:left w:w="115.0" w:type="dxa"/>
        <w:right w:w="115.0" w:type="dxa"/>
      </w:tblCellMar>
    </w:tblPr>
  </w:style>
  <w:style w:type="table" w:styleId="41" w:customStyle="1">
    <w:name w:val="41"/>
    <w:basedOn w:val="TableNormal1"/>
    <w:tblPr>
      <w:tblStyleRowBandSize w:val="1"/>
      <w:tblStyleColBandSize w:val="1"/>
      <w:tblCellMar>
        <w:top w:w="100.0" w:type="dxa"/>
        <w:left w:w="100.0" w:type="dxa"/>
        <w:bottom w:w="100.0" w:type="dxa"/>
        <w:right w:w="100.0" w:type="dxa"/>
      </w:tblCellMar>
    </w:tblPr>
  </w:style>
  <w:style w:type="table" w:styleId="40" w:customStyle="1">
    <w:name w:val="40"/>
    <w:basedOn w:val="TableNormal1"/>
    <w:tblPr>
      <w:tblStyleRowBandSize w:val="1"/>
      <w:tblStyleColBandSize w:val="1"/>
      <w:tblCellMar>
        <w:top w:w="100.0" w:type="dxa"/>
        <w:left w:w="100.0" w:type="dxa"/>
        <w:bottom w:w="100.0" w:type="dxa"/>
        <w:right w:w="100.0" w:type="dxa"/>
      </w:tblCellMar>
    </w:tblPr>
  </w:style>
  <w:style w:type="table" w:styleId="39" w:customStyle="1">
    <w:name w:val="39"/>
    <w:basedOn w:val="TableNormal1"/>
    <w:tblPr>
      <w:tblStyleRowBandSize w:val="1"/>
      <w:tblStyleColBandSize w:val="1"/>
      <w:tblCellMar>
        <w:top w:w="100.0" w:type="dxa"/>
        <w:left w:w="100.0" w:type="dxa"/>
        <w:bottom w:w="100.0" w:type="dxa"/>
        <w:right w:w="100.0" w:type="dxa"/>
      </w:tblCellMar>
    </w:tblPr>
  </w:style>
  <w:style w:type="table" w:styleId="38" w:customStyle="1">
    <w:name w:val="38"/>
    <w:basedOn w:val="TableNormal1"/>
    <w:tblPr>
      <w:tblStyleRowBandSize w:val="1"/>
      <w:tblStyleColBandSize w:val="1"/>
      <w:tblCellMar>
        <w:top w:w="100.0" w:type="dxa"/>
        <w:left w:w="100.0" w:type="dxa"/>
        <w:bottom w:w="100.0" w:type="dxa"/>
        <w:right w:w="100.0" w:type="dxa"/>
      </w:tblCellMar>
    </w:tblPr>
  </w:style>
  <w:style w:type="table" w:styleId="37" w:customStyle="1">
    <w:name w:val="37"/>
    <w:basedOn w:val="TableNormal1"/>
    <w:tblPr>
      <w:tblStyleRowBandSize w:val="1"/>
      <w:tblStyleColBandSize w:val="1"/>
      <w:tblCellMar>
        <w:top w:w="100.0" w:type="dxa"/>
        <w:left w:w="100.0" w:type="dxa"/>
        <w:bottom w:w="100.0" w:type="dxa"/>
        <w:right w:w="100.0" w:type="dxa"/>
      </w:tblCellMar>
    </w:tblPr>
  </w:style>
  <w:style w:type="table" w:styleId="36" w:customStyle="1">
    <w:name w:val="36"/>
    <w:basedOn w:val="TableNormal1"/>
    <w:tblPr>
      <w:tblStyleRowBandSize w:val="1"/>
      <w:tblStyleColBandSize w:val="1"/>
      <w:tblCellMar>
        <w:left w:w="108.0" w:type="dxa"/>
        <w:right w:w="108.0" w:type="dxa"/>
      </w:tblCellMar>
    </w:tblPr>
  </w:style>
  <w:style w:type="table" w:styleId="35" w:customStyle="1">
    <w:name w:val="35"/>
    <w:basedOn w:val="TableNormal1"/>
    <w:tblPr>
      <w:tblStyleRowBandSize w:val="1"/>
      <w:tblStyleColBandSize w:val="1"/>
      <w:tblCellMar>
        <w:top w:w="100.0" w:type="dxa"/>
        <w:left w:w="100.0" w:type="dxa"/>
        <w:bottom w:w="100.0" w:type="dxa"/>
        <w:right w:w="100.0" w:type="dxa"/>
      </w:tblCellMar>
    </w:tblPr>
  </w:style>
  <w:style w:type="table" w:styleId="34" w:customStyle="1">
    <w:name w:val="34"/>
    <w:basedOn w:val="TableNormal1"/>
    <w:tblPr>
      <w:tblStyleRowBandSize w:val="1"/>
      <w:tblStyleColBandSize w:val="1"/>
      <w:tblCellMar>
        <w:left w:w="108.0" w:type="dxa"/>
        <w:right w:w="108.0" w:type="dxa"/>
      </w:tblCellMar>
    </w:tblPr>
  </w:style>
  <w:style w:type="table" w:styleId="33" w:customStyle="1">
    <w:name w:val="33"/>
    <w:basedOn w:val="TableNormal1"/>
    <w:tblPr>
      <w:tblStyleRowBandSize w:val="1"/>
      <w:tblStyleColBandSize w:val="1"/>
      <w:tblCellMar>
        <w:top w:w="100.0" w:type="dxa"/>
        <w:left w:w="100.0" w:type="dxa"/>
        <w:bottom w:w="100.0" w:type="dxa"/>
        <w:right w:w="100.0" w:type="dxa"/>
      </w:tblCellMar>
    </w:tblPr>
  </w:style>
  <w:style w:type="table" w:styleId="32" w:customStyle="1">
    <w:name w:val="32"/>
    <w:basedOn w:val="TableNormal1"/>
    <w:tblPr>
      <w:tblStyleRowBandSize w:val="1"/>
      <w:tblStyleColBandSize w:val="1"/>
      <w:tblCellMar>
        <w:top w:w="100.0" w:type="dxa"/>
        <w:left w:w="100.0" w:type="dxa"/>
        <w:bottom w:w="100.0" w:type="dxa"/>
        <w:right w:w="100.0" w:type="dxa"/>
      </w:tblCellMar>
    </w:tblPr>
  </w:style>
  <w:style w:type="table" w:styleId="31" w:customStyle="1">
    <w:name w:val="31"/>
    <w:basedOn w:val="TableNormal1"/>
    <w:tblPr>
      <w:tblStyleRowBandSize w:val="1"/>
      <w:tblStyleColBandSize w:val="1"/>
      <w:tblCellMar>
        <w:top w:w="100.0" w:type="dxa"/>
        <w:left w:w="100.0" w:type="dxa"/>
        <w:bottom w:w="100.0" w:type="dxa"/>
        <w:right w:w="100.0" w:type="dxa"/>
      </w:tblCellMar>
    </w:tblPr>
  </w:style>
  <w:style w:type="table" w:styleId="30" w:customStyle="1">
    <w:name w:val="30"/>
    <w:basedOn w:val="TableNormal1"/>
    <w:tblPr>
      <w:tblStyleRowBandSize w:val="1"/>
      <w:tblStyleColBandSize w:val="1"/>
      <w:tblCellMar>
        <w:top w:w="100.0" w:type="dxa"/>
        <w:left w:w="100.0" w:type="dxa"/>
        <w:bottom w:w="100.0" w:type="dxa"/>
        <w:right w:w="100.0" w:type="dxa"/>
      </w:tblCellMar>
    </w:tblPr>
  </w:style>
  <w:style w:type="table" w:styleId="29" w:customStyle="1">
    <w:name w:val="29"/>
    <w:basedOn w:val="TableNormal1"/>
    <w:tblPr>
      <w:tblStyleRowBandSize w:val="1"/>
      <w:tblStyleColBandSize w:val="1"/>
      <w:tblCellMar>
        <w:top w:w="100.0" w:type="dxa"/>
        <w:left w:w="100.0" w:type="dxa"/>
        <w:bottom w:w="100.0" w:type="dxa"/>
        <w:right w:w="100.0" w:type="dxa"/>
      </w:tblCellMar>
    </w:tblPr>
  </w:style>
  <w:style w:type="table" w:styleId="28" w:customStyle="1">
    <w:name w:val="28"/>
    <w:basedOn w:val="TableNormal1"/>
    <w:tblPr>
      <w:tblStyleRowBandSize w:val="1"/>
      <w:tblStyleColBandSize w:val="1"/>
      <w:tblCellMar>
        <w:top w:w="100.0" w:type="dxa"/>
        <w:left w:w="100.0" w:type="dxa"/>
        <w:bottom w:w="100.0" w:type="dxa"/>
        <w:right w:w="100.0" w:type="dxa"/>
      </w:tblCellMar>
    </w:tblPr>
  </w:style>
  <w:style w:type="table" w:styleId="27" w:customStyle="1">
    <w:name w:val="27"/>
    <w:basedOn w:val="TableNormal1"/>
    <w:tblPr>
      <w:tblStyleRowBandSize w:val="1"/>
      <w:tblStyleColBandSize w:val="1"/>
      <w:tblCellMar>
        <w:top w:w="100.0" w:type="dxa"/>
        <w:left w:w="100.0" w:type="dxa"/>
        <w:bottom w:w="100.0" w:type="dxa"/>
        <w:right w:w="100.0" w:type="dxa"/>
      </w:tblCellMar>
    </w:tblPr>
  </w:style>
  <w:style w:type="table" w:styleId="26" w:customStyle="1">
    <w:name w:val="26"/>
    <w:basedOn w:val="TableNormal1"/>
    <w:tblPr>
      <w:tblStyleRowBandSize w:val="1"/>
      <w:tblStyleColBandSize w:val="1"/>
      <w:tblCellMar>
        <w:top w:w="100.0" w:type="dxa"/>
        <w:left w:w="100.0" w:type="dxa"/>
        <w:bottom w:w="100.0" w:type="dxa"/>
        <w:right w:w="100.0" w:type="dxa"/>
      </w:tblCellMar>
    </w:tblPr>
  </w:style>
  <w:style w:type="table" w:styleId="25" w:customStyle="1">
    <w:name w:val="25"/>
    <w:basedOn w:val="TableNormal1"/>
    <w:tblPr>
      <w:tblStyleRowBandSize w:val="1"/>
      <w:tblStyleColBandSize w:val="1"/>
      <w:tblCellMar>
        <w:top w:w="100.0" w:type="dxa"/>
        <w:left w:w="100.0" w:type="dxa"/>
        <w:bottom w:w="100.0" w:type="dxa"/>
        <w:right w:w="100.0" w:type="dxa"/>
      </w:tblCellMar>
    </w:tblPr>
  </w:style>
  <w:style w:type="table" w:styleId="24" w:customStyle="1">
    <w:name w:val="24"/>
    <w:basedOn w:val="TableNormal1"/>
    <w:tblPr>
      <w:tblStyleRowBandSize w:val="1"/>
      <w:tblStyleColBandSize w:val="1"/>
      <w:tblCellMar>
        <w:top w:w="100.0" w:type="dxa"/>
        <w:left w:w="100.0" w:type="dxa"/>
        <w:bottom w:w="100.0" w:type="dxa"/>
        <w:right w:w="100.0" w:type="dxa"/>
      </w:tblCellMar>
    </w:tblPr>
  </w:style>
  <w:style w:type="table" w:styleId="23" w:customStyle="1">
    <w:name w:val="23"/>
    <w:basedOn w:val="TableNormal1"/>
    <w:tblPr>
      <w:tblStyleRowBandSize w:val="1"/>
      <w:tblStyleColBandSize w:val="1"/>
      <w:tblCellMar>
        <w:top w:w="100.0" w:type="dxa"/>
        <w:left w:w="100.0" w:type="dxa"/>
        <w:bottom w:w="100.0" w:type="dxa"/>
        <w:right w:w="100.0" w:type="dxa"/>
      </w:tblCellMar>
    </w:tblPr>
  </w:style>
  <w:style w:type="table" w:styleId="22" w:customStyle="1">
    <w:name w:val="22"/>
    <w:basedOn w:val="TableNormal1"/>
    <w:tblPr>
      <w:tblStyleRowBandSize w:val="1"/>
      <w:tblStyleColBandSize w:val="1"/>
      <w:tblCellMar>
        <w:top w:w="100.0" w:type="dxa"/>
        <w:left w:w="100.0" w:type="dxa"/>
        <w:bottom w:w="100.0" w:type="dxa"/>
        <w:right w:w="100.0" w:type="dxa"/>
      </w:tblCellMar>
    </w:tblPr>
  </w:style>
  <w:style w:type="table" w:styleId="21" w:customStyle="1">
    <w:name w:val="21"/>
    <w:basedOn w:val="TableNormal1"/>
    <w:tblPr>
      <w:tblStyleRowBandSize w:val="1"/>
      <w:tblStyleColBandSize w:val="1"/>
      <w:tblCellMar>
        <w:top w:w="100.0" w:type="dxa"/>
        <w:left w:w="100.0" w:type="dxa"/>
        <w:bottom w:w="100.0" w:type="dxa"/>
        <w:right w:w="100.0" w:type="dxa"/>
      </w:tblCellMar>
    </w:tblPr>
  </w:style>
  <w:style w:type="table" w:styleId="20" w:customStyle="1">
    <w:name w:val="20"/>
    <w:basedOn w:val="TableNormal1"/>
    <w:tblPr>
      <w:tblStyleRowBandSize w:val="1"/>
      <w:tblStyleColBandSize w:val="1"/>
      <w:tblCellMar>
        <w:top w:w="100.0" w:type="dxa"/>
        <w:left w:w="100.0" w:type="dxa"/>
        <w:bottom w:w="100.0" w:type="dxa"/>
        <w:right w:w="100.0" w:type="dxa"/>
      </w:tblCellMar>
    </w:tblPr>
  </w:style>
  <w:style w:type="table" w:styleId="19" w:customStyle="1">
    <w:name w:val="19"/>
    <w:basedOn w:val="TableNormal1"/>
    <w:tblPr>
      <w:tblStyleRowBandSize w:val="1"/>
      <w:tblStyleColBandSize w:val="1"/>
      <w:tblCellMar>
        <w:top w:w="100.0" w:type="dxa"/>
        <w:left w:w="100.0" w:type="dxa"/>
        <w:bottom w:w="100.0" w:type="dxa"/>
        <w:right w:w="100.0" w:type="dxa"/>
      </w:tblCellMar>
    </w:tblPr>
  </w:style>
  <w:style w:type="table" w:styleId="18" w:customStyle="1">
    <w:name w:val="18"/>
    <w:basedOn w:val="TableNormal1"/>
    <w:tblPr>
      <w:tblStyleRowBandSize w:val="1"/>
      <w:tblStyleColBandSize w:val="1"/>
      <w:tblCellMar>
        <w:top w:w="100.0" w:type="dxa"/>
        <w:left w:w="100.0" w:type="dxa"/>
        <w:bottom w:w="100.0" w:type="dxa"/>
        <w:right w:w="100.0" w:type="dxa"/>
      </w:tblCellMar>
    </w:tblPr>
  </w:style>
  <w:style w:type="table" w:styleId="17" w:customStyle="1">
    <w:name w:val="17"/>
    <w:basedOn w:val="TableNormal1"/>
    <w:tblPr>
      <w:tblStyleRowBandSize w:val="1"/>
      <w:tblStyleColBandSize w:val="1"/>
      <w:tblCellMar>
        <w:top w:w="100.0" w:type="dxa"/>
        <w:left w:w="100.0" w:type="dxa"/>
        <w:bottom w:w="100.0" w:type="dxa"/>
        <w:right w:w="100.0" w:type="dxa"/>
      </w:tblCellMar>
    </w:tblPr>
  </w:style>
  <w:style w:type="table" w:styleId="16" w:customStyle="1">
    <w:name w:val="16"/>
    <w:basedOn w:val="TableNormal1"/>
    <w:tblPr>
      <w:tblStyleRowBandSize w:val="1"/>
      <w:tblStyleColBandSize w:val="1"/>
      <w:tblCellMar>
        <w:top w:w="100.0" w:type="dxa"/>
        <w:left w:w="100.0" w:type="dxa"/>
        <w:bottom w:w="100.0" w:type="dxa"/>
        <w:right w:w="100.0" w:type="dxa"/>
      </w:tblCellMar>
    </w:tblPr>
  </w:style>
  <w:style w:type="table" w:styleId="15" w:customStyle="1">
    <w:name w:val="15"/>
    <w:basedOn w:val="TableNormal1"/>
    <w:tblPr>
      <w:tblStyleRowBandSize w:val="1"/>
      <w:tblStyleColBandSize w:val="1"/>
      <w:tblCellMar>
        <w:top w:w="100.0" w:type="dxa"/>
        <w:left w:w="100.0" w:type="dxa"/>
        <w:bottom w:w="100.0" w:type="dxa"/>
        <w:right w:w="100.0" w:type="dxa"/>
      </w:tblCellMar>
    </w:tblPr>
  </w:style>
  <w:style w:type="table" w:styleId="14" w:customStyle="1">
    <w:name w:val="14"/>
    <w:basedOn w:val="TableNormal1"/>
    <w:tblPr>
      <w:tblStyleRowBandSize w:val="1"/>
      <w:tblStyleColBandSize w:val="1"/>
      <w:tblCellMar>
        <w:top w:w="100.0" w:type="dxa"/>
        <w:left w:w="100.0" w:type="dxa"/>
        <w:bottom w:w="100.0" w:type="dxa"/>
        <w:right w:w="100.0" w:type="dxa"/>
      </w:tblCellMar>
    </w:tblPr>
  </w:style>
  <w:style w:type="table" w:styleId="13" w:customStyle="1">
    <w:name w:val="13"/>
    <w:basedOn w:val="TableNormal1"/>
    <w:tblPr>
      <w:tblStyleRowBandSize w:val="1"/>
      <w:tblStyleColBandSize w:val="1"/>
      <w:tblCellMar>
        <w:top w:w="100.0" w:type="dxa"/>
        <w:left w:w="100.0" w:type="dxa"/>
        <w:bottom w:w="100.0" w:type="dxa"/>
        <w:right w:w="100.0" w:type="dxa"/>
      </w:tblCellMar>
    </w:tblPr>
  </w:style>
  <w:style w:type="table" w:styleId="12" w:customStyle="1">
    <w:name w:val="12"/>
    <w:basedOn w:val="TableNormal1"/>
    <w:tblPr>
      <w:tblStyleRowBandSize w:val="1"/>
      <w:tblStyleColBandSize w:val="1"/>
      <w:tblCellMar>
        <w:top w:w="100.0" w:type="dxa"/>
        <w:left w:w="100.0" w:type="dxa"/>
        <w:bottom w:w="100.0" w:type="dxa"/>
        <w:right w:w="100.0" w:type="dxa"/>
      </w:tblCellMar>
    </w:tblPr>
  </w:style>
  <w:style w:type="table" w:styleId="11" w:customStyle="1">
    <w:name w:val="11"/>
    <w:basedOn w:val="TableNormal1"/>
    <w:tblPr>
      <w:tblStyleRowBandSize w:val="1"/>
      <w:tblStyleColBandSize w:val="1"/>
      <w:tblCellMar>
        <w:top w:w="100.0" w:type="dxa"/>
        <w:left w:w="100.0" w:type="dxa"/>
        <w:bottom w:w="100.0" w:type="dxa"/>
        <w:right w:w="100.0" w:type="dxa"/>
      </w:tblCellMar>
    </w:tblPr>
  </w:style>
  <w:style w:type="table" w:styleId="10" w:customStyle="1">
    <w:name w:val="10"/>
    <w:basedOn w:val="TableNormal1"/>
    <w:tblPr>
      <w:tblStyleRowBandSize w:val="1"/>
      <w:tblStyleColBandSize w:val="1"/>
      <w:tblCellMar>
        <w:top w:w="100.0" w:type="dxa"/>
        <w:left w:w="100.0" w:type="dxa"/>
        <w:bottom w:w="100.0" w:type="dxa"/>
        <w:right w:w="100.0" w:type="dxa"/>
      </w:tblCellMar>
    </w:tblPr>
  </w:style>
  <w:style w:type="table" w:styleId="9" w:customStyle="1">
    <w:name w:val="9"/>
    <w:basedOn w:val="TableNormal1"/>
    <w:tblPr>
      <w:tblStyleRowBandSize w:val="1"/>
      <w:tblStyleColBandSize w:val="1"/>
      <w:tblCellMar>
        <w:top w:w="100.0" w:type="dxa"/>
        <w:left w:w="100.0" w:type="dxa"/>
        <w:bottom w:w="100.0" w:type="dxa"/>
        <w:right w:w="100.0" w:type="dxa"/>
      </w:tblCellMar>
    </w:tblPr>
  </w:style>
  <w:style w:type="table" w:styleId="8" w:customStyle="1">
    <w:name w:val="8"/>
    <w:basedOn w:val="TableNormal1"/>
    <w:tblPr>
      <w:tblStyleRowBandSize w:val="1"/>
      <w:tblStyleColBandSize w:val="1"/>
      <w:tblCellMar>
        <w:top w:w="100.0" w:type="dxa"/>
        <w:left w:w="100.0" w:type="dxa"/>
        <w:bottom w:w="100.0" w:type="dxa"/>
        <w:right w:w="100.0" w:type="dxa"/>
      </w:tblCellMar>
    </w:tblPr>
  </w:style>
  <w:style w:type="table" w:styleId="7" w:customStyle="1">
    <w:name w:val="7"/>
    <w:basedOn w:val="TableNormal1"/>
    <w:tblPr>
      <w:tblStyleRowBandSize w:val="1"/>
      <w:tblStyleColBandSize w:val="1"/>
      <w:tblCellMar>
        <w:top w:w="100.0" w:type="dxa"/>
        <w:left w:w="100.0" w:type="dxa"/>
        <w:bottom w:w="100.0" w:type="dxa"/>
        <w:right w:w="100.0" w:type="dxa"/>
      </w:tblCellMar>
    </w:tblPr>
  </w:style>
  <w:style w:type="table" w:styleId="6" w:customStyle="1">
    <w:name w:val="6"/>
    <w:basedOn w:val="TableNormal1"/>
    <w:tblPr>
      <w:tblStyleRowBandSize w:val="1"/>
      <w:tblStyleColBandSize w:val="1"/>
      <w:tblCellMar>
        <w:top w:w="100.0" w:type="dxa"/>
        <w:left w:w="100.0" w:type="dxa"/>
        <w:bottom w:w="100.0" w:type="dxa"/>
        <w:right w:w="100.0" w:type="dxa"/>
      </w:tblCellMar>
    </w:tblPr>
  </w:style>
  <w:style w:type="table" w:styleId="5" w:customStyle="1">
    <w:name w:val="5"/>
    <w:basedOn w:val="TableNormal1"/>
    <w:tblPr>
      <w:tblStyleRowBandSize w:val="1"/>
      <w:tblStyleColBandSize w:val="1"/>
      <w:tblCellMar>
        <w:top w:w="100.0" w:type="dxa"/>
        <w:left w:w="100.0" w:type="dxa"/>
        <w:bottom w:w="100.0" w:type="dxa"/>
        <w:right w:w="100.0" w:type="dxa"/>
      </w:tblCellMar>
    </w:tblPr>
  </w:style>
  <w:style w:type="table" w:styleId="4" w:customStyle="1">
    <w:name w:val="4"/>
    <w:basedOn w:val="TableNormal1"/>
    <w:tblPr>
      <w:tblStyleRowBandSize w:val="1"/>
      <w:tblStyleColBandSize w:val="1"/>
      <w:tblCellMar>
        <w:left w:w="108.0" w:type="dxa"/>
        <w:right w:w="108.0" w:type="dxa"/>
      </w:tblCellMar>
    </w:tblPr>
  </w:style>
  <w:style w:type="table" w:styleId="3" w:customStyle="1">
    <w:name w:val="3"/>
    <w:basedOn w:val="TableNormal1"/>
    <w:tblPr>
      <w:tblStyleRowBandSize w:val="1"/>
      <w:tblStyleColBandSize w:val="1"/>
      <w:tblCellMar>
        <w:top w:w="100.0" w:type="dxa"/>
        <w:left w:w="100.0" w:type="dxa"/>
        <w:bottom w:w="100.0" w:type="dxa"/>
        <w:right w:w="100.0" w:type="dxa"/>
      </w:tblCellMar>
    </w:tblPr>
  </w:style>
  <w:style w:type="table" w:styleId="2" w:customStyle="1">
    <w:name w:val="2"/>
    <w:basedOn w:val="TableNormal1"/>
    <w:tblPr>
      <w:tblStyleRowBandSize w:val="1"/>
      <w:tblStyleColBandSize w:val="1"/>
      <w:tblCellMar>
        <w:top w:w="100.0" w:type="dxa"/>
        <w:left w:w="100.0" w:type="dxa"/>
        <w:bottom w:w="100.0" w:type="dxa"/>
        <w:right w:w="100.0" w:type="dxa"/>
      </w:tblCellMar>
    </w:tblPr>
  </w:style>
  <w:style w:type="table" w:styleId="1" w:customStyle="1">
    <w:name w:val="1"/>
    <w:basedOn w:val="TableNormal1"/>
    <w:tblPr>
      <w:tblStyleRowBandSize w:val="1"/>
      <w:tblStyleColBandSize w:val="1"/>
      <w:tblCellMar>
        <w:top w:w="100.0" w:type="dxa"/>
        <w:left w:w="100.0" w:type="dxa"/>
        <w:bottom w:w="100.0" w:type="dxa"/>
        <w:right w:w="100.0" w:type="dxa"/>
      </w:tblCellMar>
    </w:tblPr>
  </w:style>
  <w:style w:type="character" w:styleId="Hipervnculovisitado">
    <w:name w:val="FollowedHyperlink"/>
    <w:basedOn w:val="Fuentedeprrafopredeter"/>
    <w:uiPriority w:val="99"/>
    <w:semiHidden w:val="1"/>
    <w:unhideWhenUsed w:val="1"/>
    <w:rsid w:val="00923439"/>
    <w:rPr>
      <w:color w:val="800080" w:themeColor="followedHyperlink"/>
      <w:u w:val="single"/>
    </w:rPr>
  </w:style>
  <w:style w:type="paragraph" w:styleId="NormalWeb">
    <w:name w:val="Normal (Web)"/>
    <w:basedOn w:val="Normal"/>
    <w:uiPriority w:val="99"/>
    <w:semiHidden w:val="1"/>
    <w:unhideWhenUsed w:val="1"/>
    <w:rsid w:val="00A11CF0"/>
    <w:pPr>
      <w:spacing w:after="100" w:afterAutospacing="1" w:before="100" w:beforeAutospacing="1"/>
    </w:pPr>
    <w:rPr>
      <w:rFonts w:ascii="Times New Roman" w:cs="Times New Roman" w:eastAsia="Times New Roman" w:hAnsi="Times New Roman"/>
      <w:sz w:val="24"/>
      <w:szCs w:val="24"/>
      <w:lang w:val="en-US"/>
    </w:rPr>
  </w:style>
  <w:style w:type="character" w:styleId="fontstyle01" w:customStyle="1">
    <w:name w:val="fontstyle01"/>
    <w:basedOn w:val="Fuentedeprrafopredeter"/>
    <w:rsid w:val="00F251DA"/>
    <w:rPr>
      <w:rFonts w:ascii="Arial" w:cs="Arial" w:hAnsi="Arial" w:hint="default"/>
      <w:b w:val="0"/>
      <w:bCs w:val="0"/>
      <w:i w:val="0"/>
      <w:iCs w:val="0"/>
      <w:color w:val="000000"/>
      <w:sz w:val="24"/>
      <w:szCs w:val="24"/>
    </w:rPr>
  </w:style>
  <w:style w:type="character" w:styleId="fontstyle11" w:customStyle="1">
    <w:name w:val="fontstyle11"/>
    <w:basedOn w:val="Fuentedeprrafopredeter"/>
    <w:rsid w:val="008E7F43"/>
    <w:rPr>
      <w:rFonts w:ascii="Symbol" w:hAnsi="Symbol" w:hint="default"/>
      <w:b w:val="0"/>
      <w:bCs w:val="0"/>
      <w:i w:val="0"/>
      <w:iCs w:val="0"/>
      <w:color w:val="000000"/>
      <w:sz w:val="20"/>
      <w:szCs w:val="20"/>
    </w:rPr>
  </w:style>
  <w:style w:type="character" w:styleId="fontstyle21" w:customStyle="1">
    <w:name w:val="fontstyle21"/>
    <w:basedOn w:val="Fuentedeprrafopredeter"/>
    <w:rsid w:val="000C61FF"/>
    <w:rPr>
      <w:rFonts w:ascii="Arial" w:cs="Arial" w:hAnsi="Arial" w:hint="default"/>
      <w:b w:val="0"/>
      <w:bCs w:val="0"/>
      <w:i w:val="0"/>
      <w:iCs w:val="0"/>
      <w:color w:val="000000"/>
      <w:sz w:val="24"/>
      <w:szCs w:val="24"/>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jpg"/><Relationship Id="rId42" Type="http://schemas.openxmlformats.org/officeDocument/2006/relationships/image" Target="media/image26.jpg"/><Relationship Id="rId41" Type="http://schemas.openxmlformats.org/officeDocument/2006/relationships/image" Target="media/image24.jpg"/><Relationship Id="rId44" Type="http://schemas.openxmlformats.org/officeDocument/2006/relationships/image" Target="media/image5.jpg"/><Relationship Id="rId43" Type="http://schemas.openxmlformats.org/officeDocument/2006/relationships/image" Target="media/image4.jpg"/><Relationship Id="rId46" Type="http://schemas.openxmlformats.org/officeDocument/2006/relationships/hyperlink" Target="https://img.freepik.com/vector-gratis/plantilla-infografia-linea-tiempo-plana_23-2148906597.jpg?w=996&amp;t=st=1661953013~exp=1661953613~hmac=b0167760f71799005bb5b2bb69e7c645cf3e3b216affdd13faa3b2ccec65ee5d" TargetMode="External"/><Relationship Id="rId45" Type="http://schemas.openxmlformats.org/officeDocument/2006/relationships/image" Target="media/image3.png"/><Relationship Id="rId107" Type="http://schemas.openxmlformats.org/officeDocument/2006/relationships/hyperlink" Target="https://support.kaspersky.com/ksc/sp3/en-US/89287.htm" TargetMode="External"/><Relationship Id="rId106" Type="http://schemas.openxmlformats.org/officeDocument/2006/relationships/hyperlink" Target="https://pentest-tools.com/" TargetMode="External"/><Relationship Id="rId105" Type="http://schemas.openxmlformats.org/officeDocument/2006/relationships/hyperlink" Target="https://www.mcafee.com/content/enterprise/fr-fr/security-awareness/endpoint/what-is-managed-detection-response.html" TargetMode="External"/><Relationship Id="rId104" Type="http://schemas.openxmlformats.org/officeDocument/2006/relationships/hyperlink" Target="https://www.mcafee.com/support/?page=shell&amp;shell=article-view&amp;locale=es-ES&amp;articleId=TS100887" TargetMode="External"/><Relationship Id="rId109" Type="http://schemas.openxmlformats.org/officeDocument/2006/relationships/hyperlink" Target="https://www.avast.com/es-es/c-topic-proxy" TargetMode="External"/><Relationship Id="rId108" Type="http://schemas.openxmlformats.org/officeDocument/2006/relationships/hyperlink" Target="https://www.oas.org/juridico/spanish/cyber/cyb8_col.pdf" TargetMode="External"/><Relationship Id="rId48" Type="http://schemas.openxmlformats.org/officeDocument/2006/relationships/image" Target="media/image18.png"/><Relationship Id="rId47" Type="http://schemas.openxmlformats.org/officeDocument/2006/relationships/hyperlink" Target="https://media.istockphoto.com/vectors/user-experience-icon-set-vector-id1096480126?k=20&amp;m=1096480126&amp;s=612x612&amp;w=0&amp;h=E8kSy-A-OEGp6dmBouw2wJ7q0duAU3IPHGd9zMJEXbg" TargetMode="External"/><Relationship Id="rId49" Type="http://schemas.openxmlformats.org/officeDocument/2006/relationships/hyperlink" Target="https://img.freepik.com/vector-gratis/infografia-valores-fundamentales-planos-dibujados-mano_23-2149065129.jpg?w=740&amp;t=st=1661954430~exp=1661955030~hmac=19e0e995326e83118bcc635e08b52108cdfbe011e5f2f483490b309aecdab560" TargetMode="External"/><Relationship Id="rId103" Type="http://schemas.openxmlformats.org/officeDocument/2006/relationships/hyperlink" Target="https://www.funcionpublica.gov.co/eva/gestornormativo/norma.php?i=17004#:~:text=%E2%80%9CPor%20la%20cual%20se%20dictan,p%C3%BAblicas%20o%20prestan%20servicios%20p%C3%BAblicos.%E2%80%9D" TargetMode="External"/><Relationship Id="rId102" Type="http://schemas.openxmlformats.org/officeDocument/2006/relationships/hyperlink" Target="http://www.oas.org/juridico/spanish/cyb_col_ley_679_2001.pdf" TargetMode="External"/><Relationship Id="rId101" Type="http://schemas.openxmlformats.org/officeDocument/2006/relationships/hyperlink" Target="https://normativa.archivogeneral.gov.co/ley-594-de-2000/" TargetMode="External"/><Relationship Id="rId100" Type="http://schemas.openxmlformats.org/officeDocument/2006/relationships/hyperlink" Target="http://www.secretariasenado.gov.co/senado/basedoc/ley_0527_1999.html" TargetMode="External"/><Relationship Id="rId31" Type="http://schemas.openxmlformats.org/officeDocument/2006/relationships/image" Target="media/image52.png"/><Relationship Id="rId30" Type="http://schemas.openxmlformats.org/officeDocument/2006/relationships/image" Target="media/image50.jpg"/><Relationship Id="rId33" Type="http://schemas.openxmlformats.org/officeDocument/2006/relationships/image" Target="media/image36.png"/><Relationship Id="rId32" Type="http://schemas.openxmlformats.org/officeDocument/2006/relationships/image" Target="media/image46.png"/><Relationship Id="rId35" Type="http://schemas.openxmlformats.org/officeDocument/2006/relationships/image" Target="media/image21.png"/><Relationship Id="rId34" Type="http://schemas.openxmlformats.org/officeDocument/2006/relationships/image" Target="media/image25.png"/><Relationship Id="rId37" Type="http://schemas.openxmlformats.org/officeDocument/2006/relationships/image" Target="media/image33.png"/><Relationship Id="rId36" Type="http://schemas.openxmlformats.org/officeDocument/2006/relationships/image" Target="media/image32.png"/><Relationship Id="rId39" Type="http://schemas.openxmlformats.org/officeDocument/2006/relationships/image" Target="media/image30.jpg"/><Relationship Id="rId38" Type="http://schemas.openxmlformats.org/officeDocument/2006/relationships/image" Target="media/image28.png"/><Relationship Id="rId20" Type="http://schemas.openxmlformats.org/officeDocument/2006/relationships/image" Target="media/image43.jpg"/><Relationship Id="rId22" Type="http://schemas.openxmlformats.org/officeDocument/2006/relationships/image" Target="media/image51.png"/><Relationship Id="rId21" Type="http://schemas.openxmlformats.org/officeDocument/2006/relationships/image" Target="media/image49.jpg"/><Relationship Id="rId24" Type="http://schemas.openxmlformats.org/officeDocument/2006/relationships/image" Target="media/image55.png"/><Relationship Id="rId23" Type="http://schemas.openxmlformats.org/officeDocument/2006/relationships/image" Target="media/image45.jpg"/><Relationship Id="rId26" Type="http://schemas.openxmlformats.org/officeDocument/2006/relationships/image" Target="media/image44.jpg"/><Relationship Id="rId25" Type="http://schemas.openxmlformats.org/officeDocument/2006/relationships/image" Target="media/image47.jpg"/><Relationship Id="rId28" Type="http://schemas.openxmlformats.org/officeDocument/2006/relationships/image" Target="media/image53.jpg"/><Relationship Id="rId27" Type="http://schemas.openxmlformats.org/officeDocument/2006/relationships/image" Target="media/image54.jpg"/><Relationship Id="rId29" Type="http://schemas.openxmlformats.org/officeDocument/2006/relationships/image" Target="media/image57.jpg"/><Relationship Id="rId95" Type="http://schemas.openxmlformats.org/officeDocument/2006/relationships/hyperlink" Target="https://www.funcionpublica.gov.co/eva/gestornormativo/norma.php?i=41249" TargetMode="External"/><Relationship Id="rId94" Type="http://schemas.openxmlformats.org/officeDocument/2006/relationships/hyperlink" Target="https://www.funcionpublica.gov.co/eva/gestornormativo/norma.php?i=53646" TargetMode="External"/><Relationship Id="rId97" Type="http://schemas.openxmlformats.org/officeDocument/2006/relationships/hyperlink" Target="https://www.funcionpublica.gov.co/eva/gestornormativo/norma.php?i=49981" TargetMode="External"/><Relationship Id="rId96" Type="http://schemas.openxmlformats.org/officeDocument/2006/relationships/hyperlink" Target="https://www.sic.gov.co/recursos_user/documentos/normatividad/Leyes/2011/Ley_1480_Estatuto_Consumidor.pdf" TargetMode="External"/><Relationship Id="rId11" Type="http://schemas.openxmlformats.org/officeDocument/2006/relationships/image" Target="media/image37.jpg"/><Relationship Id="rId99" Type="http://schemas.openxmlformats.org/officeDocument/2006/relationships/hyperlink" Target="https://xperta.legis.co/visor/legcol/legcol_bf13eeed23da4ca4bbc9653685bd73ea020nf9/coleccion-de-legislacion-colombiana/ley-1928-de-julio-24-de-2018" TargetMode="External"/><Relationship Id="rId10" Type="http://schemas.openxmlformats.org/officeDocument/2006/relationships/image" Target="media/image34.jpg"/><Relationship Id="rId98" Type="http://schemas.openxmlformats.org/officeDocument/2006/relationships/hyperlink" Target="https://www.funcionpublica.gov.co/eva/gestornormativo/norma.php?i=56882" TargetMode="External"/><Relationship Id="rId13" Type="http://schemas.openxmlformats.org/officeDocument/2006/relationships/hyperlink" Target="https://www.istockphoto.com/es/v%C3%ADdeo/gr%C3%A1ficos-anal%C3%ADticos-financieros-y-de-colaboraci%C3%B3n-para-la-planificaci%C3%B3n-del-gm1395253401-450431017" TargetMode="External"/><Relationship Id="rId12" Type="http://schemas.openxmlformats.org/officeDocument/2006/relationships/hyperlink" Target="https://www.istockphoto.com/es/v%C3%ADdeo/gr%C3%A1ficos-anal%C3%ADticos-financieros-y-de-colaboraci%C3%B3n-para-la-planificaci%C3%B3n-del-gm1395253401-450431017" TargetMode="External"/><Relationship Id="rId91" Type="http://schemas.openxmlformats.org/officeDocument/2006/relationships/hyperlink" Target="http://www.oas.org/juridico/spanish/mesicic3_col_ley1150.pdf" TargetMode="External"/><Relationship Id="rId90" Type="http://schemas.openxmlformats.org/officeDocument/2006/relationships/hyperlink" Target="https://latam.kaspersky.com/antivirus" TargetMode="External"/><Relationship Id="rId93" Type="http://schemas.openxmlformats.org/officeDocument/2006/relationships/hyperlink" Target="https://www.sic.gov.co/recursos_user/documentos/normatividad/Ley_1273_2009.pdf" TargetMode="External"/><Relationship Id="rId92" Type="http://schemas.openxmlformats.org/officeDocument/2006/relationships/hyperlink" Target="https://www.funcionpublica.gov.co/eva/gestornormativo/norma.php?i=34488#:~:text=HABEAS%20DATA&amp;text=Dicta%20las%20disposiciones%20generales%20del,la%20proveniente%20de%20terceros%20pa%C3%ADses" TargetMode="External"/><Relationship Id="rId15" Type="http://schemas.openxmlformats.org/officeDocument/2006/relationships/image" Target="media/image31.jpg"/><Relationship Id="rId110" Type="http://schemas.openxmlformats.org/officeDocument/2006/relationships/header" Target="header1.xml"/><Relationship Id="rId14" Type="http://schemas.openxmlformats.org/officeDocument/2006/relationships/hyperlink" Target="https://www.istockphoto.com/es/v%C3%ADdeo/gr%C3%A1ficos-anal%C3%ADticos-financieros-y-de-colaboraci%C3%B3n-para-la-planificaci%C3%B3n-del-gm1395253401-450431017" TargetMode="External"/><Relationship Id="rId17" Type="http://schemas.openxmlformats.org/officeDocument/2006/relationships/image" Target="media/image2.jpg"/><Relationship Id="rId16" Type="http://schemas.openxmlformats.org/officeDocument/2006/relationships/image" Target="media/image38.jpg"/><Relationship Id="rId19" Type="http://schemas.openxmlformats.org/officeDocument/2006/relationships/image" Target="media/image39.png"/><Relationship Id="rId18" Type="http://schemas.openxmlformats.org/officeDocument/2006/relationships/image" Target="media/image40.jpg"/><Relationship Id="rId111" Type="http://schemas.openxmlformats.org/officeDocument/2006/relationships/footer" Target="footer1.xml"/><Relationship Id="rId84" Type="http://schemas.openxmlformats.org/officeDocument/2006/relationships/hyperlink" Target="https://www.funcionpublica.gov.co/eva/gestornormativo/norma.php?i=50583" TargetMode="External"/><Relationship Id="rId83" Type="http://schemas.openxmlformats.org/officeDocument/2006/relationships/hyperlink" Target="https://www.funcionpublica.gov.co/eva/gestornormativo/norma.php?i=53776" TargetMode="External"/><Relationship Id="rId86" Type="http://schemas.openxmlformats.org/officeDocument/2006/relationships/hyperlink" Target="https://www.funcionpublica.gov.co/eva/gestornormativo/norma.php?i=51198" TargetMode="External"/><Relationship Id="rId85" Type="http://schemas.openxmlformats.org/officeDocument/2006/relationships/hyperlink" Target="https://www.funcionpublica.gov.co/eva/gestornormativo/norma.php?i=50958" TargetMode="External"/><Relationship Id="rId88" Type="http://schemas.openxmlformats.org/officeDocument/2006/relationships/hyperlink" Target="https://www.funcionpublica.gov.co/eva/gestornormativo/norma.php?i=45322" TargetMode="External"/><Relationship Id="rId87" Type="http://schemas.openxmlformats.org/officeDocument/2006/relationships/hyperlink" Target="https://www.funcionpublica.gov.co/eva/gestornormativo/norma.php?i=56767" TargetMode="External"/><Relationship Id="rId89" Type="http://schemas.openxmlformats.org/officeDocument/2006/relationships/hyperlink" Target="https://www.ealde.es/auditoria-de-seguridad-informatica/" TargetMode="External"/><Relationship Id="rId80" Type="http://schemas.openxmlformats.org/officeDocument/2006/relationships/hyperlink" Target="https://sena-primo.hosted.exlibrisgroup.com/permalink/f/1j5choe/sena_aleph000083567" TargetMode="External"/><Relationship Id="rId82" Type="http://schemas.openxmlformats.org/officeDocument/2006/relationships/hyperlink" Target="https://tic.bogota.gov.co/sites/default/files/marco-legal/CONPES%203701%20DE%202011.pdf" TargetMode="External"/><Relationship Id="rId81" Type="http://schemas.openxmlformats.org/officeDocument/2006/relationships/hyperlink" Target="https://www.asobancaria.com/wp-content/uploads/2020/09/Gui%CC%81a-de-Buenas-Pra%CC%81cticas-para-Auditar-la-CiberseguridadV4_compressed.pdf" TargetMode="Externa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11.png"/><Relationship Id="rId72" Type="http://schemas.openxmlformats.org/officeDocument/2006/relationships/image" Target="media/image16.png"/><Relationship Id="rId75" Type="http://schemas.openxmlformats.org/officeDocument/2006/relationships/image" Target="media/image42.png"/><Relationship Id="rId74" Type="http://schemas.openxmlformats.org/officeDocument/2006/relationships/image" Target="media/image35.jpg"/><Relationship Id="rId77" Type="http://schemas.openxmlformats.org/officeDocument/2006/relationships/image" Target="media/image48.jpg"/><Relationship Id="rId76" Type="http://schemas.openxmlformats.org/officeDocument/2006/relationships/image" Target="media/image56.png"/><Relationship Id="rId79" Type="http://schemas.openxmlformats.org/officeDocument/2006/relationships/hyperlink" Target="https://sena-primo.hosted.exlibrisgroup.com/permalink/f/1i756fj/TN_cdi_scielo_journals_S1646_98952017000200006" TargetMode="External"/><Relationship Id="rId78" Type="http://schemas.openxmlformats.org/officeDocument/2006/relationships/hyperlink" Target="https://sena-primo.hosted.exlibrisgroup.com/permalink/f/1j5choe/sena_virtualprovpro4391" TargetMode="External"/><Relationship Id="rId71" Type="http://schemas.openxmlformats.org/officeDocument/2006/relationships/image" Target="media/image7.jpg"/><Relationship Id="rId70" Type="http://schemas.openxmlformats.org/officeDocument/2006/relationships/image" Target="media/image14.jpg"/><Relationship Id="rId62" Type="http://schemas.openxmlformats.org/officeDocument/2006/relationships/hyperlink" Target="https://www.mcafee.com/content/enterprise/fr-fr/security-awareness/endpoint/what-is-managed-detection-response.html" TargetMode="External"/><Relationship Id="rId61" Type="http://schemas.openxmlformats.org/officeDocument/2006/relationships/image" Target="media/image23.jpg"/><Relationship Id="rId64" Type="http://schemas.openxmlformats.org/officeDocument/2006/relationships/hyperlink" Target="https://pentest-tools.com/" TargetMode="External"/><Relationship Id="rId63" Type="http://schemas.openxmlformats.org/officeDocument/2006/relationships/image" Target="media/image15.jpg"/><Relationship Id="rId66" Type="http://schemas.openxmlformats.org/officeDocument/2006/relationships/image" Target="media/image19.jpg"/><Relationship Id="rId65" Type="http://schemas.openxmlformats.org/officeDocument/2006/relationships/image" Target="media/image12.jpg"/><Relationship Id="rId68" Type="http://schemas.openxmlformats.org/officeDocument/2006/relationships/image" Target="media/image17.jpg"/><Relationship Id="rId67" Type="http://schemas.openxmlformats.org/officeDocument/2006/relationships/image" Target="media/image13.jpg"/><Relationship Id="rId60" Type="http://schemas.openxmlformats.org/officeDocument/2006/relationships/hyperlink" Target="https://support.kaspersky.com/ksc/sp3/en-US/89287.htm" TargetMode="External"/><Relationship Id="rId69" Type="http://schemas.openxmlformats.org/officeDocument/2006/relationships/image" Target="media/image10.jpg"/><Relationship Id="rId51" Type="http://schemas.openxmlformats.org/officeDocument/2006/relationships/hyperlink" Target="https://media.istockphoto.com/vectors/account-security-thin-line-vector-icon-set-pixel-perfect-editable-vector-id1339454542?k=20&amp;m=1339454542&amp;s=612x612&amp;w=0&amp;h=Wbq47hTEc4u2e1deStIejtu_ND7PPVCjxPwncq_CLtQ" TargetMode="External"/><Relationship Id="rId50" Type="http://schemas.openxmlformats.org/officeDocument/2006/relationships/hyperlink" Target="https://media.istockphoto.com/vectors/line-business-management-icons-vector-id990288238?k=20&amp;m=990288238&amp;s=612x612&amp;w=0&amp;h=x6i4Zz6u8duiAF7nv6Mt8hpALj0ObDJy8MLZMdcr0LA" TargetMode="External"/><Relationship Id="rId53" Type="http://schemas.openxmlformats.org/officeDocument/2006/relationships/hyperlink" Target="https://media.istockphoto.com/photos/compliance-rule-law-and-regulation-graphic-interface-for-business-picture-id1255773628?k=20&amp;m=1255773628&amp;s=612x612&amp;w=0&amp;h=QBmMXmfMzLYZFcnEkkcsSP1gx-YgBen0sr1UA76hJMk" TargetMode="External"/><Relationship Id="rId52" Type="http://schemas.openxmlformats.org/officeDocument/2006/relationships/image" Target="media/image9.jpg"/><Relationship Id="rId55" Type="http://schemas.openxmlformats.org/officeDocument/2006/relationships/image" Target="media/image6.jpg"/><Relationship Id="rId54" Type="http://schemas.openxmlformats.org/officeDocument/2006/relationships/hyperlink" Target="https://latam.kaspersky.com/antivirus" TargetMode="External"/><Relationship Id="rId57" Type="http://schemas.openxmlformats.org/officeDocument/2006/relationships/image" Target="media/image27.jpg"/><Relationship Id="rId56" Type="http://schemas.openxmlformats.org/officeDocument/2006/relationships/hyperlink" Target="https://www.mcafee.com/support/?page=shell&amp;shell=article-view&amp;locale=es-ES&amp;articleId=TS100887" TargetMode="External"/><Relationship Id="rId59" Type="http://schemas.openxmlformats.org/officeDocument/2006/relationships/image" Target="media/image8.jpg"/><Relationship Id="rId58" Type="http://schemas.openxmlformats.org/officeDocument/2006/relationships/hyperlink" Target="https://www.avast.com/es-es/c-topic-proxy"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1.png"/><Relationship Id="rId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LMk1pejFL6FEO13im5bZu7hGfw==">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2022-08-30T21:26:00Z</dcterms:created>
  <dc:creator>Julian Ricardo Peña López</dc:creator>
</cp:coreProperties>
</file>