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192D" w14:textId="77777777" w:rsidR="005B07D5" w:rsidRDefault="00000000">
      <w:r>
        <w:t>Síntesis CF 02</w:t>
      </w:r>
    </w:p>
    <w:p w14:paraId="7049931C" w14:textId="77777777" w:rsidR="005B07D5" w:rsidRDefault="005B07D5"/>
    <w:p w14:paraId="519D891D" w14:textId="77777777" w:rsidR="005B07D5" w:rsidRDefault="00000000">
      <w:r>
        <w:rPr>
          <w:noProof/>
        </w:rPr>
        <w:drawing>
          <wp:inline distT="114300" distB="114300" distL="114300" distR="114300" wp14:anchorId="577835CD" wp14:editId="39B4E7B1">
            <wp:extent cx="5731200" cy="3073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205C3" w14:textId="77777777" w:rsidR="005B07D5" w:rsidRDefault="00000000">
      <w:pPr>
        <w:rPr>
          <w:b/>
          <w:color w:val="333333"/>
          <w:sz w:val="25"/>
          <w:szCs w:val="25"/>
        </w:rPr>
      </w:pPr>
      <w:r>
        <w:rPr>
          <w:b/>
          <w:color w:val="333333"/>
          <w:sz w:val="25"/>
          <w:szCs w:val="25"/>
        </w:rPr>
        <w:t>CADENA SUMINISTRO DE ALIMENTOS</w:t>
      </w:r>
    </w:p>
    <w:p w14:paraId="19C3D6B8" w14:textId="77777777" w:rsidR="005B07D5" w:rsidRDefault="00000000">
      <w:pPr>
        <w:ind w:left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Almacenamiento</w:t>
      </w:r>
    </w:p>
    <w:p w14:paraId="09111243" w14:textId="77777777" w:rsidR="005B07D5" w:rsidRDefault="00000000">
      <w:pPr>
        <w:ind w:left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Transporte</w:t>
      </w:r>
    </w:p>
    <w:p w14:paraId="6EF63767" w14:textId="77777777" w:rsidR="005B07D5" w:rsidRDefault="00000000">
      <w:pPr>
        <w:ind w:left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Comercialización</w:t>
      </w:r>
    </w:p>
    <w:p w14:paraId="76B86AEB" w14:textId="77777777" w:rsidR="005B07D5" w:rsidRDefault="00000000">
      <w:pPr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ab/>
      </w:r>
      <w:r>
        <w:rPr>
          <w:color w:val="333333"/>
          <w:sz w:val="25"/>
          <w:szCs w:val="25"/>
        </w:rPr>
        <w:tab/>
        <w:t>En seco</w:t>
      </w:r>
    </w:p>
    <w:p w14:paraId="1BEAA6FE" w14:textId="77777777" w:rsidR="005B07D5" w:rsidRDefault="00000000">
      <w:pPr>
        <w:ind w:left="72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Control Temperatura</w:t>
      </w:r>
    </w:p>
    <w:p w14:paraId="14152E3A" w14:textId="77777777" w:rsidR="005B07D5" w:rsidRDefault="00000000">
      <w:pPr>
        <w:ind w:left="72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Buenas prácticas de manufactura</w:t>
      </w:r>
    </w:p>
    <w:p w14:paraId="0B9B1348" w14:textId="77777777" w:rsidR="005B07D5" w:rsidRDefault="00000000">
      <w:pPr>
        <w:ind w:left="144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Congelación</w:t>
      </w:r>
    </w:p>
    <w:p w14:paraId="573F6B13" w14:textId="77777777" w:rsidR="005B07D5" w:rsidRDefault="00000000">
      <w:pPr>
        <w:ind w:left="144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Refrigeración</w:t>
      </w:r>
    </w:p>
    <w:p w14:paraId="36FBA167" w14:textId="77777777" w:rsidR="005B07D5" w:rsidRDefault="00000000">
      <w:pPr>
        <w:ind w:left="144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Limpieza y Desinfección</w:t>
      </w:r>
    </w:p>
    <w:p w14:paraId="6E6BBCAA" w14:textId="77777777" w:rsidR="005B07D5" w:rsidRDefault="00000000">
      <w:pPr>
        <w:ind w:left="144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Seguridad y salud en el trabajo</w:t>
      </w:r>
    </w:p>
    <w:p w14:paraId="3631B434" w14:textId="77777777" w:rsidR="005B07D5" w:rsidRDefault="00000000">
      <w:pPr>
        <w:ind w:left="144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Reciclaje</w:t>
      </w:r>
    </w:p>
    <w:p w14:paraId="2BDAFED7" w14:textId="77777777" w:rsidR="005B07D5" w:rsidRDefault="00000000">
      <w:pPr>
        <w:ind w:left="144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Control de plagas</w:t>
      </w:r>
    </w:p>
    <w:p w14:paraId="0B6F50AE" w14:textId="77777777" w:rsidR="005B07D5" w:rsidRDefault="00000000">
      <w:pPr>
        <w:ind w:left="144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Elementos de protección</w:t>
      </w:r>
    </w:p>
    <w:p w14:paraId="4876DD21" w14:textId="77777777" w:rsidR="005B07D5" w:rsidRDefault="00000000">
      <w:pPr>
        <w:ind w:left="144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Prevención de accidentes</w:t>
      </w:r>
    </w:p>
    <w:p w14:paraId="130E247E" w14:textId="77777777" w:rsidR="005B07D5" w:rsidRDefault="00000000">
      <w:pPr>
        <w:ind w:left="216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Alimentos no perecederos (granos, cereales)</w:t>
      </w:r>
    </w:p>
    <w:p w14:paraId="209A9FA9" w14:textId="77777777" w:rsidR="005B07D5" w:rsidRDefault="00000000">
      <w:pPr>
        <w:ind w:left="216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Carnes, Mariscos, Helados, pulpa de fruta</w:t>
      </w:r>
    </w:p>
    <w:p w14:paraId="66EBDE79" w14:textId="77777777" w:rsidR="005B07D5" w:rsidRDefault="00000000">
      <w:pPr>
        <w:ind w:left="216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Frutas, verduras</w:t>
      </w:r>
    </w:p>
    <w:p w14:paraId="01C2BE20" w14:textId="0C152547" w:rsidR="005B07D5" w:rsidRDefault="00EF3303">
      <w:pPr>
        <w:ind w:left="216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Pájaros</w:t>
      </w:r>
      <w:r w:rsidR="00000000">
        <w:rPr>
          <w:color w:val="333333"/>
          <w:sz w:val="25"/>
          <w:szCs w:val="25"/>
        </w:rPr>
        <w:t>, roedores, insectos</w:t>
      </w:r>
    </w:p>
    <w:p w14:paraId="27046FE6" w14:textId="77777777" w:rsidR="005B07D5" w:rsidRDefault="00000000">
      <w:pPr>
        <w:ind w:left="2160" w:firstLine="72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Gafas, Tapabocas, Botas, Guantes</w:t>
      </w:r>
    </w:p>
    <w:p w14:paraId="70458CB7" w14:textId="77777777" w:rsidR="005B07D5" w:rsidRDefault="00000000">
      <w:pPr>
        <w:ind w:left="288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Capacitación en procesos, Señalización, ergonomía del puesto trabajo</w:t>
      </w:r>
    </w:p>
    <w:p w14:paraId="3734483C" w14:textId="77777777" w:rsidR="005B07D5" w:rsidRDefault="00000000">
      <w:pPr>
        <w:ind w:left="288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</w:rPr>
        <w:t>Aprovechamiento de residuos orgánicos (lombricultivo) e inorgánicos (reutilización)</w:t>
      </w:r>
    </w:p>
    <w:p w14:paraId="6BC3F418" w14:textId="1CF995A8" w:rsidR="005B07D5" w:rsidRDefault="00EF3303">
      <w:pPr>
        <w:ind w:left="2880"/>
      </w:pPr>
      <w:r>
        <w:rPr>
          <w:color w:val="333333"/>
          <w:sz w:val="25"/>
          <w:szCs w:val="25"/>
        </w:rPr>
        <w:t>Vehículos</w:t>
      </w:r>
      <w:r w:rsidR="00000000">
        <w:rPr>
          <w:color w:val="333333"/>
          <w:sz w:val="25"/>
          <w:szCs w:val="25"/>
        </w:rPr>
        <w:t xml:space="preserve"> especializado</w:t>
      </w:r>
    </w:p>
    <w:sectPr w:rsidR="005B07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D5"/>
    <w:rsid w:val="005B07D5"/>
    <w:rsid w:val="00E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08F3"/>
  <w15:docId w15:val="{0C13D6B5-911F-484D-8C26-34048E2B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3O4WFZa8NAAwl2rTVqxt2Gm6Kw==">AMUW2mUod1zbWYKdISLLYPsaSyUreIEfZHiosxgu1EXLrzN7IEx97oRVZXLDQmX+Z1wl1aAoK9IzgTvMlwR4x1SyCTuuG6cPYd9/dtObtvBO51t73/rM360=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Luisa Martinez</cp:lastModifiedBy>
  <cp:revision>2</cp:revision>
  <dcterms:created xsi:type="dcterms:W3CDTF">2022-09-09T03:03:00Z</dcterms:created>
  <dcterms:modified xsi:type="dcterms:W3CDTF">2022-09-09T03:03:00Z</dcterms:modified>
</cp:coreProperties>
</file>