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pStyle w:val="Title"/>
        <w:jc w:val="center"/>
        <w:rPr>
          <w:b w:val="1"/>
          <w:sz w:val="22"/>
          <w:szCs w:val="22"/>
        </w:rPr>
      </w:pPr>
      <w:r w:rsidDel="00000000" w:rsidR="00000000" w:rsidRPr="00000000">
        <w:rPr>
          <w:b w:val="1"/>
          <w:sz w:val="22"/>
          <w:szCs w:val="22"/>
          <w:rtl w:val="0"/>
        </w:rPr>
        <w:t xml:space="preserve">Guion</w:t>
      </w:r>
      <w:r w:rsidDel="00000000" w:rsidR="00000000" w:rsidRPr="00000000">
        <w:rPr>
          <w:b w:val="1"/>
          <w:sz w:val="22"/>
          <w:szCs w:val="22"/>
          <w:rtl w:val="0"/>
        </w:rPr>
        <w:t xml:space="preserve"> para desarrollo de contenidos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bl>
      <w:tblPr>
        <w:tblStyle w:val="Table1"/>
        <w:tblW w:w="136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7"/>
        <w:gridCol w:w="10531"/>
        <w:tblGridChange w:id="0">
          <w:tblGrid>
            <w:gridCol w:w="3117"/>
            <w:gridCol w:w="105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rPr/>
            </w:pPr>
            <w:r w:rsidDel="00000000" w:rsidR="00000000" w:rsidRPr="00000000">
              <w:rPr>
                <w:rtl w:val="0"/>
              </w:rPr>
              <w:t xml:space="preserve">PROGRAMA DE FORMACIÓN</w:t>
            </w:r>
          </w:p>
        </w:tc>
        <w:tc>
          <w:tcPr>
            <w:vAlign w:val="center"/>
          </w:tcPr>
          <w:p w:rsidR="00000000" w:rsidDel="00000000" w:rsidP="00000000" w:rsidRDefault="00000000" w:rsidRPr="00000000" w14:paraId="00000007">
            <w:pPr>
              <w:rPr>
                <w:color w:val="e36c09"/>
              </w:rPr>
            </w:pPr>
            <w:r w:rsidDel="00000000" w:rsidR="00000000" w:rsidRPr="00000000">
              <w:rPr>
                <w:rtl w:val="0"/>
              </w:rPr>
              <w:t xml:space="preserve">Procesamiento de información de mercados</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tbl>
      <w:tblPr>
        <w:tblStyle w:val="Table2"/>
        <w:tblW w:w="136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53"/>
        <w:gridCol w:w="1901"/>
        <w:gridCol w:w="7364"/>
        <w:tblGridChange w:id="0">
          <w:tblGrid>
            <w:gridCol w:w="1830"/>
            <w:gridCol w:w="2553"/>
            <w:gridCol w:w="1901"/>
            <w:gridCol w:w="7364"/>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9">
            <w:pPr>
              <w:rPr/>
            </w:pPr>
            <w:r w:rsidDel="00000000" w:rsidR="00000000" w:rsidRPr="00000000">
              <w:rPr>
                <w:rtl w:val="0"/>
              </w:rPr>
              <w:t xml:space="preserve">COMPETENCIA</w:t>
            </w:r>
          </w:p>
        </w:tc>
        <w:tc>
          <w:tcPr>
            <w:vAlign w:val="center"/>
          </w:tcPr>
          <w:p w:rsidR="00000000" w:rsidDel="00000000" w:rsidP="00000000" w:rsidRDefault="00000000" w:rsidRPr="00000000" w14:paraId="0000000A">
            <w:pPr>
              <w:rPr>
                <w:u w:val="single"/>
              </w:rPr>
            </w:pPr>
            <w:r w:rsidDel="00000000" w:rsidR="00000000" w:rsidRPr="00000000">
              <w:rPr>
                <w:color w:val="000000"/>
                <w:rtl w:val="0"/>
              </w:rPr>
              <w:t xml:space="preserve">260101067- Procesar los datos de acuerdo con técnica de investigación y tabulación.</w:t>
            </w:r>
            <w:r w:rsidDel="00000000" w:rsidR="00000000" w:rsidRPr="00000000">
              <w:rPr>
                <w:rtl w:val="0"/>
              </w:rPr>
            </w:r>
          </w:p>
        </w:tc>
        <w:tc>
          <w:tcPr>
            <w:shd w:fill="8db3e2" w:val="clear"/>
            <w:vAlign w:val="center"/>
          </w:tcPr>
          <w:p w:rsidR="00000000" w:rsidDel="00000000" w:rsidP="00000000" w:rsidRDefault="00000000" w:rsidRPr="00000000" w14:paraId="0000000B">
            <w:pPr>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C">
            <w:pPr>
              <w:spacing w:after="120" w:line="240" w:lineRule="auto"/>
              <w:ind w:left="66" w:firstLine="0"/>
              <w:jc w:val="both"/>
              <w:rPr>
                <w:color w:val="000000"/>
              </w:rPr>
            </w:pPr>
            <w:r w:rsidDel="00000000" w:rsidR="00000000" w:rsidRPr="00000000">
              <w:rPr>
                <w:color w:val="000000"/>
                <w:rtl w:val="0"/>
              </w:rPr>
              <w:t xml:space="preserve">260101067-03. Presentar resultados del procesamiento de datos según normas de archivo y control de documentación.</w:t>
            </w:r>
          </w:p>
          <w:p w:rsidR="00000000" w:rsidDel="00000000" w:rsidP="00000000" w:rsidRDefault="00000000" w:rsidRPr="00000000" w14:paraId="0000000D">
            <w:pPr>
              <w:ind w:left="66" w:firstLine="0"/>
              <w:rPr>
                <w:b w:val="1"/>
              </w:rPr>
            </w:pP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tbl>
      <w:tblPr>
        <w:tblStyle w:val="Table3"/>
        <w:tblW w:w="136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7"/>
        <w:gridCol w:w="10531"/>
        <w:tblGridChange w:id="0">
          <w:tblGrid>
            <w:gridCol w:w="3117"/>
            <w:gridCol w:w="105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F">
            <w:pPr>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10">
            <w:pPr>
              <w:rPr>
                <w:color w:val="e36c09"/>
              </w:rPr>
            </w:pPr>
            <w:r w:rsidDel="00000000" w:rsidR="00000000" w:rsidRPr="00000000">
              <w:rPr>
                <w:rtl w:val="0"/>
              </w:rPr>
              <w:t xml:space="preserve">CF07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2">
            <w:pPr>
              <w:rPr/>
            </w:pPr>
            <w:r w:rsidDel="00000000" w:rsidR="00000000" w:rsidRPr="00000000">
              <w:rPr>
                <w:rtl w:val="0"/>
              </w:rPr>
              <w:t xml:space="preserve">Aplicación de herramientas estadísticas en la presentación de datos</w:t>
            </w:r>
          </w:p>
        </w:tc>
      </w:tr>
      <w:tr>
        <w:trPr>
          <w:cantSplit w:val="0"/>
          <w:trHeight w:val="340" w:hRule="atLeast"/>
          <w:tblHeader w:val="0"/>
        </w:trPr>
        <w:tc>
          <w:tcPr>
            <w:shd w:fill="8db3e2" w:val="clear"/>
            <w:vAlign w:val="center"/>
          </w:tcPr>
          <w:p w:rsidR="00000000" w:rsidDel="00000000" w:rsidP="00000000" w:rsidRDefault="00000000" w:rsidRPr="00000000" w14:paraId="00000013">
            <w:pPr>
              <w:rPr/>
            </w:pPr>
            <w:r w:rsidDel="00000000" w:rsidR="00000000" w:rsidRPr="00000000">
              <w:rPr>
                <w:rtl w:val="0"/>
              </w:rPr>
              <w:t xml:space="preserve">BREVE DESCRIPCIÓN</w:t>
            </w:r>
          </w:p>
        </w:tc>
        <w:tc>
          <w:tcPr>
            <w:vAlign w:val="center"/>
          </w:tcPr>
          <w:p w:rsidR="00000000" w:rsidDel="00000000" w:rsidP="00000000" w:rsidRDefault="00000000" w:rsidRPr="00000000" w14:paraId="00000014">
            <w:pPr>
              <w:jc w:val="both"/>
              <w:rPr>
                <w:i w:val="1"/>
                <w:color w:val="bfbfbf"/>
              </w:rPr>
            </w:pPr>
            <w:r w:rsidDel="00000000" w:rsidR="00000000" w:rsidRPr="00000000">
              <w:rPr>
                <w:color w:val="000000"/>
                <w:rtl w:val="0"/>
              </w:rPr>
              <w:t xml:space="preserve">El presente componente formativo será un gran aporte para el aprendizaje de herramientas que ayuden a interpretar la información recolectada, de manera adecuada y precisa, en los procesos de investigación de mercados que emprende una empresa, en aras de fortalecer la comercialización de sus productos.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5">
            <w:pPr>
              <w:rPr/>
            </w:pPr>
            <w:r w:rsidDel="00000000" w:rsidR="00000000" w:rsidRPr="00000000">
              <w:rPr>
                <w:rtl w:val="0"/>
              </w:rPr>
              <w:t xml:space="preserve">PALABRAS CLAVE</w:t>
            </w:r>
          </w:p>
        </w:tc>
        <w:tc>
          <w:tcPr>
            <w:vAlign w:val="center"/>
          </w:tcPr>
          <w:p w:rsidR="00000000" w:rsidDel="00000000" w:rsidP="00000000" w:rsidRDefault="00000000" w:rsidRPr="00000000" w14:paraId="00000016">
            <w:pPr>
              <w:rPr/>
            </w:pPr>
            <w:r w:rsidDel="00000000" w:rsidR="00000000" w:rsidRPr="00000000">
              <w:rPr>
                <w:rtl w:val="0"/>
              </w:rPr>
              <w:t xml:space="preserve">Estadística, tablas, gráficas, datos, tabulación.</w:t>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4"/>
        <w:tblW w:w="136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7"/>
        <w:gridCol w:w="10531"/>
        <w:tblGridChange w:id="0">
          <w:tblGrid>
            <w:gridCol w:w="3117"/>
            <w:gridCol w:w="105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A">
            <w:pPr>
              <w:rPr/>
            </w:pPr>
            <w:r w:rsidDel="00000000" w:rsidR="00000000" w:rsidRPr="00000000">
              <w:rPr>
                <w:rtl w:val="0"/>
              </w:rPr>
              <w:t xml:space="preserve">ÁREA OCUPACIONAL</w:t>
            </w:r>
          </w:p>
        </w:tc>
        <w:tc>
          <w:tcPr>
            <w:vAlign w:val="center"/>
          </w:tcPr>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1 - FINANZAS Y ADMINISTRACIÓN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F">
            <w:pPr>
              <w:rPr/>
            </w:pPr>
            <w:r w:rsidDel="00000000" w:rsidR="00000000" w:rsidRPr="00000000">
              <w:rPr>
                <w:rtl w:val="0"/>
              </w:rPr>
              <w:t xml:space="preserve">IDIOMA</w:t>
            </w:r>
          </w:p>
        </w:tc>
        <w:tc>
          <w:tcPr>
            <w:vAlign w:val="center"/>
          </w:tcPr>
          <w:p w:rsidR="00000000" w:rsidDel="00000000" w:rsidP="00000000" w:rsidRDefault="00000000" w:rsidRPr="00000000" w14:paraId="00000020">
            <w:pPr>
              <w:rPr/>
            </w:pPr>
            <w:r w:rsidDel="00000000" w:rsidR="00000000" w:rsidRPr="00000000">
              <w:rPr>
                <w:rtl w:val="0"/>
              </w:rPr>
              <w:t xml:space="preserve">Español</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left="284" w:firstLine="0"/>
        <w:rPr>
          <w:b w:val="1"/>
        </w:rPr>
      </w:pPr>
      <w:r w:rsidDel="00000000" w:rsidR="00000000" w:rsidRPr="00000000">
        <w:rPr>
          <w:b w:val="1"/>
          <w:rtl w:val="0"/>
        </w:rPr>
        <w:t xml:space="preserve">Introducción</w:t>
      </w:r>
    </w:p>
    <w:p w:rsidR="00000000" w:rsidDel="00000000" w:rsidP="00000000" w:rsidRDefault="00000000" w:rsidRPr="00000000" w14:paraId="00000025">
      <w:pPr>
        <w:rPr>
          <w:b w:val="1"/>
        </w:rPr>
      </w:pPr>
      <w:r w:rsidDel="00000000" w:rsidR="00000000" w:rsidRPr="00000000">
        <w:rPr>
          <w:b w:val="1"/>
          <w:rtl w:val="0"/>
        </w:rPr>
        <w:t xml:space="preserve">1. Herramientas estadísticas</w:t>
      </w:r>
    </w:p>
    <w:p w:rsidR="00000000" w:rsidDel="00000000" w:rsidP="00000000" w:rsidRDefault="00000000" w:rsidRPr="00000000" w14:paraId="00000026">
      <w:pPr>
        <w:rPr/>
      </w:pPr>
      <w:r w:rsidDel="00000000" w:rsidR="00000000" w:rsidRPr="00000000">
        <w:rPr>
          <w:rtl w:val="0"/>
        </w:rPr>
        <w:t xml:space="preserve">1.1 Selección de herramientas estadísticas</w:t>
      </w:r>
    </w:p>
    <w:p w:rsidR="00000000" w:rsidDel="00000000" w:rsidP="00000000" w:rsidRDefault="00000000" w:rsidRPr="00000000" w14:paraId="00000027">
      <w:pPr>
        <w:rPr/>
      </w:pPr>
      <w:r w:rsidDel="00000000" w:rsidR="00000000" w:rsidRPr="00000000">
        <w:rPr>
          <w:rtl w:val="0"/>
        </w:rPr>
        <w:t xml:space="preserve">1.2 Gráfico de barras</w:t>
      </w:r>
    </w:p>
    <w:p w:rsidR="00000000" w:rsidDel="00000000" w:rsidP="00000000" w:rsidRDefault="00000000" w:rsidRPr="00000000" w14:paraId="00000028">
      <w:pPr>
        <w:rPr/>
      </w:pPr>
      <w:r w:rsidDel="00000000" w:rsidR="00000000" w:rsidRPr="00000000">
        <w:rPr>
          <w:rtl w:val="0"/>
        </w:rPr>
        <w:t xml:space="preserve">1.3 Análisis de Pareto</w:t>
      </w:r>
    </w:p>
    <w:p w:rsidR="00000000" w:rsidDel="00000000" w:rsidP="00000000" w:rsidRDefault="00000000" w:rsidRPr="00000000" w14:paraId="00000029">
      <w:pPr>
        <w:rPr/>
      </w:pPr>
      <w:r w:rsidDel="00000000" w:rsidR="00000000" w:rsidRPr="00000000">
        <w:rPr>
          <w:rtl w:val="0"/>
        </w:rPr>
        <w:t xml:space="preserve">1.4 Histogramas. Maestro de productos</w:t>
      </w:r>
    </w:p>
    <w:p w:rsidR="00000000" w:rsidDel="00000000" w:rsidP="00000000" w:rsidRDefault="00000000" w:rsidRPr="00000000" w14:paraId="0000002A">
      <w:pPr>
        <w:rPr/>
      </w:pPr>
      <w:r w:rsidDel="00000000" w:rsidR="00000000" w:rsidRPr="00000000">
        <w:rPr>
          <w:rtl w:val="0"/>
        </w:rPr>
        <w:t xml:space="preserve">1.5 Medidas de tendencia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1440" w:hanging="1440"/>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ind w:left="1440" w:hanging="1440"/>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INTRODUCCIÓN</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tbl>
      <w:tblPr>
        <w:tblStyle w:val="Table5"/>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71" w:hRule="atLeast"/>
          <w:tblHeader w:val="0"/>
        </w:trPr>
        <w:tc>
          <w:tcPr>
            <w:shd w:fill="8db3e2" w:val="clear"/>
          </w:tcPr>
          <w:p w:rsidR="00000000" w:rsidDel="00000000" w:rsidP="00000000" w:rsidRDefault="00000000" w:rsidRPr="00000000" w14:paraId="00000039">
            <w:pPr>
              <w:pStyle w:val="Heading1"/>
              <w:jc w:val="center"/>
              <w:rPr>
                <w:sz w:val="22"/>
                <w:szCs w:val="22"/>
              </w:rPr>
            </w:pPr>
            <w:bookmarkStart w:colFirst="0" w:colLast="0" w:name="_heading=h.gjdgxs" w:id="0"/>
            <w:bookmarkEnd w:id="0"/>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spacing w:after="120" w:lineRule="auto"/>
              <w:jc w:val="both"/>
              <w:rPr/>
            </w:pPr>
            <w:r w:rsidDel="00000000" w:rsidR="00000000" w:rsidRPr="00000000">
              <w:rPr>
                <w:rtl w:val="0"/>
              </w:rPr>
              <w:t xml:space="preserve">Estimado aprendiz, este componente estará enfocado en un proceso formativo que le ayudará a desarrollar la competencia de aprendizaje propuesta y lo guiará para que pueda presentar resultados del procesamiento de datos de acuerdo con normas de archivo y control de documentación. Dicha tarea implica representar los datos a través de herramientas estadísticas que facilitan el análisis de la información.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Los resultados de una investigación de mercados pueden presentarse en dos opciones de formato: la tabulación y los gráficos. La tabulación consiste en la organización de los datos seleccionados mediante filas y columnas, a lo que se le denomina tabla estadística. Los gráficos consisten en la aplicación de puntos, líneas y figuras que permiten demostrar magnitudes relacionadas a una escala de medición, con el fin de facilitar la interpretación de los datos estadísticos. Los gráficos estadísticos se estructuran de acuerdo con la utilidad que representan, y cada uno de estos es específico en su utilidad; además existen normas generales para presentarlos con criterio.</w:t>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i w:val="1"/>
                <w:color w:val="bfbfbf"/>
              </w:rPr>
            </w:pPr>
            <w:r w:rsidDel="00000000" w:rsidR="00000000" w:rsidRPr="00000000">
              <w:rPr>
                <w:b w:val="1"/>
                <w:color w:val="000000"/>
                <w:rtl w:val="0"/>
              </w:rPr>
              <w:t xml:space="preserve">A partir de este momento, puede comenzar a ampliar sus conocimientos, visualizando el video introductorio que se presenta a continuación. Este material se convertirá en un insumo fundamental para que analice la información recolectada de manera adecuada y precisa en los procesos de investigación de mercados que emprenda una empresa, en aras de fortalecer la comercialización de sus productos.</w:t>
            </w:r>
            <w:r w:rsidDel="00000000" w:rsidR="00000000" w:rsidRPr="00000000">
              <w:rPr>
                <w:rtl w:val="0"/>
              </w:rPr>
            </w:r>
          </w:p>
          <w:p w:rsidR="00000000" w:rsidDel="00000000" w:rsidP="00000000" w:rsidRDefault="00000000" w:rsidRPr="00000000" w14:paraId="00000040">
            <w:pPr>
              <w:ind w:left="850" w:firstLine="0"/>
              <w:jc w:val="both"/>
              <w:rPr>
                <w:color w:val="7f7f7f"/>
              </w:rPr>
            </w:pPr>
            <w:r w:rsidDel="00000000" w:rsidR="00000000" w:rsidRPr="00000000">
              <w:rPr>
                <w:rtl w:val="0"/>
              </w:rPr>
            </w:r>
          </w:p>
          <w:p w:rsidR="00000000" w:rsidDel="00000000" w:rsidP="00000000" w:rsidRDefault="00000000" w:rsidRPr="00000000" w14:paraId="00000041">
            <w:pPr>
              <w:ind w:left="850" w:firstLine="0"/>
              <w:jc w:val="both"/>
              <w:rPr>
                <w:color w:val="7f7f7f"/>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48">
      <w:pPr>
        <w:rPr>
          <w:i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tbl>
      <w:tblPr>
        <w:tblStyle w:val="Table6"/>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9"/>
        <w:gridCol w:w="5101"/>
        <w:gridCol w:w="1020"/>
        <w:gridCol w:w="3539"/>
        <w:gridCol w:w="2923"/>
        <w:tblGridChange w:id="0">
          <w:tblGrid>
            <w:gridCol w:w="1049"/>
            <w:gridCol w:w="5101"/>
            <w:gridCol w:w="1020"/>
            <w:gridCol w:w="3539"/>
            <w:gridCol w:w="292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B">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rPr>
                <w:color w:val="999999"/>
              </w:rPr>
            </w:pPr>
            <w:r w:rsidDel="00000000" w:rsidR="00000000" w:rsidRPr="00000000">
              <w:rPr>
                <w:rtl w:val="0"/>
              </w:rPr>
              <w:t xml:space="preserve">Introducción a la aplicación de herramientas estadísticas en la presentación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b w:val="1"/>
              </w:rPr>
            </w:pPr>
            <w:sdt>
              <w:sdtPr>
                <w:tag w:val="goog_rdk_0"/>
              </w:sdtPr>
              <w:sdtContent>
                <w:commentRangeStart w:id="0"/>
              </w:sdtContent>
            </w:sdt>
            <w:r w:rsidDel="00000000" w:rsidR="00000000" w:rsidRPr="00000000">
              <w:rPr>
                <w:b w:val="1"/>
                <w:rtl w:val="0"/>
              </w:rPr>
              <w:t xml:space="preserve">Narración</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b w:val="1"/>
                <w:color w:val="999999"/>
              </w:rPr>
            </w:pPr>
            <w:bookmarkStart w:colFirst="0" w:colLast="0" w:name="_heading=h.30j0zll" w:id="1"/>
            <w:bookmarkEnd w:id="1"/>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999999"/>
              </w:rPr>
            </w:pPr>
            <w:r w:rsidDel="00000000" w:rsidR="00000000" w:rsidRPr="00000000">
              <w:rPr>
                <w:rtl w:val="0"/>
              </w:rPr>
            </w:r>
          </w:p>
          <w:p w:rsidR="00000000" w:rsidDel="00000000" w:rsidP="00000000" w:rsidRDefault="00000000" w:rsidRPr="00000000" w14:paraId="00000060">
            <w:pPr>
              <w:widowControl w:val="0"/>
              <w:spacing w:line="240" w:lineRule="auto"/>
              <w:rPr>
                <w:color w:val="999999"/>
              </w:rPr>
            </w:pPr>
            <w:r w:rsidDel="00000000" w:rsidR="00000000" w:rsidRPr="00000000">
              <w:rPr/>
              <w:drawing>
                <wp:inline distB="0" distT="0" distL="0" distR="0">
                  <wp:extent cx="2172970" cy="1123950"/>
                  <wp:effectExtent b="0" l="0" r="0" t="0"/>
                  <wp:docPr descr="6 Herramientas de estadísticas para tu web de negocio - AQP Hosting y  DominiosAQP Hosting y Dominios" id="164" name="image13.png"/>
                  <a:graphic>
                    <a:graphicData uri="http://schemas.openxmlformats.org/drawingml/2006/picture">
                      <pic:pic>
                        <pic:nvPicPr>
                          <pic:cNvPr descr="6 Herramientas de estadísticas para tu web de negocio - AQP Hosting y  DominiosAQP Hosting y Dominios" id="0" name="image13.png"/>
                          <pic:cNvPicPr preferRelativeResize="0"/>
                        </pic:nvPicPr>
                        <pic:blipFill>
                          <a:blip r:embed="rId16"/>
                          <a:srcRect b="0" l="0" r="0" t="0"/>
                          <a:stretch>
                            <a:fillRect/>
                          </a:stretch>
                        </pic:blipFill>
                        <pic:spPr>
                          <a:xfrm>
                            <a:off x="0" y="0"/>
                            <a:ext cx="217297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color w:val="999999"/>
              </w:rPr>
            </w:pPr>
            <w:r w:rsidDel="00000000" w:rsidR="00000000" w:rsidRPr="00000000">
              <w:rPr>
                <w:color w:val="000000"/>
                <w:rtl w:val="0"/>
              </w:rPr>
              <w:t xml:space="preserve">Fuente: </w:t>
            </w:r>
            <w:hyperlink r:id="rId17">
              <w:r w:rsidDel="00000000" w:rsidR="00000000" w:rsidRPr="00000000">
                <w:rPr>
                  <w:color w:val="0000ff"/>
                  <w:u w:val="single"/>
                  <w:rtl w:val="0"/>
                </w:rPr>
                <w:t xml:space="preserve">https://images.app.goo.gl/HoVSjaLpkZeZxjSFA</w:t>
              </w:r>
            </w:hyperlink>
            <w:r w:rsidDel="00000000" w:rsidR="00000000" w:rsidRPr="00000000">
              <w:rPr>
                <w:rtl w:val="0"/>
              </w:rPr>
            </w:r>
          </w:p>
          <w:p w:rsidR="00000000" w:rsidDel="00000000" w:rsidP="00000000" w:rsidRDefault="00000000" w:rsidRPr="00000000" w14:paraId="0000006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pPr>
            <w:r w:rsidDel="00000000" w:rsidR="00000000" w:rsidRPr="00000000">
              <w:rPr>
                <w:rtl w:val="0"/>
              </w:rPr>
              <w:t xml:space="preserve">Las herramientas estadísticas ofrecen muy buenas opciones para la solución de problemas que pueden presentarse en cualquier empresa. A través de ellas, se logra obtener información precisa de un objetivo específico establecido con fines de identificar un comportamiento, tendencia, preferencia, entre otros, de los clientes en cualquier estudio de mercado. Además, son útiles para interpretar y controlar las variables en los diferentes procesos de una empresa, por ejemplo, para controlar la calidad. </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Las herramientas estadísticas tienen sus propias características, de tal manera que están diseñadas para representar diferentes tipos de datos, dependiendo del problema que se aborde.</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color w:val="999999"/>
              </w:rPr>
            </w:pPr>
            <w:r w:rsidDel="00000000" w:rsidR="00000000" w:rsidRPr="00000000">
              <w:rPr>
                <w:color w:val="000000"/>
                <w:rtl w:val="0"/>
              </w:rPr>
              <w:t xml:space="preserve">Herramientas estadísticas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color w:val="999999"/>
              </w:rPr>
            </w:pPr>
            <w:r w:rsidDel="00000000" w:rsidR="00000000" w:rsidRPr="00000000">
              <w:rPr>
                <w:rtl w:val="0"/>
              </w:rPr>
            </w:r>
          </w:p>
          <w:p w:rsidR="00000000" w:rsidDel="00000000" w:rsidP="00000000" w:rsidRDefault="00000000" w:rsidRPr="00000000" w14:paraId="0000006A">
            <w:pPr>
              <w:widowControl w:val="0"/>
              <w:spacing w:line="240" w:lineRule="auto"/>
              <w:rPr>
                <w:color w:val="999999"/>
              </w:rPr>
            </w:pPr>
            <w:r w:rsidDel="00000000" w:rsidR="00000000" w:rsidRPr="00000000">
              <w:rPr/>
              <w:drawing>
                <wp:inline distB="0" distT="0" distL="0" distR="0">
                  <wp:extent cx="2476258" cy="1041737"/>
                  <wp:effectExtent b="0" l="0" r="0" t="0"/>
                  <wp:docPr descr="7 Herramientas Estadisticas de Calidad - CastroRocioITT" id="166" name="image17.jpg"/>
                  <a:graphic>
                    <a:graphicData uri="http://schemas.openxmlformats.org/drawingml/2006/picture">
                      <pic:pic>
                        <pic:nvPicPr>
                          <pic:cNvPr descr="7 Herramientas Estadisticas de Calidad - CastroRocioITT" id="0" name="image17.jpg"/>
                          <pic:cNvPicPr preferRelativeResize="0"/>
                        </pic:nvPicPr>
                        <pic:blipFill>
                          <a:blip r:embed="rId18"/>
                          <a:srcRect b="0" l="0" r="0" t="0"/>
                          <a:stretch>
                            <a:fillRect/>
                          </a:stretch>
                        </pic:blipFill>
                        <pic:spPr>
                          <a:xfrm>
                            <a:off x="0" y="0"/>
                            <a:ext cx="2476258" cy="10417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rPr>
                <w:color w:val="999999"/>
              </w:rPr>
            </w:pPr>
            <w:r w:rsidDel="00000000" w:rsidR="00000000" w:rsidRPr="00000000">
              <w:rPr>
                <w:rtl w:val="0"/>
              </w:rPr>
            </w:r>
          </w:p>
          <w:p w:rsidR="00000000" w:rsidDel="00000000" w:rsidP="00000000" w:rsidRDefault="00000000" w:rsidRPr="00000000" w14:paraId="0000006C">
            <w:pPr>
              <w:widowControl w:val="0"/>
              <w:spacing w:line="240" w:lineRule="auto"/>
              <w:rPr>
                <w:color w:val="999999"/>
              </w:rPr>
            </w:pPr>
            <w:r w:rsidDel="00000000" w:rsidR="00000000" w:rsidRPr="00000000">
              <w:rPr>
                <w:color w:val="000000"/>
                <w:rtl w:val="0"/>
              </w:rPr>
              <w:t xml:space="preserve">Fuente: </w:t>
            </w:r>
            <w:hyperlink r:id="rId19">
              <w:r w:rsidDel="00000000" w:rsidR="00000000" w:rsidRPr="00000000">
                <w:rPr>
                  <w:color w:val="0000ff"/>
                  <w:u w:val="single"/>
                  <w:rtl w:val="0"/>
                </w:rPr>
                <w:t xml:space="preserve">https://images.app.goo.gl/PBpXggiQzFAnKAkp7</w:t>
              </w:r>
            </w:hyperlink>
            <w:r w:rsidDel="00000000" w:rsidR="00000000" w:rsidRPr="00000000">
              <w:rPr>
                <w:rtl w:val="0"/>
              </w:rPr>
            </w:r>
          </w:p>
          <w:p w:rsidR="00000000" w:rsidDel="00000000" w:rsidP="00000000" w:rsidRDefault="00000000" w:rsidRPr="00000000" w14:paraId="0000006D">
            <w:pPr>
              <w:widowControl w:val="0"/>
              <w:spacing w:line="240" w:lineRule="auto"/>
              <w:rPr>
                <w:color w:val="999999"/>
              </w:rPr>
            </w:pPr>
            <w:r w:rsidDel="00000000" w:rsidR="00000000" w:rsidRPr="00000000">
              <w:rPr>
                <w:rtl w:val="0"/>
              </w:rPr>
            </w:r>
          </w:p>
          <w:p w:rsidR="00000000" w:rsidDel="00000000" w:rsidP="00000000" w:rsidRDefault="00000000" w:rsidRPr="00000000" w14:paraId="0000006E">
            <w:pPr>
              <w:widowControl w:val="0"/>
              <w:spacing w:line="240" w:lineRule="auto"/>
              <w:rPr>
                <w:color w:val="999999"/>
              </w:rPr>
            </w:pPr>
            <w:r w:rsidDel="00000000" w:rsidR="00000000" w:rsidRPr="00000000">
              <w:rPr>
                <w:rtl w:val="0"/>
              </w:rPr>
            </w:r>
          </w:p>
          <w:p w:rsidR="00000000" w:rsidDel="00000000" w:rsidP="00000000" w:rsidRDefault="00000000" w:rsidRPr="00000000" w14:paraId="0000006F">
            <w:pPr>
              <w:widowControl w:val="0"/>
              <w:spacing w:line="240" w:lineRule="auto"/>
              <w:rPr>
                <w:color w:val="999999"/>
              </w:rPr>
            </w:pPr>
            <w:r w:rsidDel="00000000" w:rsidR="00000000" w:rsidRPr="00000000">
              <w:rPr>
                <w:rtl w:val="0"/>
              </w:rPr>
            </w:r>
          </w:p>
          <w:p w:rsidR="00000000" w:rsidDel="00000000" w:rsidP="00000000" w:rsidRDefault="00000000" w:rsidRPr="00000000" w14:paraId="0000007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pPr>
            <w:bookmarkStart w:colFirst="0" w:colLast="0" w:name="_heading=h.1fob9te" w:id="2"/>
            <w:bookmarkEnd w:id="2"/>
            <w:r w:rsidDel="00000000" w:rsidR="00000000" w:rsidRPr="00000000">
              <w:rPr>
                <w:rtl w:val="0"/>
              </w:rPr>
              <w:t xml:space="preserve">El uso de herramientas estadísticas a través de gráficos constituye una importante técnica para la interpretación de los datos, dado que permite una comprensión rápida y completa de la información al representar visualmente en forma conjunta los resultados más importantes. </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color w:val="999999"/>
              </w:rPr>
            </w:pPr>
            <w:r w:rsidDel="00000000" w:rsidR="00000000" w:rsidRPr="00000000">
              <w:rPr>
                <w:color w:val="000000"/>
                <w:rtl w:val="0"/>
              </w:rPr>
              <w:t xml:space="preserve">Para la selección de las herramientas estadí</w:t>
            </w:r>
            <w:r w:rsidDel="00000000" w:rsidR="00000000" w:rsidRPr="00000000">
              <w:rPr>
                <w:rtl w:val="0"/>
              </w:rPr>
              <w:t xml:space="preserve">sticas es necesario considerar algunos criterios que ayudarán a tomar la mejor decisión, aunque en la presentación de reportes estadísticos las opciones pueden reducirse de acuerdo con la necesidad que se tenga o con la facilidad de consulta para los usuarios.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color w:val="999999"/>
              </w:rPr>
            </w:pPr>
            <w:r w:rsidDel="00000000" w:rsidR="00000000" w:rsidRPr="00000000">
              <w:rPr>
                <w:color w:val="000000"/>
                <w:rtl w:val="0"/>
              </w:rPr>
              <w:t xml:space="preserve">Selección de herramientas estadísticas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color w:val="999999"/>
              </w:rPr>
            </w:pPr>
            <w:r w:rsidDel="00000000" w:rsidR="00000000" w:rsidRPr="00000000">
              <w:rPr>
                <w:color w:val="999999"/>
              </w:rPr>
              <w:drawing>
                <wp:inline distB="0" distT="0" distL="0" distR="0">
                  <wp:extent cx="2487734" cy="1545013"/>
                  <wp:effectExtent b="0" l="0" r="0" t="0"/>
                  <wp:docPr id="165"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487734" cy="15450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rPr>
                <w:color w:val="999999"/>
              </w:rPr>
            </w:pPr>
            <w:r w:rsidDel="00000000" w:rsidR="00000000" w:rsidRPr="00000000">
              <w:rPr>
                <w:color w:val="000000"/>
                <w:rtl w:val="0"/>
              </w:rPr>
              <w:t xml:space="preserve">Fuente: </w:t>
            </w:r>
            <w:hyperlink r:id="rId21">
              <w:r w:rsidDel="00000000" w:rsidR="00000000" w:rsidRPr="00000000">
                <w:rPr>
                  <w:color w:val="0000ff"/>
                  <w:u w:val="single"/>
                  <w:rtl w:val="0"/>
                </w:rPr>
                <w:t xml:space="preserve">https://images.app.goo.gl/VPRdT1v91emtQtDa6</w:t>
              </w:r>
            </w:hyperlink>
            <w:r w:rsidDel="00000000" w:rsidR="00000000" w:rsidRPr="00000000">
              <w:rPr>
                <w:rtl w:val="0"/>
              </w:rPr>
            </w:r>
          </w:p>
          <w:p w:rsidR="00000000" w:rsidDel="00000000" w:rsidP="00000000" w:rsidRDefault="00000000" w:rsidRPr="00000000" w14:paraId="0000007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color w:val="000000"/>
              </w:rPr>
            </w:pPr>
            <w:bookmarkStart w:colFirst="0" w:colLast="0" w:name="_heading=h.3znysh7" w:id="3"/>
            <w:bookmarkEnd w:id="3"/>
            <w:r w:rsidDel="00000000" w:rsidR="00000000" w:rsidRPr="00000000">
              <w:rPr>
                <w:color w:val="000000"/>
                <w:rtl w:val="0"/>
              </w:rPr>
              <w:t xml:space="preserve">Las principales herramientas estadísticas son los gráficos de barras</w:t>
            </w:r>
            <w:r w:rsidDel="00000000" w:rsidR="00000000" w:rsidRPr="00000000">
              <w:rPr>
                <w:color w:val="000000"/>
                <w:highlight w:val="white"/>
                <w:rtl w:val="0"/>
              </w:rPr>
              <w:t xml:space="preserve">. Estos se representan a través de barras y las categorías deben ser iguales al número de variables, de tal manera que la longitud de las barras sea igual o proporcional a la frecuencia y a las clases definidas. Pueden ser gráficos de barras verticales u horizontales.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color w:val="999999"/>
              </w:rPr>
            </w:pPr>
            <w:r w:rsidDel="00000000" w:rsidR="00000000" w:rsidRPr="00000000">
              <w:rPr>
                <w:color w:val="000000"/>
                <w:rtl w:val="0"/>
              </w:rPr>
              <w:t xml:space="preserve">Gráfico de barras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color w:val="999999"/>
              </w:rPr>
            </w:pPr>
            <w:r w:rsidDel="00000000" w:rsidR="00000000" w:rsidRPr="00000000">
              <w:rPr/>
              <w:drawing>
                <wp:inline distB="0" distT="0" distL="0" distR="0">
                  <wp:extent cx="2276475" cy="2140873"/>
                  <wp:effectExtent b="0" l="0" r="0" t="0"/>
                  <wp:docPr descr="Qué es el diagrama de Pareto?" id="168" name="image23.jpg"/>
                  <a:graphic>
                    <a:graphicData uri="http://schemas.openxmlformats.org/drawingml/2006/picture">
                      <pic:pic>
                        <pic:nvPicPr>
                          <pic:cNvPr descr="Qué es el diagrama de Pareto?" id="0" name="image23.jpg"/>
                          <pic:cNvPicPr preferRelativeResize="0"/>
                        </pic:nvPicPr>
                        <pic:blipFill>
                          <a:blip r:embed="rId22"/>
                          <a:srcRect b="0" l="0" r="0" t="0"/>
                          <a:stretch>
                            <a:fillRect/>
                          </a:stretch>
                        </pic:blipFill>
                        <pic:spPr>
                          <a:xfrm>
                            <a:off x="0" y="0"/>
                            <a:ext cx="2276475" cy="21408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rPr>
                <w:color w:val="999999"/>
              </w:rPr>
            </w:pPr>
            <w:r w:rsidDel="00000000" w:rsidR="00000000" w:rsidRPr="00000000">
              <w:rPr>
                <w:color w:val="000000"/>
                <w:rtl w:val="0"/>
              </w:rPr>
              <w:t xml:space="preserve">Fuente: </w:t>
            </w:r>
            <w:hyperlink r:id="rId23">
              <w:r w:rsidDel="00000000" w:rsidR="00000000" w:rsidRPr="00000000">
                <w:rPr>
                  <w:color w:val="0000ff"/>
                  <w:u w:val="single"/>
                  <w:rtl w:val="0"/>
                </w:rPr>
                <w:t xml:space="preserve">https://images.app.goo.gl/Tur4HRYwpruwMFsQA</w:t>
              </w:r>
            </w:hyperlink>
            <w:r w:rsidDel="00000000" w:rsidR="00000000" w:rsidRPr="00000000">
              <w:rPr>
                <w:rtl w:val="0"/>
              </w:rPr>
            </w:r>
          </w:p>
          <w:p w:rsidR="00000000" w:rsidDel="00000000" w:rsidP="00000000" w:rsidRDefault="00000000" w:rsidRPr="00000000" w14:paraId="00000080">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82">
            <w:pPr>
              <w:rPr>
                <w:color w:val="000000"/>
              </w:rPr>
            </w:pPr>
            <w:r w:rsidDel="00000000" w:rsidR="00000000" w:rsidRPr="00000000">
              <w:rPr>
                <w:color w:val="000000"/>
                <w:rtl w:val="0"/>
              </w:rPr>
              <w:t xml:space="preserve">El análisis de Pareto corresponde a una clase de gráfico de barras verticales, dispuestas por frecuencias y en orden descendente, donde se identifican los datos por prioridad.</w:t>
            </w:r>
            <w:r w:rsidDel="00000000" w:rsidR="00000000" w:rsidRPr="00000000">
              <w:rPr>
                <w:rtl w:val="0"/>
              </w:rPr>
              <w:t xml:space="preserve"> La regla 80-20 es reconocida como el principio o ley de Pareto, o también como la ley de los pocos vitales.</w:t>
            </w:r>
            <w:r w:rsidDel="00000000" w:rsidR="00000000" w:rsidRPr="00000000">
              <w:rPr>
                <w:rtl w:val="0"/>
              </w:rPr>
            </w:r>
          </w:p>
          <w:p w:rsidR="00000000" w:rsidDel="00000000" w:rsidP="00000000" w:rsidRDefault="00000000" w:rsidRPr="00000000" w14:paraId="00000083">
            <w:pPr>
              <w:widowControl w:val="0"/>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color w:val="999999"/>
              </w:rPr>
            </w:pPr>
            <w:r w:rsidDel="00000000" w:rsidR="00000000" w:rsidRPr="00000000">
              <w:rPr>
                <w:color w:val="000000"/>
                <w:rtl w:val="0"/>
              </w:rPr>
              <w:t xml:space="preserve">Análisis de Pareto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color w:val="999999"/>
              </w:rPr>
            </w:pPr>
            <w:r w:rsidDel="00000000" w:rsidR="00000000" w:rsidRPr="00000000">
              <w:rPr>
                <w:rtl w:val="0"/>
              </w:rPr>
            </w:r>
          </w:p>
          <w:p w:rsidR="00000000" w:rsidDel="00000000" w:rsidP="00000000" w:rsidRDefault="00000000" w:rsidRPr="00000000" w14:paraId="00000087">
            <w:pPr>
              <w:widowControl w:val="0"/>
              <w:spacing w:line="240" w:lineRule="auto"/>
              <w:rPr>
                <w:color w:val="999999"/>
              </w:rPr>
            </w:pPr>
            <w:r w:rsidDel="00000000" w:rsidR="00000000" w:rsidRPr="00000000">
              <w:rPr>
                <w:color w:val="000000"/>
                <w:rtl w:val="0"/>
              </w:rPr>
              <w:t xml:space="preserve">Fuente: </w:t>
            </w:r>
            <w:hyperlink r:id="rId24">
              <w:r w:rsidDel="00000000" w:rsidR="00000000" w:rsidRPr="00000000">
                <w:rPr>
                  <w:color w:val="0000ff"/>
                  <w:u w:val="single"/>
                  <w:rtl w:val="0"/>
                </w:rPr>
                <w:t xml:space="preserve">https://images.app.goo.gl/NRZn6qgTLe4xjMME6</w:t>
              </w:r>
            </w:hyperlink>
            <w:r w:rsidDel="00000000" w:rsidR="00000000" w:rsidRPr="00000000">
              <w:rPr>
                <w:rtl w:val="0"/>
              </w:rPr>
            </w:r>
          </w:p>
          <w:p w:rsidR="00000000" w:rsidDel="00000000" w:rsidP="00000000" w:rsidRDefault="00000000" w:rsidRPr="00000000" w14:paraId="00000088">
            <w:pPr>
              <w:widowControl w:val="0"/>
              <w:spacing w:line="240" w:lineRule="auto"/>
              <w:rPr>
                <w:color w:val="999999"/>
              </w:rPr>
            </w:pPr>
            <w:r w:rsidDel="00000000" w:rsidR="00000000" w:rsidRPr="00000000">
              <w:rPr>
                <w:rtl w:val="0"/>
              </w:rPr>
            </w:r>
          </w:p>
          <w:p w:rsidR="00000000" w:rsidDel="00000000" w:rsidP="00000000" w:rsidRDefault="00000000" w:rsidRPr="00000000" w14:paraId="00000089">
            <w:pPr>
              <w:widowControl w:val="0"/>
              <w:spacing w:line="240" w:lineRule="auto"/>
              <w:rPr>
                <w:color w:val="999999"/>
              </w:rPr>
            </w:pPr>
            <w:sdt>
              <w:sdtPr>
                <w:tag w:val="goog_rdk_1"/>
              </w:sdtPr>
              <w:sdtContent>
                <w:commentRangeStart w:id="1"/>
              </w:sdtContent>
            </w:sdt>
            <w:r w:rsidDel="00000000" w:rsidR="00000000" w:rsidRPr="00000000">
              <w:rPr/>
              <w:drawing>
                <wp:inline distB="0" distT="0" distL="0" distR="0">
                  <wp:extent cx="2677373" cy="1880365"/>
                  <wp:effectExtent b="0" l="0" r="0" t="0"/>
                  <wp:docPr descr="Que es una histograma? | Superprof" id="167" name="image21.png"/>
                  <a:graphic>
                    <a:graphicData uri="http://schemas.openxmlformats.org/drawingml/2006/picture">
                      <pic:pic>
                        <pic:nvPicPr>
                          <pic:cNvPr descr="Que es una histograma? | Superprof" id="0" name="image21.png"/>
                          <pic:cNvPicPr preferRelativeResize="0"/>
                        </pic:nvPicPr>
                        <pic:blipFill>
                          <a:blip r:embed="rId25"/>
                          <a:srcRect b="0" l="0" r="0" t="0"/>
                          <a:stretch>
                            <a:fillRect/>
                          </a:stretch>
                        </pic:blipFill>
                        <pic:spPr>
                          <a:xfrm>
                            <a:off x="0" y="0"/>
                            <a:ext cx="2677373" cy="188036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A">
            <w:pPr>
              <w:widowControl w:val="0"/>
              <w:spacing w:line="240" w:lineRule="auto"/>
              <w:rPr>
                <w:color w:val="999999"/>
              </w:rPr>
            </w:pPr>
            <w:r w:rsidDel="00000000" w:rsidR="00000000" w:rsidRPr="00000000">
              <w:rPr>
                <w:rtl w:val="0"/>
              </w:rPr>
            </w:r>
          </w:p>
          <w:p w:rsidR="00000000" w:rsidDel="00000000" w:rsidP="00000000" w:rsidRDefault="00000000" w:rsidRPr="00000000" w14:paraId="0000008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color w:val="000000"/>
              </w:rPr>
            </w:pPr>
            <w:bookmarkStart w:colFirst="0" w:colLast="0" w:name="_heading=h.2et92p0" w:id="4"/>
            <w:bookmarkEnd w:id="4"/>
            <w:r w:rsidDel="00000000" w:rsidR="00000000" w:rsidRPr="00000000">
              <w:rPr>
                <w:color w:val="000000"/>
                <w:rtl w:val="0"/>
              </w:rPr>
              <w:t xml:space="preserve">Los histogramas son herramientas estadísticas muy útiles que permiten resumir e interpretar datos. Su naturaleza gráfica facilita la identificación e interpretación de pautas que, en algunos casos, son difíciles de comprender con sencillas tablas de valores.</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color w:val="999999"/>
              </w:rPr>
            </w:pPr>
            <w:r w:rsidDel="00000000" w:rsidR="00000000" w:rsidRPr="00000000">
              <w:rPr>
                <w:color w:val="000000"/>
                <w:rtl w:val="0"/>
              </w:rPr>
              <w:t xml:space="preserve">Los histogramas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b w:val="1"/>
                <w:color w:val="999999"/>
              </w:rPr>
            </w:pPr>
            <w:r w:rsidDel="00000000" w:rsidR="00000000" w:rsidRPr="00000000">
              <w:rPr>
                <w:b w:val="1"/>
                <w:color w:val="999999"/>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color w:val="999999"/>
              </w:rPr>
            </w:pPr>
            <w:sdt>
              <w:sdtPr>
                <w:tag w:val="goog_rdk_2"/>
              </w:sdtPr>
              <w:sdtContent>
                <w:commentRangeStart w:id="2"/>
              </w:sdtContent>
            </w:sdt>
            <w:r w:rsidDel="00000000" w:rsidR="00000000" w:rsidRPr="00000000">
              <w:rPr/>
              <w:drawing>
                <wp:inline distB="0" distT="0" distL="0" distR="0">
                  <wp:extent cx="2480298" cy="1650365"/>
                  <wp:effectExtent b="0" l="0" r="0" t="0"/>
                  <wp:docPr descr="Medidas de tendencia central: media, mediana, moda, rango y eje medio -  Aprendiendo Administración" id="170" name="image22.png"/>
                  <a:graphic>
                    <a:graphicData uri="http://schemas.openxmlformats.org/drawingml/2006/picture">
                      <pic:pic>
                        <pic:nvPicPr>
                          <pic:cNvPr descr="Medidas de tendencia central: media, mediana, moda, rango y eje medio -  Aprendiendo Administración" id="0" name="image22.png"/>
                          <pic:cNvPicPr preferRelativeResize="0"/>
                        </pic:nvPicPr>
                        <pic:blipFill>
                          <a:blip r:embed="rId26"/>
                          <a:srcRect b="0" l="0" r="0" t="0"/>
                          <a:stretch>
                            <a:fillRect/>
                          </a:stretch>
                        </pic:blipFill>
                        <pic:spPr>
                          <a:xfrm>
                            <a:off x="0" y="0"/>
                            <a:ext cx="2480298" cy="165036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1">
            <w:pPr>
              <w:widowControl w:val="0"/>
              <w:spacing w:line="240" w:lineRule="auto"/>
              <w:rPr>
                <w:color w:val="999999"/>
              </w:rPr>
            </w:pPr>
            <w:r w:rsidDel="00000000" w:rsidR="00000000" w:rsidRPr="00000000">
              <w:rPr>
                <w:rtl w:val="0"/>
              </w:rPr>
            </w:r>
          </w:p>
          <w:p w:rsidR="00000000" w:rsidDel="00000000" w:rsidP="00000000" w:rsidRDefault="00000000" w:rsidRPr="00000000" w14:paraId="00000092">
            <w:pPr>
              <w:widowControl w:val="0"/>
              <w:spacing w:line="240" w:lineRule="auto"/>
              <w:rPr>
                <w:color w:val="999999"/>
              </w:rPr>
            </w:pPr>
            <w:r w:rsidDel="00000000" w:rsidR="00000000" w:rsidRPr="00000000">
              <w:rPr>
                <w:color w:val="000000"/>
                <w:rtl w:val="0"/>
              </w:rPr>
              <w:t xml:space="preserve">Fuente: </w:t>
            </w:r>
            <w:hyperlink r:id="rId27">
              <w:r w:rsidDel="00000000" w:rsidR="00000000" w:rsidRPr="00000000">
                <w:rPr>
                  <w:color w:val="0000ff"/>
                  <w:u w:val="single"/>
                  <w:rtl w:val="0"/>
                </w:rPr>
                <w:t xml:space="preserve">https://images.app.goo.gl/5DBA6d47j6JLNiAK9</w:t>
              </w:r>
            </w:hyperlink>
            <w:r w:rsidDel="00000000" w:rsidR="00000000" w:rsidRPr="00000000">
              <w:rPr>
                <w:rtl w:val="0"/>
              </w:rPr>
            </w:r>
          </w:p>
          <w:p w:rsidR="00000000" w:rsidDel="00000000" w:rsidP="00000000" w:rsidRDefault="00000000" w:rsidRPr="00000000" w14:paraId="00000093">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color w:val="000000"/>
              </w:rPr>
            </w:pPr>
            <w:bookmarkStart w:colFirst="0" w:colLast="0" w:name="_heading=h.tyjcwt" w:id="5"/>
            <w:bookmarkEnd w:id="5"/>
            <w:r w:rsidDel="00000000" w:rsidR="00000000" w:rsidRPr="00000000">
              <w:rPr>
                <w:color w:val="000000"/>
                <w:rtl w:val="0"/>
              </w:rPr>
              <w:t xml:space="preserve">Las medidas de tendencia más empleadas son: la media, la mediana y la moda.</w:t>
            </w:r>
          </w:p>
          <w:p w:rsidR="00000000" w:rsidDel="00000000" w:rsidP="00000000" w:rsidRDefault="00000000" w:rsidRPr="00000000" w14:paraId="00000096">
            <w:pPr>
              <w:widowControl w:val="0"/>
              <w:spacing w:line="240" w:lineRule="auto"/>
              <w:rPr>
                <w:color w:val="00000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La media, conocida como media aritmética, también se identifica como “promedio”; se obtiene sumando todos los valores de los datos relacionados y luego se dividen entre la cantidad de datos que existen.</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La mediana en ocasiones es conocida como media posicional, debido a que queda exactamente en la mitad de un grupo de datos, luego de que estos han sido ordenados. Por lo tanto, la mitad, es decir el 50 % de los valores, estará ubicada por encima de la mediana, y la otra mitad, es decir el otro 50 %, estará por debajo de la misma. La mediana también se interpreta como el valor intermedio cuando los valores de los datos se han ordenado.</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La moda es el valor que más se repite o que ocurre con mayor frecuencia. Es posible que en un grupo de datos no exista moda o también que exista una moda (unimodal), dos modas (bimodal) o más de dos modas (multimodal).</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widowControl w:val="0"/>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pPr>
            <w:r w:rsidDel="00000000" w:rsidR="00000000" w:rsidRPr="00000000">
              <w:rPr>
                <w:rtl w:val="0"/>
              </w:rPr>
              <w:t xml:space="preserve">Medidas de tendencia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b w:val="1"/>
                <w:color w:val="000000"/>
              </w:rPr>
            </w:pPr>
            <w:r w:rsidDel="00000000" w:rsidR="00000000" w:rsidRPr="00000000">
              <w:rPr>
                <w:color w:val="000000"/>
                <w:rtl w:val="0"/>
              </w:rPr>
              <w:t xml:space="preserve">135400_V1</w:t>
            </w:r>
            <w:r w:rsidDel="00000000" w:rsidR="00000000" w:rsidRPr="00000000">
              <w:rPr>
                <w:rtl w:val="0"/>
              </w:rPr>
            </w:r>
          </w:p>
        </w:tc>
      </w:tr>
    </w:tbl>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DESARROLLO DE CONTENIDO</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numPr>
          <w:ilvl w:val="0"/>
          <w:numId w:val="6"/>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Herramientas estadísticas</w:t>
      </w:r>
    </w:p>
    <w:p w:rsidR="00000000" w:rsidDel="00000000" w:rsidP="00000000" w:rsidRDefault="00000000" w:rsidRPr="00000000" w14:paraId="000000AA">
      <w:pPr>
        <w:rPr/>
      </w:pPr>
      <w:r w:rsidDel="00000000" w:rsidR="00000000" w:rsidRPr="00000000">
        <w:rPr>
          <w:rtl w:val="0"/>
        </w:rPr>
      </w:r>
    </w:p>
    <w:tbl>
      <w:tblPr>
        <w:tblStyle w:val="Table7"/>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7146"/>
        <w:gridCol w:w="4927"/>
        <w:tblGridChange w:id="0">
          <w:tblGrid>
            <w:gridCol w:w="1559"/>
            <w:gridCol w:w="7146"/>
            <w:gridCol w:w="492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C">
            <w:pPr>
              <w:pStyle w:val="Title"/>
              <w:widowControl w:val="0"/>
              <w:spacing w:line="240" w:lineRule="auto"/>
              <w:jc w:val="center"/>
              <w:rPr>
                <w:sz w:val="22"/>
                <w:szCs w:val="22"/>
              </w:rPr>
            </w:pPr>
            <w:bookmarkStart w:colFirst="0" w:colLast="0" w:name="_heading=h.3dy6vkm" w:id="6"/>
            <w:bookmarkEnd w:id="6"/>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F">
            <w:pPr>
              <w:jc w:val="both"/>
              <w:rPr/>
            </w:pPr>
            <w:r w:rsidDel="00000000" w:rsidR="00000000" w:rsidRPr="00000000">
              <w:rPr>
                <w:rtl w:val="0"/>
              </w:rPr>
              <w:t xml:space="preserve">Las herramientas estadísticas ofrecen muy buenas opciones para la solución de problemas que pueden presentarse en cualquier empresa. A través de ellas se logra obtener información precisa de un objetivo específico establecido con fines de identificar un comportamiento, tendencia, preferencia, entre otros, de los clientes en cualquier estudio de mercado. Además, también son útiles para interpretar y controlar las variables en los diferentes procesos de una empresa, por ejemplo, para controlar la calidad. Las herramientas estadísticas tienen sus propias características, de tal manera que están diseñadas para representar diferentes tipos de datos, dependiendo del problema que se aborde. La utilización de herramientas estadísticas a través de gráficos constituye una importante herramienta para la interpretación de los datos, dado que permite una comprensión rápida y completa de la información al representar visualmente en forma conjunta los resultados más importantes.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El origen de los datos empleados en el análisis depende de la disponibilidad de información que exista, la cual puede provenir de fuentes primarias o secundarias. La información cuantitativa vendría siendo, quizás, de mayor precisión, debido a que es medible y cuantificable.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Las herramientas estadísticas deben ser identificadas con ciertos parámetros que las caracterizan; por ejemplo, deben tener código o número, título y cuerpo. </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Los elementos generales de los gráficos estadísticos son:</w:t>
            </w:r>
          </w:p>
          <w:p w:rsidR="00000000" w:rsidDel="00000000" w:rsidP="00000000" w:rsidRDefault="00000000" w:rsidRPr="00000000" w14:paraId="000000B6">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b w:val="1"/>
                <w:u w:val="single"/>
                <w:rtl w:val="0"/>
              </w:rPr>
              <w:t xml:space="preserve">Código o número de gráfico:</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720" w:firstLine="0"/>
              <w:rPr>
                <w:b w:val="1"/>
                <w:color w:val="000000"/>
                <w:u w:val="single"/>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Permite identificar al gráfico o imagen estadística. Está representado por un elemento numérico.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Ejemplo:</w:t>
            </w:r>
          </w:p>
          <w:p w:rsidR="00000000" w:rsidDel="00000000" w:rsidP="00000000" w:rsidRDefault="00000000" w:rsidRPr="00000000" w14:paraId="000000BE">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jc w:val="center"/>
              <w:rPr/>
            </w:pPr>
            <w:r w:rsidDel="00000000" w:rsidR="00000000" w:rsidRPr="00000000">
              <w:rPr/>
              <w:drawing>
                <wp:inline distB="0" distT="0" distL="0" distR="0">
                  <wp:extent cx="2825082" cy="1587994"/>
                  <wp:effectExtent b="0" l="0" r="0" t="0"/>
                  <wp:docPr descr="Gráficos estadísticos: tipos e importancia en la comunicación de datos" id="169" name="image15.jpg"/>
                  <a:graphic>
                    <a:graphicData uri="http://schemas.openxmlformats.org/drawingml/2006/picture">
                      <pic:pic>
                        <pic:nvPicPr>
                          <pic:cNvPr descr="Gráficos estadísticos: tipos e importancia en la comunicación de datos" id="0" name="image15.jpg"/>
                          <pic:cNvPicPr preferRelativeResize="0"/>
                        </pic:nvPicPr>
                        <pic:blipFill>
                          <a:blip r:embed="rId28"/>
                          <a:srcRect b="0" l="0" r="0" t="0"/>
                          <a:stretch>
                            <a:fillRect/>
                          </a:stretch>
                        </pic:blipFill>
                        <pic:spPr>
                          <a:xfrm>
                            <a:off x="0" y="0"/>
                            <a:ext cx="2825082" cy="158799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Fuente: </w:t>
            </w:r>
            <w:hyperlink r:id="rId29">
              <w:r w:rsidDel="00000000" w:rsidR="00000000" w:rsidRPr="00000000">
                <w:rPr>
                  <w:color w:val="0000ff"/>
                  <w:u w:val="single"/>
                  <w:rtl w:val="0"/>
                </w:rPr>
                <w:t xml:space="preserve">https://images.app.goo.gl/LNjmr12RwLEqU7fn9</w:t>
              </w:r>
            </w:hyperlink>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b w:val="1"/>
                <w:rtl w:val="0"/>
              </w:rPr>
              <w:t xml:space="preserve">Código de imagen: </w:t>
            </w:r>
            <w:r w:rsidDel="00000000" w:rsidR="00000000" w:rsidRPr="00000000">
              <w:rPr>
                <w:color w:val="666666"/>
                <w:rtl w:val="0"/>
              </w:rPr>
              <w:t xml:space="preserve">135400_i01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b w:val="1"/>
              </w:rPr>
            </w:pP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Título: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Su ubicación es posterior al número de gráfico. Tiene como finalidad dar a conocer las variables y la naturaleza de los resultados, es decir, expresa el contenido del gráfico en forma clara, breve y ordenada. En términos generales, describe el contenido conceptual del gráfico. Debe indicar la fecha o periodo en el cual se obtuvo la información. En algunas ocasiones es necesario especificar la unidad de medida en la que se </w:t>
            </w:r>
            <w:r w:rsidDel="00000000" w:rsidR="00000000" w:rsidRPr="00000000">
              <w:rPr>
                <w:rtl w:val="0"/>
              </w:rPr>
              <w:t xml:space="preserve">cuantificaron</w:t>
            </w:r>
            <w:r w:rsidDel="00000000" w:rsidR="00000000" w:rsidRPr="00000000">
              <w:rPr>
                <w:rtl w:val="0"/>
              </w:rPr>
              <w:t xml:space="preserve"> las cifras. Además, es importante incluir la ubicación geográfica a la que corresponde la información. En la construcción del título es recomendable dar respuesta a los siguientes interrogantes: ¿Dónde? ¿Qué? ¿Cómo? ¿Cuándo?</w:t>
            </w:r>
          </w:p>
          <w:p w:rsidR="00000000" w:rsidDel="00000000" w:rsidP="00000000" w:rsidRDefault="00000000" w:rsidRPr="00000000" w14:paraId="000000C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color w:val="666666"/>
                <w:rtl w:val="0"/>
              </w:rPr>
              <w:t xml:space="preserve">N/A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b w:val="1"/>
              </w:rPr>
            </w:pPr>
            <w:r w:rsidDel="00000000" w:rsidR="00000000" w:rsidRPr="00000000">
              <w:rPr>
                <w:rtl w:val="0"/>
              </w:rPr>
            </w:r>
          </w:p>
          <w:p w:rsidR="00000000" w:rsidDel="00000000" w:rsidP="00000000" w:rsidRDefault="00000000" w:rsidRPr="00000000" w14:paraId="000000CD">
            <w:pPr>
              <w:jc w:val="both"/>
              <w:rPr>
                <w:b w:val="1"/>
                <w:u w:val="single"/>
              </w:rPr>
            </w:pPr>
            <w:r w:rsidDel="00000000" w:rsidR="00000000" w:rsidRPr="00000000">
              <w:rPr>
                <w:b w:val="1"/>
                <w:u w:val="single"/>
                <w:rtl w:val="0"/>
              </w:rPr>
              <w:t xml:space="preserve">Cuerpo del gráfico:</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color w:val="231f20"/>
              </w:rPr>
            </w:pPr>
            <w:r w:rsidDel="00000000" w:rsidR="00000000" w:rsidRPr="00000000">
              <w:rPr>
                <w:color w:val="231f20"/>
                <w:rtl w:val="0"/>
              </w:rPr>
              <w:t xml:space="preserve">Es la imagen que acompaña los datos que se están analizando. Se puede representar a través de conjuntos de líneas, figuras y barras, todas utilizadas en la representación de los datos. </w:t>
            </w:r>
          </w:p>
          <w:p w:rsidR="00000000" w:rsidDel="00000000" w:rsidP="00000000" w:rsidRDefault="00000000" w:rsidRPr="00000000" w14:paraId="000000D0">
            <w:pPr>
              <w:spacing w:line="240" w:lineRule="auto"/>
              <w:rPr>
                <w:color w:val="231f20"/>
              </w:rPr>
            </w:pPr>
            <w:r w:rsidDel="00000000" w:rsidR="00000000" w:rsidRPr="00000000">
              <w:rPr>
                <w:rtl w:val="0"/>
              </w:rPr>
            </w:r>
          </w:p>
          <w:p w:rsidR="00000000" w:rsidDel="00000000" w:rsidP="00000000" w:rsidRDefault="00000000" w:rsidRPr="00000000" w14:paraId="000000D1">
            <w:pPr>
              <w:spacing w:line="240" w:lineRule="auto"/>
              <w:rPr>
                <w:color w:val="231f20"/>
              </w:rPr>
            </w:pPr>
            <w:r w:rsidDel="00000000" w:rsidR="00000000" w:rsidRPr="00000000">
              <w:rPr>
                <w:color w:val="231f20"/>
                <w:rtl w:val="0"/>
              </w:rPr>
              <w:t xml:space="preserve">Ejemplo:</w:t>
            </w:r>
          </w:p>
          <w:p w:rsidR="00000000" w:rsidDel="00000000" w:rsidP="00000000" w:rsidRDefault="00000000" w:rsidRPr="00000000" w14:paraId="000000D2">
            <w:pPr>
              <w:widowControl w:val="0"/>
              <w:spacing w:line="240" w:lineRule="auto"/>
              <w:rPr>
                <w:color w:val="999999"/>
              </w:rPr>
            </w:pPr>
            <w:r w:rsidDel="00000000" w:rsidR="00000000" w:rsidRPr="00000000">
              <w:rPr>
                <w:rtl w:val="0"/>
              </w:rPr>
            </w:r>
          </w:p>
          <w:p w:rsidR="00000000" w:rsidDel="00000000" w:rsidP="00000000" w:rsidRDefault="00000000" w:rsidRPr="00000000" w14:paraId="000000D3">
            <w:pPr>
              <w:spacing w:line="240" w:lineRule="auto"/>
              <w:jc w:val="both"/>
              <w:rPr>
                <w:color w:val="231f20"/>
              </w:rPr>
            </w:pPr>
            <w:r w:rsidDel="00000000" w:rsidR="00000000" w:rsidRPr="00000000">
              <w:rPr>
                <w:u w:val="single"/>
                <w:rtl w:val="0"/>
              </w:rPr>
              <w:t xml:space="preserve">Escala o eje de valores: </w:t>
            </w:r>
            <w:r w:rsidDel="00000000" w:rsidR="00000000" w:rsidRPr="00000000">
              <w:rPr>
                <w:color w:val="231f20"/>
                <w:rtl w:val="0"/>
              </w:rPr>
              <w:t xml:space="preserve">representada por la línea recta segmentada en la cual se define una escala de medición correspondiente a los datos estadísticos del gráfico. </w:t>
            </w:r>
          </w:p>
          <w:p w:rsidR="00000000" w:rsidDel="00000000" w:rsidP="00000000" w:rsidRDefault="00000000" w:rsidRPr="00000000" w14:paraId="000000D4">
            <w:pPr>
              <w:spacing w:line="240" w:lineRule="auto"/>
              <w:rPr>
                <w:color w:val="231f20"/>
              </w:rPr>
            </w:pPr>
            <w:r w:rsidDel="00000000" w:rsidR="00000000" w:rsidRPr="00000000">
              <w:rPr>
                <w:rtl w:val="0"/>
              </w:rPr>
            </w:r>
          </w:p>
          <w:p w:rsidR="00000000" w:rsidDel="00000000" w:rsidP="00000000" w:rsidRDefault="00000000" w:rsidRPr="00000000" w14:paraId="000000D5">
            <w:pPr>
              <w:spacing w:line="240" w:lineRule="auto"/>
              <w:rPr>
                <w:color w:val="231f20"/>
              </w:rPr>
            </w:pPr>
            <w:r w:rsidDel="00000000" w:rsidR="00000000" w:rsidRPr="00000000">
              <w:rPr>
                <w:color w:val="231f20"/>
                <w:rtl w:val="0"/>
              </w:rPr>
              <w:t xml:space="preserve">.</w:t>
            </w:r>
            <w:sdt>
              <w:sdtPr>
                <w:tag w:val="goog_rdk_3"/>
              </w:sdtPr>
              <w:sdtContent>
                <w:commentRangeStart w:id="3"/>
              </w:sdtContent>
            </w:sdt>
            <w:r w:rsidDel="00000000" w:rsidR="00000000" w:rsidRPr="00000000">
              <w:rPr/>
              <w:drawing>
                <wp:inline distB="0" distT="0" distL="0" distR="0">
                  <wp:extent cx="2597004" cy="1564313"/>
                  <wp:effectExtent b="0" l="0" r="0" t="0"/>
                  <wp:docPr descr="Cambiar las etiquetas de eje en un gráfico" id="172" name="image8.jpg"/>
                  <a:graphic>
                    <a:graphicData uri="http://schemas.openxmlformats.org/drawingml/2006/picture">
                      <pic:pic>
                        <pic:nvPicPr>
                          <pic:cNvPr descr="Cambiar las etiquetas de eje en un gráfico" id="0" name="image8.jpg"/>
                          <pic:cNvPicPr preferRelativeResize="0"/>
                        </pic:nvPicPr>
                        <pic:blipFill>
                          <a:blip r:embed="rId30"/>
                          <a:srcRect b="0" l="0" r="0" t="0"/>
                          <a:stretch>
                            <a:fillRect/>
                          </a:stretch>
                        </pic:blipFill>
                        <pic:spPr>
                          <a:xfrm>
                            <a:off x="0" y="0"/>
                            <a:ext cx="2597004" cy="156431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6">
            <w:pPr>
              <w:spacing w:line="240" w:lineRule="auto"/>
              <w:rPr>
                <w:color w:val="0000ff"/>
                <w:u w:val="single"/>
              </w:rPr>
            </w:pPr>
            <w:r w:rsidDel="00000000" w:rsidR="00000000" w:rsidRPr="00000000">
              <w:rPr>
                <w:color w:val="231f20"/>
                <w:rtl w:val="0"/>
              </w:rPr>
              <w:t xml:space="preserve">Fuente: </w:t>
            </w:r>
            <w:hyperlink r:id="rId31">
              <w:r w:rsidDel="00000000" w:rsidR="00000000" w:rsidRPr="00000000">
                <w:rPr>
                  <w:color w:val="0000ff"/>
                  <w:u w:val="single"/>
                  <w:rtl w:val="0"/>
                </w:rPr>
                <w:t xml:space="preserve">https://images.app.goo.gl/b4VKRrJjcDYm6PK87</w:t>
              </w:r>
            </w:hyperlink>
            <w:r w:rsidDel="00000000" w:rsidR="00000000" w:rsidRPr="00000000">
              <w:rPr>
                <w:rtl w:val="0"/>
              </w:rPr>
            </w:r>
          </w:p>
          <w:p w:rsidR="00000000" w:rsidDel="00000000" w:rsidP="00000000" w:rsidRDefault="00000000" w:rsidRPr="00000000" w14:paraId="000000D7">
            <w:pPr>
              <w:spacing w:line="240" w:lineRule="auto"/>
              <w:rPr>
                <w:color w:val="231f20"/>
              </w:rPr>
            </w:pPr>
            <w:r w:rsidDel="00000000" w:rsidR="00000000" w:rsidRPr="00000000">
              <w:rPr>
                <w:b w:val="1"/>
                <w:rtl w:val="0"/>
              </w:rPr>
              <w:t xml:space="preserve">Código de imagen: </w:t>
            </w:r>
            <w:r w:rsidDel="00000000" w:rsidR="00000000" w:rsidRPr="00000000">
              <w:rPr>
                <w:color w:val="666666"/>
                <w:rtl w:val="0"/>
              </w:rPr>
              <w:t xml:space="preserve">135400_i02</w:t>
            </w:r>
            <w:r w:rsidDel="00000000" w:rsidR="00000000" w:rsidRPr="00000000">
              <w:rPr>
                <w:rtl w:val="0"/>
              </w:rPr>
            </w:r>
          </w:p>
          <w:p w:rsidR="00000000" w:rsidDel="00000000" w:rsidP="00000000" w:rsidRDefault="00000000" w:rsidRPr="00000000" w14:paraId="000000D8">
            <w:pPr>
              <w:spacing w:line="240" w:lineRule="auto"/>
              <w:rPr>
                <w:u w:val="single"/>
              </w:rPr>
            </w:pPr>
            <w:r w:rsidDel="00000000" w:rsidR="00000000" w:rsidRPr="00000000">
              <w:rPr>
                <w:rtl w:val="0"/>
              </w:rPr>
            </w:r>
          </w:p>
          <w:p w:rsidR="00000000" w:rsidDel="00000000" w:rsidP="00000000" w:rsidRDefault="00000000" w:rsidRPr="00000000" w14:paraId="000000D9">
            <w:pPr>
              <w:spacing w:line="240" w:lineRule="auto"/>
              <w:jc w:val="both"/>
              <w:rPr>
                <w:color w:val="231f20"/>
              </w:rPr>
            </w:pPr>
            <w:r w:rsidDel="00000000" w:rsidR="00000000" w:rsidRPr="00000000">
              <w:rPr>
                <w:u w:val="single"/>
                <w:rtl w:val="0"/>
              </w:rPr>
              <w:t xml:space="preserve">Leyenda: </w:t>
            </w:r>
            <w:r w:rsidDel="00000000" w:rsidR="00000000" w:rsidRPr="00000000">
              <w:rPr>
                <w:color w:val="231f20"/>
                <w:rtl w:val="0"/>
              </w:rPr>
              <w:t xml:space="preserve">describe la simbología empleada. Se pueden usar colores, densidades de color, sombreados o tipos de línea que permitan diferenciar conceptos de los valores estadísticos. De igual manera, se puede representar a través de rótulos. Generalmente, está precedida de una preposición.</w:t>
            </w:r>
          </w:p>
          <w:p w:rsidR="00000000" w:rsidDel="00000000" w:rsidP="00000000" w:rsidRDefault="00000000" w:rsidRPr="00000000" w14:paraId="000000DA">
            <w:pPr>
              <w:spacing w:line="240" w:lineRule="auto"/>
              <w:rPr>
                <w:color w:val="231f20"/>
              </w:rPr>
            </w:pPr>
            <w:r w:rsidDel="00000000" w:rsidR="00000000" w:rsidRPr="00000000">
              <w:rPr>
                <w:rtl w:val="0"/>
              </w:rPr>
            </w:r>
          </w:p>
          <w:p w:rsidR="00000000" w:rsidDel="00000000" w:rsidP="00000000" w:rsidRDefault="00000000" w:rsidRPr="00000000" w14:paraId="000000DB">
            <w:pPr>
              <w:spacing w:line="240" w:lineRule="auto"/>
              <w:rPr>
                <w:color w:val="231f20"/>
              </w:rPr>
            </w:pPr>
            <w:r w:rsidDel="00000000" w:rsidR="00000000" w:rsidRPr="00000000">
              <w:rPr>
                <w:rtl w:val="0"/>
              </w:rPr>
            </w:r>
          </w:p>
          <w:p w:rsidR="00000000" w:rsidDel="00000000" w:rsidP="00000000" w:rsidRDefault="00000000" w:rsidRPr="00000000" w14:paraId="000000DC">
            <w:pPr>
              <w:spacing w:line="240" w:lineRule="auto"/>
              <w:rPr>
                <w:color w:val="231f20"/>
              </w:rPr>
            </w:pPr>
            <w:r w:rsidDel="00000000" w:rsidR="00000000" w:rsidRPr="00000000">
              <w:rPr/>
              <w:drawing>
                <wp:inline distB="0" distT="0" distL="0" distR="0">
                  <wp:extent cx="2476500" cy="1647825"/>
                  <wp:effectExtent b="0" l="0" r="0" t="0"/>
                  <wp:docPr descr="Leyenda y tabla - Minitab" id="171" name="image12.png"/>
                  <a:graphic>
                    <a:graphicData uri="http://schemas.openxmlformats.org/drawingml/2006/picture">
                      <pic:pic>
                        <pic:nvPicPr>
                          <pic:cNvPr descr="Leyenda y tabla - Minitab" id="0" name="image12.png"/>
                          <pic:cNvPicPr preferRelativeResize="0"/>
                        </pic:nvPicPr>
                        <pic:blipFill>
                          <a:blip r:embed="rId32"/>
                          <a:srcRect b="0" l="0" r="0" t="0"/>
                          <a:stretch>
                            <a:fillRect/>
                          </a:stretch>
                        </pic:blipFill>
                        <pic:spPr>
                          <a:xfrm>
                            <a:off x="0" y="0"/>
                            <a:ext cx="2476500" cy="1647825"/>
                          </a:xfrm>
                          <a:prstGeom prst="rect"/>
                          <a:ln/>
                        </pic:spPr>
                      </pic:pic>
                    </a:graphicData>
                  </a:graphic>
                </wp:inline>
              </w:drawing>
            </w:r>
            <w:sdt>
              <w:sdtPr>
                <w:tag w:val="goog_rdk_4"/>
              </w:sdtPr>
              <w:sdtContent>
                <w:commentRangeStart w:id="4"/>
              </w:sdtContent>
            </w:sdt>
            <w:sdt>
              <w:sdtPr>
                <w:tag w:val="goog_rdk_5"/>
              </w:sdtPr>
              <w:sdtContent>
                <w:commentRangeStart w:id="5"/>
              </w:sdtContent>
            </w:sdt>
            <w:r w:rsidDel="00000000" w:rsidR="00000000" w:rsidRPr="00000000">
              <w:rPr>
                <w:color w:val="231f20"/>
                <w:rtl w:val="0"/>
              </w:rPr>
              <w:t xml:space="preserv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D">
            <w:pPr>
              <w:spacing w:line="240" w:lineRule="auto"/>
              <w:rPr>
                <w:color w:val="0000ff"/>
                <w:u w:val="single"/>
              </w:rPr>
            </w:pPr>
            <w:r w:rsidDel="00000000" w:rsidR="00000000" w:rsidRPr="00000000">
              <w:rPr>
                <w:color w:val="231f20"/>
                <w:rtl w:val="0"/>
              </w:rPr>
              <w:t xml:space="preserve">Fuente: </w:t>
            </w:r>
            <w:hyperlink r:id="rId33">
              <w:r w:rsidDel="00000000" w:rsidR="00000000" w:rsidRPr="00000000">
                <w:rPr>
                  <w:color w:val="0000ff"/>
                  <w:u w:val="single"/>
                  <w:rtl w:val="0"/>
                </w:rPr>
                <w:t xml:space="preserve">https://images.app.goo.gl/Rt32Jurb9uxFakYo6</w:t>
              </w:r>
            </w:hyperlink>
            <w:r w:rsidDel="00000000" w:rsidR="00000000" w:rsidRPr="00000000">
              <w:rPr>
                <w:rtl w:val="0"/>
              </w:rPr>
            </w:r>
          </w:p>
          <w:p w:rsidR="00000000" w:rsidDel="00000000" w:rsidP="00000000" w:rsidRDefault="00000000" w:rsidRPr="00000000" w14:paraId="000000DE">
            <w:pPr>
              <w:spacing w:line="240" w:lineRule="auto"/>
              <w:rPr>
                <w:color w:val="666666"/>
              </w:rPr>
            </w:pPr>
            <w:r w:rsidDel="00000000" w:rsidR="00000000" w:rsidRPr="00000000">
              <w:rPr>
                <w:b w:val="1"/>
                <w:rtl w:val="0"/>
              </w:rPr>
              <w:t xml:space="preserve">Código de imagen: </w:t>
            </w:r>
            <w:r w:rsidDel="00000000" w:rsidR="00000000" w:rsidRPr="00000000">
              <w:rPr>
                <w:color w:val="666666"/>
                <w:rtl w:val="0"/>
              </w:rPr>
              <w:t xml:space="preserve">135400_i03</w:t>
            </w:r>
          </w:p>
          <w:p w:rsidR="00000000" w:rsidDel="00000000" w:rsidP="00000000" w:rsidRDefault="00000000" w:rsidRPr="00000000" w14:paraId="000000DF">
            <w:pPr>
              <w:spacing w:line="240" w:lineRule="auto"/>
              <w:rPr>
                <w:u w:val="single"/>
              </w:rPr>
            </w:pPr>
            <w:r w:rsidDel="00000000" w:rsidR="00000000" w:rsidRPr="00000000">
              <w:rPr>
                <w:rtl w:val="0"/>
              </w:rPr>
            </w:r>
          </w:p>
          <w:p w:rsidR="00000000" w:rsidDel="00000000" w:rsidP="00000000" w:rsidRDefault="00000000" w:rsidRPr="00000000" w14:paraId="000000E0">
            <w:pPr>
              <w:spacing w:line="240" w:lineRule="auto"/>
              <w:jc w:val="both"/>
              <w:rPr>
                <w:color w:val="231f20"/>
              </w:rPr>
            </w:pPr>
            <w:r w:rsidDel="00000000" w:rsidR="00000000" w:rsidRPr="00000000">
              <w:rPr>
                <w:u w:val="single"/>
                <w:rtl w:val="0"/>
              </w:rPr>
              <w:t xml:space="preserve">Eje de conceptos: </w:t>
            </w:r>
            <w:r w:rsidDel="00000000" w:rsidR="00000000" w:rsidRPr="00000000">
              <w:rPr>
                <w:color w:val="231f20"/>
                <w:rtl w:val="0"/>
              </w:rPr>
              <w:t xml:space="preserve">expresa cada uno de los valores a los que se refieren los datos. </w:t>
            </w:r>
          </w:p>
          <w:p w:rsidR="00000000" w:rsidDel="00000000" w:rsidP="00000000" w:rsidRDefault="00000000" w:rsidRPr="00000000" w14:paraId="000000E1">
            <w:pPr>
              <w:spacing w:line="240" w:lineRule="auto"/>
              <w:jc w:val="both"/>
              <w:rPr>
                <w:color w:val="231f20"/>
              </w:rPr>
            </w:pPr>
            <w:r w:rsidDel="00000000" w:rsidR="00000000" w:rsidRPr="00000000">
              <w:rPr>
                <w:rtl w:val="0"/>
              </w:rPr>
            </w:r>
          </w:p>
          <w:p w:rsidR="00000000" w:rsidDel="00000000" w:rsidP="00000000" w:rsidRDefault="00000000" w:rsidRPr="00000000" w14:paraId="000000E2">
            <w:pPr>
              <w:spacing w:line="240" w:lineRule="auto"/>
              <w:jc w:val="both"/>
              <w:rPr>
                <w:color w:val="231f20"/>
              </w:rPr>
            </w:pPr>
            <w:r w:rsidDel="00000000" w:rsidR="00000000" w:rsidRPr="00000000">
              <w:rPr>
                <w:rtl w:val="0"/>
              </w:rPr>
            </w:r>
          </w:p>
          <w:p w:rsidR="00000000" w:rsidDel="00000000" w:rsidP="00000000" w:rsidRDefault="00000000" w:rsidRPr="00000000" w14:paraId="000000E3">
            <w:pPr>
              <w:spacing w:line="240" w:lineRule="auto"/>
              <w:jc w:val="both"/>
              <w:rPr>
                <w:color w:val="231f20"/>
              </w:rPr>
            </w:pPr>
            <w:r w:rsidDel="00000000" w:rsidR="00000000" w:rsidRPr="00000000">
              <w:rPr>
                <w:u w:val="single"/>
                <w:rtl w:val="0"/>
              </w:rPr>
              <w:t xml:space="preserve">Pie de gráfico</w:t>
            </w:r>
            <w:r w:rsidDel="00000000" w:rsidR="00000000" w:rsidRPr="00000000">
              <w:rPr>
                <w:rtl w:val="0"/>
              </w:rPr>
              <w:t xml:space="preserve">: representa </w:t>
            </w:r>
            <w:r w:rsidDel="00000000" w:rsidR="00000000" w:rsidRPr="00000000">
              <w:rPr>
                <w:color w:val="231f20"/>
                <w:rtl w:val="0"/>
              </w:rPr>
              <w:t xml:space="preserve">la parte inferior del gráfico y puede expresar notas, llamadas y clases de fuente. Además, también se emplea para hacer aclaraciones particulares para una mejor interpretación. </w:t>
            </w:r>
          </w:p>
          <w:p w:rsidR="00000000" w:rsidDel="00000000" w:rsidP="00000000" w:rsidRDefault="00000000" w:rsidRPr="00000000" w14:paraId="000000E4">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spacing w:line="240" w:lineRule="auto"/>
              <w:rPr>
                <w:color w:val="231f20"/>
              </w:rPr>
            </w:pPr>
            <w:r w:rsidDel="00000000" w:rsidR="00000000" w:rsidRPr="00000000">
              <w:rPr>
                <w:color w:val="231f20"/>
                <w:rtl w:val="0"/>
              </w:rPr>
              <w:t xml:space="preserve">Se ponen las imágenes que se encuentran en el cuadro de contenido.</w:t>
            </w:r>
          </w:p>
          <w:p w:rsidR="00000000" w:rsidDel="00000000" w:rsidP="00000000" w:rsidRDefault="00000000" w:rsidRPr="00000000" w14:paraId="000000E7">
            <w:pPr>
              <w:widowControl w:val="0"/>
              <w:spacing w:line="240" w:lineRule="auto"/>
              <w:rPr/>
            </w:pPr>
            <w:r w:rsidDel="00000000" w:rsidR="00000000" w:rsidRPr="00000000">
              <w:rPr>
                <w:rtl w:val="0"/>
              </w:rPr>
            </w:r>
          </w:p>
        </w:tc>
      </w:tr>
    </w:tbl>
    <w:p w:rsidR="00000000" w:rsidDel="00000000" w:rsidP="00000000" w:rsidRDefault="00000000" w:rsidRPr="00000000" w14:paraId="000000E8">
      <w:pPr>
        <w:spacing w:line="240" w:lineRule="auto"/>
        <w:rPr>
          <w:rFonts w:ascii="Poppins Light" w:cs="Poppins Light" w:eastAsia="Poppins Light" w:hAnsi="Poppins Light"/>
          <w:color w:val="231f20"/>
        </w:rPr>
      </w:pPr>
      <w:r w:rsidDel="00000000" w:rsidR="00000000" w:rsidRPr="00000000">
        <w:rPr>
          <w:rtl w:val="0"/>
        </w:rPr>
      </w:r>
    </w:p>
    <w:p w:rsidR="00000000" w:rsidDel="00000000" w:rsidP="00000000" w:rsidRDefault="00000000" w:rsidRPr="00000000" w14:paraId="000000E9">
      <w:pPr>
        <w:numPr>
          <w:ilvl w:val="1"/>
          <w:numId w:val="2"/>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Selección de herramientas estadísticas</w:t>
      </w:r>
    </w:p>
    <w:p w:rsidR="00000000" w:rsidDel="00000000" w:rsidP="00000000" w:rsidRDefault="00000000" w:rsidRPr="00000000" w14:paraId="000000EA">
      <w:pPr>
        <w:spacing w:line="240" w:lineRule="auto"/>
        <w:rPr>
          <w:color w:val="231f20"/>
        </w:rPr>
      </w:pPr>
      <w:r w:rsidDel="00000000" w:rsidR="00000000" w:rsidRPr="00000000">
        <w:rPr>
          <w:rtl w:val="0"/>
        </w:rPr>
      </w:r>
    </w:p>
    <w:tbl>
      <w:tblPr>
        <w:tblStyle w:val="Table8"/>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B">
            <w:pPr>
              <w:pStyle w:val="Heading1"/>
              <w:jc w:val="center"/>
              <w:rPr>
                <w:sz w:val="22"/>
                <w:szCs w:val="22"/>
              </w:rPr>
            </w:pPr>
            <w:bookmarkStart w:colFirst="0" w:colLast="0" w:name="_heading=h.1t3h5sf" w:id="7"/>
            <w:bookmarkEnd w:id="7"/>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C">
            <w:pPr>
              <w:jc w:val="both"/>
              <w:rPr>
                <w:color w:val="231f20"/>
              </w:rPr>
            </w:pPr>
            <w:r w:rsidDel="00000000" w:rsidR="00000000" w:rsidRPr="00000000">
              <w:rPr>
                <w:color w:val="231f20"/>
                <w:rtl w:val="0"/>
              </w:rPr>
              <w:t xml:space="preserve">La representación gráfica de los datos estadísticos puede mostrarse de diversas modalidades, de tal manera que pueden ser usados para diversos fines de consulta y análisis de la información. Sin embargo, en la presentación de reportes estadísticos, las opciones pueden reducirse de acuerdo con la necesidad que se tenga o con la facilidad de consulta para los usuarios. </w:t>
            </w:r>
          </w:p>
          <w:p w:rsidR="00000000" w:rsidDel="00000000" w:rsidP="00000000" w:rsidRDefault="00000000" w:rsidRPr="00000000" w14:paraId="000000ED">
            <w:pPr>
              <w:rPr>
                <w:i w:val="1"/>
                <w:color w:val="bfbfbf"/>
              </w:rPr>
            </w:pPr>
            <w:r w:rsidDel="00000000" w:rsidR="00000000" w:rsidRPr="00000000">
              <w:rPr>
                <w:rtl w:val="0"/>
              </w:rPr>
            </w:r>
          </w:p>
        </w:tc>
      </w:tr>
    </w:tbl>
    <w:p w:rsidR="00000000" w:rsidDel="00000000" w:rsidP="00000000" w:rsidRDefault="00000000" w:rsidRPr="00000000" w14:paraId="000000EE">
      <w:pPr>
        <w:spacing w:line="240" w:lineRule="auto"/>
        <w:rPr>
          <w:color w:val="231f20"/>
        </w:rPr>
      </w:pPr>
      <w:r w:rsidDel="00000000" w:rsidR="00000000" w:rsidRPr="00000000">
        <w:rPr>
          <w:rtl w:val="0"/>
        </w:rPr>
      </w:r>
    </w:p>
    <w:p w:rsidR="00000000" w:rsidDel="00000000" w:rsidP="00000000" w:rsidRDefault="00000000" w:rsidRPr="00000000" w14:paraId="000000EF">
      <w:pPr>
        <w:spacing w:line="240" w:lineRule="auto"/>
        <w:rPr>
          <w:color w:val="231f20"/>
        </w:rPr>
      </w:pPr>
      <w:r w:rsidDel="00000000" w:rsidR="00000000" w:rsidRPr="00000000">
        <w:rPr>
          <w:rtl w:val="0"/>
        </w:rPr>
      </w:r>
    </w:p>
    <w:tbl>
      <w:tblPr>
        <w:tblStyle w:val="Table9"/>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
        <w:gridCol w:w="9472"/>
        <w:tblGridChange w:id="0">
          <w:tblGrid>
            <w:gridCol w:w="4160"/>
            <w:gridCol w:w="947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1">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color w:val="000000"/>
                <w:rtl w:val="0"/>
              </w:rPr>
              <w:t xml:space="preserve">Existen diversos gráficos que facilitan el análisis de la información estadística, entre los cuales se tienen: gráfico de barras, gráfico de líneas, gráfico circular e histograma.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jc w:val="center"/>
              <w:rPr>
                <w:b w:val="1"/>
              </w:rPr>
            </w:pPr>
            <w:sdt>
              <w:sdtPr>
                <w:tag w:val="goog_rdk_6"/>
              </w:sdtPr>
              <w:sdtContent>
                <w:commentRangeStart w:id="6"/>
              </w:sdtContent>
            </w:sdt>
            <w:r w:rsidDel="00000000" w:rsidR="00000000" w:rsidRPr="00000000">
              <w:rPr>
                <w:b w:val="1"/>
              </w:rPr>
              <w:pict>
                <v:shape id="_x0000_i1025" style="width:464.25pt;height:260.25pt" alt="" o:ole="" type="#_x0000_t75">
                  <v:imagedata r:id="rId1" o:title=""/>
                </v:shape>
                <o:OLEObject DrawAspect="Content" r:id="rId2" ObjectID="_1730580178" ProgID="PowerPoint.Slide.12" ShapeID="_x0000_i1025" Type="Embed"/>
              </w:pic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F7">
            <w:pPr>
              <w:widowControl w:val="0"/>
              <w:spacing w:line="240" w:lineRule="auto"/>
              <w:rPr>
                <w:color w:val="666666"/>
              </w:rPr>
            </w:pPr>
            <w:r w:rsidDel="00000000" w:rsidR="00000000" w:rsidRPr="00000000">
              <w:rPr>
                <w:color w:val="666666"/>
                <w:rtl w:val="0"/>
              </w:rPr>
              <w:t xml:space="preserve">Fuente: elaboración del experto</w:t>
            </w:r>
          </w:p>
          <w:p w:rsidR="00000000" w:rsidDel="00000000" w:rsidP="00000000" w:rsidRDefault="00000000" w:rsidRPr="00000000" w14:paraId="000000F8">
            <w:pPr>
              <w:widowControl w:val="0"/>
              <w:spacing w:line="240" w:lineRule="auto"/>
              <w:rPr>
                <w:color w:val="666666"/>
              </w:rPr>
            </w:pPr>
            <w:r w:rsidDel="00000000" w:rsidR="00000000" w:rsidRPr="00000000">
              <w:rPr>
                <w:color w:val="666666"/>
                <w:rtl w:val="0"/>
              </w:rPr>
              <w:t xml:space="preserve">Nota: rediseñar la infografía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666666"/>
                <w:rtl w:val="0"/>
              </w:rPr>
              <w:t xml:space="preserve">135400_i04</w:t>
            </w:r>
            <w:r w:rsidDel="00000000" w:rsidR="00000000" w:rsidRPr="00000000">
              <w:rPr>
                <w:rtl w:val="0"/>
              </w:rPr>
            </w:r>
          </w:p>
        </w:tc>
      </w:tr>
    </w:tbl>
    <w:p w:rsidR="00000000" w:rsidDel="00000000" w:rsidP="00000000" w:rsidRDefault="00000000" w:rsidRPr="00000000" w14:paraId="000000FC">
      <w:pPr>
        <w:spacing w:line="240" w:lineRule="auto"/>
        <w:rPr>
          <w:color w:val="231f20"/>
        </w:rPr>
      </w:pPr>
      <w:r w:rsidDel="00000000" w:rsidR="00000000" w:rsidRPr="00000000">
        <w:rPr>
          <w:rtl w:val="0"/>
        </w:rPr>
      </w:r>
    </w:p>
    <w:p w:rsidR="00000000" w:rsidDel="00000000" w:rsidP="00000000" w:rsidRDefault="00000000" w:rsidRPr="00000000" w14:paraId="000000FD">
      <w:pPr>
        <w:spacing w:line="240" w:lineRule="auto"/>
        <w:rPr>
          <w:color w:val="231f20"/>
        </w:rPr>
      </w:pPr>
      <w:bookmarkStart w:colFirst="0" w:colLast="0" w:name="_heading=h.4d34og8" w:id="8"/>
      <w:bookmarkEnd w:id="8"/>
      <w:r w:rsidDel="00000000" w:rsidR="00000000" w:rsidRPr="00000000">
        <w:rPr>
          <w:rtl w:val="0"/>
        </w:rPr>
      </w:r>
    </w:p>
    <w:p w:rsidR="00000000" w:rsidDel="00000000" w:rsidP="00000000" w:rsidRDefault="00000000" w:rsidRPr="00000000" w14:paraId="000000FE">
      <w:pPr>
        <w:spacing w:line="240" w:lineRule="auto"/>
        <w:rPr>
          <w:color w:val="231f20"/>
        </w:rPr>
      </w:pPr>
      <w:r w:rsidDel="00000000" w:rsidR="00000000" w:rsidRPr="00000000">
        <w:rPr>
          <w:rtl w:val="0"/>
        </w:rPr>
      </w:r>
    </w:p>
    <w:p w:rsidR="00000000" w:rsidDel="00000000" w:rsidP="00000000" w:rsidRDefault="00000000" w:rsidRPr="00000000" w14:paraId="000000FF">
      <w:pPr>
        <w:spacing w:line="240" w:lineRule="auto"/>
        <w:rPr>
          <w:color w:val="231f20"/>
        </w:rPr>
      </w:pPr>
      <w:r w:rsidDel="00000000" w:rsidR="00000000" w:rsidRPr="00000000">
        <w:rPr>
          <w:rtl w:val="0"/>
        </w:rPr>
      </w:r>
    </w:p>
    <w:p w:rsidR="00000000" w:rsidDel="00000000" w:rsidP="00000000" w:rsidRDefault="00000000" w:rsidRPr="00000000" w14:paraId="00000100">
      <w:pPr>
        <w:spacing w:line="240" w:lineRule="auto"/>
        <w:rPr>
          <w:color w:val="231f20"/>
        </w:rPr>
      </w:pPr>
      <w:r w:rsidDel="00000000" w:rsidR="00000000" w:rsidRPr="00000000">
        <w:rPr>
          <w:rtl w:val="0"/>
        </w:rPr>
      </w:r>
    </w:p>
    <w:tbl>
      <w:tblPr>
        <w:tblStyle w:val="Table10"/>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4653"/>
        <w:gridCol w:w="7446"/>
        <w:tblGridChange w:id="0">
          <w:tblGrid>
            <w:gridCol w:w="1533"/>
            <w:gridCol w:w="4653"/>
            <w:gridCol w:w="744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2">
            <w:pPr>
              <w:pStyle w:val="Title"/>
              <w:widowControl w:val="0"/>
              <w:spacing w:line="240" w:lineRule="auto"/>
              <w:jc w:val="center"/>
              <w:rPr>
                <w:sz w:val="22"/>
                <w:szCs w:val="22"/>
              </w:rPr>
            </w:pPr>
            <w:bookmarkStart w:colFirst="0" w:colLast="0" w:name="_heading=h.2s8eyo1" w:id="9"/>
            <w:bookmarkEnd w:id="9"/>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color w:val="231f20"/>
              </w:rPr>
            </w:pPr>
            <w:r w:rsidDel="00000000" w:rsidR="00000000" w:rsidRPr="00000000">
              <w:rPr>
                <w:color w:val="231f20"/>
                <w:rtl w:val="0"/>
              </w:rPr>
              <w:t xml:space="preserve">En la selección de herramientas estadísticas se pueden considerar los siguientes criterios: </w:t>
            </w:r>
          </w:p>
          <w:p w:rsidR="00000000" w:rsidDel="00000000" w:rsidP="00000000" w:rsidRDefault="00000000" w:rsidRPr="00000000" w14:paraId="00000106">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spacing w:line="240" w:lineRule="auto"/>
              <w:jc w:val="both"/>
              <w:rPr>
                <w:color w:val="231f20"/>
              </w:rPr>
            </w:pPr>
            <w:r w:rsidDel="00000000" w:rsidR="00000000" w:rsidRPr="00000000">
              <w:rPr>
                <w:color w:val="231f20"/>
                <w:rtl w:val="0"/>
              </w:rPr>
              <w:t xml:space="preserve">Los gráficos que incluyen columnas pueden ser recomendados para presentar información que implique tiempo. La diferencia con los de líneas es que son ideales para periodos cortos de tiempo. </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jc w:val="both"/>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0C">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D">
            <w:pPr>
              <w:spacing w:line="240" w:lineRule="auto"/>
              <w:jc w:val="both"/>
              <w:rPr>
                <w:color w:val="231f20"/>
              </w:rPr>
            </w:pPr>
            <w:r w:rsidDel="00000000" w:rsidR="00000000" w:rsidRPr="00000000">
              <w:rPr>
                <w:color w:val="231f20"/>
                <w:rtl w:val="0"/>
              </w:rPr>
              <w:t xml:space="preserve">Los gráficos de barras horizontales representan algunas ventajas frente a los gráficos de barras verticales, debido a que son más fáciles de leer en los casos que tengan nombres largos. Los gráficos de barras facilitan el estudio de forma independiente en varias series de datos.</w:t>
            </w:r>
          </w:p>
          <w:p w:rsidR="00000000" w:rsidDel="00000000" w:rsidP="00000000" w:rsidRDefault="00000000" w:rsidRPr="00000000" w14:paraId="0000010E">
            <w:pPr>
              <w:widowControl w:val="0"/>
              <w:spacing w:line="240" w:lineRule="auto"/>
              <w:jc w:val="both"/>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11">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2">
            <w:pPr>
              <w:spacing w:line="240" w:lineRule="auto"/>
              <w:jc w:val="both"/>
              <w:rPr>
                <w:color w:val="231f20"/>
              </w:rPr>
            </w:pPr>
            <w:r w:rsidDel="00000000" w:rsidR="00000000" w:rsidRPr="00000000">
              <w:rPr>
                <w:color w:val="231f20"/>
                <w:rtl w:val="0"/>
              </w:rPr>
              <w:t xml:space="preserve">Los gráficos rectangulares son utilizados para analizar la participación dada en porcentajes, de los elementos existentes respecto a un total.</w:t>
            </w:r>
          </w:p>
          <w:p w:rsidR="00000000" w:rsidDel="00000000" w:rsidP="00000000" w:rsidRDefault="00000000" w:rsidRPr="00000000" w14:paraId="00000113">
            <w:pPr>
              <w:widowControl w:val="0"/>
              <w:spacing w:line="240" w:lineRule="auto"/>
              <w:jc w:val="both"/>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16">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7">
            <w:pPr>
              <w:spacing w:line="240" w:lineRule="auto"/>
              <w:jc w:val="both"/>
              <w:rPr>
                <w:color w:val="231f20"/>
              </w:rPr>
            </w:pPr>
            <w:r w:rsidDel="00000000" w:rsidR="00000000" w:rsidRPr="00000000">
              <w:rPr>
                <w:color w:val="231f20"/>
                <w:rtl w:val="0"/>
              </w:rPr>
              <w:t xml:space="preserve">Los gráficos de líneas son adecuados para comparar los datos en el tiempo. Generalmente, son usados cuando hay series de datos representados con muchos puntos. Son ideales para mostrar cambios en las tendencias.</w:t>
            </w:r>
          </w:p>
          <w:p w:rsidR="00000000" w:rsidDel="00000000" w:rsidP="00000000" w:rsidRDefault="00000000" w:rsidRPr="00000000" w14:paraId="00000118">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1B">
            <w:pPr>
              <w:widowControl w:val="0"/>
              <w:spacing w:line="240" w:lineRule="auto"/>
              <w:rPr>
                <w:b w:val="1"/>
              </w:rPr>
            </w:pPr>
            <w:r w:rsidDel="00000000" w:rsidR="00000000" w:rsidRPr="00000000">
              <w:rPr>
                <w:rtl w:val="0"/>
              </w:rPr>
            </w:r>
          </w:p>
          <w:p w:rsidR="00000000" w:rsidDel="00000000" w:rsidP="00000000" w:rsidRDefault="00000000" w:rsidRPr="00000000" w14:paraId="0000011C">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D">
            <w:pPr>
              <w:spacing w:line="240" w:lineRule="auto"/>
              <w:jc w:val="both"/>
              <w:rPr>
                <w:color w:val="231f20"/>
              </w:rPr>
            </w:pPr>
            <w:r w:rsidDel="00000000" w:rsidR="00000000" w:rsidRPr="00000000">
              <w:rPr>
                <w:color w:val="231f20"/>
                <w:rtl w:val="0"/>
              </w:rPr>
              <w:t xml:space="preserve">Cuando la finalidad del estudio es obtener promedios, se recomienda el cálculo de la media, representada por una </w:t>
            </w:r>
            <w:r w:rsidDel="00000000" w:rsidR="00000000" w:rsidRPr="00000000">
              <w:rPr>
                <w:i w:val="1"/>
                <w:color w:val="231f20"/>
                <w:rtl w:val="0"/>
              </w:rPr>
              <w:t xml:space="preserve">X</w:t>
            </w:r>
            <w:r w:rsidDel="00000000" w:rsidR="00000000" w:rsidRPr="00000000">
              <w:rPr>
                <w:color w:val="231f20"/>
                <w:rtl w:val="0"/>
              </w:rPr>
              <w:t xml:space="preserve">. </w:t>
            </w:r>
          </w:p>
          <w:p w:rsidR="00000000" w:rsidDel="00000000" w:rsidP="00000000" w:rsidRDefault="00000000" w:rsidRPr="00000000" w14:paraId="0000011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21">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2">
            <w:pPr>
              <w:spacing w:line="240" w:lineRule="auto"/>
              <w:jc w:val="both"/>
              <w:rPr>
                <w:color w:val="231f20"/>
              </w:rPr>
            </w:pPr>
            <w:r w:rsidDel="00000000" w:rsidR="00000000" w:rsidRPr="00000000">
              <w:rPr>
                <w:color w:val="231f20"/>
                <w:rtl w:val="0"/>
              </w:rPr>
              <w:t xml:space="preserve">Si la finalidad es revisar los números que más se repiten, se determina la moda, que puede ser unimodal, bimodal o multimodal.</w:t>
            </w:r>
          </w:p>
          <w:p w:rsidR="00000000" w:rsidDel="00000000" w:rsidP="00000000" w:rsidRDefault="00000000" w:rsidRPr="00000000" w14:paraId="00000123">
            <w:pPr>
              <w:spacing w:line="240" w:lineRule="auto"/>
              <w:rPr>
                <w:color w:val="231f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jc w:val="both"/>
              <w:rPr>
                <w:color w:val="231f20"/>
              </w:rPr>
            </w:pPr>
            <w:r w:rsidDel="00000000" w:rsidR="00000000" w:rsidRPr="00000000">
              <w:rPr>
                <w:color w:val="231f20"/>
                <w:rtl w:val="0"/>
              </w:rPr>
              <w:t xml:space="preserve">El diagrama de Pareto se recomienda cuando se busca determinar las causas que generan la mayor parte de los problemas de un proceso en una empresa.</w:t>
            </w:r>
          </w:p>
          <w:p w:rsidR="00000000" w:rsidDel="00000000" w:rsidP="00000000" w:rsidRDefault="00000000" w:rsidRPr="00000000" w14:paraId="00000128">
            <w:pPr>
              <w:spacing w:line="240" w:lineRule="auto"/>
              <w:rPr>
                <w:color w:val="231f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Ícono relacionado con gráficos estadísticos.</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12C">
      <w:pPr>
        <w:spacing w:line="240" w:lineRule="auto"/>
        <w:rPr>
          <w:b w:val="1"/>
          <w:color w:val="231f20"/>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numPr>
          <w:ilvl w:val="1"/>
          <w:numId w:val="2"/>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Gráfico de barras</w:t>
      </w:r>
    </w:p>
    <w:p w:rsidR="00000000" w:rsidDel="00000000" w:rsidP="00000000" w:rsidRDefault="00000000" w:rsidRPr="00000000" w14:paraId="0000012F">
      <w:pPr>
        <w:rPr/>
      </w:pPr>
      <w:r w:rsidDel="00000000" w:rsidR="00000000" w:rsidRPr="00000000">
        <w:rPr>
          <w:rtl w:val="0"/>
        </w:rPr>
      </w:r>
    </w:p>
    <w:tbl>
      <w:tblPr>
        <w:tblStyle w:val="Table11"/>
        <w:tblW w:w="1363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6"/>
        <w:gridCol w:w="12175"/>
        <w:tblGridChange w:id="0">
          <w:tblGrid>
            <w:gridCol w:w="1456"/>
            <w:gridCol w:w="121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1">
            <w:pPr>
              <w:pStyle w:val="Title"/>
              <w:jc w:val="center"/>
              <w:rPr>
                <w:sz w:val="22"/>
                <w:szCs w:val="22"/>
              </w:rPr>
            </w:pPr>
            <w:bookmarkStart w:colFirst="0" w:colLast="0" w:name="_heading=h.17dp8vu" w:id="10"/>
            <w:bookmarkEnd w:id="10"/>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highlight w:val="white"/>
                <w:rtl w:val="0"/>
              </w:rPr>
              <w:t xml:space="preserve">Los gráficos de barras representan tantas barras como categorías tenga definida la variable, de tal manera que la altura de cada barra es proporcional a la frecuencia de cada clase. Estos gráficos también pueden utilizarse para describir variables numéricas</w:t>
            </w:r>
            <w:r w:rsidDel="00000000" w:rsidR="00000000" w:rsidRPr="00000000">
              <w:rPr>
                <w:b w:val="1"/>
                <w:highlight w:val="white"/>
                <w:rtl w:val="0"/>
              </w:rPr>
              <w:t xml:space="preserve"> </w:t>
            </w:r>
            <w:r w:rsidDel="00000000" w:rsidR="00000000" w:rsidRPr="00000000">
              <w:rPr>
                <w:highlight w:val="white"/>
                <w:rtl w:val="0"/>
              </w:rPr>
              <w:t xml:space="preserve">discretas, por ejemplo: número de hijos, unidades, etc.</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240" w:lineRule="auto"/>
              <w:rPr>
                <w:color w:val="231f20"/>
              </w:rPr>
            </w:pPr>
            <w:r w:rsidDel="00000000" w:rsidR="00000000" w:rsidRPr="00000000">
              <w:rPr>
                <w:color w:val="231f20"/>
                <w:rtl w:val="0"/>
              </w:rPr>
              <w:t xml:space="preserve">Se pueden tener en cuenta las siguientes recomendaciones en la construcción de este tipo de gráficos:</w:t>
            </w:r>
          </w:p>
          <w:p w:rsidR="00000000" w:rsidDel="00000000" w:rsidP="00000000" w:rsidRDefault="00000000" w:rsidRPr="00000000" w14:paraId="00000136">
            <w:pPr>
              <w:spacing w:line="240" w:lineRule="auto"/>
              <w:rPr>
                <w:color w:val="231f20"/>
              </w:rPr>
            </w:pPr>
            <w:r w:rsidDel="00000000" w:rsidR="00000000" w:rsidRPr="00000000">
              <w:rPr>
                <w:rtl w:val="0"/>
              </w:rPr>
            </w:r>
          </w:p>
          <w:p w:rsidR="00000000" w:rsidDel="00000000" w:rsidP="00000000" w:rsidRDefault="00000000" w:rsidRPr="00000000" w14:paraId="00000137">
            <w:pPr>
              <w:numPr>
                <w:ilvl w:val="0"/>
                <w:numId w:val="7"/>
              </w:numPr>
              <w:pBdr>
                <w:top w:space="0" w:sz="0" w:val="nil"/>
                <w:left w:space="0" w:sz="0" w:val="nil"/>
                <w:bottom w:space="0" w:sz="0" w:val="nil"/>
                <w:right w:space="0" w:sz="0" w:val="nil"/>
                <w:between w:space="0" w:sz="0" w:val="nil"/>
              </w:pBdr>
              <w:spacing w:line="240" w:lineRule="auto"/>
              <w:ind w:left="720" w:hanging="360"/>
              <w:rPr>
                <w:color w:val="231f20"/>
              </w:rPr>
            </w:pPr>
            <w:r w:rsidDel="00000000" w:rsidR="00000000" w:rsidRPr="00000000">
              <w:rPr>
                <w:color w:val="231f20"/>
                <w:rtl w:val="0"/>
              </w:rPr>
              <w:t xml:space="preserve">El ancho utilizado en todas las barras debe ser uniforme.</w:t>
            </w:r>
          </w:p>
          <w:p w:rsidR="00000000" w:rsidDel="00000000" w:rsidP="00000000" w:rsidRDefault="00000000" w:rsidRPr="00000000" w14:paraId="00000138">
            <w:pPr>
              <w:numPr>
                <w:ilvl w:val="0"/>
                <w:numId w:val="7"/>
              </w:numPr>
              <w:pBdr>
                <w:top w:space="0" w:sz="0" w:val="nil"/>
                <w:left w:space="0" w:sz="0" w:val="nil"/>
                <w:bottom w:space="0" w:sz="0" w:val="nil"/>
                <w:right w:space="0" w:sz="0" w:val="nil"/>
                <w:between w:space="0" w:sz="0" w:val="nil"/>
              </w:pBdr>
              <w:spacing w:line="240" w:lineRule="auto"/>
              <w:ind w:left="720" w:hanging="360"/>
              <w:rPr>
                <w:color w:val="231f20"/>
              </w:rPr>
            </w:pPr>
            <w:r w:rsidDel="00000000" w:rsidR="00000000" w:rsidRPr="00000000">
              <w:rPr>
                <w:color w:val="231f20"/>
                <w:rtl w:val="0"/>
              </w:rPr>
              <w:t xml:space="preserve">La longitud de cada barra deberá ser proporcional a la cantidad que representa.</w:t>
            </w:r>
          </w:p>
          <w:p w:rsidR="00000000" w:rsidDel="00000000" w:rsidP="00000000" w:rsidRDefault="00000000" w:rsidRPr="00000000" w14:paraId="00000139">
            <w:pPr>
              <w:numPr>
                <w:ilvl w:val="0"/>
                <w:numId w:val="7"/>
              </w:numPr>
              <w:pBdr>
                <w:top w:space="0" w:sz="0" w:val="nil"/>
                <w:left w:space="0" w:sz="0" w:val="nil"/>
                <w:bottom w:space="0" w:sz="0" w:val="nil"/>
                <w:right w:space="0" w:sz="0" w:val="nil"/>
                <w:between w:space="0" w:sz="0" w:val="nil"/>
              </w:pBdr>
              <w:spacing w:line="240" w:lineRule="auto"/>
              <w:ind w:left="720" w:hanging="360"/>
              <w:rPr>
                <w:color w:val="231f20"/>
              </w:rPr>
            </w:pPr>
            <w:r w:rsidDel="00000000" w:rsidR="00000000" w:rsidRPr="00000000">
              <w:rPr>
                <w:color w:val="231f20"/>
                <w:rtl w:val="0"/>
              </w:rPr>
              <w:t xml:space="preserve">El espacio entre cada barra debe ser constante.</w:t>
            </w:r>
          </w:p>
          <w:p w:rsidR="00000000" w:rsidDel="00000000" w:rsidP="00000000" w:rsidRDefault="00000000" w:rsidRPr="00000000" w14:paraId="0000013A">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231f20"/>
                <w:rtl w:val="0"/>
              </w:rPr>
              <w:t xml:space="preserve">Las barras se pueden representar de forma vertical u horizontal.</w:t>
            </w: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2"/>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072"/>
        <w:tblGridChange w:id="0">
          <w:tblGrid>
            <w:gridCol w:w="1560"/>
            <w:gridCol w:w="1207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b w:val="1"/>
              </w:rPr>
            </w:pPr>
            <w:bookmarkStart w:colFirst="0" w:colLast="0" w:name="_heading=h.3rdcrjn" w:id="11"/>
            <w:bookmarkEnd w:id="11"/>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0">
            <w:pPr>
              <w:pStyle w:val="Title"/>
              <w:widowControl w:val="0"/>
              <w:spacing w:line="240" w:lineRule="auto"/>
              <w:jc w:val="center"/>
              <w:rPr>
                <w:sz w:val="22"/>
                <w:szCs w:val="22"/>
              </w:rPr>
            </w:pPr>
            <w:bookmarkStart w:colFirst="0" w:colLast="0" w:name="_heading=h.26in1rg" w:id="12"/>
            <w:bookmarkEnd w:id="12"/>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pPr>
            <w:r w:rsidDel="00000000" w:rsidR="00000000" w:rsidRPr="00000000">
              <w:rPr>
                <w:rtl w:val="0"/>
              </w:rPr>
              <w:t xml:space="preserve">A continuación, se explicarán los gráficos de barras verticales y horizontales.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ind w:left="2160" w:hanging="2160"/>
              <w:rPr/>
            </w:pPr>
            <w:r w:rsidDel="00000000" w:rsidR="00000000" w:rsidRPr="00000000">
              <w:rPr>
                <w:rtl w:val="0"/>
              </w:rPr>
            </w:r>
          </w:p>
          <w:p w:rsidR="00000000" w:rsidDel="00000000" w:rsidP="00000000" w:rsidRDefault="00000000" w:rsidRPr="00000000" w14:paraId="00000144">
            <w:pPr>
              <w:widowControl w:val="0"/>
              <w:spacing w:line="240" w:lineRule="auto"/>
              <w:ind w:left="2160" w:hanging="2160"/>
              <w:jc w:val="center"/>
              <w:rPr/>
            </w:pPr>
            <w:r w:rsidDel="00000000" w:rsidR="00000000" w:rsidRPr="00000000">
              <w:rPr>
                <w:b w:val="1"/>
              </w:rPr>
              <w:drawing>
                <wp:inline distB="0" distT="0" distL="0" distR="0">
                  <wp:extent cx="4226560" cy="1695450"/>
                  <wp:effectExtent b="0" l="0" r="0" t="0"/>
                  <wp:docPr id="173"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422656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ind w:left="2160" w:hanging="2160"/>
              <w:jc w:val="center"/>
              <w:rPr/>
            </w:pPr>
            <w:sdt>
              <w:sdtPr>
                <w:tag w:val="goog_rdk_7"/>
              </w:sdtPr>
              <w:sdtContent>
                <w:commentRangeStart w:id="7"/>
              </w:sdtContent>
            </w:sdt>
            <w:r w:rsidDel="00000000" w:rsidR="00000000" w:rsidRPr="00000000">
              <w:rPr>
                <w:rtl w:val="0"/>
              </w:rPr>
              <w:t xml:space="preserve">Texto de la imagen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color w:val="0000ff"/>
                <w:u w:val="single"/>
              </w:rPr>
            </w:pPr>
            <w:r w:rsidDel="00000000" w:rsidR="00000000" w:rsidRPr="00000000">
              <w:rPr>
                <w:rtl w:val="0"/>
              </w:rPr>
              <w:t xml:space="preserve">Fuente: </w:t>
            </w:r>
            <w:hyperlink r:id="rId35">
              <w:r w:rsidDel="00000000" w:rsidR="00000000" w:rsidRPr="00000000">
                <w:rPr>
                  <w:color w:val="0000ff"/>
                  <w:u w:val="single"/>
                  <w:rtl w:val="0"/>
                </w:rPr>
                <w:t xml:space="preserve">https://images.app.goo.gl/TkuMVo6xHyLxgbMUA</w:t>
              </w:r>
            </w:hyperlink>
            <w:r w:rsidDel="00000000" w:rsidR="00000000" w:rsidRPr="00000000">
              <w:rPr>
                <w:rtl w:val="0"/>
              </w:rPr>
            </w:r>
          </w:p>
          <w:p w:rsidR="00000000" w:rsidDel="00000000" w:rsidP="00000000" w:rsidRDefault="00000000" w:rsidRPr="00000000" w14:paraId="00000148">
            <w:pPr>
              <w:widowControl w:val="0"/>
              <w:spacing w:line="240" w:lineRule="auto"/>
              <w:ind w:left="2160" w:hanging="2160"/>
              <w:rPr/>
            </w:pPr>
            <w:r w:rsidDel="00000000" w:rsidR="00000000" w:rsidRPr="00000000">
              <w:rPr>
                <w:rtl w:val="0"/>
              </w:rPr>
            </w:r>
          </w:p>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Código de imagen: </w:t>
            </w:r>
            <w:r w:rsidDel="00000000" w:rsidR="00000000" w:rsidRPr="00000000">
              <w:rPr>
                <w:color w:val="666666"/>
                <w:rtl w:val="0"/>
              </w:rPr>
              <w:t xml:space="preserve">135400_i05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jc w:val="both"/>
              <w:rPr>
                <w:b w:val="1"/>
              </w:rPr>
            </w:pPr>
            <w:r w:rsidDel="00000000" w:rsidR="00000000" w:rsidRPr="00000000">
              <w:rPr>
                <w:b w:val="1"/>
                <w:rtl w:val="0"/>
              </w:rPr>
              <w:t xml:space="preserve">Gráfico de barras verticales: </w:t>
            </w:r>
          </w:p>
          <w:p w:rsidR="00000000" w:rsidDel="00000000" w:rsidP="00000000" w:rsidRDefault="00000000" w:rsidRPr="00000000" w14:paraId="0000014C">
            <w:pPr>
              <w:spacing w:line="240" w:lineRule="auto"/>
              <w:jc w:val="both"/>
              <w:rPr/>
            </w:pPr>
            <w:r w:rsidDel="00000000" w:rsidR="00000000" w:rsidRPr="00000000">
              <w:rPr>
                <w:rtl w:val="0"/>
              </w:rPr>
            </w:r>
          </w:p>
          <w:p w:rsidR="00000000" w:rsidDel="00000000" w:rsidP="00000000" w:rsidRDefault="00000000" w:rsidRPr="00000000" w14:paraId="0000014D">
            <w:pPr>
              <w:spacing w:line="240" w:lineRule="auto"/>
              <w:jc w:val="both"/>
              <w:rPr>
                <w:color w:val="231f20"/>
              </w:rPr>
            </w:pPr>
            <w:r w:rsidDel="00000000" w:rsidR="00000000" w:rsidRPr="00000000">
              <w:rPr>
                <w:rtl w:val="0"/>
              </w:rPr>
              <w:t xml:space="preserve">Es conocido como</w:t>
            </w:r>
            <w:r w:rsidDel="00000000" w:rsidR="00000000" w:rsidRPr="00000000">
              <w:rPr>
                <w:b w:val="1"/>
                <w:rtl w:val="0"/>
              </w:rPr>
              <w:t xml:space="preserve"> </w:t>
            </w:r>
            <w:r w:rsidDel="00000000" w:rsidR="00000000" w:rsidRPr="00000000">
              <w:rPr>
                <w:color w:val="231f20"/>
                <w:rtl w:val="0"/>
              </w:rPr>
              <w:t xml:space="preserve">“gráfico de columnas”, en las cuales se representan los datos sobre ejes cartesianos: en el eje de las </w:t>
            </w:r>
            <w:r w:rsidDel="00000000" w:rsidR="00000000" w:rsidRPr="00000000">
              <w:rPr>
                <w:i w:val="1"/>
                <w:color w:val="231f20"/>
                <w:rtl w:val="0"/>
              </w:rPr>
              <w:t xml:space="preserve">X</w:t>
            </w:r>
            <w:r w:rsidDel="00000000" w:rsidR="00000000" w:rsidRPr="00000000">
              <w:rPr>
                <w:color w:val="231f20"/>
                <w:rtl w:val="0"/>
              </w:rPr>
              <w:t xml:space="preserve"> se ubican los conceptos y en el eje de las </w:t>
            </w:r>
            <w:r w:rsidDel="00000000" w:rsidR="00000000" w:rsidRPr="00000000">
              <w:rPr>
                <w:i w:val="1"/>
                <w:color w:val="231f20"/>
                <w:rtl w:val="0"/>
              </w:rPr>
              <w:t xml:space="preserve">Y</w:t>
            </w:r>
            <w:r w:rsidDel="00000000" w:rsidR="00000000" w:rsidRPr="00000000">
              <w:rPr>
                <w:color w:val="231f20"/>
                <w:rtl w:val="0"/>
              </w:rPr>
              <w:t xml:space="preserve">, la escala de valores. Su principal función es comparar la magnitud de dos o más variables mediante barras.</w:t>
            </w:r>
          </w:p>
          <w:p w:rsidR="00000000" w:rsidDel="00000000" w:rsidP="00000000" w:rsidRDefault="00000000" w:rsidRPr="00000000" w14:paraId="0000014E">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0">
            <w:pPr>
              <w:spacing w:line="240" w:lineRule="auto"/>
              <w:jc w:val="both"/>
              <w:rPr>
                <w:color w:val="231f20"/>
              </w:rPr>
            </w:pPr>
            <w:r w:rsidDel="00000000" w:rsidR="00000000" w:rsidRPr="00000000">
              <w:rPr>
                <w:rtl w:val="0"/>
              </w:rPr>
            </w:r>
          </w:p>
          <w:p w:rsidR="00000000" w:rsidDel="00000000" w:rsidP="00000000" w:rsidRDefault="00000000" w:rsidRPr="00000000" w14:paraId="00000151">
            <w:pPr>
              <w:spacing w:line="240" w:lineRule="auto"/>
              <w:jc w:val="both"/>
              <w:rPr>
                <w:rFonts w:ascii="Poppins Light" w:cs="Poppins Light" w:eastAsia="Poppins Light" w:hAnsi="Poppins Light"/>
              </w:rPr>
            </w:pPr>
            <w:r w:rsidDel="00000000" w:rsidR="00000000" w:rsidRPr="00000000">
              <w:rPr>
                <w:b w:val="1"/>
                <w:color w:val="231f20"/>
                <w:rtl w:val="0"/>
              </w:rPr>
              <w:t xml:space="preserve">Gráfico de barras horizontales:</w:t>
            </w:r>
            <w:r w:rsidDel="00000000" w:rsidR="00000000" w:rsidRPr="00000000">
              <w:rPr>
                <w:rFonts w:ascii="Poppins Light" w:cs="Poppins Light" w:eastAsia="Poppins Light" w:hAnsi="Poppins Light"/>
                <w:rtl w:val="0"/>
              </w:rPr>
              <w:t xml:space="preserve"> </w:t>
            </w:r>
          </w:p>
          <w:p w:rsidR="00000000" w:rsidDel="00000000" w:rsidP="00000000" w:rsidRDefault="00000000" w:rsidRPr="00000000" w14:paraId="00000152">
            <w:pPr>
              <w:spacing w:line="240" w:lineRule="auto"/>
              <w:jc w:val="both"/>
              <w:rPr/>
            </w:pPr>
            <w:r w:rsidDel="00000000" w:rsidR="00000000" w:rsidRPr="00000000">
              <w:rPr>
                <w:rtl w:val="0"/>
              </w:rPr>
            </w:r>
          </w:p>
          <w:p w:rsidR="00000000" w:rsidDel="00000000" w:rsidP="00000000" w:rsidRDefault="00000000" w:rsidRPr="00000000" w14:paraId="00000153">
            <w:pPr>
              <w:spacing w:line="240" w:lineRule="auto"/>
              <w:jc w:val="both"/>
              <w:rPr>
                <w:b w:val="1"/>
              </w:rPr>
            </w:pPr>
            <w:r w:rsidDel="00000000" w:rsidR="00000000" w:rsidRPr="00000000">
              <w:rPr>
                <w:rtl w:val="0"/>
              </w:rPr>
              <w:t xml:space="preserve">Es utilizado para representar valores discretos sobre una base horizontal, en la cual debe existir un espacio entre uno y otro. Es empleado, generalmente, cuando los textos de cada categoría son muy extensos.</w:t>
            </w:r>
            <w:r w:rsidDel="00000000" w:rsidR="00000000" w:rsidRPr="00000000">
              <w:rPr>
                <w:b w:val="1"/>
                <w:color w:val="231f20"/>
                <w:rtl w:val="0"/>
              </w:rPr>
              <w:t xml:space="preserve"> </w:t>
            </w:r>
            <w:r w:rsidDel="00000000" w:rsidR="00000000" w:rsidRPr="00000000">
              <w:rPr>
                <w:rtl w:val="0"/>
              </w:rPr>
            </w:r>
          </w:p>
          <w:p w:rsidR="00000000" w:rsidDel="00000000" w:rsidP="00000000" w:rsidRDefault="00000000" w:rsidRPr="00000000" w14:paraId="00000154">
            <w:pPr>
              <w:widowControl w:val="0"/>
              <w:spacing w:line="240" w:lineRule="auto"/>
              <w:jc w:val="both"/>
              <w:rPr>
                <w:color w:val="999999"/>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Partes de un gráfico de barras</w:t>
      </w:r>
    </w:p>
    <w:p w:rsidR="00000000" w:rsidDel="00000000" w:rsidP="00000000" w:rsidRDefault="00000000" w:rsidRPr="00000000" w14:paraId="00000159">
      <w:pPr>
        <w:rPr>
          <w:b w:val="1"/>
          <w:u w:val="single"/>
        </w:rPr>
      </w:pPr>
      <w:r w:rsidDel="00000000" w:rsidR="00000000" w:rsidRPr="00000000">
        <w:rPr>
          <w:rtl w:val="0"/>
        </w:rPr>
      </w:r>
    </w:p>
    <w:p w:rsidR="00000000" w:rsidDel="00000000" w:rsidP="00000000" w:rsidRDefault="00000000" w:rsidRPr="00000000" w14:paraId="0000015A">
      <w:pPr>
        <w:rPr/>
      </w:pPr>
      <w:bookmarkStart w:colFirst="0" w:colLast="0" w:name="_heading=h.lnxbz9" w:id="13"/>
      <w:bookmarkEnd w:id="13"/>
      <w:r w:rsidDel="00000000" w:rsidR="00000000" w:rsidRPr="00000000">
        <w:rPr>
          <w:rtl w:val="0"/>
        </w:rPr>
      </w:r>
    </w:p>
    <w:tbl>
      <w:tblPr>
        <w:tblStyle w:val="Table13"/>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7056"/>
        <w:gridCol w:w="5017"/>
        <w:tblGridChange w:id="0">
          <w:tblGrid>
            <w:gridCol w:w="1559"/>
            <w:gridCol w:w="7056"/>
            <w:gridCol w:w="5017"/>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C">
            <w:pPr>
              <w:pStyle w:val="Title"/>
              <w:widowControl w:val="0"/>
              <w:spacing w:line="240" w:lineRule="auto"/>
              <w:jc w:val="center"/>
              <w:rPr>
                <w:sz w:val="22"/>
                <w:szCs w:val="22"/>
              </w:rPr>
            </w:pPr>
            <w:bookmarkStart w:colFirst="0" w:colLast="0" w:name="_heading=h.35nkun2" w:id="14"/>
            <w:bookmarkEnd w:id="14"/>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F">
            <w:pPr>
              <w:rPr/>
            </w:pPr>
            <w:r w:rsidDel="00000000" w:rsidR="00000000" w:rsidRPr="00000000">
              <w:rPr>
                <w:rtl w:val="0"/>
              </w:rPr>
              <w:t xml:space="preserve">El gráfico de barras se compone de las siguientes partes: </w:t>
            </w:r>
          </w:p>
          <w:p w:rsidR="00000000" w:rsidDel="00000000" w:rsidP="00000000" w:rsidRDefault="00000000" w:rsidRPr="00000000" w14:paraId="00000160">
            <w:pPr>
              <w:widowControl w:val="0"/>
              <w:spacing w:line="240" w:lineRule="auto"/>
              <w:rPr>
                <w:color w:val="999999"/>
              </w:rPr>
            </w:pPr>
            <w:r w:rsidDel="00000000" w:rsidR="00000000" w:rsidRPr="00000000">
              <w:rPr>
                <w:rtl w:val="0"/>
              </w:rPr>
            </w:r>
          </w:p>
        </w:tc>
      </w:tr>
      <w:tr>
        <w:trPr>
          <w:cantSplit w:val="0"/>
          <w:trHeight w:val="6297"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2">
            <w:pPr>
              <w:spacing w:line="240" w:lineRule="auto"/>
              <w:jc w:val="center"/>
              <w:rPr>
                <w:rFonts w:ascii="Poppins Light" w:cs="Poppins Light" w:eastAsia="Poppins Light" w:hAnsi="Poppins Light"/>
                <w:color w:val="231f20"/>
              </w:rPr>
            </w:pPr>
            <w:r w:rsidDel="00000000" w:rsidR="00000000" w:rsidRPr="00000000">
              <w:rPr/>
              <w:drawing>
                <wp:inline distB="0" distT="0" distL="0" distR="0">
                  <wp:extent cx="2690495" cy="2690495"/>
                  <wp:effectExtent b="0" l="0" r="0" t="0"/>
                  <wp:docPr descr="Elementos Grandes Del Conjunto De Infografías. Gráficos, Diagramas Para Las  Estadísticas Y La Investigación. Conjunto De Negocio. Nube De Pensamiento.  Cintas, Escala, Figuras. Ilustraciones Svg, Vectoriales, Clip Art  Vectorizado Libre De Derechos." id="174" name="image10.jpg"/>
                  <a:graphic>
                    <a:graphicData uri="http://schemas.openxmlformats.org/drawingml/2006/picture">
                      <pic:pic>
                        <pic:nvPicPr>
                          <pic:cNvPr descr="Elementos Grandes Del Conjunto De Infografías. Gráficos, Diagramas Para Las  Estadísticas Y La Investigación. Conjunto De Negocio. Nube De Pensamiento.  Cintas, Escala, Figuras. Ilustraciones Svg, Vectoriales, Clip Art  Vectorizado Libre De Derechos." id="0" name="image10.jpg"/>
                          <pic:cNvPicPr preferRelativeResize="0"/>
                        </pic:nvPicPr>
                        <pic:blipFill>
                          <a:blip r:embed="rId36"/>
                          <a:srcRect b="0" l="0" r="0" t="0"/>
                          <a:stretch>
                            <a:fillRect/>
                          </a:stretch>
                        </pic:blipFill>
                        <pic:spPr>
                          <a:xfrm>
                            <a:off x="0" y="0"/>
                            <a:ext cx="2690495" cy="269049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rPr>
                <w:rFonts w:ascii="Poppins Light" w:cs="Poppins Light" w:eastAsia="Poppins Light" w:hAnsi="Poppins Light"/>
                <w:color w:val="231f20"/>
              </w:rPr>
            </w:pPr>
            <w:r w:rsidDel="00000000" w:rsidR="00000000" w:rsidRPr="00000000">
              <w:rPr>
                <w:rtl w:val="0"/>
              </w:rPr>
            </w:r>
          </w:p>
          <w:p w:rsidR="00000000" w:rsidDel="00000000" w:rsidP="00000000" w:rsidRDefault="00000000" w:rsidRPr="00000000" w14:paraId="00000164">
            <w:pPr>
              <w:spacing w:line="240" w:lineRule="auto"/>
              <w:rPr>
                <w:color w:val="231f20"/>
              </w:rPr>
            </w:pPr>
            <w:r w:rsidDel="00000000" w:rsidR="00000000" w:rsidRPr="00000000">
              <w:rPr>
                <w:rtl w:val="0"/>
              </w:rPr>
            </w:r>
          </w:p>
          <w:p w:rsidR="00000000" w:rsidDel="00000000" w:rsidP="00000000" w:rsidRDefault="00000000" w:rsidRPr="00000000" w14:paraId="00000165">
            <w:pPr>
              <w:spacing w:line="240" w:lineRule="auto"/>
              <w:rPr>
                <w:color w:val="231f20"/>
              </w:rPr>
            </w:pPr>
            <w:r w:rsidDel="00000000" w:rsidR="00000000" w:rsidRPr="00000000">
              <w:rPr>
                <w:color w:val="231f20"/>
                <w:rtl w:val="0"/>
              </w:rPr>
              <w:t xml:space="preserve">Fuente: </w:t>
            </w:r>
            <w:hyperlink r:id="rId37">
              <w:r w:rsidDel="00000000" w:rsidR="00000000" w:rsidRPr="00000000">
                <w:rPr>
                  <w:color w:val="0000ff"/>
                  <w:u w:val="single"/>
                  <w:rtl w:val="0"/>
                </w:rPr>
                <w:t xml:space="preserve">https://images.app.goo.gl/8RhcD3VCSMxf3aJAA</w:t>
              </w:r>
            </w:hyperlink>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rPr/>
            </w:pPr>
            <w:r w:rsidDel="00000000" w:rsidR="00000000" w:rsidRPr="00000000">
              <w:rPr>
                <w:rtl w:val="0"/>
              </w:rPr>
              <w:t xml:space="preserve">Nota: rediseñar por una imagen relacionada con gráficos</w:t>
            </w:r>
          </w:p>
          <w:p w:rsidR="00000000" w:rsidDel="00000000" w:rsidP="00000000" w:rsidRDefault="00000000" w:rsidRPr="00000000" w14:paraId="00000168">
            <w:pPr>
              <w:widowControl w:val="0"/>
              <w:spacing w:line="240" w:lineRule="auto"/>
              <w:rPr>
                <w:b w:val="1"/>
              </w:rPr>
            </w:pPr>
            <w:r w:rsidDel="00000000" w:rsidR="00000000" w:rsidRPr="00000000">
              <w:rPr>
                <w:b w:val="1"/>
                <w:rtl w:val="0"/>
              </w:rPr>
              <w:t xml:space="preserve">Código de imagen: </w:t>
            </w:r>
            <w:r w:rsidDel="00000000" w:rsidR="00000000" w:rsidRPr="00000000">
              <w:rPr>
                <w:color w:val="666666"/>
                <w:rtl w:val="0"/>
              </w:rPr>
              <w:t xml:space="preserve">135400_i06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B">
            <w:pPr>
              <w:shd w:fill="ffffff" w:val="clear"/>
              <w:spacing w:after="280" w:line="240" w:lineRule="auto"/>
              <w:jc w:val="both"/>
              <w:rPr/>
            </w:pPr>
            <w:r w:rsidDel="00000000" w:rsidR="00000000" w:rsidRPr="00000000">
              <w:rPr>
                <w:b w:val="1"/>
                <w:rtl w:val="0"/>
              </w:rPr>
              <w:t xml:space="preserve">Ejes</w:t>
            </w:r>
            <w:r w:rsidDel="00000000" w:rsidR="00000000" w:rsidRPr="00000000">
              <w:rPr>
                <w:rtl w:val="0"/>
              </w:rPr>
              <w:t xml:space="preserve">: Los gráficos de barras parten de la identificación de sus dos ejes. En el eje de las </w:t>
            </w:r>
            <w:r w:rsidDel="00000000" w:rsidR="00000000" w:rsidRPr="00000000">
              <w:rPr>
                <w:i w:val="1"/>
                <w:rtl w:val="0"/>
              </w:rPr>
              <w:t xml:space="preserve">X</w:t>
            </w:r>
            <w:r w:rsidDel="00000000" w:rsidR="00000000" w:rsidRPr="00000000">
              <w:rPr>
                <w:rtl w:val="0"/>
              </w:rPr>
              <w:t xml:space="preserve"> se representan las categorías de los datos analizados a través de una o varias barras. En el eje de las </w:t>
            </w:r>
            <w:r w:rsidDel="00000000" w:rsidR="00000000" w:rsidRPr="00000000">
              <w:rPr>
                <w:i w:val="1"/>
                <w:rtl w:val="0"/>
              </w:rPr>
              <w:t xml:space="preserve">Y</w:t>
            </w:r>
            <w:r w:rsidDel="00000000" w:rsidR="00000000" w:rsidRPr="00000000">
              <w:rPr>
                <w:rtl w:val="0"/>
              </w:rPr>
              <w:t xml:space="preserve"> se muestra la longitud o medida de la barra representada con base en la totalidad de los datos.</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6E">
            <w:pPr>
              <w:widowControl w:val="0"/>
              <w:spacing w:line="240" w:lineRule="auto"/>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F">
            <w:pPr>
              <w:shd w:fill="ffffff" w:val="clear"/>
              <w:spacing w:after="280" w:line="240" w:lineRule="auto"/>
              <w:jc w:val="both"/>
              <w:rPr/>
            </w:pPr>
            <w:r w:rsidDel="00000000" w:rsidR="00000000" w:rsidRPr="00000000">
              <w:rPr>
                <w:b w:val="1"/>
                <w:rtl w:val="0"/>
              </w:rPr>
              <w:t xml:space="preserve">Títulos del eje:</w:t>
            </w:r>
            <w:r w:rsidDel="00000000" w:rsidR="00000000" w:rsidRPr="00000000">
              <w:rPr>
                <w:rtl w:val="0"/>
              </w:rPr>
              <w:t xml:space="preserve"> </w:t>
            </w:r>
          </w:p>
          <w:p w:rsidR="00000000" w:rsidDel="00000000" w:rsidP="00000000" w:rsidRDefault="00000000" w:rsidRPr="00000000" w14:paraId="00000170">
            <w:pPr>
              <w:shd w:fill="ffffff" w:val="clear"/>
              <w:spacing w:after="280" w:before="280" w:line="240" w:lineRule="auto"/>
              <w:jc w:val="both"/>
              <w:rPr/>
            </w:pPr>
            <w:r w:rsidDel="00000000" w:rsidR="00000000" w:rsidRPr="00000000">
              <w:rPr>
                <w:rtl w:val="0"/>
              </w:rPr>
              <w:t xml:space="preserve">Para poder identificar las variables se debe asignar un título o nombre predeterminado, el cual se puede modificar en el gráfico de barras en Excel.</w:t>
            </w:r>
          </w:p>
          <w:p w:rsidR="00000000" w:rsidDel="00000000" w:rsidP="00000000" w:rsidRDefault="00000000" w:rsidRPr="00000000" w14:paraId="00000171">
            <w:pPr>
              <w:widowControl w:val="0"/>
              <w:spacing w:line="240" w:lineRule="auto"/>
              <w:jc w:val="both"/>
              <w:rPr>
                <w:color w:val="ff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shd w:fill="ffffff" w:val="clear"/>
              <w:spacing w:after="280" w:line="240" w:lineRule="auto"/>
              <w:jc w:val="both"/>
              <w:rPr/>
            </w:pPr>
            <w:r w:rsidDel="00000000" w:rsidR="00000000" w:rsidRPr="00000000">
              <w:rPr>
                <w:b w:val="1"/>
                <w:rtl w:val="0"/>
              </w:rPr>
              <w:t xml:space="preserve">Título del gráfico: </w:t>
            </w:r>
            <w:r w:rsidDel="00000000" w:rsidR="00000000" w:rsidRPr="00000000">
              <w:rPr>
                <w:rtl w:val="0"/>
              </w:rPr>
            </w:r>
          </w:p>
          <w:p w:rsidR="00000000" w:rsidDel="00000000" w:rsidP="00000000" w:rsidRDefault="00000000" w:rsidRPr="00000000" w14:paraId="00000175">
            <w:pPr>
              <w:shd w:fill="ffffff" w:val="clear"/>
              <w:spacing w:after="280" w:before="280" w:line="240" w:lineRule="auto"/>
              <w:jc w:val="both"/>
              <w:rPr/>
            </w:pPr>
            <w:r w:rsidDel="00000000" w:rsidR="00000000" w:rsidRPr="00000000">
              <w:rPr>
                <w:rtl w:val="0"/>
              </w:rPr>
              <w:t xml:space="preserve">Está ubicado en la parte superior del gráfico de barras y representa la temática de análisis que se está mostrando. El título del gráfico debe ser descriptivo.</w:t>
            </w:r>
          </w:p>
          <w:p w:rsidR="00000000" w:rsidDel="00000000" w:rsidP="00000000" w:rsidRDefault="00000000" w:rsidRPr="00000000" w14:paraId="00000176">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79">
            <w:pPr>
              <w:widowControl w:val="0"/>
              <w:spacing w:line="240" w:lineRule="auto"/>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shd w:fill="ffffff" w:val="clear"/>
              <w:spacing w:after="280" w:line="240" w:lineRule="auto"/>
              <w:rPr/>
            </w:pPr>
            <w:r w:rsidDel="00000000" w:rsidR="00000000" w:rsidRPr="00000000">
              <w:rPr>
                <w:b w:val="1"/>
                <w:rtl w:val="0"/>
              </w:rPr>
              <w:t xml:space="preserve">Etiquetas de datos:</w:t>
            </w:r>
            <w:r w:rsidDel="00000000" w:rsidR="00000000" w:rsidRPr="00000000">
              <w:rPr>
                <w:rtl w:val="0"/>
              </w:rPr>
              <w:t xml:space="preserve"> </w:t>
            </w:r>
          </w:p>
          <w:p w:rsidR="00000000" w:rsidDel="00000000" w:rsidP="00000000" w:rsidRDefault="00000000" w:rsidRPr="00000000" w14:paraId="0000017B">
            <w:pPr>
              <w:shd w:fill="ffffff" w:val="clear"/>
              <w:spacing w:after="280" w:before="280" w:line="240" w:lineRule="auto"/>
              <w:jc w:val="both"/>
              <w:rPr/>
            </w:pPr>
            <w:r w:rsidDel="00000000" w:rsidR="00000000" w:rsidRPr="00000000">
              <w:rPr>
                <w:rtl w:val="0"/>
              </w:rPr>
              <w:t xml:space="preserve">Las etiquetas de datos del gráfico de barras hacen referencia a las descripciones de los datos tomados para el estudio y se ubican en cada barra. Deben ser precisas e identificar claramente cada categoría.</w:t>
            </w:r>
          </w:p>
          <w:p w:rsidR="00000000" w:rsidDel="00000000" w:rsidP="00000000" w:rsidRDefault="00000000" w:rsidRPr="00000000" w14:paraId="000001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0">
            <w:pPr>
              <w:shd w:fill="ffffff" w:val="clear"/>
              <w:spacing w:after="280" w:line="240" w:lineRule="auto"/>
              <w:rPr/>
            </w:pPr>
            <w:r w:rsidDel="00000000" w:rsidR="00000000" w:rsidRPr="00000000">
              <w:rPr>
                <w:b w:val="1"/>
                <w:rtl w:val="0"/>
              </w:rPr>
              <w:t xml:space="preserve">Tabla de datos: </w:t>
            </w:r>
            <w:r w:rsidDel="00000000" w:rsidR="00000000" w:rsidRPr="00000000">
              <w:rPr>
                <w:rtl w:val="0"/>
              </w:rPr>
            </w:r>
          </w:p>
          <w:p w:rsidR="00000000" w:rsidDel="00000000" w:rsidP="00000000" w:rsidRDefault="00000000" w:rsidRPr="00000000" w14:paraId="00000181">
            <w:pPr>
              <w:shd w:fill="ffffff" w:val="clear"/>
              <w:spacing w:after="280" w:before="280" w:line="240" w:lineRule="auto"/>
              <w:jc w:val="both"/>
              <w:rPr/>
            </w:pPr>
            <w:r w:rsidDel="00000000" w:rsidR="00000000" w:rsidRPr="00000000">
              <w:rPr>
                <w:rtl w:val="0"/>
              </w:rPr>
              <w:t xml:space="preserve">Es la tabla sobre la cual se ha elaborado el gráfico de barras e incluye información estadística. Allí se definen las categorías y los respectivos valores.</w:t>
            </w:r>
          </w:p>
          <w:p w:rsidR="00000000" w:rsidDel="00000000" w:rsidP="00000000" w:rsidRDefault="00000000" w:rsidRPr="00000000" w14:paraId="000001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6">
            <w:pPr>
              <w:shd w:fill="ffffff" w:val="clear"/>
              <w:spacing w:after="280" w:line="240" w:lineRule="auto"/>
              <w:rPr/>
            </w:pPr>
            <w:r w:rsidDel="00000000" w:rsidR="00000000" w:rsidRPr="00000000">
              <w:rPr>
                <w:b w:val="1"/>
                <w:rtl w:val="0"/>
              </w:rPr>
              <w:t xml:space="preserve">Barras de error:</w:t>
            </w:r>
            <w:r w:rsidDel="00000000" w:rsidR="00000000" w:rsidRPr="00000000">
              <w:rPr>
                <w:rtl w:val="0"/>
              </w:rPr>
              <w:t xml:space="preserve"> </w:t>
            </w:r>
          </w:p>
          <w:p w:rsidR="00000000" w:rsidDel="00000000" w:rsidP="00000000" w:rsidRDefault="00000000" w:rsidRPr="00000000" w14:paraId="00000187">
            <w:pPr>
              <w:shd w:fill="ffffff" w:val="clear"/>
              <w:spacing w:after="280" w:before="280" w:line="240" w:lineRule="auto"/>
              <w:jc w:val="both"/>
              <w:rPr/>
            </w:pPr>
            <w:r w:rsidDel="00000000" w:rsidR="00000000" w:rsidRPr="00000000">
              <w:rPr>
                <w:rtl w:val="0"/>
              </w:rPr>
              <w:t xml:space="preserve">Son utilizadas para representar la incertidumbre de un valor determinado, con base en sus variables.</w:t>
            </w:r>
          </w:p>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b w:val="1"/>
                <w:color w:val="666666"/>
              </w:rPr>
            </w:pPr>
            <w:r w:rsidDel="00000000" w:rsidR="00000000" w:rsidRPr="00000000">
              <w:rPr>
                <w:color w:val="666666"/>
                <w:rtl w:val="0"/>
              </w:rPr>
              <w:t xml:space="preserve">No es necesaria una imagen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B">
            <w:pPr>
              <w:shd w:fill="ffffff" w:val="clear"/>
              <w:spacing w:after="280" w:line="240" w:lineRule="auto"/>
              <w:rPr/>
            </w:pPr>
            <w:r w:rsidDel="00000000" w:rsidR="00000000" w:rsidRPr="00000000">
              <w:rPr>
                <w:b w:val="1"/>
                <w:rtl w:val="0"/>
              </w:rPr>
              <w:t xml:space="preserve">Líneas de cuadrícula:</w:t>
            </w:r>
            <w:r w:rsidDel="00000000" w:rsidR="00000000" w:rsidRPr="00000000">
              <w:rPr>
                <w:rtl w:val="0"/>
              </w:rPr>
              <w:t xml:space="preserve"> </w:t>
            </w:r>
          </w:p>
          <w:p w:rsidR="00000000" w:rsidDel="00000000" w:rsidP="00000000" w:rsidRDefault="00000000" w:rsidRPr="00000000" w14:paraId="0000018C">
            <w:pPr>
              <w:shd w:fill="ffffff" w:val="clear"/>
              <w:spacing w:after="280" w:before="280" w:line="240" w:lineRule="auto"/>
              <w:jc w:val="both"/>
              <w:rPr/>
            </w:pPr>
            <w:r w:rsidDel="00000000" w:rsidR="00000000" w:rsidRPr="00000000">
              <w:rPr>
                <w:rtl w:val="0"/>
              </w:rPr>
              <w:t xml:space="preserve">Son las líneas ubicadas en el fondo de un gráfico, que se utilizan como referencia para comparar todos los valores establecidos. Además, las líneas de cuadrícula deben corresponder a los datos incluidos en el gráfico de barras.</w:t>
            </w:r>
          </w:p>
          <w:p w:rsidR="00000000" w:rsidDel="00000000" w:rsidP="00000000" w:rsidRDefault="00000000" w:rsidRPr="00000000" w14:paraId="000001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color w:val="666666"/>
              </w:rPr>
            </w:pPr>
            <w:r w:rsidDel="00000000" w:rsidR="00000000" w:rsidRPr="00000000">
              <w:rPr>
                <w:color w:val="666666"/>
                <w:rtl w:val="0"/>
              </w:rPr>
              <w:t xml:space="preserve">No es necesaria una imagen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shd w:fill="ffffff" w:val="clear"/>
              <w:spacing w:after="280" w:line="240" w:lineRule="auto"/>
              <w:rPr/>
            </w:pPr>
            <w:r w:rsidDel="00000000" w:rsidR="00000000" w:rsidRPr="00000000">
              <w:rPr>
                <w:b w:val="1"/>
                <w:rtl w:val="0"/>
              </w:rPr>
              <w:t xml:space="preserve">Leyenda:</w:t>
            </w:r>
            <w:r w:rsidDel="00000000" w:rsidR="00000000" w:rsidRPr="00000000">
              <w:rPr>
                <w:rtl w:val="0"/>
              </w:rPr>
              <w:t xml:space="preserve"> </w:t>
            </w:r>
          </w:p>
          <w:p w:rsidR="00000000" w:rsidDel="00000000" w:rsidP="00000000" w:rsidRDefault="00000000" w:rsidRPr="00000000" w14:paraId="00000191">
            <w:pPr>
              <w:shd w:fill="ffffff" w:val="clear"/>
              <w:spacing w:after="280" w:before="280" w:line="240" w:lineRule="auto"/>
              <w:jc w:val="both"/>
              <w:rPr/>
            </w:pPr>
            <w:r w:rsidDel="00000000" w:rsidR="00000000" w:rsidRPr="00000000">
              <w:rPr>
                <w:rtl w:val="0"/>
              </w:rPr>
              <w:t xml:space="preserve">Es la descripción que permite identificar los diferentes elementos empleados en el gráfico de barras. Esto incluye la selección de los colores usados para mejorar la observación del gráfico. Excel es flexible en la activación de esta opción.</w:t>
            </w:r>
          </w:p>
          <w:p w:rsidR="00000000" w:rsidDel="00000000" w:rsidP="00000000" w:rsidRDefault="00000000" w:rsidRPr="00000000" w14:paraId="000001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color w:val="666666"/>
              </w:rPr>
            </w:pPr>
            <w:r w:rsidDel="00000000" w:rsidR="00000000" w:rsidRPr="00000000">
              <w:rPr>
                <w:color w:val="666666"/>
                <w:rtl w:val="0"/>
              </w:rPr>
              <w:t xml:space="preserve">No es necesaria una imagen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pPr>
            <w:r w:rsidDel="00000000" w:rsidR="00000000" w:rsidRPr="00000000">
              <w:rPr>
                <w:b w:val="1"/>
                <w:rtl w:val="0"/>
              </w:rPr>
              <w:t xml:space="preserve">Línea de tendencia:</w:t>
            </w:r>
            <w:r w:rsidDel="00000000" w:rsidR="00000000" w:rsidRPr="00000000">
              <w:rPr>
                <w:rtl w:val="0"/>
              </w:rPr>
              <w:t xml:space="preserve"> </w:t>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jc w:val="both"/>
              <w:rPr/>
            </w:pPr>
            <w:r w:rsidDel="00000000" w:rsidR="00000000" w:rsidRPr="00000000">
              <w:rPr>
                <w:rtl w:val="0"/>
              </w:rPr>
              <w:t xml:space="preserve">Es la línea o curva que representa la media de los valores de un gráfico de barras. La línea de tendencia permite facilitar la observación en la comparación y, de esta manera, relacionar los datos observados.</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color w:val="666666"/>
              </w:rPr>
            </w:pPr>
            <w:r w:rsidDel="00000000" w:rsidR="00000000" w:rsidRPr="00000000">
              <w:rPr>
                <w:color w:val="666666"/>
                <w:rtl w:val="0"/>
              </w:rPr>
              <w:t xml:space="preserve">No es necesaria una imagen</w:t>
            </w:r>
          </w:p>
        </w:tc>
      </w:tr>
    </w:tbl>
    <w:p w:rsidR="00000000" w:rsidDel="00000000" w:rsidP="00000000" w:rsidRDefault="00000000" w:rsidRPr="00000000" w14:paraId="0000019A">
      <w:pPr>
        <w:shd w:fill="ffffff" w:val="clear"/>
        <w:spacing w:after="280" w:before="280" w:line="240" w:lineRule="auto"/>
        <w:rPr>
          <w:color w:val="353535"/>
        </w:rPr>
      </w:pPr>
      <w:r w:rsidDel="00000000" w:rsidR="00000000" w:rsidRPr="00000000">
        <w:rPr>
          <w:rtl w:val="0"/>
        </w:rPr>
      </w:r>
    </w:p>
    <w:tbl>
      <w:tblPr>
        <w:tblStyle w:val="Table14"/>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A continuación, se presenta un video, que sirve como orientación para la elaboración de los gráficos de barras.</w:t>
            </w:r>
          </w:p>
          <w:p w:rsidR="00000000" w:rsidDel="00000000" w:rsidP="00000000" w:rsidRDefault="00000000" w:rsidRPr="00000000" w14:paraId="0000019E">
            <w:pPr>
              <w:rPr>
                <w:i w:val="1"/>
                <w:color w:val="bfbfbf"/>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15"/>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199"/>
        <w:gridCol w:w="971"/>
        <w:gridCol w:w="3514"/>
        <w:gridCol w:w="2898"/>
        <w:tblGridChange w:id="0">
          <w:tblGrid>
            <w:gridCol w:w="1050"/>
            <w:gridCol w:w="5199"/>
            <w:gridCol w:w="971"/>
            <w:gridCol w:w="3514"/>
            <w:gridCol w:w="289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b w:val="1"/>
              </w:rPr>
            </w:pPr>
            <w:bookmarkStart w:colFirst="0" w:colLast="0" w:name="_heading=h.1ksv4uv" w:id="15"/>
            <w:bookmarkEnd w:id="15"/>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2">
            <w:pPr>
              <w:pStyle w:val="Title"/>
              <w:widowControl w:val="0"/>
              <w:spacing w:line="240" w:lineRule="auto"/>
              <w:jc w:val="center"/>
              <w:rPr>
                <w:sz w:val="22"/>
                <w:szCs w:val="22"/>
              </w:rPr>
            </w:pPr>
            <w:bookmarkStart w:colFirst="0" w:colLast="0" w:name="_heading=h.44sinio" w:id="16"/>
            <w:bookmarkEnd w:id="16"/>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color w:val="999999"/>
              </w:rPr>
            </w:pPr>
            <w:r w:rsidDel="00000000" w:rsidR="00000000" w:rsidRPr="00000000">
              <w:rPr>
                <w:rtl w:val="0"/>
              </w:rPr>
              <w:t xml:space="preserve">Características de los gráficos de barras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b w:val="1"/>
              </w:rPr>
            </w:pPr>
            <w:sdt>
              <w:sdtPr>
                <w:tag w:val="goog_rdk_8"/>
              </w:sdtPr>
              <w:sdtContent>
                <w:commentRangeStart w:id="8"/>
              </w:sdtContent>
            </w:sdt>
            <w:r w:rsidDel="00000000" w:rsidR="00000000" w:rsidRPr="00000000">
              <w:rPr>
                <w:b w:val="1"/>
                <w:rtl w:val="0"/>
              </w:rPr>
              <w:t xml:space="preserve">Narración</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b w:val="1"/>
                <w:color w:val="999999"/>
              </w:rPr>
            </w:pPr>
            <w:bookmarkStart w:colFirst="0" w:colLast="0" w:name="_heading=h.2jxsxqh" w:id="17"/>
            <w:bookmarkEnd w:id="17"/>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color w:val="999999"/>
              </w:rPr>
            </w:pPr>
            <w:r w:rsidDel="00000000" w:rsidR="00000000" w:rsidRPr="00000000">
              <w:rPr>
                <w:rtl w:val="0"/>
              </w:rPr>
            </w:r>
          </w:p>
          <w:p w:rsidR="00000000" w:rsidDel="00000000" w:rsidP="00000000" w:rsidRDefault="00000000" w:rsidRPr="00000000" w14:paraId="000001B7">
            <w:pPr>
              <w:widowControl w:val="0"/>
              <w:spacing w:line="240" w:lineRule="auto"/>
              <w:rPr>
                <w:color w:val="999999"/>
              </w:rPr>
            </w:pPr>
            <w:r w:rsidDel="00000000" w:rsidR="00000000" w:rsidRPr="00000000">
              <w:rPr>
                <w:rtl w:val="0"/>
              </w:rPr>
            </w:r>
          </w:p>
          <w:p w:rsidR="00000000" w:rsidDel="00000000" w:rsidP="00000000" w:rsidRDefault="00000000" w:rsidRPr="00000000" w14:paraId="000001B8">
            <w:pPr>
              <w:widowControl w:val="0"/>
              <w:spacing w:line="240" w:lineRule="auto"/>
              <w:rPr>
                <w:color w:val="999999"/>
              </w:rPr>
            </w:pPr>
            <w:r w:rsidDel="00000000" w:rsidR="00000000" w:rsidRPr="00000000">
              <w:rPr/>
              <w:drawing>
                <wp:inline distB="0" distT="0" distL="0" distR="0">
                  <wp:extent cx="2384583" cy="1515991"/>
                  <wp:effectExtent b="0" l="0" r="0" t="0"/>
                  <wp:docPr descr="Cómo realizar un gráfico de barras en Excel 2007" id="175" name="image18.jpg"/>
                  <a:graphic>
                    <a:graphicData uri="http://schemas.openxmlformats.org/drawingml/2006/picture">
                      <pic:pic>
                        <pic:nvPicPr>
                          <pic:cNvPr descr="Cómo realizar un gráfico de barras en Excel 2007" id="0" name="image18.jpg"/>
                          <pic:cNvPicPr preferRelativeResize="0"/>
                        </pic:nvPicPr>
                        <pic:blipFill>
                          <a:blip r:embed="rId38"/>
                          <a:srcRect b="0" l="0" r="0" t="0"/>
                          <a:stretch>
                            <a:fillRect/>
                          </a:stretch>
                        </pic:blipFill>
                        <pic:spPr>
                          <a:xfrm>
                            <a:off x="0" y="0"/>
                            <a:ext cx="2384583" cy="151599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line="240" w:lineRule="auto"/>
              <w:rPr>
                <w:color w:val="999999"/>
              </w:rPr>
            </w:pPr>
            <w:r w:rsidDel="00000000" w:rsidR="00000000" w:rsidRPr="00000000">
              <w:rPr>
                <w:rtl w:val="0"/>
              </w:rPr>
            </w:r>
          </w:p>
          <w:p w:rsidR="00000000" w:rsidDel="00000000" w:rsidP="00000000" w:rsidRDefault="00000000" w:rsidRPr="00000000" w14:paraId="000001BA">
            <w:pPr>
              <w:widowControl w:val="0"/>
              <w:spacing w:line="240" w:lineRule="auto"/>
              <w:rPr>
                <w:color w:val="999999"/>
              </w:rPr>
            </w:pPr>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t xml:space="preserve">Fuente: </w:t>
            </w:r>
            <w:hyperlink r:id="rId39">
              <w:r w:rsidDel="00000000" w:rsidR="00000000" w:rsidRPr="00000000">
                <w:rPr>
                  <w:color w:val="0000ff"/>
                  <w:u w:val="single"/>
                  <w:rtl w:val="0"/>
                </w:rPr>
                <w:t xml:space="preserve">https://images.app.goo.gl/UTZ15YrRA2XRMHPN7</w:t>
              </w:r>
            </w:hyperlink>
            <w:r w:rsidDel="00000000" w:rsidR="00000000" w:rsidRPr="00000000">
              <w:rPr>
                <w:rtl w:val="0"/>
              </w:rPr>
            </w:r>
          </w:p>
          <w:p w:rsidR="00000000" w:rsidDel="00000000" w:rsidP="00000000" w:rsidRDefault="00000000" w:rsidRPr="00000000" w14:paraId="000001B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ffffff" w:val="clear"/>
              <w:spacing w:after="420" w:line="240" w:lineRule="auto"/>
              <w:rPr>
                <w:color w:val="000000"/>
              </w:rPr>
            </w:pPr>
            <w:r w:rsidDel="00000000" w:rsidR="00000000" w:rsidRPr="00000000">
              <w:rPr>
                <w:color w:val="000000"/>
                <w:rtl w:val="0"/>
              </w:rPr>
              <w:t xml:space="preserve">El gráfico de barras es una herramienta estadística conformada por varios rectángulos con igual </w:t>
            </w:r>
            <w:r w:rsidDel="00000000" w:rsidR="00000000" w:rsidRPr="00000000">
              <w:rPr>
                <w:color w:val="000000"/>
                <w:rtl w:val="0"/>
              </w:rPr>
              <w:t xml:space="preserve">espaciado</w:t>
            </w:r>
            <w:r w:rsidDel="00000000" w:rsidR="00000000" w:rsidRPr="00000000">
              <w:rPr>
                <w:color w:val="000000"/>
                <w:rtl w:val="0"/>
              </w:rPr>
              <w:t xml:space="preserve">, es decir, el mismo ancho, cuyas columnas se ubican en el eje horizontal. Los rectángulos son llamados barras. En el eje de las </w:t>
            </w:r>
            <w:r w:rsidDel="00000000" w:rsidR="00000000" w:rsidRPr="00000000">
              <w:rPr>
                <w:i w:val="1"/>
                <w:color w:val="000000"/>
                <w:rtl w:val="0"/>
              </w:rPr>
              <w:t xml:space="preserve">X</w:t>
            </w:r>
            <w:r w:rsidDel="00000000" w:rsidR="00000000" w:rsidRPr="00000000">
              <w:rPr>
                <w:color w:val="000000"/>
                <w:rtl w:val="0"/>
              </w:rPr>
              <w:t xml:space="preserve"> se disponen valores distintos a las variables representadas en el eje de las </w:t>
            </w:r>
            <w:r w:rsidDel="00000000" w:rsidR="00000000" w:rsidRPr="00000000">
              <w:rPr>
                <w:i w:val="1"/>
                <w:color w:val="000000"/>
                <w:rtl w:val="0"/>
              </w:rPr>
              <w:t xml:space="preserve">Y</w:t>
            </w:r>
            <w:r w:rsidDel="00000000" w:rsidR="00000000" w:rsidRPr="00000000">
              <w:rPr>
                <w:color w:val="000000"/>
                <w:rtl w:val="0"/>
              </w:rPr>
              <w:t xml:space="preserve">. Generalmente, este gráfico se usa cuando se pretende destacar la representación de porcentajes de datos que hacen parte de un total. La característica principal corresponde al uso de variables categóricas, es decir, toma valores discretos que pueden considerarse como etiquetas. </w:t>
            </w:r>
          </w:p>
          <w:p w:rsidR="00000000" w:rsidDel="00000000" w:rsidP="00000000" w:rsidRDefault="00000000" w:rsidRPr="00000000" w14:paraId="000001BF">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color w:val="999999"/>
              </w:rPr>
            </w:pPr>
            <w:r w:rsidDel="00000000" w:rsidR="00000000" w:rsidRPr="00000000">
              <w:rPr>
                <w:color w:val="999999"/>
                <w:rtl w:val="0"/>
              </w:rPr>
              <w:t xml:space="preserve">Gráfico de barras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color w:val="999999"/>
              </w:rPr>
            </w:pPr>
            <w:r w:rsidDel="00000000" w:rsidR="00000000" w:rsidRPr="00000000">
              <w:rPr>
                <w:rtl w:val="0"/>
              </w:rPr>
            </w:r>
          </w:p>
          <w:p w:rsidR="00000000" w:rsidDel="00000000" w:rsidP="00000000" w:rsidRDefault="00000000" w:rsidRPr="00000000" w14:paraId="000001C3">
            <w:pPr>
              <w:widowControl w:val="0"/>
              <w:spacing w:line="240" w:lineRule="auto"/>
              <w:rPr>
                <w:color w:val="999999"/>
              </w:rPr>
            </w:pPr>
            <w:r w:rsidDel="00000000" w:rsidR="00000000" w:rsidRPr="00000000">
              <w:rPr>
                <w:rtl w:val="0"/>
              </w:rPr>
            </w:r>
          </w:p>
          <w:p w:rsidR="00000000" w:rsidDel="00000000" w:rsidP="00000000" w:rsidRDefault="00000000" w:rsidRPr="00000000" w14:paraId="000001C4">
            <w:pPr>
              <w:widowControl w:val="0"/>
              <w:spacing w:line="240" w:lineRule="auto"/>
              <w:rPr>
                <w:color w:val="999999"/>
              </w:rPr>
            </w:pPr>
            <w:r w:rsidDel="00000000" w:rsidR="00000000" w:rsidRPr="00000000">
              <w:rPr>
                <w:rtl w:val="0"/>
              </w:rPr>
            </w:r>
          </w:p>
          <w:p w:rsidR="00000000" w:rsidDel="00000000" w:rsidP="00000000" w:rsidRDefault="00000000" w:rsidRPr="00000000" w14:paraId="000001C5">
            <w:pPr>
              <w:widowControl w:val="0"/>
              <w:spacing w:line="240" w:lineRule="auto"/>
              <w:rPr>
                <w:color w:val="999999"/>
              </w:rPr>
            </w:pPr>
            <w:r w:rsidDel="00000000" w:rsidR="00000000" w:rsidRPr="00000000">
              <w:rPr>
                <w:rtl w:val="0"/>
              </w:rPr>
            </w:r>
          </w:p>
          <w:p w:rsidR="00000000" w:rsidDel="00000000" w:rsidP="00000000" w:rsidRDefault="00000000" w:rsidRPr="00000000" w14:paraId="000001C6">
            <w:pPr>
              <w:widowControl w:val="0"/>
              <w:spacing w:line="240" w:lineRule="auto"/>
              <w:rPr/>
            </w:pP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drawing>
                <wp:inline distB="0" distT="0" distL="0" distR="0">
                  <wp:extent cx="2411583" cy="1629016"/>
                  <wp:effectExtent b="0" l="0" r="0" t="0"/>
                  <wp:docPr descr="Qué es un gráfico de barras" id="176" name="image16.png"/>
                  <a:graphic>
                    <a:graphicData uri="http://schemas.openxmlformats.org/drawingml/2006/picture">
                      <pic:pic>
                        <pic:nvPicPr>
                          <pic:cNvPr descr="Qué es un gráfico de barras" id="0" name="image16.png"/>
                          <pic:cNvPicPr preferRelativeResize="0"/>
                        </pic:nvPicPr>
                        <pic:blipFill>
                          <a:blip r:embed="rId40"/>
                          <a:srcRect b="0" l="0" r="0" t="0"/>
                          <a:stretch>
                            <a:fillRect/>
                          </a:stretch>
                        </pic:blipFill>
                        <pic:spPr>
                          <a:xfrm>
                            <a:off x="0" y="0"/>
                            <a:ext cx="2411583" cy="162901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r>
          </w:p>
          <w:p w:rsidR="00000000" w:rsidDel="00000000" w:rsidP="00000000" w:rsidRDefault="00000000" w:rsidRPr="00000000" w14:paraId="000001C9">
            <w:pPr>
              <w:widowControl w:val="0"/>
              <w:spacing w:line="240" w:lineRule="auto"/>
              <w:rPr/>
            </w:pPr>
            <w:r w:rsidDel="00000000" w:rsidR="00000000" w:rsidRPr="00000000">
              <w:rPr>
                <w:rtl w:val="0"/>
              </w:rPr>
            </w:r>
          </w:p>
          <w:p w:rsidR="00000000" w:rsidDel="00000000" w:rsidP="00000000" w:rsidRDefault="00000000" w:rsidRPr="00000000" w14:paraId="000001CA">
            <w:pPr>
              <w:widowControl w:val="0"/>
              <w:spacing w:line="240" w:lineRule="auto"/>
              <w:rPr/>
            </w:pPr>
            <w:r w:rsidDel="00000000" w:rsidR="00000000" w:rsidRPr="00000000">
              <w:rPr>
                <w:rtl w:val="0"/>
              </w:rPr>
              <w:t xml:space="preserve">Fuente: </w:t>
            </w:r>
            <w:hyperlink r:id="rId41">
              <w:r w:rsidDel="00000000" w:rsidR="00000000" w:rsidRPr="00000000">
                <w:rPr>
                  <w:color w:val="0000ff"/>
                  <w:u w:val="single"/>
                  <w:rtl w:val="0"/>
                </w:rPr>
                <w:t xml:space="preserve">https://images.app.goo.gl/Yw7S7pcDzwMFseVz5</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color w:val="999999"/>
                <w:rtl w:val="0"/>
              </w:rPr>
              <w:t xml:space="preserve">Solo la voz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color w:val="2e2e2e"/>
                <w:highlight w:val="white"/>
                <w:rtl w:val="0"/>
              </w:rPr>
              <w:t xml:space="preserve">En los gráficos de barras se representan tantas barras como categorías tenga definida la variable, de tal manera que la altura de cada barra es proporcional a la frecuencia de cada clase.</w:t>
            </w:r>
            <w:r w:rsidDel="00000000" w:rsidR="00000000" w:rsidRPr="00000000">
              <w:rPr>
                <w:color w:val="000000"/>
                <w:highlight w:val="white"/>
                <w:rtl w:val="0"/>
              </w:rPr>
              <w:t xml:space="preserve"> Un gráfico de barras se enfoca en comparar elementos en un periodo de tiempo específico. Se puede representar con gráficos horizontales o verticales.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color w:val="999999"/>
              </w:rPr>
            </w:pPr>
            <w:r w:rsidDel="00000000" w:rsidR="00000000" w:rsidRPr="00000000">
              <w:rPr>
                <w:color w:val="999999"/>
                <w:rtl w:val="0"/>
              </w:rPr>
              <w:t xml:space="preserve">Representación de los gráficos de barras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r>
          </w:p>
          <w:p w:rsidR="00000000" w:rsidDel="00000000" w:rsidP="00000000" w:rsidRDefault="00000000" w:rsidRPr="00000000" w14:paraId="000001D0">
            <w:pPr>
              <w:widowControl w:val="0"/>
              <w:spacing w:line="240" w:lineRule="auto"/>
              <w:rPr/>
            </w:pPr>
            <w:r w:rsidDel="00000000" w:rsidR="00000000" w:rsidRPr="00000000">
              <w:rPr/>
              <w:drawing>
                <wp:inline distB="0" distT="0" distL="0" distR="0">
                  <wp:extent cx="2714625" cy="1685925"/>
                  <wp:effectExtent b="0" l="0" r="0" t="0"/>
                  <wp:docPr id="177"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7146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rtl w:val="0"/>
              </w:rPr>
            </w:r>
          </w:p>
          <w:p w:rsidR="00000000" w:rsidDel="00000000" w:rsidP="00000000" w:rsidRDefault="00000000" w:rsidRPr="00000000" w14:paraId="000001D2">
            <w:pPr>
              <w:widowControl w:val="0"/>
              <w:spacing w:line="240" w:lineRule="auto"/>
              <w:rPr/>
            </w:pPr>
            <w:r w:rsidDel="00000000" w:rsidR="00000000" w:rsidRPr="00000000">
              <w:rPr>
                <w:rtl w:val="0"/>
              </w:rPr>
            </w:r>
          </w:p>
          <w:p w:rsidR="00000000" w:rsidDel="00000000" w:rsidP="00000000" w:rsidRDefault="00000000" w:rsidRPr="00000000" w14:paraId="000001D3">
            <w:pPr>
              <w:widowControl w:val="0"/>
              <w:spacing w:line="240" w:lineRule="auto"/>
              <w:rPr>
                <w:color w:val="999999"/>
              </w:rPr>
            </w:pPr>
            <w:r w:rsidDel="00000000" w:rsidR="00000000" w:rsidRPr="00000000">
              <w:rPr>
                <w:rtl w:val="0"/>
              </w:rPr>
            </w:r>
          </w:p>
          <w:p w:rsidR="00000000" w:rsidDel="00000000" w:rsidP="00000000" w:rsidRDefault="00000000" w:rsidRPr="00000000" w14:paraId="000001D4">
            <w:pPr>
              <w:widowControl w:val="0"/>
              <w:spacing w:line="240" w:lineRule="auto"/>
              <w:rPr/>
            </w:pPr>
            <w:r w:rsidDel="00000000" w:rsidR="00000000" w:rsidRPr="00000000">
              <w:rPr>
                <w:rtl w:val="0"/>
              </w:rPr>
              <w:t xml:space="preserve">Fuente: </w:t>
            </w:r>
            <w:hyperlink r:id="rId42">
              <w:r w:rsidDel="00000000" w:rsidR="00000000" w:rsidRPr="00000000">
                <w:rPr>
                  <w:color w:val="0000ff"/>
                  <w:u w:val="single"/>
                  <w:rtl w:val="0"/>
                </w:rPr>
                <w:t xml:space="preserve">https://images.app.goo.gl/eaDsVL6AepUqXm3n9</w:t>
              </w:r>
            </w:hyperlink>
            <w:r w:rsidDel="00000000" w:rsidR="00000000" w:rsidRPr="00000000">
              <w:rPr>
                <w:rtl w:val="0"/>
              </w:rPr>
            </w:r>
          </w:p>
          <w:p w:rsidR="00000000" w:rsidDel="00000000" w:rsidP="00000000" w:rsidRDefault="00000000" w:rsidRPr="00000000" w14:paraId="000001D5">
            <w:pPr>
              <w:widowControl w:val="0"/>
              <w:spacing w:line="240" w:lineRule="auto"/>
              <w:rPr>
                <w:color w:val="999999"/>
              </w:rPr>
            </w:pPr>
            <w:r w:rsidDel="00000000" w:rsidR="00000000" w:rsidRPr="00000000">
              <w:rPr>
                <w:rtl w:val="0"/>
              </w:rPr>
            </w:r>
          </w:p>
          <w:p w:rsidR="00000000" w:rsidDel="00000000" w:rsidP="00000000" w:rsidRDefault="00000000" w:rsidRPr="00000000" w14:paraId="000001D6">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color w:val="999999"/>
              </w:rPr>
            </w:pPr>
            <w:r w:rsidDel="00000000" w:rsidR="00000000" w:rsidRPr="00000000">
              <w:rPr>
                <w:color w:val="000000"/>
                <w:rtl w:val="0"/>
              </w:rPr>
              <w:t xml:space="preserve">Las categorías utilizadas en los gráficos se clasifican como nominales u ordinales. Las categorías conocidas como nominales hacen referencia a variables cualitativas y descriptivas. Un ejemplo común es el género, los nombres de ciudades, la raza, etc. Este tipo de categorías nominales no tienen ningún orden en particular, lo que permite que se pueda trazar en cualquier orden. Las categorías llamadas ordinales sí implican un orden específico y, además, siguen una secuencia determinada. Por ejemplo: el número de días, semanas, meses, edades, niveles de estudio, etc. Las categorías ordinales deben trazarse según su orden lógico.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color w:val="999999"/>
              </w:rPr>
            </w:pPr>
            <w:r w:rsidDel="00000000" w:rsidR="00000000" w:rsidRPr="00000000">
              <w:rPr>
                <w:color w:val="999999"/>
                <w:rtl w:val="0"/>
              </w:rPr>
              <w:t xml:space="preserve">Categorías empleadas en los gráficos de barras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pP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drawing>
                <wp:inline distB="0" distT="0" distL="0" distR="0">
                  <wp:extent cx="2381287" cy="2250316"/>
                  <wp:effectExtent b="0" l="0" r="0" t="0"/>
                  <wp:docPr descr="Diagrama de barras, gráfico circular y polígono de frecuencias | Matemóvil" id="178" name="image26.jpg"/>
                  <a:graphic>
                    <a:graphicData uri="http://schemas.openxmlformats.org/drawingml/2006/picture">
                      <pic:pic>
                        <pic:nvPicPr>
                          <pic:cNvPr descr="Diagrama de barras, gráfico circular y polígono de frecuencias | Matemóvil" id="0" name="image26.jpg"/>
                          <pic:cNvPicPr preferRelativeResize="0"/>
                        </pic:nvPicPr>
                        <pic:blipFill>
                          <a:blip r:embed="rId43"/>
                          <a:srcRect b="0" l="0" r="0" t="0"/>
                          <a:stretch>
                            <a:fillRect/>
                          </a:stretch>
                        </pic:blipFill>
                        <pic:spPr>
                          <a:xfrm>
                            <a:off x="0" y="0"/>
                            <a:ext cx="2381287" cy="225031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widowControl w:val="0"/>
              <w:spacing w:line="240" w:lineRule="auto"/>
              <w:rPr/>
            </w:pPr>
            <w:r w:rsidDel="00000000" w:rsidR="00000000" w:rsidRPr="00000000">
              <w:rPr>
                <w:rtl w:val="0"/>
              </w:rPr>
            </w:r>
          </w:p>
          <w:p w:rsidR="00000000" w:rsidDel="00000000" w:rsidP="00000000" w:rsidRDefault="00000000" w:rsidRPr="00000000" w14:paraId="000001DE">
            <w:pPr>
              <w:widowControl w:val="0"/>
              <w:spacing w:line="240" w:lineRule="auto"/>
              <w:rPr/>
            </w:pPr>
            <w:r w:rsidDel="00000000" w:rsidR="00000000" w:rsidRPr="00000000">
              <w:rPr>
                <w:rtl w:val="0"/>
              </w:rPr>
            </w:r>
          </w:p>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widowControl w:val="0"/>
              <w:spacing w:line="240" w:lineRule="auto"/>
              <w:rPr/>
            </w:pPr>
            <w:r w:rsidDel="00000000" w:rsidR="00000000" w:rsidRPr="00000000">
              <w:rPr>
                <w:rtl w:val="0"/>
              </w:rPr>
              <w:t xml:space="preserve">Fuente: </w:t>
            </w:r>
            <w:hyperlink r:id="rId44">
              <w:r w:rsidDel="00000000" w:rsidR="00000000" w:rsidRPr="00000000">
                <w:rPr>
                  <w:color w:val="0000ff"/>
                  <w:u w:val="single"/>
                  <w:rtl w:val="0"/>
                </w:rPr>
                <w:t xml:space="preserve">https://images.app.goo.gl/VfVNjA6mRUyNAgsZ7</w:t>
              </w:r>
            </w:hyperlink>
            <w:r w:rsidDel="00000000" w:rsidR="00000000" w:rsidRPr="00000000">
              <w:rPr>
                <w:rtl w:val="0"/>
              </w:rPr>
            </w:r>
          </w:p>
          <w:p w:rsidR="00000000" w:rsidDel="00000000" w:rsidP="00000000" w:rsidRDefault="00000000" w:rsidRPr="00000000" w14:paraId="000001E1">
            <w:pPr>
              <w:widowControl w:val="0"/>
              <w:spacing w:line="240" w:lineRule="auto"/>
              <w:rPr>
                <w:color w:val="999999"/>
              </w:rPr>
            </w:pPr>
            <w:r w:rsidDel="00000000" w:rsidR="00000000" w:rsidRPr="00000000">
              <w:rPr>
                <w:rtl w:val="0"/>
              </w:rPr>
            </w:r>
          </w:p>
          <w:p w:rsidR="00000000" w:rsidDel="00000000" w:rsidP="00000000" w:rsidRDefault="00000000" w:rsidRPr="00000000" w14:paraId="000001E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color w:val="999999"/>
              </w:rPr>
            </w:pPr>
            <w:r w:rsidDel="00000000" w:rsidR="00000000" w:rsidRPr="00000000">
              <w:rPr>
                <w:color w:val="000000"/>
                <w:rtl w:val="0"/>
              </w:rPr>
              <w:t xml:space="preserve">En los gráficos de barras se pueden hacer cambios en la apariencia, dependiendo de lo que se quiera mostrar. En cuanto a los títulos, se usan </w:t>
            </w:r>
            <w:r w:rsidDel="00000000" w:rsidR="00000000" w:rsidRPr="00000000">
              <w:rPr>
                <w:rtl w:val="0"/>
              </w:rPr>
              <w:t xml:space="preserve">predeterminados según los nombres empleados en las variables y el tipo de gráfico. Estos valores permiten editarse e incluso se puede proporcionar una descripción al gráfico, que consiste en un bloque de texto que se muestra en la parte inferior en el cuadro del gráfico. Entre los cambios permitidos en la apariencia visual están: el tamaño, el color y el tipo de la fuente utilizados en los títulos de cada eje, las etiquetas de cada eje, el texto de la descripción, el título de la leyenda del gráfico, el texto de la leyenda y las etiquetas incluidas en la guía. También es permitido cambiar el color del fondo del gráfico, modificar el ancho y el aspecto de las líneas utilizadas en la cuadrícula y las incluidas en los ejes.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color w:val="999999"/>
              </w:rPr>
            </w:pPr>
            <w:r w:rsidDel="00000000" w:rsidR="00000000" w:rsidRPr="00000000">
              <w:rPr>
                <w:color w:val="999999"/>
                <w:rtl w:val="0"/>
              </w:rPr>
              <w:t xml:space="preserve">Cambios en los gráficos de barras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pPr>
            <w:sdt>
              <w:sdtPr>
                <w:tag w:val="goog_rdk_9"/>
              </w:sdtPr>
              <w:sdtContent>
                <w:commentRangeStart w:id="9"/>
              </w:sdtContent>
            </w:sdt>
            <w:r w:rsidDel="00000000" w:rsidR="00000000" w:rsidRPr="00000000">
              <w:rPr/>
              <w:drawing>
                <wp:inline distB="0" distT="0" distL="0" distR="0">
                  <wp:extent cx="2578668" cy="1744643"/>
                  <wp:effectExtent b="0" l="0" r="0" t="0"/>
                  <wp:docPr descr="Qué es un gráfico de barras" id="179" name="image25.png"/>
                  <a:graphic>
                    <a:graphicData uri="http://schemas.openxmlformats.org/drawingml/2006/picture">
                      <pic:pic>
                        <pic:nvPicPr>
                          <pic:cNvPr descr="Qué es un gráfico de barras" id="0" name="image25.png"/>
                          <pic:cNvPicPr preferRelativeResize="0"/>
                        </pic:nvPicPr>
                        <pic:blipFill>
                          <a:blip r:embed="rId45"/>
                          <a:srcRect b="0" l="0" r="0" t="0"/>
                          <a:stretch>
                            <a:fillRect/>
                          </a:stretch>
                        </pic:blipFill>
                        <pic:spPr>
                          <a:xfrm>
                            <a:off x="0" y="0"/>
                            <a:ext cx="2578668" cy="174464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r>
          </w:p>
          <w:p w:rsidR="00000000" w:rsidDel="00000000" w:rsidP="00000000" w:rsidRDefault="00000000" w:rsidRPr="00000000" w14:paraId="000001EC">
            <w:pPr>
              <w:widowControl w:val="0"/>
              <w:spacing w:line="240" w:lineRule="auto"/>
              <w:rPr/>
            </w:pPr>
            <w:r w:rsidDel="00000000" w:rsidR="00000000" w:rsidRPr="00000000">
              <w:rPr>
                <w:rtl w:val="0"/>
              </w:rPr>
              <w:t xml:space="preserve">Fuente: </w:t>
            </w:r>
            <w:hyperlink r:id="rId46">
              <w:r w:rsidDel="00000000" w:rsidR="00000000" w:rsidRPr="00000000">
                <w:rPr>
                  <w:color w:val="0000ff"/>
                  <w:u w:val="single"/>
                  <w:rtl w:val="0"/>
                </w:rPr>
                <w:t xml:space="preserve">https://images.app.goo.gl/RswvKq1YHhvv23qJ7</w:t>
              </w:r>
            </w:hyperlink>
            <w:r w:rsidDel="00000000" w:rsidR="00000000" w:rsidRPr="00000000">
              <w:rPr>
                <w:rtl w:val="0"/>
              </w:rPr>
            </w:r>
          </w:p>
          <w:p w:rsidR="00000000" w:rsidDel="00000000" w:rsidP="00000000" w:rsidRDefault="00000000" w:rsidRPr="00000000" w14:paraId="000001ED">
            <w:pPr>
              <w:widowControl w:val="0"/>
              <w:spacing w:line="240" w:lineRule="auto"/>
              <w:rPr>
                <w:color w:val="999999"/>
              </w:rPr>
            </w:pPr>
            <w:r w:rsidDel="00000000" w:rsidR="00000000" w:rsidRPr="00000000">
              <w:rPr>
                <w:rtl w:val="0"/>
              </w:rPr>
            </w:r>
          </w:p>
          <w:p w:rsidR="00000000" w:rsidDel="00000000" w:rsidP="00000000" w:rsidRDefault="00000000" w:rsidRPr="00000000" w14:paraId="000001EE">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color w:val="999999"/>
              </w:rPr>
            </w:pPr>
            <w:r w:rsidDel="00000000" w:rsidR="00000000" w:rsidRPr="00000000">
              <w:rPr>
                <w:color w:val="999999"/>
                <w:rtl w:val="0"/>
              </w:rPr>
              <w:t xml:space="preserve">Solo la voz</w:t>
            </w:r>
          </w:p>
        </w:tc>
        <w:tc>
          <w:tcPr>
            <w:shd w:fill="auto" w:val="clear"/>
            <w:tcMar>
              <w:top w:w="100.0" w:type="dxa"/>
              <w:left w:w="100.0" w:type="dxa"/>
              <w:bottom w:w="100.0" w:type="dxa"/>
              <w:right w:w="100.0" w:type="dxa"/>
            </w:tcMar>
          </w:tcPr>
          <w:p w:rsidR="00000000" w:rsidDel="00000000" w:rsidP="00000000" w:rsidRDefault="00000000" w:rsidRPr="00000000" w14:paraId="000001F0">
            <w:pPr>
              <w:jc w:val="both"/>
              <w:rPr>
                <w:color w:val="000000"/>
                <w:highlight w:val="white"/>
              </w:rPr>
            </w:pPr>
            <w:r w:rsidDel="00000000" w:rsidR="00000000" w:rsidRPr="00000000">
              <w:rPr>
                <w:rtl w:val="0"/>
              </w:rPr>
            </w:r>
          </w:p>
          <w:p w:rsidR="00000000" w:rsidDel="00000000" w:rsidP="00000000" w:rsidRDefault="00000000" w:rsidRPr="00000000" w14:paraId="000001F1">
            <w:pPr>
              <w:widowControl w:val="0"/>
              <w:spacing w:line="240" w:lineRule="auto"/>
              <w:rPr>
                <w:color w:val="999999"/>
              </w:rPr>
            </w:pPr>
            <w:r w:rsidDel="00000000" w:rsidR="00000000" w:rsidRPr="00000000">
              <w:rPr>
                <w:rtl w:val="0"/>
              </w:rPr>
              <w:t xml:space="preserve">Existen varios </w:t>
            </w:r>
            <w:hyperlink r:id="rId47">
              <w:r w:rsidDel="00000000" w:rsidR="00000000" w:rsidRPr="00000000">
                <w:rPr>
                  <w:rtl w:val="0"/>
                </w:rPr>
                <w:t xml:space="preserve">tipos de gráficos de barras</w:t>
              </w:r>
            </w:hyperlink>
            <w:r w:rsidDel="00000000" w:rsidR="00000000" w:rsidRPr="00000000">
              <w:rPr>
                <w:rtl w:val="0"/>
              </w:rPr>
              <w:t xml:space="preserve"> cuya elección depende de la representación de la información que se quiere mostrar. El gráfico de barras simple representa los datos estudiados, situados en cada eje. El gráfico de barras múltiples está conformado por varias series de grupos de barras que muestran un grupo de datos situados en dos ejes.</w:t>
            </w:r>
            <w:r w:rsidDel="00000000" w:rsidR="00000000" w:rsidRPr="00000000">
              <w:rPr>
                <w:b w:val="1"/>
                <w:rtl w:val="0"/>
              </w:rPr>
              <w:t xml:space="preserve"> </w:t>
            </w:r>
            <w:r w:rsidDel="00000000" w:rsidR="00000000" w:rsidRPr="00000000">
              <w:rPr>
                <w:rtl w:val="0"/>
              </w:rPr>
              <w:t xml:space="preserve">Finalmente, está el gráfico de barras compuesto, que también es llamado gráfico de barras apiladas, el cual se caracteriza por tener barras individuales que reflejan cada uno de los grupos de datos apilados uno encima del otro.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color w:val="999999"/>
              </w:rPr>
            </w:pPr>
            <w:r w:rsidDel="00000000" w:rsidR="00000000" w:rsidRPr="00000000">
              <w:rPr>
                <w:color w:val="999999"/>
                <w:rtl w:val="0"/>
              </w:rPr>
              <w:t xml:space="preserve">Tipos de gráficos de barras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b w:val="1"/>
              </w:rPr>
            </w:pPr>
            <w:r w:rsidDel="00000000" w:rsidR="00000000" w:rsidRPr="00000000">
              <w:rPr>
                <w:color w:val="666666"/>
                <w:rtl w:val="0"/>
              </w:rPr>
              <w:t xml:space="preserve">135400_V2</w:t>
            </w: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numPr>
          <w:ilvl w:val="1"/>
          <w:numId w:val="2"/>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Análisis de Pareto</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tbl>
      <w:tblPr>
        <w:tblStyle w:val="Table16"/>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0"/>
        <w:gridCol w:w="9472"/>
        <w:tblGridChange w:id="0">
          <w:tblGrid>
            <w:gridCol w:w="4160"/>
            <w:gridCol w:w="947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3">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El gráfico de Pareto corresponde a un tipo de gráfico de barras verticales, en el cual se ordenan los datos por frecuencias y de manera descendente, según su prioridad. </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color w:val="000000"/>
                <w:rtl w:val="0"/>
              </w:rPr>
              <w:t xml:space="preserve">El análisis de Pareto es un gráfico ampliamente utilizado en el análisis de datos, específicamente cuando se busca encontrar las causas en donde hay que poner mayor atención para la solución de problemas</w:t>
            </w:r>
            <w:r w:rsidDel="00000000" w:rsidR="00000000" w:rsidRPr="00000000">
              <w:rPr>
                <w:color w:val="999999"/>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jc w:val="center"/>
              <w:rPr/>
            </w:pPr>
            <w:sdt>
              <w:sdtPr>
                <w:tag w:val="goog_rdk_10"/>
              </w:sdtPr>
              <w:sdtContent>
                <w:commentRangeStart w:id="10"/>
              </w:sdtContent>
            </w:sdt>
            <w:sdt>
              <w:sdtPr>
                <w:tag w:val="goog_rdk_11"/>
              </w:sdtPr>
              <w:sdtContent>
                <w:commentRangeStart w:id="11"/>
              </w:sdtContent>
            </w:sdt>
            <w:sdt>
              <w:sdtPr>
                <w:tag w:val="goog_rdk_12"/>
              </w:sdtPr>
              <w:sdtContent>
                <w:commentRangeStart w:id="12"/>
              </w:sdtContent>
            </w:sdt>
            <w:r w:rsidDel="00000000" w:rsidR="00000000" w:rsidRPr="00000000">
              <w:rPr/>
              <w:pict>
                <v:shape id="_x0000_i1026" style="width:211.5pt;height:299.25pt" alt="" o:ole="" type="#_x0000_t75">
                  <v:imagedata r:id="rId3" o:title=""/>
                </v:shape>
                <o:OLEObject DrawAspect="Content" r:id="rId4" ObjectID="_1730580179" ProgID="PowerPoint.Slide.12" ShapeID="_x0000_i1026" Type="Embed"/>
              </w:pic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09">
            <w:pPr>
              <w:widowControl w:val="0"/>
              <w:spacing w:line="240" w:lineRule="auto"/>
              <w:jc w:val="center"/>
              <w:rPr>
                <w:color w:val="666666"/>
              </w:rPr>
            </w:pPr>
            <w:r w:rsidDel="00000000" w:rsidR="00000000" w:rsidRPr="00000000">
              <w:rPr>
                <w:rtl w:val="0"/>
              </w:rPr>
              <w:t xml:space="preserve">Fuente: </w:t>
            </w:r>
            <w:hyperlink r:id="rId48">
              <w:r w:rsidDel="00000000" w:rsidR="00000000" w:rsidRPr="00000000">
                <w:rPr>
                  <w:color w:val="0000ff"/>
                  <w:u w:val="single"/>
                  <w:rtl w:val="0"/>
                </w:rPr>
                <w:t xml:space="preserve">https://images.app.goo.gl/TjqEMcSCPCcensRU9</w:t>
              </w:r>
            </w:hyperlink>
            <w:r w:rsidDel="00000000" w:rsidR="00000000" w:rsidRPr="00000000">
              <w:rPr>
                <w:rtl w:val="0"/>
              </w:rPr>
            </w:r>
          </w:p>
          <w:p w:rsidR="00000000" w:rsidDel="00000000" w:rsidP="00000000" w:rsidRDefault="00000000" w:rsidRPr="00000000" w14:paraId="0000020A">
            <w:pPr>
              <w:widowControl w:val="0"/>
              <w:spacing w:line="240" w:lineRule="auto"/>
              <w:jc w:val="center"/>
              <w:rPr/>
            </w:pPr>
            <w:r w:rsidDel="00000000" w:rsidR="00000000" w:rsidRPr="00000000">
              <w:rPr>
                <w:rtl w:val="0"/>
              </w:rPr>
            </w:r>
          </w:p>
          <w:p w:rsidR="00000000" w:rsidDel="00000000" w:rsidP="00000000" w:rsidRDefault="00000000" w:rsidRPr="00000000" w14:paraId="0000020B">
            <w:pPr>
              <w:widowControl w:val="0"/>
              <w:spacing w:line="240" w:lineRule="auto"/>
              <w:rPr>
                <w:color w:val="666666"/>
              </w:rPr>
            </w:pPr>
            <w:r w:rsidDel="00000000" w:rsidR="00000000" w:rsidRPr="00000000">
              <w:rPr>
                <w:color w:val="666666"/>
                <w:rtl w:val="0"/>
              </w:rPr>
              <w:t xml:space="preserve">Nota: rediseñar infografía</w:t>
            </w:r>
          </w:p>
        </w:tc>
      </w:tr>
      <w:tr>
        <w:trPr>
          <w:cantSplit w:val="0"/>
          <w:trHeight w:val="4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666666"/>
                <w:rtl w:val="0"/>
              </w:rPr>
              <w:t xml:space="preserve">135400_i07</w:t>
            </w:r>
            <w:r w:rsidDel="00000000" w:rsidR="00000000" w:rsidRPr="00000000">
              <w:rPr>
                <w:rtl w:val="0"/>
              </w:rPr>
            </w:r>
          </w:p>
        </w:tc>
      </w:tr>
    </w:tbl>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tbl>
      <w:tblPr>
        <w:tblStyle w:val="Table17"/>
        <w:tblW w:w="1363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7508"/>
        <w:gridCol w:w="4564"/>
        <w:tblGridChange w:id="0">
          <w:tblGrid>
            <w:gridCol w:w="1559"/>
            <w:gridCol w:w="7508"/>
            <w:gridCol w:w="456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2">
            <w:pPr>
              <w:pStyle w:val="Title"/>
              <w:widowControl w:val="0"/>
              <w:spacing w:line="240" w:lineRule="auto"/>
              <w:jc w:val="center"/>
              <w:rPr>
                <w:sz w:val="22"/>
                <w:szCs w:val="22"/>
              </w:rPr>
            </w:pPr>
            <w:r w:rsidDel="00000000" w:rsidR="00000000" w:rsidRPr="00000000">
              <w:rPr>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15">
            <w:pPr>
              <w:jc w:val="both"/>
              <w:rPr/>
            </w:pPr>
            <w:r w:rsidDel="00000000" w:rsidR="00000000" w:rsidRPr="00000000">
              <w:rPr>
                <w:rtl w:val="0"/>
              </w:rPr>
              <w:t xml:space="preserve">La regla 80-20 es reconocida como el </w:t>
            </w:r>
            <w:r w:rsidDel="00000000" w:rsidR="00000000" w:rsidRPr="00000000">
              <w:rPr>
                <w:b w:val="1"/>
                <w:rtl w:val="0"/>
              </w:rPr>
              <w:t xml:space="preserve">principio de Pareto</w:t>
            </w:r>
            <w:r w:rsidDel="00000000" w:rsidR="00000000" w:rsidRPr="00000000">
              <w:rPr>
                <w:rtl w:val="0"/>
              </w:rPr>
              <w:t xml:space="preserve">. Se basa en afirmar que el 80 % de las situaciones son causadas generalmente por el 20 % de los factores. Este principio invita a generar mayor esfuerzo en analizar ese 20 % que podría ser más representativo para la solución de los problemas en los procesos de las empresas, como en la calidad, la producción, el mercadeo, etc. Esto implica centrar la atención en un número pequeño de factores que, en ocasiones, son de mayor relevancia. </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t xml:space="preserve">Los pasos para la realización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selecciona el problema y se identifican sus variables.</w:t>
            </w:r>
            <w:r w:rsidDel="00000000" w:rsidR="00000000" w:rsidRPr="00000000">
              <w:rPr>
                <w:rtl w:val="0"/>
              </w:rPr>
            </w:r>
          </w:p>
          <w:p w:rsidR="00000000" w:rsidDel="00000000" w:rsidP="00000000" w:rsidRDefault="00000000" w:rsidRPr="00000000" w14:paraId="0000021C">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color w:val="999999"/>
              </w:rPr>
            </w:pPr>
            <w:r w:rsidDel="00000000" w:rsidR="00000000" w:rsidRPr="00000000">
              <w:rPr>
                <w:rtl w:val="0"/>
              </w:rPr>
            </w:r>
          </w:p>
          <w:p w:rsidR="00000000" w:rsidDel="00000000" w:rsidP="00000000" w:rsidRDefault="00000000" w:rsidRPr="00000000" w14:paraId="0000021E">
            <w:pPr>
              <w:widowControl w:val="0"/>
              <w:spacing w:line="240" w:lineRule="auto"/>
              <w:rPr>
                <w:color w:val="666666"/>
              </w:rPr>
            </w:pPr>
            <w:r w:rsidDel="00000000" w:rsidR="00000000" w:rsidRPr="00000000">
              <w:rPr>
                <w:color w:val="666666"/>
                <w:rtl w:val="0"/>
              </w:rPr>
              <w:t xml:space="preserve">N/A</w:t>
            </w:r>
          </w:p>
          <w:p w:rsidR="00000000" w:rsidDel="00000000" w:rsidP="00000000" w:rsidRDefault="00000000" w:rsidRPr="00000000" w14:paraId="0000021F">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221">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investiga sobre las causas que generan el problema y, a su vez, se recolectan datos relacionados con las variables que se van a estudiar.</w:t>
            </w:r>
            <w:r w:rsidDel="00000000" w:rsidR="00000000" w:rsidRPr="00000000">
              <w:rPr>
                <w:rtl w:val="0"/>
              </w:rPr>
            </w:r>
          </w:p>
          <w:p w:rsidR="00000000" w:rsidDel="00000000" w:rsidP="00000000" w:rsidRDefault="00000000" w:rsidRPr="00000000" w14:paraId="00000222">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color w:val="999999"/>
              </w:rPr>
            </w:pPr>
            <w:r w:rsidDel="00000000" w:rsidR="00000000" w:rsidRPr="00000000">
              <w:rPr>
                <w:rtl w:val="0"/>
              </w:rPr>
            </w:r>
          </w:p>
          <w:p w:rsidR="00000000" w:rsidDel="00000000" w:rsidP="00000000" w:rsidRDefault="00000000" w:rsidRPr="00000000" w14:paraId="00000224">
            <w:pPr>
              <w:widowControl w:val="0"/>
              <w:spacing w:line="240" w:lineRule="auto"/>
              <w:rPr>
                <w:color w:val="666666"/>
              </w:rPr>
            </w:pPr>
            <w:r w:rsidDel="00000000" w:rsidR="00000000" w:rsidRPr="00000000">
              <w:rPr>
                <w:color w:val="666666"/>
                <w:rtl w:val="0"/>
              </w:rPr>
              <w:t xml:space="preserve">N/A</w:t>
            </w:r>
          </w:p>
          <w:p w:rsidR="00000000" w:rsidDel="00000000" w:rsidP="00000000" w:rsidRDefault="00000000" w:rsidRPr="00000000" w14:paraId="00000225">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define la cantidad y la unidad de medida que se va a emplear.</w:t>
            </w:r>
            <w:r w:rsidDel="00000000" w:rsidR="00000000" w:rsidRPr="00000000">
              <w:rPr>
                <w:rtl w:val="0"/>
              </w:rPr>
            </w:r>
          </w:p>
          <w:p w:rsidR="00000000" w:rsidDel="00000000" w:rsidP="00000000" w:rsidRDefault="00000000" w:rsidRPr="00000000" w14:paraId="00000229">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color w:val="999999"/>
              </w:rPr>
            </w:pPr>
            <w:r w:rsidDel="00000000" w:rsidR="00000000" w:rsidRPr="00000000">
              <w:rPr>
                <w:rtl w:val="0"/>
              </w:rPr>
            </w:r>
          </w:p>
          <w:p w:rsidR="00000000" w:rsidDel="00000000" w:rsidP="00000000" w:rsidRDefault="00000000" w:rsidRPr="00000000" w14:paraId="0000022B">
            <w:pPr>
              <w:widowControl w:val="0"/>
              <w:spacing w:line="240" w:lineRule="auto"/>
              <w:rPr>
                <w:color w:val="666666"/>
              </w:rPr>
            </w:pPr>
            <w:r w:rsidDel="00000000" w:rsidR="00000000" w:rsidRPr="00000000">
              <w:rPr>
                <w:color w:val="666666"/>
                <w:rtl w:val="0"/>
              </w:rPr>
              <w:t xml:space="preserve">N/A</w:t>
            </w:r>
          </w:p>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numPr>
                <w:ilvl w:val="0"/>
                <w:numId w:val="8"/>
              </w:numPr>
              <w:pBdr>
                <w:top w:space="0" w:sz="0" w:val="nil"/>
                <w:left w:space="0" w:sz="0" w:val="nil"/>
                <w:bottom w:space="0" w:sz="0" w:val="nil"/>
                <w:right w:space="0" w:sz="0" w:val="nil"/>
                <w:between w:space="0" w:sz="0" w:val="nil"/>
              </w:pBdr>
              <w:spacing w:line="240" w:lineRule="auto"/>
              <w:ind w:left="720" w:hanging="360"/>
              <w:jc w:val="both"/>
              <w:rPr>
                <w:color w:val="999999"/>
              </w:rPr>
            </w:pPr>
            <w:r w:rsidDel="00000000" w:rsidR="00000000" w:rsidRPr="00000000">
              <w:rPr>
                <w:color w:val="000000"/>
                <w:rtl w:val="0"/>
              </w:rPr>
              <w:t xml:space="preserve">Se ordenan los valores de mayor a menor, según la cantidad definida en el paso anterior.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color w:val="999999"/>
              </w:rPr>
            </w:pPr>
            <w:r w:rsidDel="00000000" w:rsidR="00000000" w:rsidRPr="00000000">
              <w:rPr>
                <w:rtl w:val="0"/>
              </w:rPr>
            </w:r>
          </w:p>
          <w:p w:rsidR="00000000" w:rsidDel="00000000" w:rsidP="00000000" w:rsidRDefault="00000000" w:rsidRPr="00000000" w14:paraId="00000230">
            <w:pPr>
              <w:widowControl w:val="0"/>
              <w:spacing w:line="240" w:lineRule="auto"/>
              <w:rPr>
                <w:color w:val="666666"/>
              </w:rPr>
            </w:pPr>
            <w:r w:rsidDel="00000000" w:rsidR="00000000" w:rsidRPr="00000000">
              <w:rPr>
                <w:color w:val="666666"/>
                <w:rtl w:val="0"/>
              </w:rPr>
              <w:t xml:space="preserve">Colocar un diseño donde se </w:t>
            </w:r>
            <w:r w:rsidDel="00000000" w:rsidR="00000000" w:rsidRPr="00000000">
              <w:rPr>
                <w:color w:val="666666"/>
                <w:rtl w:val="0"/>
              </w:rPr>
              <w:t xml:space="preserve">muestren</w:t>
            </w:r>
            <w:r w:rsidDel="00000000" w:rsidR="00000000" w:rsidRPr="00000000">
              <w:rPr>
                <w:color w:val="666666"/>
                <w:rtl w:val="0"/>
              </w:rPr>
              <w:t xml:space="preserve"> los números del 5 al 1.</w:t>
            </w:r>
          </w:p>
          <w:p w:rsidR="00000000" w:rsidDel="00000000" w:rsidP="00000000" w:rsidRDefault="00000000" w:rsidRPr="00000000" w14:paraId="00000231">
            <w:pPr>
              <w:widowControl w:val="0"/>
              <w:spacing w:line="240" w:lineRule="auto"/>
              <w:rPr>
                <w:b w:val="1"/>
                <w:color w:val="666666"/>
              </w:rPr>
            </w:pPr>
            <w:r w:rsidDel="00000000" w:rsidR="00000000" w:rsidRPr="00000000">
              <w:rPr>
                <w:rtl w:val="0"/>
              </w:rPr>
            </w:r>
          </w:p>
          <w:p w:rsidR="00000000" w:rsidDel="00000000" w:rsidP="00000000" w:rsidRDefault="00000000" w:rsidRPr="00000000" w14:paraId="00000232">
            <w:pPr>
              <w:widowControl w:val="0"/>
              <w:spacing w:line="240" w:lineRule="auto"/>
              <w:rPr>
                <w:b w:val="1"/>
                <w:color w:val="666666"/>
              </w:rPr>
            </w:pPr>
            <w:r w:rsidDel="00000000" w:rsidR="00000000" w:rsidRPr="00000000">
              <w:rPr>
                <w:b w:val="1"/>
                <w:color w:val="666666"/>
                <w:rtl w:val="0"/>
              </w:rPr>
              <w:t xml:space="preserve">5</w:t>
            </w:r>
          </w:p>
          <w:p w:rsidR="00000000" w:rsidDel="00000000" w:rsidP="00000000" w:rsidRDefault="00000000" w:rsidRPr="00000000" w14:paraId="00000233">
            <w:pPr>
              <w:widowControl w:val="0"/>
              <w:spacing w:line="240" w:lineRule="auto"/>
              <w:rPr>
                <w:b w:val="1"/>
                <w:color w:val="666666"/>
              </w:rPr>
            </w:pPr>
            <w:r w:rsidDel="00000000" w:rsidR="00000000" w:rsidRPr="00000000">
              <w:rPr>
                <w:b w:val="1"/>
                <w:color w:val="666666"/>
                <w:rtl w:val="0"/>
              </w:rPr>
              <w:t xml:space="preserve">4</w:t>
            </w:r>
          </w:p>
          <w:p w:rsidR="00000000" w:rsidDel="00000000" w:rsidP="00000000" w:rsidRDefault="00000000" w:rsidRPr="00000000" w14:paraId="00000234">
            <w:pPr>
              <w:widowControl w:val="0"/>
              <w:spacing w:line="240" w:lineRule="auto"/>
              <w:rPr>
                <w:b w:val="1"/>
                <w:color w:val="666666"/>
              </w:rPr>
            </w:pPr>
            <w:r w:rsidDel="00000000" w:rsidR="00000000" w:rsidRPr="00000000">
              <w:rPr>
                <w:b w:val="1"/>
                <w:color w:val="666666"/>
                <w:rtl w:val="0"/>
              </w:rPr>
              <w:t xml:space="preserve">3</w:t>
            </w:r>
          </w:p>
          <w:p w:rsidR="00000000" w:rsidDel="00000000" w:rsidP="00000000" w:rsidRDefault="00000000" w:rsidRPr="00000000" w14:paraId="00000235">
            <w:pPr>
              <w:widowControl w:val="0"/>
              <w:spacing w:line="240" w:lineRule="auto"/>
              <w:rPr>
                <w:b w:val="1"/>
                <w:color w:val="666666"/>
              </w:rPr>
            </w:pPr>
            <w:r w:rsidDel="00000000" w:rsidR="00000000" w:rsidRPr="00000000">
              <w:rPr>
                <w:b w:val="1"/>
                <w:color w:val="666666"/>
                <w:rtl w:val="0"/>
              </w:rPr>
              <w:t xml:space="preserve">2</w:t>
            </w:r>
          </w:p>
          <w:p w:rsidR="00000000" w:rsidDel="00000000" w:rsidP="00000000" w:rsidRDefault="00000000" w:rsidRPr="00000000" w14:paraId="00000236">
            <w:pPr>
              <w:widowControl w:val="0"/>
              <w:spacing w:line="240" w:lineRule="auto"/>
              <w:rPr>
                <w:b w:val="1"/>
              </w:rPr>
            </w:pPr>
            <w:r w:rsidDel="00000000" w:rsidR="00000000" w:rsidRPr="00000000">
              <w:rPr>
                <w:b w:val="1"/>
                <w:color w:val="666666"/>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b w:val="1"/>
              </w:rPr>
            </w:pPr>
            <w:r w:rsidDel="00000000" w:rsidR="00000000" w:rsidRPr="00000000">
              <w:rPr>
                <w:b w:val="1"/>
                <w:rtl w:val="0"/>
              </w:rPr>
              <w:t xml:space="preserve">Slide 5</w:t>
            </w:r>
          </w:p>
        </w:tc>
        <w:tc>
          <w:tcPr>
            <w:shd w:fill="auto" w:val="clear"/>
            <w:tcMar>
              <w:top w:w="100.0" w:type="dxa"/>
              <w:left w:w="100.0" w:type="dxa"/>
              <w:bottom w:w="100.0" w:type="dxa"/>
              <w:right w:w="100.0" w:type="dxa"/>
            </w:tcMar>
          </w:tcPr>
          <w:p w:rsidR="00000000" w:rsidDel="00000000" w:rsidP="00000000" w:rsidRDefault="00000000" w:rsidRPr="00000000" w14:paraId="00000238">
            <w:pPr>
              <w:numPr>
                <w:ilvl w:val="0"/>
                <w:numId w:val="8"/>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calcula el porcentaje de cada factor, además del acumulado en cada ítem. Este se obtiene sumando el valor del porcentaje anterior con el valor del ítem actual y así sucesivamente. Ejemplo:</w:t>
            </w:r>
            <w:r w:rsidDel="00000000" w:rsidR="00000000" w:rsidRPr="00000000">
              <w:rPr>
                <w:rtl w:val="0"/>
              </w:rPr>
            </w:r>
          </w:p>
          <w:p w:rsidR="00000000" w:rsidDel="00000000" w:rsidP="00000000" w:rsidRDefault="00000000" w:rsidRPr="00000000" w14:paraId="00000239">
            <w:pPr>
              <w:ind w:left="360" w:firstLine="0"/>
              <w:jc w:val="both"/>
              <w:rPr/>
            </w:pPr>
            <w:r w:rsidDel="00000000" w:rsidR="00000000" w:rsidRPr="00000000">
              <w:rPr>
                <w:rtl w:val="0"/>
              </w:rPr>
            </w:r>
          </w:p>
          <w:p w:rsidR="00000000" w:rsidDel="00000000" w:rsidP="00000000" w:rsidRDefault="00000000" w:rsidRPr="00000000" w14:paraId="0000023A">
            <w:pPr>
              <w:ind w:left="360" w:firstLine="0"/>
              <w:jc w:val="both"/>
              <w:rPr>
                <w:b w:val="1"/>
              </w:rPr>
            </w:pPr>
            <w:r w:rsidDel="00000000" w:rsidR="00000000" w:rsidRPr="00000000">
              <w:rPr>
                <w:b w:val="1"/>
                <w:rtl w:val="0"/>
              </w:rPr>
              <w:t xml:space="preserve">Tabla 1.</w:t>
            </w:r>
          </w:p>
          <w:p w:rsidR="00000000" w:rsidDel="00000000" w:rsidP="00000000" w:rsidRDefault="00000000" w:rsidRPr="00000000" w14:paraId="0000023B">
            <w:pPr>
              <w:ind w:left="360" w:firstLine="0"/>
              <w:jc w:val="both"/>
              <w:rPr/>
            </w:pPr>
            <w:r w:rsidDel="00000000" w:rsidR="00000000" w:rsidRPr="00000000">
              <w:rPr>
                <w:rtl w:val="0"/>
              </w:rPr>
            </w:r>
          </w:p>
          <w:tbl>
            <w:tblPr>
              <w:tblStyle w:val="Table18"/>
              <w:tblW w:w="71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1318"/>
              <w:gridCol w:w="1699"/>
              <w:gridCol w:w="1090"/>
              <w:gridCol w:w="1598"/>
              <w:tblGridChange w:id="0">
                <w:tblGrid>
                  <w:gridCol w:w="1472"/>
                  <w:gridCol w:w="1318"/>
                  <w:gridCol w:w="1699"/>
                  <w:gridCol w:w="1090"/>
                  <w:gridCol w:w="1598"/>
                </w:tblGrid>
              </w:tblGridChange>
            </w:tblGrid>
            <w:tr>
              <w:trPr>
                <w:cantSplit w:val="0"/>
                <w:tblHeader w:val="0"/>
              </w:trPr>
              <w:tc>
                <w:tcPr/>
                <w:p w:rsidR="00000000" w:rsidDel="00000000" w:rsidP="00000000" w:rsidRDefault="00000000" w:rsidRPr="00000000" w14:paraId="0000023C">
                  <w:pPr>
                    <w:jc w:val="both"/>
                    <w:rPr>
                      <w:b w:val="1"/>
                    </w:rPr>
                  </w:pPr>
                  <w:r w:rsidDel="00000000" w:rsidR="00000000" w:rsidRPr="00000000">
                    <w:rPr>
                      <w:b w:val="1"/>
                      <w:rtl w:val="0"/>
                    </w:rPr>
                    <w:t xml:space="preserve">Ítem</w:t>
                  </w:r>
                </w:p>
              </w:tc>
              <w:tc>
                <w:tcPr/>
                <w:p w:rsidR="00000000" w:rsidDel="00000000" w:rsidP="00000000" w:rsidRDefault="00000000" w:rsidRPr="00000000" w14:paraId="0000023D">
                  <w:pPr>
                    <w:jc w:val="both"/>
                    <w:rPr>
                      <w:b w:val="1"/>
                    </w:rPr>
                  </w:pPr>
                  <w:bookmarkStart w:colFirst="0" w:colLast="0" w:name="_heading=h.z337ya" w:id="18"/>
                  <w:bookmarkEnd w:id="18"/>
                  <w:r w:rsidDel="00000000" w:rsidR="00000000" w:rsidRPr="00000000">
                    <w:rPr>
                      <w:b w:val="1"/>
                      <w:rtl w:val="0"/>
                    </w:rPr>
                    <w:t xml:space="preserve">N.º de defectos</w:t>
                  </w:r>
                </w:p>
              </w:tc>
              <w:tc>
                <w:tcPr/>
                <w:p w:rsidR="00000000" w:rsidDel="00000000" w:rsidP="00000000" w:rsidRDefault="00000000" w:rsidRPr="00000000" w14:paraId="0000023E">
                  <w:pPr>
                    <w:jc w:val="both"/>
                    <w:rPr>
                      <w:b w:val="1"/>
                    </w:rPr>
                  </w:pPr>
                  <w:r w:rsidDel="00000000" w:rsidR="00000000" w:rsidRPr="00000000">
                    <w:rPr>
                      <w:b w:val="1"/>
                      <w:rtl w:val="0"/>
                    </w:rPr>
                    <w:t xml:space="preserve">N.º de defectos acumulados</w:t>
                  </w:r>
                </w:p>
              </w:tc>
              <w:tc>
                <w:tcPr/>
                <w:p w:rsidR="00000000" w:rsidDel="00000000" w:rsidP="00000000" w:rsidRDefault="00000000" w:rsidRPr="00000000" w14:paraId="0000023F">
                  <w:pPr>
                    <w:jc w:val="both"/>
                    <w:rPr>
                      <w:b w:val="1"/>
                    </w:rPr>
                  </w:pPr>
                  <w:r w:rsidDel="00000000" w:rsidR="00000000" w:rsidRPr="00000000">
                    <w:rPr>
                      <w:b w:val="1"/>
                      <w:rtl w:val="0"/>
                    </w:rPr>
                    <w:t xml:space="preserve">% total</w:t>
                  </w:r>
                </w:p>
              </w:tc>
              <w:tc>
                <w:tcPr/>
                <w:p w:rsidR="00000000" w:rsidDel="00000000" w:rsidP="00000000" w:rsidRDefault="00000000" w:rsidRPr="00000000" w14:paraId="00000240">
                  <w:pPr>
                    <w:jc w:val="both"/>
                    <w:rPr>
                      <w:b w:val="1"/>
                    </w:rPr>
                  </w:pPr>
                  <w:r w:rsidDel="00000000" w:rsidR="00000000" w:rsidRPr="00000000">
                    <w:rPr>
                      <w:b w:val="1"/>
                      <w:rtl w:val="0"/>
                    </w:rPr>
                    <w:t xml:space="preserve">% acumulado</w:t>
                  </w:r>
                </w:p>
              </w:tc>
            </w:tr>
            <w:tr>
              <w:trPr>
                <w:cantSplit w:val="0"/>
                <w:tblHeader w:val="0"/>
              </w:trPr>
              <w:tc>
                <w:tcPr/>
                <w:p w:rsidR="00000000" w:rsidDel="00000000" w:rsidP="00000000" w:rsidRDefault="00000000" w:rsidRPr="00000000" w14:paraId="00000241">
                  <w:pPr>
                    <w:jc w:val="both"/>
                    <w:rPr/>
                  </w:pPr>
                  <w:r w:rsidDel="00000000" w:rsidR="00000000" w:rsidRPr="00000000">
                    <w:rPr>
                      <w:rtl w:val="0"/>
                    </w:rPr>
                    <w:t xml:space="preserve">Elemento 1</w:t>
                  </w:r>
                </w:p>
              </w:tc>
              <w:tc>
                <w:tcPr/>
                <w:p w:rsidR="00000000" w:rsidDel="00000000" w:rsidP="00000000" w:rsidRDefault="00000000" w:rsidRPr="00000000" w14:paraId="00000242">
                  <w:pPr>
                    <w:jc w:val="center"/>
                    <w:rPr/>
                  </w:pPr>
                  <w:r w:rsidDel="00000000" w:rsidR="00000000" w:rsidRPr="00000000">
                    <w:rPr>
                      <w:rtl w:val="0"/>
                    </w:rPr>
                    <w:t xml:space="preserve">30</w:t>
                  </w:r>
                </w:p>
              </w:tc>
              <w:tc>
                <w:tcPr/>
                <w:p w:rsidR="00000000" w:rsidDel="00000000" w:rsidP="00000000" w:rsidRDefault="00000000" w:rsidRPr="00000000" w14:paraId="00000243">
                  <w:pPr>
                    <w:jc w:val="center"/>
                    <w:rPr/>
                  </w:pPr>
                  <w:r w:rsidDel="00000000" w:rsidR="00000000" w:rsidRPr="00000000">
                    <w:rPr>
                      <w:rtl w:val="0"/>
                    </w:rPr>
                    <w:t xml:space="preserve">30</w:t>
                  </w:r>
                </w:p>
              </w:tc>
              <w:tc>
                <w:tcPr/>
                <w:p w:rsidR="00000000" w:rsidDel="00000000" w:rsidP="00000000" w:rsidRDefault="00000000" w:rsidRPr="00000000" w14:paraId="00000244">
                  <w:pPr>
                    <w:jc w:val="center"/>
                    <w:rPr/>
                  </w:pPr>
                  <w:r w:rsidDel="00000000" w:rsidR="00000000" w:rsidRPr="00000000">
                    <w:rPr>
                      <w:rtl w:val="0"/>
                    </w:rPr>
                    <w:t xml:space="preserve">17,05 %</w:t>
                  </w:r>
                </w:p>
              </w:tc>
              <w:tc>
                <w:tcPr/>
                <w:p w:rsidR="00000000" w:rsidDel="00000000" w:rsidP="00000000" w:rsidRDefault="00000000" w:rsidRPr="00000000" w14:paraId="00000245">
                  <w:pPr>
                    <w:jc w:val="center"/>
                    <w:rPr/>
                  </w:pPr>
                  <w:r w:rsidDel="00000000" w:rsidR="00000000" w:rsidRPr="00000000">
                    <w:rPr>
                      <w:rtl w:val="0"/>
                    </w:rPr>
                    <w:t xml:space="preserve">17,05 %</w:t>
                  </w:r>
                </w:p>
              </w:tc>
            </w:tr>
            <w:tr>
              <w:trPr>
                <w:cantSplit w:val="0"/>
                <w:tblHeader w:val="0"/>
              </w:trPr>
              <w:tc>
                <w:tcPr/>
                <w:p w:rsidR="00000000" w:rsidDel="00000000" w:rsidP="00000000" w:rsidRDefault="00000000" w:rsidRPr="00000000" w14:paraId="00000246">
                  <w:pPr>
                    <w:jc w:val="both"/>
                    <w:rPr/>
                  </w:pPr>
                  <w:r w:rsidDel="00000000" w:rsidR="00000000" w:rsidRPr="00000000">
                    <w:rPr>
                      <w:rtl w:val="0"/>
                    </w:rPr>
                    <w:t xml:space="preserve">Elemento 2</w:t>
                  </w:r>
                </w:p>
              </w:tc>
              <w:tc>
                <w:tcPr/>
                <w:p w:rsidR="00000000" w:rsidDel="00000000" w:rsidP="00000000" w:rsidRDefault="00000000" w:rsidRPr="00000000" w14:paraId="00000247">
                  <w:pPr>
                    <w:jc w:val="center"/>
                    <w:rPr/>
                  </w:pPr>
                  <w:r w:rsidDel="00000000" w:rsidR="00000000" w:rsidRPr="00000000">
                    <w:rPr>
                      <w:rtl w:val="0"/>
                    </w:rPr>
                    <w:t xml:space="preserve">25</w:t>
                  </w:r>
                </w:p>
              </w:tc>
              <w:tc>
                <w:tcPr/>
                <w:p w:rsidR="00000000" w:rsidDel="00000000" w:rsidP="00000000" w:rsidRDefault="00000000" w:rsidRPr="00000000" w14:paraId="00000248">
                  <w:pPr>
                    <w:jc w:val="center"/>
                    <w:rPr/>
                  </w:pPr>
                  <w:r w:rsidDel="00000000" w:rsidR="00000000" w:rsidRPr="00000000">
                    <w:rPr>
                      <w:rtl w:val="0"/>
                    </w:rPr>
                    <w:t xml:space="preserve">55</w:t>
                  </w:r>
                </w:p>
              </w:tc>
              <w:tc>
                <w:tcPr/>
                <w:p w:rsidR="00000000" w:rsidDel="00000000" w:rsidP="00000000" w:rsidRDefault="00000000" w:rsidRPr="00000000" w14:paraId="00000249">
                  <w:pPr>
                    <w:jc w:val="center"/>
                    <w:rPr/>
                  </w:pPr>
                  <w:r w:rsidDel="00000000" w:rsidR="00000000" w:rsidRPr="00000000">
                    <w:rPr>
                      <w:rtl w:val="0"/>
                    </w:rPr>
                    <w:t xml:space="preserve">14,20 %</w:t>
                  </w:r>
                </w:p>
              </w:tc>
              <w:tc>
                <w:tcPr/>
                <w:p w:rsidR="00000000" w:rsidDel="00000000" w:rsidP="00000000" w:rsidRDefault="00000000" w:rsidRPr="00000000" w14:paraId="0000024A">
                  <w:pPr>
                    <w:jc w:val="center"/>
                    <w:rPr/>
                  </w:pPr>
                  <w:r w:rsidDel="00000000" w:rsidR="00000000" w:rsidRPr="00000000">
                    <w:rPr>
                      <w:rtl w:val="0"/>
                    </w:rPr>
                    <w:t xml:space="preserve">31,25 %</w:t>
                  </w:r>
                </w:p>
              </w:tc>
            </w:tr>
            <w:tr>
              <w:trPr>
                <w:cantSplit w:val="0"/>
                <w:tblHeader w:val="0"/>
              </w:trPr>
              <w:tc>
                <w:tcPr/>
                <w:p w:rsidR="00000000" w:rsidDel="00000000" w:rsidP="00000000" w:rsidRDefault="00000000" w:rsidRPr="00000000" w14:paraId="0000024B">
                  <w:pPr>
                    <w:jc w:val="both"/>
                    <w:rPr/>
                  </w:pPr>
                  <w:r w:rsidDel="00000000" w:rsidR="00000000" w:rsidRPr="00000000">
                    <w:rPr>
                      <w:rtl w:val="0"/>
                    </w:rPr>
                    <w:t xml:space="preserve">Elemento 3</w:t>
                  </w:r>
                </w:p>
              </w:tc>
              <w:tc>
                <w:tcPr/>
                <w:p w:rsidR="00000000" w:rsidDel="00000000" w:rsidP="00000000" w:rsidRDefault="00000000" w:rsidRPr="00000000" w14:paraId="0000024C">
                  <w:pPr>
                    <w:jc w:val="center"/>
                    <w:rPr/>
                  </w:pPr>
                  <w:r w:rsidDel="00000000" w:rsidR="00000000" w:rsidRPr="00000000">
                    <w:rPr>
                      <w:rtl w:val="0"/>
                    </w:rPr>
                    <w:t xml:space="preserve">10</w:t>
                  </w:r>
                </w:p>
              </w:tc>
              <w:tc>
                <w:tcPr/>
                <w:p w:rsidR="00000000" w:rsidDel="00000000" w:rsidP="00000000" w:rsidRDefault="00000000" w:rsidRPr="00000000" w14:paraId="0000024D">
                  <w:pPr>
                    <w:jc w:val="center"/>
                    <w:rPr/>
                  </w:pPr>
                  <w:r w:rsidDel="00000000" w:rsidR="00000000" w:rsidRPr="00000000">
                    <w:rPr>
                      <w:rtl w:val="0"/>
                    </w:rPr>
                    <w:t xml:space="preserve">65</w:t>
                  </w:r>
                </w:p>
              </w:tc>
              <w:tc>
                <w:tcPr/>
                <w:p w:rsidR="00000000" w:rsidDel="00000000" w:rsidP="00000000" w:rsidRDefault="00000000" w:rsidRPr="00000000" w14:paraId="0000024E">
                  <w:pPr>
                    <w:jc w:val="center"/>
                    <w:rPr/>
                  </w:pPr>
                  <w:r w:rsidDel="00000000" w:rsidR="00000000" w:rsidRPr="00000000">
                    <w:rPr>
                      <w:rtl w:val="0"/>
                    </w:rPr>
                    <w:t xml:space="preserve">5,68 %</w:t>
                  </w:r>
                </w:p>
              </w:tc>
              <w:tc>
                <w:tcPr/>
                <w:p w:rsidR="00000000" w:rsidDel="00000000" w:rsidP="00000000" w:rsidRDefault="00000000" w:rsidRPr="00000000" w14:paraId="0000024F">
                  <w:pPr>
                    <w:jc w:val="center"/>
                    <w:rPr/>
                  </w:pPr>
                  <w:r w:rsidDel="00000000" w:rsidR="00000000" w:rsidRPr="00000000">
                    <w:rPr>
                      <w:rtl w:val="0"/>
                    </w:rPr>
                    <w:t xml:space="preserve">36,94 %</w:t>
                  </w:r>
                </w:p>
              </w:tc>
            </w:tr>
            <w:tr>
              <w:trPr>
                <w:cantSplit w:val="0"/>
                <w:tblHeader w:val="0"/>
              </w:trPr>
              <w:tc>
                <w:tcPr/>
                <w:p w:rsidR="00000000" w:rsidDel="00000000" w:rsidP="00000000" w:rsidRDefault="00000000" w:rsidRPr="00000000" w14:paraId="00000250">
                  <w:pPr>
                    <w:jc w:val="both"/>
                    <w:rPr/>
                  </w:pPr>
                  <w:r w:rsidDel="00000000" w:rsidR="00000000" w:rsidRPr="00000000">
                    <w:rPr>
                      <w:rtl w:val="0"/>
                    </w:rPr>
                    <w:t xml:space="preserve">Elemento 4</w:t>
                  </w:r>
                </w:p>
              </w:tc>
              <w:tc>
                <w:tcPr/>
                <w:p w:rsidR="00000000" w:rsidDel="00000000" w:rsidP="00000000" w:rsidRDefault="00000000" w:rsidRPr="00000000" w14:paraId="00000251">
                  <w:pPr>
                    <w:jc w:val="center"/>
                    <w:rPr/>
                  </w:pPr>
                  <w:r w:rsidDel="00000000" w:rsidR="00000000" w:rsidRPr="00000000">
                    <w:rPr>
                      <w:rtl w:val="0"/>
                    </w:rPr>
                    <w:t xml:space="preserve">14</w:t>
                  </w:r>
                </w:p>
              </w:tc>
              <w:tc>
                <w:tcPr/>
                <w:p w:rsidR="00000000" w:rsidDel="00000000" w:rsidP="00000000" w:rsidRDefault="00000000" w:rsidRPr="00000000" w14:paraId="00000252">
                  <w:pPr>
                    <w:jc w:val="center"/>
                    <w:rPr/>
                  </w:pPr>
                  <w:r w:rsidDel="00000000" w:rsidR="00000000" w:rsidRPr="00000000">
                    <w:rPr>
                      <w:rtl w:val="0"/>
                    </w:rPr>
                    <w:t xml:space="preserve">79</w:t>
                  </w:r>
                </w:p>
              </w:tc>
              <w:tc>
                <w:tcPr/>
                <w:p w:rsidR="00000000" w:rsidDel="00000000" w:rsidP="00000000" w:rsidRDefault="00000000" w:rsidRPr="00000000" w14:paraId="00000253">
                  <w:pPr>
                    <w:jc w:val="center"/>
                    <w:rPr/>
                  </w:pPr>
                  <w:r w:rsidDel="00000000" w:rsidR="00000000" w:rsidRPr="00000000">
                    <w:rPr>
                      <w:rtl w:val="0"/>
                    </w:rPr>
                    <w:t xml:space="preserve">7,95 %</w:t>
                  </w:r>
                </w:p>
              </w:tc>
              <w:tc>
                <w:tcPr/>
                <w:p w:rsidR="00000000" w:rsidDel="00000000" w:rsidP="00000000" w:rsidRDefault="00000000" w:rsidRPr="00000000" w14:paraId="00000254">
                  <w:pPr>
                    <w:jc w:val="center"/>
                    <w:rPr/>
                  </w:pPr>
                  <w:r w:rsidDel="00000000" w:rsidR="00000000" w:rsidRPr="00000000">
                    <w:rPr>
                      <w:rtl w:val="0"/>
                    </w:rPr>
                    <w:t xml:space="preserve">44,89 %</w:t>
                  </w:r>
                </w:p>
              </w:tc>
            </w:tr>
            <w:tr>
              <w:trPr>
                <w:cantSplit w:val="0"/>
                <w:tblHeader w:val="0"/>
              </w:trPr>
              <w:tc>
                <w:tcPr/>
                <w:p w:rsidR="00000000" w:rsidDel="00000000" w:rsidP="00000000" w:rsidRDefault="00000000" w:rsidRPr="00000000" w14:paraId="00000255">
                  <w:pPr>
                    <w:jc w:val="both"/>
                    <w:rPr/>
                  </w:pPr>
                  <w:r w:rsidDel="00000000" w:rsidR="00000000" w:rsidRPr="00000000">
                    <w:rPr>
                      <w:rtl w:val="0"/>
                    </w:rPr>
                    <w:t xml:space="preserve">Elemento 5</w:t>
                  </w:r>
                </w:p>
              </w:tc>
              <w:tc>
                <w:tcPr/>
                <w:p w:rsidR="00000000" w:rsidDel="00000000" w:rsidP="00000000" w:rsidRDefault="00000000" w:rsidRPr="00000000" w14:paraId="00000256">
                  <w:pPr>
                    <w:jc w:val="center"/>
                    <w:rPr/>
                  </w:pPr>
                  <w:r w:rsidDel="00000000" w:rsidR="00000000" w:rsidRPr="00000000">
                    <w:rPr>
                      <w:rtl w:val="0"/>
                    </w:rPr>
                    <w:t xml:space="preserve">13</w:t>
                  </w:r>
                </w:p>
              </w:tc>
              <w:tc>
                <w:tcPr/>
                <w:p w:rsidR="00000000" w:rsidDel="00000000" w:rsidP="00000000" w:rsidRDefault="00000000" w:rsidRPr="00000000" w14:paraId="00000257">
                  <w:pPr>
                    <w:jc w:val="center"/>
                    <w:rPr/>
                  </w:pPr>
                  <w:r w:rsidDel="00000000" w:rsidR="00000000" w:rsidRPr="00000000">
                    <w:rPr>
                      <w:rtl w:val="0"/>
                    </w:rPr>
                    <w:t xml:space="preserve">92</w:t>
                  </w:r>
                </w:p>
              </w:tc>
              <w:tc>
                <w:tcPr/>
                <w:p w:rsidR="00000000" w:rsidDel="00000000" w:rsidP="00000000" w:rsidRDefault="00000000" w:rsidRPr="00000000" w14:paraId="00000258">
                  <w:pPr>
                    <w:jc w:val="center"/>
                    <w:rPr/>
                  </w:pPr>
                  <w:r w:rsidDel="00000000" w:rsidR="00000000" w:rsidRPr="00000000">
                    <w:rPr>
                      <w:rtl w:val="0"/>
                    </w:rPr>
                    <w:t xml:space="preserve">7,39 %</w:t>
                  </w:r>
                </w:p>
              </w:tc>
              <w:tc>
                <w:tcPr/>
                <w:p w:rsidR="00000000" w:rsidDel="00000000" w:rsidP="00000000" w:rsidRDefault="00000000" w:rsidRPr="00000000" w14:paraId="00000259">
                  <w:pPr>
                    <w:jc w:val="center"/>
                    <w:rPr/>
                  </w:pPr>
                  <w:r w:rsidDel="00000000" w:rsidR="00000000" w:rsidRPr="00000000">
                    <w:rPr>
                      <w:rtl w:val="0"/>
                    </w:rPr>
                    <w:t xml:space="preserve">52,28 %</w:t>
                  </w:r>
                </w:p>
              </w:tc>
            </w:tr>
            <w:tr>
              <w:trPr>
                <w:cantSplit w:val="0"/>
                <w:tblHeader w:val="0"/>
              </w:trPr>
              <w:tc>
                <w:tcPr/>
                <w:p w:rsidR="00000000" w:rsidDel="00000000" w:rsidP="00000000" w:rsidRDefault="00000000" w:rsidRPr="00000000" w14:paraId="0000025A">
                  <w:pPr>
                    <w:jc w:val="both"/>
                    <w:rPr/>
                  </w:pPr>
                  <w:r w:rsidDel="00000000" w:rsidR="00000000" w:rsidRPr="00000000">
                    <w:rPr>
                      <w:rtl w:val="0"/>
                    </w:rPr>
                    <w:t xml:space="preserve">Elemento 6</w:t>
                  </w:r>
                </w:p>
              </w:tc>
              <w:tc>
                <w:tcPr/>
                <w:p w:rsidR="00000000" w:rsidDel="00000000" w:rsidP="00000000" w:rsidRDefault="00000000" w:rsidRPr="00000000" w14:paraId="0000025B">
                  <w:pPr>
                    <w:jc w:val="center"/>
                    <w:rPr/>
                  </w:pPr>
                  <w:r w:rsidDel="00000000" w:rsidR="00000000" w:rsidRPr="00000000">
                    <w:rPr>
                      <w:rtl w:val="0"/>
                    </w:rPr>
                    <w:t xml:space="preserve">12</w:t>
                  </w:r>
                </w:p>
              </w:tc>
              <w:tc>
                <w:tcPr/>
                <w:p w:rsidR="00000000" w:rsidDel="00000000" w:rsidP="00000000" w:rsidRDefault="00000000" w:rsidRPr="00000000" w14:paraId="0000025C">
                  <w:pPr>
                    <w:jc w:val="center"/>
                    <w:rPr/>
                  </w:pPr>
                  <w:r w:rsidDel="00000000" w:rsidR="00000000" w:rsidRPr="00000000">
                    <w:rPr>
                      <w:rtl w:val="0"/>
                    </w:rPr>
                    <w:t xml:space="preserve">104</w:t>
                  </w:r>
                </w:p>
              </w:tc>
              <w:tc>
                <w:tcPr/>
                <w:p w:rsidR="00000000" w:rsidDel="00000000" w:rsidP="00000000" w:rsidRDefault="00000000" w:rsidRPr="00000000" w14:paraId="0000025D">
                  <w:pPr>
                    <w:jc w:val="center"/>
                    <w:rPr/>
                  </w:pPr>
                  <w:r w:rsidDel="00000000" w:rsidR="00000000" w:rsidRPr="00000000">
                    <w:rPr>
                      <w:rtl w:val="0"/>
                    </w:rPr>
                    <w:t xml:space="preserve">6,82 %</w:t>
                  </w:r>
                </w:p>
              </w:tc>
              <w:tc>
                <w:tcPr/>
                <w:p w:rsidR="00000000" w:rsidDel="00000000" w:rsidP="00000000" w:rsidRDefault="00000000" w:rsidRPr="00000000" w14:paraId="0000025E">
                  <w:pPr>
                    <w:jc w:val="center"/>
                    <w:rPr/>
                  </w:pPr>
                  <w:r w:rsidDel="00000000" w:rsidR="00000000" w:rsidRPr="00000000">
                    <w:rPr>
                      <w:rtl w:val="0"/>
                    </w:rPr>
                    <w:t xml:space="preserve">59,10 %</w:t>
                  </w:r>
                </w:p>
              </w:tc>
            </w:tr>
            <w:tr>
              <w:trPr>
                <w:cantSplit w:val="0"/>
                <w:tblHeader w:val="0"/>
              </w:trPr>
              <w:tc>
                <w:tcPr/>
                <w:p w:rsidR="00000000" w:rsidDel="00000000" w:rsidP="00000000" w:rsidRDefault="00000000" w:rsidRPr="00000000" w14:paraId="0000025F">
                  <w:pPr>
                    <w:jc w:val="both"/>
                    <w:rPr/>
                  </w:pPr>
                  <w:r w:rsidDel="00000000" w:rsidR="00000000" w:rsidRPr="00000000">
                    <w:rPr>
                      <w:rtl w:val="0"/>
                    </w:rPr>
                    <w:t xml:space="preserve">Elemento 7</w:t>
                  </w:r>
                </w:p>
              </w:tc>
              <w:tc>
                <w:tcPr/>
                <w:p w:rsidR="00000000" w:rsidDel="00000000" w:rsidP="00000000" w:rsidRDefault="00000000" w:rsidRPr="00000000" w14:paraId="00000260">
                  <w:pPr>
                    <w:jc w:val="center"/>
                    <w:rPr/>
                  </w:pPr>
                  <w:r w:rsidDel="00000000" w:rsidR="00000000" w:rsidRPr="00000000">
                    <w:rPr>
                      <w:rtl w:val="0"/>
                    </w:rPr>
                    <w:t xml:space="preserve">19</w:t>
                  </w:r>
                </w:p>
              </w:tc>
              <w:tc>
                <w:tcPr/>
                <w:p w:rsidR="00000000" w:rsidDel="00000000" w:rsidP="00000000" w:rsidRDefault="00000000" w:rsidRPr="00000000" w14:paraId="00000261">
                  <w:pPr>
                    <w:jc w:val="center"/>
                    <w:rPr/>
                  </w:pPr>
                  <w:r w:rsidDel="00000000" w:rsidR="00000000" w:rsidRPr="00000000">
                    <w:rPr>
                      <w:rtl w:val="0"/>
                    </w:rPr>
                    <w:t xml:space="preserve">123</w:t>
                  </w:r>
                </w:p>
              </w:tc>
              <w:tc>
                <w:tcPr/>
                <w:p w:rsidR="00000000" w:rsidDel="00000000" w:rsidP="00000000" w:rsidRDefault="00000000" w:rsidRPr="00000000" w14:paraId="00000262">
                  <w:pPr>
                    <w:jc w:val="center"/>
                    <w:rPr/>
                  </w:pPr>
                  <w:r w:rsidDel="00000000" w:rsidR="00000000" w:rsidRPr="00000000">
                    <w:rPr>
                      <w:rtl w:val="0"/>
                    </w:rPr>
                    <w:t xml:space="preserve">10,80 %</w:t>
                  </w:r>
                </w:p>
              </w:tc>
              <w:tc>
                <w:tcPr/>
                <w:p w:rsidR="00000000" w:rsidDel="00000000" w:rsidP="00000000" w:rsidRDefault="00000000" w:rsidRPr="00000000" w14:paraId="00000263">
                  <w:pPr>
                    <w:jc w:val="center"/>
                    <w:rPr/>
                  </w:pPr>
                  <w:r w:rsidDel="00000000" w:rsidR="00000000" w:rsidRPr="00000000">
                    <w:rPr>
                      <w:rtl w:val="0"/>
                    </w:rPr>
                    <w:t xml:space="preserve">69,89 %</w:t>
                  </w:r>
                </w:p>
              </w:tc>
            </w:tr>
            <w:tr>
              <w:trPr>
                <w:cantSplit w:val="0"/>
                <w:tblHeader w:val="0"/>
              </w:trPr>
              <w:tc>
                <w:tcPr/>
                <w:p w:rsidR="00000000" w:rsidDel="00000000" w:rsidP="00000000" w:rsidRDefault="00000000" w:rsidRPr="00000000" w14:paraId="00000264">
                  <w:pPr>
                    <w:jc w:val="both"/>
                    <w:rPr/>
                  </w:pPr>
                  <w:r w:rsidDel="00000000" w:rsidR="00000000" w:rsidRPr="00000000">
                    <w:rPr>
                      <w:rtl w:val="0"/>
                    </w:rPr>
                    <w:t xml:space="preserve">Elemento 8</w:t>
                  </w:r>
                </w:p>
              </w:tc>
              <w:tc>
                <w:tcPr/>
                <w:p w:rsidR="00000000" w:rsidDel="00000000" w:rsidP="00000000" w:rsidRDefault="00000000" w:rsidRPr="00000000" w14:paraId="00000265">
                  <w:pPr>
                    <w:jc w:val="center"/>
                    <w:rPr/>
                  </w:pPr>
                  <w:r w:rsidDel="00000000" w:rsidR="00000000" w:rsidRPr="00000000">
                    <w:rPr>
                      <w:rtl w:val="0"/>
                    </w:rPr>
                    <w:t xml:space="preserve">26</w:t>
                  </w:r>
                </w:p>
              </w:tc>
              <w:tc>
                <w:tcPr/>
                <w:p w:rsidR="00000000" w:rsidDel="00000000" w:rsidP="00000000" w:rsidRDefault="00000000" w:rsidRPr="00000000" w14:paraId="00000266">
                  <w:pPr>
                    <w:jc w:val="center"/>
                    <w:rPr/>
                  </w:pPr>
                  <w:r w:rsidDel="00000000" w:rsidR="00000000" w:rsidRPr="00000000">
                    <w:rPr>
                      <w:rtl w:val="0"/>
                    </w:rPr>
                    <w:t xml:space="preserve">149</w:t>
                  </w:r>
                </w:p>
              </w:tc>
              <w:tc>
                <w:tcPr/>
                <w:p w:rsidR="00000000" w:rsidDel="00000000" w:rsidP="00000000" w:rsidRDefault="00000000" w:rsidRPr="00000000" w14:paraId="00000267">
                  <w:pPr>
                    <w:jc w:val="center"/>
                    <w:rPr/>
                  </w:pPr>
                  <w:r w:rsidDel="00000000" w:rsidR="00000000" w:rsidRPr="00000000">
                    <w:rPr>
                      <w:rtl w:val="0"/>
                    </w:rPr>
                    <w:t xml:space="preserve">14,77 %</w:t>
                  </w:r>
                </w:p>
              </w:tc>
              <w:tc>
                <w:tcPr/>
                <w:p w:rsidR="00000000" w:rsidDel="00000000" w:rsidP="00000000" w:rsidRDefault="00000000" w:rsidRPr="00000000" w14:paraId="00000268">
                  <w:pPr>
                    <w:jc w:val="center"/>
                    <w:rPr/>
                  </w:pPr>
                  <w:r w:rsidDel="00000000" w:rsidR="00000000" w:rsidRPr="00000000">
                    <w:rPr>
                      <w:rtl w:val="0"/>
                    </w:rPr>
                    <w:t xml:space="preserve">84,66 %</w:t>
                  </w:r>
                </w:p>
              </w:tc>
            </w:tr>
            <w:tr>
              <w:trPr>
                <w:cantSplit w:val="0"/>
                <w:tblHeader w:val="0"/>
              </w:trPr>
              <w:tc>
                <w:tcPr/>
                <w:p w:rsidR="00000000" w:rsidDel="00000000" w:rsidP="00000000" w:rsidRDefault="00000000" w:rsidRPr="00000000" w14:paraId="00000269">
                  <w:pPr>
                    <w:jc w:val="both"/>
                    <w:rPr/>
                  </w:pPr>
                  <w:r w:rsidDel="00000000" w:rsidR="00000000" w:rsidRPr="00000000">
                    <w:rPr>
                      <w:rtl w:val="0"/>
                    </w:rPr>
                    <w:t xml:space="preserve">Elemento 9</w:t>
                  </w:r>
                </w:p>
              </w:tc>
              <w:tc>
                <w:tcPr/>
                <w:p w:rsidR="00000000" w:rsidDel="00000000" w:rsidP="00000000" w:rsidRDefault="00000000" w:rsidRPr="00000000" w14:paraId="0000026A">
                  <w:pPr>
                    <w:jc w:val="center"/>
                    <w:rPr/>
                  </w:pPr>
                  <w:r w:rsidDel="00000000" w:rsidR="00000000" w:rsidRPr="00000000">
                    <w:rPr>
                      <w:rtl w:val="0"/>
                    </w:rPr>
                    <w:t xml:space="preserve">15</w:t>
                  </w:r>
                </w:p>
              </w:tc>
              <w:tc>
                <w:tcPr/>
                <w:p w:rsidR="00000000" w:rsidDel="00000000" w:rsidP="00000000" w:rsidRDefault="00000000" w:rsidRPr="00000000" w14:paraId="0000026B">
                  <w:pPr>
                    <w:jc w:val="center"/>
                    <w:rPr/>
                  </w:pPr>
                  <w:r w:rsidDel="00000000" w:rsidR="00000000" w:rsidRPr="00000000">
                    <w:rPr>
                      <w:rtl w:val="0"/>
                    </w:rPr>
                    <w:t xml:space="preserve">164</w:t>
                  </w:r>
                </w:p>
              </w:tc>
              <w:tc>
                <w:tcPr/>
                <w:p w:rsidR="00000000" w:rsidDel="00000000" w:rsidP="00000000" w:rsidRDefault="00000000" w:rsidRPr="00000000" w14:paraId="0000026C">
                  <w:pPr>
                    <w:jc w:val="center"/>
                    <w:rPr/>
                  </w:pPr>
                  <w:r w:rsidDel="00000000" w:rsidR="00000000" w:rsidRPr="00000000">
                    <w:rPr>
                      <w:rtl w:val="0"/>
                    </w:rPr>
                    <w:t xml:space="preserve">8,52 %</w:t>
                  </w:r>
                </w:p>
              </w:tc>
              <w:tc>
                <w:tcPr/>
                <w:p w:rsidR="00000000" w:rsidDel="00000000" w:rsidP="00000000" w:rsidRDefault="00000000" w:rsidRPr="00000000" w14:paraId="0000026D">
                  <w:pPr>
                    <w:jc w:val="center"/>
                    <w:rPr/>
                  </w:pPr>
                  <w:r w:rsidDel="00000000" w:rsidR="00000000" w:rsidRPr="00000000">
                    <w:rPr>
                      <w:rtl w:val="0"/>
                    </w:rPr>
                    <w:t xml:space="preserve">93,19 %</w:t>
                  </w:r>
                </w:p>
              </w:tc>
            </w:tr>
            <w:tr>
              <w:trPr>
                <w:cantSplit w:val="0"/>
                <w:tblHeader w:val="0"/>
              </w:trPr>
              <w:tc>
                <w:tcPr/>
                <w:p w:rsidR="00000000" w:rsidDel="00000000" w:rsidP="00000000" w:rsidRDefault="00000000" w:rsidRPr="00000000" w14:paraId="0000026E">
                  <w:pPr>
                    <w:jc w:val="both"/>
                    <w:rPr/>
                  </w:pPr>
                  <w:r w:rsidDel="00000000" w:rsidR="00000000" w:rsidRPr="00000000">
                    <w:rPr>
                      <w:rtl w:val="0"/>
                    </w:rPr>
                    <w:t xml:space="preserve">Elemento 10</w:t>
                  </w:r>
                </w:p>
              </w:tc>
              <w:tc>
                <w:tcPr/>
                <w:p w:rsidR="00000000" w:rsidDel="00000000" w:rsidP="00000000" w:rsidRDefault="00000000" w:rsidRPr="00000000" w14:paraId="0000026F">
                  <w:pPr>
                    <w:jc w:val="center"/>
                    <w:rPr/>
                  </w:pPr>
                  <w:r w:rsidDel="00000000" w:rsidR="00000000" w:rsidRPr="00000000">
                    <w:rPr>
                      <w:rtl w:val="0"/>
                    </w:rPr>
                    <w:t xml:space="preserve">12</w:t>
                  </w:r>
                </w:p>
              </w:tc>
              <w:tc>
                <w:tcPr/>
                <w:p w:rsidR="00000000" w:rsidDel="00000000" w:rsidP="00000000" w:rsidRDefault="00000000" w:rsidRPr="00000000" w14:paraId="00000270">
                  <w:pPr>
                    <w:jc w:val="center"/>
                    <w:rPr/>
                  </w:pPr>
                  <w:r w:rsidDel="00000000" w:rsidR="00000000" w:rsidRPr="00000000">
                    <w:rPr>
                      <w:rtl w:val="0"/>
                    </w:rPr>
                    <w:t xml:space="preserve">176</w:t>
                  </w:r>
                </w:p>
              </w:tc>
              <w:tc>
                <w:tcPr/>
                <w:p w:rsidR="00000000" w:rsidDel="00000000" w:rsidP="00000000" w:rsidRDefault="00000000" w:rsidRPr="00000000" w14:paraId="00000271">
                  <w:pPr>
                    <w:jc w:val="center"/>
                    <w:rPr/>
                  </w:pPr>
                  <w:r w:rsidDel="00000000" w:rsidR="00000000" w:rsidRPr="00000000">
                    <w:rPr>
                      <w:rtl w:val="0"/>
                    </w:rPr>
                    <w:t xml:space="preserve">6,82 %</w:t>
                  </w:r>
                </w:p>
              </w:tc>
              <w:tc>
                <w:tcPr/>
                <w:p w:rsidR="00000000" w:rsidDel="00000000" w:rsidP="00000000" w:rsidRDefault="00000000" w:rsidRPr="00000000" w14:paraId="00000272">
                  <w:pPr>
                    <w:jc w:val="center"/>
                    <w:rPr/>
                  </w:pPr>
                  <w:r w:rsidDel="00000000" w:rsidR="00000000" w:rsidRPr="00000000">
                    <w:rPr>
                      <w:rtl w:val="0"/>
                    </w:rPr>
                    <w:t xml:space="preserve">100,00 %</w:t>
                  </w:r>
                </w:p>
              </w:tc>
            </w:tr>
            <w:tr>
              <w:trPr>
                <w:cantSplit w:val="0"/>
                <w:tblHeader w:val="0"/>
              </w:trPr>
              <w:tc>
                <w:tcPr/>
                <w:p w:rsidR="00000000" w:rsidDel="00000000" w:rsidP="00000000" w:rsidRDefault="00000000" w:rsidRPr="00000000" w14:paraId="00000273">
                  <w:pPr>
                    <w:jc w:val="both"/>
                    <w:rPr/>
                  </w:pPr>
                  <w:r w:rsidDel="00000000" w:rsidR="00000000" w:rsidRPr="00000000">
                    <w:rPr>
                      <w:rtl w:val="0"/>
                    </w:rPr>
                    <w:t xml:space="preserve">Total</w:t>
                  </w:r>
                </w:p>
              </w:tc>
              <w:tc>
                <w:tcPr/>
                <w:p w:rsidR="00000000" w:rsidDel="00000000" w:rsidP="00000000" w:rsidRDefault="00000000" w:rsidRPr="00000000" w14:paraId="00000274">
                  <w:pPr>
                    <w:jc w:val="center"/>
                    <w:rPr/>
                  </w:pPr>
                  <w:r w:rsidDel="00000000" w:rsidR="00000000" w:rsidRPr="00000000">
                    <w:rPr>
                      <w:rtl w:val="0"/>
                    </w:rPr>
                    <w:t xml:space="preserve">176</w:t>
                  </w:r>
                </w:p>
              </w:tc>
              <w:tc>
                <w:tcPr/>
                <w:p w:rsidR="00000000" w:rsidDel="00000000" w:rsidP="00000000" w:rsidRDefault="00000000" w:rsidRPr="00000000" w14:paraId="00000275">
                  <w:pPr>
                    <w:jc w:val="center"/>
                    <w:rPr/>
                  </w:pPr>
                  <w:r w:rsidDel="00000000" w:rsidR="00000000" w:rsidRPr="00000000">
                    <w:rPr>
                      <w:rtl w:val="0"/>
                    </w:rPr>
                  </w:r>
                </w:p>
              </w:tc>
              <w:tc>
                <w:tcPr/>
                <w:p w:rsidR="00000000" w:rsidDel="00000000" w:rsidP="00000000" w:rsidRDefault="00000000" w:rsidRPr="00000000" w14:paraId="00000276">
                  <w:pPr>
                    <w:jc w:val="center"/>
                    <w:rPr/>
                  </w:pPr>
                  <w:r w:rsidDel="00000000" w:rsidR="00000000" w:rsidRPr="00000000">
                    <w:rPr>
                      <w:rtl w:val="0"/>
                    </w:rPr>
                    <w:t xml:space="preserve">100 %</w:t>
                  </w:r>
                </w:p>
              </w:tc>
              <w:tc>
                <w:tcPr/>
                <w:p w:rsidR="00000000" w:rsidDel="00000000" w:rsidP="00000000" w:rsidRDefault="00000000" w:rsidRPr="00000000" w14:paraId="00000277">
                  <w:pPr>
                    <w:jc w:val="center"/>
                    <w:rPr/>
                  </w:pPr>
                  <w:r w:rsidDel="00000000" w:rsidR="00000000" w:rsidRPr="00000000">
                    <w:rPr>
                      <w:rtl w:val="0"/>
                    </w:rPr>
                  </w:r>
                </w:p>
              </w:tc>
            </w:tr>
          </w:tbl>
          <w:p w:rsidR="00000000" w:rsidDel="00000000" w:rsidP="00000000" w:rsidRDefault="00000000" w:rsidRPr="00000000" w14:paraId="00000278">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rPr/>
            </w:pPr>
            <w:r w:rsidDel="00000000" w:rsidR="00000000" w:rsidRPr="00000000">
              <w:rPr>
                <w:rtl w:val="0"/>
              </w:rPr>
              <w:t xml:space="preserve">Colocar la tabla que acompaña el texto.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b w:val="1"/>
              </w:rPr>
            </w:pPr>
            <w:r w:rsidDel="00000000" w:rsidR="00000000" w:rsidRPr="00000000">
              <w:rPr>
                <w:b w:val="1"/>
                <w:rtl w:val="0"/>
              </w:rPr>
              <w:t xml:space="preserve">Slide 6</w:t>
            </w:r>
          </w:p>
        </w:tc>
        <w:tc>
          <w:tcPr>
            <w:shd w:fill="auto" w:val="clear"/>
            <w:tcMar>
              <w:top w:w="100.0" w:type="dxa"/>
              <w:left w:w="100.0" w:type="dxa"/>
              <w:bottom w:w="100.0" w:type="dxa"/>
              <w:right w:w="100.0" w:type="dxa"/>
            </w:tcMar>
          </w:tcPr>
          <w:p w:rsidR="00000000" w:rsidDel="00000000" w:rsidP="00000000" w:rsidRDefault="00000000" w:rsidRPr="00000000" w14:paraId="0000027B">
            <w:pPr>
              <w:numPr>
                <w:ilvl w:val="0"/>
                <w:numId w:val="8"/>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Ahora se podrá construir el gráfico, en el cual se trazan dos líneas verticales y una horizontal. Las líneas verticales representan las columnas de los acumulados de la tabla. Ejemplo: en esta tabla en particular se observa que los materiales y medios son aproximadamente el 20 % que genera el 80 % del problema</w:t>
            </w:r>
            <w:r w:rsidDel="00000000" w:rsidR="00000000" w:rsidRPr="00000000">
              <w:rPr>
                <w:b w:val="1"/>
                <w:color w:val="000000"/>
                <w:rtl w:val="0"/>
              </w:rPr>
              <w:t xml:space="preserve">.</w:t>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360" w:firstLine="0"/>
              <w:jc w:val="both"/>
              <w:rPr>
                <w:b w:val="1"/>
                <w:color w:val="000000"/>
              </w:rPr>
            </w:pPr>
            <w:sdt>
              <w:sdtPr>
                <w:tag w:val="goog_rdk_13"/>
              </w:sdtPr>
              <w:sdtContent>
                <w:commentRangeStart w:id="13"/>
              </w:sdtContent>
            </w:sdt>
            <w:sdt>
              <w:sdtPr>
                <w:tag w:val="goog_rdk_14"/>
              </w:sdtPr>
              <w:sdtContent>
                <w:commentRangeStart w:id="14"/>
              </w:sdtContent>
            </w:sdt>
            <w:r w:rsidDel="00000000" w:rsidR="00000000" w:rsidRPr="00000000">
              <w:rPr>
                <w:color w:val="000000"/>
              </w:rPr>
              <w:drawing>
                <wp:inline distB="0" distT="0" distL="0" distR="0">
                  <wp:extent cx="3474853" cy="1849592"/>
                  <wp:effectExtent b="0" l="0" r="0" t="0"/>
                  <wp:docPr descr="Gráfica de Pareto | SPC Consulting Group" id="180" name="image24.gif"/>
                  <a:graphic>
                    <a:graphicData uri="http://schemas.openxmlformats.org/drawingml/2006/picture">
                      <pic:pic>
                        <pic:nvPicPr>
                          <pic:cNvPr descr="Gráfica de Pareto | SPC Consulting Group" id="0" name="image24.gif"/>
                          <pic:cNvPicPr preferRelativeResize="0"/>
                        </pic:nvPicPr>
                        <pic:blipFill>
                          <a:blip r:embed="rId49"/>
                          <a:srcRect b="0" l="0" r="0" t="0"/>
                          <a:stretch>
                            <a:fillRect/>
                          </a:stretch>
                        </pic:blipFill>
                        <pic:spPr>
                          <a:xfrm>
                            <a:off x="0" y="0"/>
                            <a:ext cx="3474853" cy="1849592"/>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b w:val="1"/>
                <w:color w:val="000000"/>
                <w:rtl w:val="0"/>
              </w:rPr>
              <w:t xml:space="preserve">.</w:t>
            </w:r>
          </w:p>
          <w:p w:rsidR="00000000" w:rsidDel="00000000" w:rsidP="00000000" w:rsidRDefault="00000000" w:rsidRPr="00000000" w14:paraId="0000027E">
            <w:pPr>
              <w:jc w:val="both"/>
              <w:rPr>
                <w:b w:val="1"/>
              </w:rPr>
            </w:pPr>
            <w:r w:rsidDel="00000000" w:rsidR="00000000" w:rsidRPr="00000000">
              <w:rPr>
                <w:b w:val="1"/>
                <w:rtl w:val="0"/>
              </w:rPr>
              <w:t xml:space="preserve">Fuente: </w:t>
            </w:r>
            <w:hyperlink r:id="rId50">
              <w:r w:rsidDel="00000000" w:rsidR="00000000" w:rsidRPr="00000000">
                <w:rPr>
                  <w:b w:val="1"/>
                  <w:color w:val="0000ff"/>
                  <w:u w:val="single"/>
                  <w:rtl w:val="0"/>
                </w:rPr>
                <w:t xml:space="preserve">https://images.app.goo.gl/aQTXUAHXmVYg52dr5</w:t>
              </w:r>
            </w:hyperlink>
            <w:r w:rsidDel="00000000" w:rsidR="00000000" w:rsidRPr="00000000">
              <w:rPr>
                <w:rtl w:val="0"/>
              </w:rPr>
            </w:r>
          </w:p>
          <w:p w:rsidR="00000000" w:rsidDel="00000000" w:rsidP="00000000" w:rsidRDefault="00000000" w:rsidRPr="00000000" w14:paraId="0000027F">
            <w:pPr>
              <w:widowControl w:val="0"/>
              <w:spacing w:line="240" w:lineRule="auto"/>
              <w:rPr>
                <w:color w:val="999999"/>
              </w:rPr>
            </w:pPr>
            <w:r w:rsidDel="00000000" w:rsidR="00000000" w:rsidRPr="00000000">
              <w:rPr>
                <w:b w:val="1"/>
                <w:rtl w:val="0"/>
              </w:rPr>
              <w:t xml:space="preserve">Código de imagen:</w:t>
            </w:r>
            <w:r w:rsidDel="00000000" w:rsidR="00000000" w:rsidRPr="00000000">
              <w:rPr>
                <w:rtl w:val="0"/>
              </w:rPr>
              <w:t xml:space="preserve"> </w:t>
            </w:r>
            <w:r w:rsidDel="00000000" w:rsidR="00000000" w:rsidRPr="00000000">
              <w:rPr>
                <w:color w:val="666666"/>
                <w:rtl w:val="0"/>
              </w:rPr>
              <w:t xml:space="preserve">135400_i08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240" w:lineRule="auto"/>
              <w:rPr/>
            </w:pPr>
            <w:r w:rsidDel="00000000" w:rsidR="00000000" w:rsidRPr="00000000">
              <w:rPr>
                <w:rtl w:val="0"/>
              </w:rPr>
              <w:t xml:space="preserve">Colocar la imagen que acompaña el texto.</w:t>
            </w:r>
          </w:p>
        </w:tc>
      </w:tr>
    </w:tbl>
    <w:p w:rsidR="00000000" w:rsidDel="00000000" w:rsidP="00000000" w:rsidRDefault="00000000" w:rsidRPr="00000000" w14:paraId="00000281">
      <w:pPr>
        <w:jc w:val="both"/>
        <w:rPr>
          <w:b w:val="1"/>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360" w:firstLine="0"/>
        <w:jc w:val="both"/>
        <w:rPr>
          <w:b w:val="1"/>
          <w:color w:val="000000"/>
        </w:rPr>
      </w:pPr>
      <w:r w:rsidDel="00000000" w:rsidR="00000000" w:rsidRPr="00000000">
        <w:rPr>
          <w:rtl w:val="0"/>
        </w:rPr>
      </w:r>
    </w:p>
    <w:p w:rsidR="00000000" w:rsidDel="00000000" w:rsidP="00000000" w:rsidRDefault="00000000" w:rsidRPr="00000000" w14:paraId="00000283">
      <w:pPr>
        <w:numPr>
          <w:ilvl w:val="1"/>
          <w:numId w:val="2"/>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Histogramas. Maestro de productos</w:t>
      </w:r>
    </w:p>
    <w:p w:rsidR="00000000" w:rsidDel="00000000" w:rsidP="00000000" w:rsidRDefault="00000000" w:rsidRPr="00000000" w14:paraId="00000284">
      <w:pPr>
        <w:rPr>
          <w:b w:val="1"/>
        </w:rPr>
      </w:pPr>
      <w:r w:rsidDel="00000000" w:rsidR="00000000" w:rsidRPr="00000000">
        <w:rPr>
          <w:rtl w:val="0"/>
        </w:rPr>
      </w:r>
    </w:p>
    <w:tbl>
      <w:tblPr>
        <w:tblStyle w:val="Table19"/>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939"/>
        <w:gridCol w:w="4133"/>
        <w:tblGridChange w:id="0">
          <w:tblGrid>
            <w:gridCol w:w="1560"/>
            <w:gridCol w:w="7939"/>
            <w:gridCol w:w="4133"/>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5">
            <w:pPr>
              <w:widowControl w:val="0"/>
              <w:spacing w:line="240" w:lineRule="auto"/>
              <w:ind w:right="-804"/>
              <w:rPr>
                <w:b w:val="1"/>
              </w:rPr>
            </w:pPr>
            <w:bookmarkStart w:colFirst="0" w:colLast="0" w:name="_heading=h.3j2qqm3" w:id="19"/>
            <w:bookmarkEnd w:id="19"/>
            <w:r w:rsidDel="00000000" w:rsidR="00000000" w:rsidRPr="00000000">
              <w:rPr>
                <w:b w:val="1"/>
                <w:rtl w:val="0"/>
              </w:rPr>
              <w:t xml:space="preserve">Tipo de </w:t>
            </w:r>
          </w:p>
          <w:p w:rsidR="00000000" w:rsidDel="00000000" w:rsidP="00000000" w:rsidRDefault="00000000" w:rsidRPr="00000000" w14:paraId="00000286">
            <w:pPr>
              <w:widowControl w:val="0"/>
              <w:spacing w:line="240" w:lineRule="auto"/>
              <w:ind w:right="-804"/>
              <w:rPr>
                <w:b w:val="1"/>
              </w:rPr>
            </w:pPr>
            <w:r w:rsidDel="00000000" w:rsidR="00000000" w:rsidRPr="00000000">
              <w:rPr>
                <w:b w:val="1"/>
                <w:rtl w:val="0"/>
              </w:rPr>
              <w:t xml:space="preserve">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7">
            <w:pPr>
              <w:pStyle w:val="Title"/>
              <w:widowControl w:val="0"/>
              <w:spacing w:line="240" w:lineRule="auto"/>
              <w:jc w:val="center"/>
              <w:rPr>
                <w:sz w:val="22"/>
                <w:szCs w:val="22"/>
              </w:rPr>
            </w:pPr>
            <w:bookmarkStart w:colFirst="0" w:colLast="0" w:name="_heading=h.1y810tw" w:id="20"/>
            <w:bookmarkEnd w:id="20"/>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A">
            <w:pPr>
              <w:jc w:val="both"/>
              <w:rPr>
                <w:b w:val="1"/>
              </w:rPr>
            </w:pPr>
            <w:r w:rsidDel="00000000" w:rsidR="00000000" w:rsidRPr="00000000">
              <w:rPr>
                <w:rtl w:val="0"/>
              </w:rPr>
              <w:t xml:space="preserve">El histograma es una herramienta estadística muy útil que permite resumir y analizar datos. Su naturaleza gráfica facilita la identificación e interpretación de pautas que, en algunos casos, son difíciles de comprender con simples tablas de números. Esta representación gráfica es también utilizada para observar y analizar la frecuencia en la que una variable puede tomar diferentes valores en un conjunto de datos. Los conceptos para tratar son: </w:t>
            </w: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b w:val="1"/>
                <w:rtl w:val="0"/>
              </w:rPr>
              <w:t xml:space="preserve">Frecuencia:</w:t>
            </w:r>
            <w:r w:rsidDel="00000000" w:rsidR="00000000" w:rsidRPr="00000000">
              <w:rPr>
                <w:rtl w:val="0"/>
              </w:rPr>
              <w:t xml:space="preserve"> corresponde al número de veces que puede producirse un suceso. </w:t>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b w:val="1"/>
                <w:rtl w:val="0"/>
              </w:rPr>
              <w:t xml:space="preserve">Variable:</w:t>
            </w:r>
            <w:r w:rsidDel="00000000" w:rsidR="00000000" w:rsidRPr="00000000">
              <w:rPr>
                <w:rtl w:val="0"/>
              </w:rPr>
              <w:t xml:space="preserve"> es la característica cuantitativa de un suceso. Puede ser medida y representada por un valor numérico determinado, que estaría relacionado con una escala de medida.</w:t>
            </w:r>
          </w:p>
          <w:p w:rsidR="00000000" w:rsidDel="00000000" w:rsidP="00000000" w:rsidRDefault="00000000" w:rsidRPr="00000000" w14:paraId="0000028F">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rPr>
                <w:b w:val="1"/>
                <w:u w:val="single"/>
              </w:rPr>
            </w:pPr>
            <w:r w:rsidDel="00000000" w:rsidR="00000000" w:rsidRPr="00000000">
              <w:rPr>
                <w:b w:val="1"/>
                <w:u w:val="single"/>
                <w:rtl w:val="0"/>
              </w:rPr>
              <w:t xml:space="preserve">¿Cuándo se utiliza el histograma? </w:t>
            </w:r>
          </w:p>
          <w:p w:rsidR="00000000" w:rsidDel="00000000" w:rsidP="00000000" w:rsidRDefault="00000000" w:rsidRPr="00000000" w14:paraId="00000292">
            <w:pPr>
              <w:widowControl w:val="0"/>
              <w:spacing w:line="240" w:lineRule="auto"/>
              <w:ind w:right="-804"/>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rPr>
                <w:b w:val="1"/>
                <w:u w:val="single"/>
              </w:rPr>
            </w:pPr>
            <w:r w:rsidDel="00000000" w:rsidR="00000000" w:rsidRPr="00000000">
              <w:rPr>
                <w:rtl w:val="0"/>
              </w:rPr>
            </w:r>
          </w:p>
          <w:p w:rsidR="00000000" w:rsidDel="00000000" w:rsidP="00000000" w:rsidRDefault="00000000" w:rsidRPr="00000000" w14:paraId="00000294">
            <w:pPr>
              <w:numPr>
                <w:ilvl w:val="0"/>
                <w:numId w:val="3"/>
              </w:numPr>
              <w:shd w:fill="ffffff" w:val="clear"/>
              <w:spacing w:before="280" w:line="240" w:lineRule="auto"/>
              <w:ind w:left="720" w:hanging="360"/>
              <w:jc w:val="both"/>
              <w:rPr/>
            </w:pPr>
            <w:r w:rsidDel="00000000" w:rsidR="00000000" w:rsidRPr="00000000">
              <w:rPr>
                <w:rtl w:val="0"/>
              </w:rPr>
              <w:t xml:space="preserve">Para resumir a través de gráficos una variedad de información (población muy numerosa), resultado de una investigación de mercados.</w:t>
            </w:r>
          </w:p>
          <w:p w:rsidR="00000000" w:rsidDel="00000000" w:rsidP="00000000" w:rsidRDefault="00000000" w:rsidRPr="00000000" w14:paraId="00000295">
            <w:pPr>
              <w:numPr>
                <w:ilvl w:val="0"/>
                <w:numId w:val="3"/>
              </w:numPr>
              <w:shd w:fill="ffffff" w:val="clear"/>
              <w:spacing w:line="240" w:lineRule="auto"/>
              <w:ind w:left="720" w:hanging="360"/>
              <w:jc w:val="both"/>
              <w:rPr/>
            </w:pPr>
            <w:r w:rsidDel="00000000" w:rsidR="00000000" w:rsidRPr="00000000">
              <w:rPr>
                <w:rtl w:val="0"/>
              </w:rPr>
              <w:t xml:space="preserve">Para comparar los resultados generados de un proceso con sus especificaciones.</w:t>
            </w:r>
          </w:p>
          <w:p w:rsidR="00000000" w:rsidDel="00000000" w:rsidP="00000000" w:rsidRDefault="00000000" w:rsidRPr="00000000" w14:paraId="00000296">
            <w:pPr>
              <w:numPr>
                <w:ilvl w:val="0"/>
                <w:numId w:val="3"/>
              </w:numPr>
              <w:shd w:fill="ffffff" w:val="clear"/>
              <w:spacing w:line="240" w:lineRule="auto"/>
              <w:ind w:left="720" w:hanging="360"/>
              <w:jc w:val="both"/>
              <w:rPr/>
            </w:pPr>
            <w:r w:rsidDel="00000000" w:rsidR="00000000" w:rsidRPr="00000000">
              <w:rPr>
                <w:rtl w:val="0"/>
              </w:rPr>
              <w:t xml:space="preserve">Para identificar el número de productos que no cumplen con las condiciones específicas de calidad.</w:t>
            </w:r>
          </w:p>
          <w:p w:rsidR="00000000" w:rsidDel="00000000" w:rsidP="00000000" w:rsidRDefault="00000000" w:rsidRPr="00000000" w14:paraId="00000297">
            <w:pPr>
              <w:numPr>
                <w:ilvl w:val="0"/>
                <w:numId w:val="3"/>
              </w:numPr>
              <w:shd w:fill="ffffff" w:val="clear"/>
              <w:spacing w:line="240" w:lineRule="auto"/>
              <w:ind w:left="720" w:hanging="360"/>
              <w:jc w:val="both"/>
              <w:rPr/>
            </w:pPr>
            <w:r w:rsidDel="00000000" w:rsidR="00000000" w:rsidRPr="00000000">
              <w:rPr>
                <w:rtl w:val="0"/>
              </w:rPr>
              <w:t xml:space="preserve">Para divulgar los resultados al equipo de trabajo, a los coordinadores, a los supervisores, a los jefes, etc.</w:t>
            </w:r>
          </w:p>
          <w:p w:rsidR="00000000" w:rsidDel="00000000" w:rsidP="00000000" w:rsidRDefault="00000000" w:rsidRPr="00000000" w14:paraId="00000298">
            <w:pPr>
              <w:numPr>
                <w:ilvl w:val="0"/>
                <w:numId w:val="3"/>
              </w:numPr>
              <w:shd w:fill="ffffff" w:val="clear"/>
              <w:spacing w:after="280" w:line="240" w:lineRule="auto"/>
              <w:ind w:left="720" w:hanging="360"/>
              <w:jc w:val="both"/>
              <w:rPr>
                <w:rFonts w:ascii="Open Sans" w:cs="Open Sans" w:eastAsia="Open Sans" w:hAnsi="Open Sans"/>
                <w:sz w:val="24"/>
                <w:szCs w:val="24"/>
              </w:rPr>
            </w:pPr>
            <w:r w:rsidDel="00000000" w:rsidR="00000000" w:rsidRPr="00000000">
              <w:rPr>
                <w:rtl w:val="0"/>
              </w:rPr>
              <w:t xml:space="preserve">Para colaborar en el proceso de toma de decisiones.</w:t>
            </w:r>
            <w:r w:rsidDel="00000000" w:rsidR="00000000" w:rsidRPr="00000000">
              <w:rPr>
                <w:rtl w:val="0"/>
              </w:rPr>
            </w:r>
          </w:p>
          <w:p w:rsidR="00000000" w:rsidDel="00000000" w:rsidP="00000000" w:rsidRDefault="00000000" w:rsidRPr="00000000" w14:paraId="00000299">
            <w:pPr>
              <w:widowControl w:val="0"/>
              <w:spacing w:line="240" w:lineRule="auto"/>
              <w:rPr>
                <w:color w:val="999999"/>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b w:val="1"/>
                <w:color w:val="999999"/>
              </w:rPr>
            </w:pPr>
            <w:r w:rsidDel="00000000" w:rsidR="00000000" w:rsidRPr="00000000">
              <w:rPr>
                <w:b w:val="1"/>
                <w:color w:val="999999"/>
                <w:rtl w:val="0"/>
              </w:rPr>
              <w:t xml:space="preserve">Nota: rediseñar imagen. Colocar la misma imagen general para todo el recurso</w:t>
            </w:r>
          </w:p>
          <w:p w:rsidR="00000000" w:rsidDel="00000000" w:rsidP="00000000" w:rsidRDefault="00000000" w:rsidRPr="00000000" w14:paraId="0000029B">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9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9D">
            <w:pPr>
              <w:widowControl w:val="0"/>
              <w:spacing w:line="240" w:lineRule="auto"/>
              <w:rPr>
                <w:b w:val="1"/>
                <w:color w:val="999999"/>
              </w:rPr>
            </w:pPr>
            <w:r w:rsidDel="00000000" w:rsidR="00000000" w:rsidRPr="00000000">
              <w:rPr/>
              <w:drawing>
                <wp:inline distB="0" distT="0" distL="0" distR="0">
                  <wp:extent cx="2363470" cy="1891030"/>
                  <wp:effectExtent b="0" l="0" r="0" t="0"/>
                  <wp:docPr id="18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2363470"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9F">
            <w:pPr>
              <w:widowControl w:val="0"/>
              <w:spacing w:line="240" w:lineRule="auto"/>
              <w:rPr>
                <w:b w:val="1"/>
                <w:color w:val="999999"/>
              </w:rPr>
            </w:pPr>
            <w:r w:rsidDel="00000000" w:rsidR="00000000" w:rsidRPr="00000000">
              <w:rPr>
                <w:b w:val="1"/>
                <w:color w:val="999999"/>
                <w:rtl w:val="0"/>
              </w:rPr>
              <w:t xml:space="preserve">Fuente: </w:t>
            </w:r>
            <w:hyperlink r:id="rId52">
              <w:r w:rsidDel="00000000" w:rsidR="00000000" w:rsidRPr="00000000">
                <w:rPr>
                  <w:b w:val="1"/>
                  <w:color w:val="0000ff"/>
                  <w:u w:val="single"/>
                  <w:rtl w:val="0"/>
                </w:rPr>
                <w:t xml:space="preserve">https://es.wikipedia.org/wiki/Histograma#/media/Archivo:</w:t>
              </w:r>
            </w:hyperlink>
            <w:hyperlink r:id="rId53">
              <w:r w:rsidDel="00000000" w:rsidR="00000000" w:rsidRPr="00000000">
                <w:rPr>
                  <w:b w:val="1"/>
                  <w:color w:val="0000ff"/>
                  <w:u w:val="single"/>
                  <w:rtl w:val="0"/>
                </w:rPr>
                <w:t xml:space="preserve">Histogram_example.svg</w:t>
              </w:r>
            </w:hyperlink>
            <w:r w:rsidDel="00000000" w:rsidR="00000000" w:rsidRPr="00000000">
              <w:rPr>
                <w:b w:val="1"/>
                <w:color w:val="999999"/>
                <w:rtl w:val="0"/>
              </w:rPr>
              <w:t xml:space="preserve"> </w:t>
            </w:r>
          </w:p>
          <w:p w:rsidR="00000000" w:rsidDel="00000000" w:rsidP="00000000" w:rsidRDefault="00000000" w:rsidRPr="00000000" w14:paraId="000002A0">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2A1">
            <w:pPr>
              <w:widowControl w:val="0"/>
              <w:spacing w:line="240" w:lineRule="auto"/>
              <w:rPr>
                <w:b w:val="1"/>
                <w:color w:val="999999"/>
              </w:rPr>
            </w:pPr>
            <w:r w:rsidDel="00000000" w:rsidR="00000000" w:rsidRPr="00000000">
              <w:rPr>
                <w:b w:val="1"/>
                <w:rtl w:val="0"/>
              </w:rPr>
              <w:t xml:space="preserve">Código de imagen:</w:t>
            </w:r>
            <w:r w:rsidDel="00000000" w:rsidR="00000000" w:rsidRPr="00000000">
              <w:rPr>
                <w:rtl w:val="0"/>
              </w:rPr>
              <w:t xml:space="preserve"> </w:t>
            </w:r>
            <w:r w:rsidDel="00000000" w:rsidR="00000000" w:rsidRPr="00000000">
              <w:rPr>
                <w:color w:val="666666"/>
                <w:rtl w:val="0"/>
              </w:rPr>
              <w:t xml:space="preserve">135400_i09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rPr>
                <w:b w:val="1"/>
                <w:u w:val="single"/>
              </w:rPr>
            </w:pPr>
            <w:r w:rsidDel="00000000" w:rsidR="00000000" w:rsidRPr="00000000">
              <w:rPr>
                <w:b w:val="1"/>
                <w:u w:val="single"/>
                <w:rtl w:val="0"/>
              </w:rPr>
              <w:t xml:space="preserve">¿Cómo se utiliza?</w:t>
            </w:r>
          </w:p>
          <w:p w:rsidR="00000000" w:rsidDel="00000000" w:rsidP="00000000" w:rsidRDefault="00000000" w:rsidRPr="00000000" w14:paraId="000002A3">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4">
            <w:pPr>
              <w:rPr>
                <w:b w:val="1"/>
                <w:u w:val="single"/>
              </w:rPr>
            </w:pPr>
            <w:r w:rsidDel="00000000" w:rsidR="00000000" w:rsidRPr="00000000">
              <w:rPr>
                <w:rtl w:val="0"/>
              </w:rPr>
            </w:r>
          </w:p>
          <w:p w:rsidR="00000000" w:rsidDel="00000000" w:rsidP="00000000" w:rsidRDefault="00000000" w:rsidRPr="00000000" w14:paraId="000002A5">
            <w:pPr>
              <w:shd w:fill="ffffff" w:val="clear"/>
              <w:spacing w:after="420" w:line="240" w:lineRule="auto"/>
              <w:jc w:val="both"/>
              <w:rPr/>
            </w:pPr>
            <w:r w:rsidDel="00000000" w:rsidR="00000000" w:rsidRPr="00000000">
              <w:rPr>
                <w:rtl w:val="0"/>
              </w:rPr>
              <w:t xml:space="preserve">En los casos en los que se utiliza est</w:t>
            </w:r>
            <w:r w:rsidDel="00000000" w:rsidR="00000000" w:rsidRPr="00000000">
              <w:rPr>
                <w:color w:val="333333"/>
                <w:rtl w:val="0"/>
              </w:rPr>
              <w:t xml:space="preserve">a</w:t>
            </w:r>
            <w:r w:rsidDel="00000000" w:rsidR="00000000" w:rsidRPr="00000000">
              <w:rPr>
                <w:rtl w:val="0"/>
              </w:rPr>
              <w:t xml:space="preserve"> herramienta, se recomienda tener en cuenta las siguientes recomendaciones para su diseño:</w:t>
            </w:r>
          </w:p>
          <w:p w:rsidR="00000000" w:rsidDel="00000000" w:rsidP="00000000" w:rsidRDefault="00000000" w:rsidRPr="00000000" w14:paraId="000002A6">
            <w:pPr>
              <w:numPr>
                <w:ilvl w:val="0"/>
                <w:numId w:val="4"/>
              </w:numPr>
              <w:shd w:fill="ffffff" w:val="clear"/>
              <w:spacing w:before="280" w:line="240" w:lineRule="auto"/>
              <w:ind w:left="720" w:hanging="360"/>
              <w:jc w:val="both"/>
              <w:rPr/>
            </w:pPr>
            <w:r w:rsidDel="00000000" w:rsidR="00000000" w:rsidRPr="00000000">
              <w:rPr>
                <w:rtl w:val="0"/>
              </w:rPr>
              <w:t xml:space="preserve">Evitar, en lo posible, el uso de barras que sean demasiado anchas que puedan ocultar algunos detalles importantes o, en caso contrario, tan estrechas que puedan generar distorsión de los datos.</w:t>
            </w:r>
          </w:p>
          <w:p w:rsidR="00000000" w:rsidDel="00000000" w:rsidP="00000000" w:rsidRDefault="00000000" w:rsidRPr="00000000" w14:paraId="000002A7">
            <w:pPr>
              <w:numPr>
                <w:ilvl w:val="0"/>
                <w:numId w:val="4"/>
              </w:numPr>
              <w:shd w:fill="ffffff" w:val="clear"/>
              <w:spacing w:line="240" w:lineRule="auto"/>
              <w:ind w:left="720" w:hanging="360"/>
              <w:jc w:val="both"/>
              <w:rPr/>
            </w:pPr>
            <w:r w:rsidDel="00000000" w:rsidR="00000000" w:rsidRPr="00000000">
              <w:rPr>
                <w:rtl w:val="0"/>
              </w:rPr>
              <w:t xml:space="preserve">Usar, preferiblemente, números redondos que sean iguales para crear tamaños de barras.</w:t>
            </w:r>
          </w:p>
          <w:p w:rsidR="00000000" w:rsidDel="00000000" w:rsidP="00000000" w:rsidRDefault="00000000" w:rsidRPr="00000000" w14:paraId="000002A8">
            <w:pPr>
              <w:numPr>
                <w:ilvl w:val="0"/>
                <w:numId w:val="4"/>
              </w:numPr>
              <w:shd w:fill="ffffff" w:val="clear"/>
              <w:spacing w:after="280" w:line="240" w:lineRule="auto"/>
              <w:ind w:left="720" w:hanging="360"/>
              <w:jc w:val="both"/>
              <w:rPr/>
            </w:pPr>
            <w:r w:rsidDel="00000000" w:rsidR="00000000" w:rsidRPr="00000000">
              <w:rPr>
                <w:rtl w:val="0"/>
              </w:rPr>
              <w:t xml:space="preserve">Utilizar colores y etiquetas en concordancia con el gráfico, de tal manera que se puedan identificar las relaciones más fácilmente.</w:t>
            </w:r>
          </w:p>
          <w:p w:rsidR="00000000" w:rsidDel="00000000" w:rsidP="00000000" w:rsidRDefault="00000000" w:rsidRPr="00000000" w14:paraId="000002A9">
            <w:pPr>
              <w:rPr>
                <w:b w:val="1"/>
                <w:u w:val="single"/>
              </w:rPr>
            </w:pPr>
            <w:r w:rsidDel="00000000" w:rsidR="00000000" w:rsidRPr="00000000">
              <w:rPr>
                <w:b w:val="1"/>
                <w:highlight w:val="yellow"/>
                <w:u w:val="single"/>
                <w:rtl w:val="0"/>
              </w:rPr>
              <w:t xml:space="preserve">Botón 1:</w:t>
            </w:r>
            <w:r w:rsidDel="00000000" w:rsidR="00000000" w:rsidRPr="00000000">
              <w:rPr>
                <w:b w:val="1"/>
                <w:u w:val="single"/>
                <w:rtl w:val="0"/>
              </w:rPr>
              <w:t xml:space="preserve"> </w:t>
            </w:r>
          </w:p>
          <w:p w:rsidR="00000000" w:rsidDel="00000000" w:rsidP="00000000" w:rsidRDefault="00000000" w:rsidRPr="00000000" w14:paraId="000002AA">
            <w:pPr>
              <w:numPr>
                <w:ilvl w:val="0"/>
                <w:numId w:val="9"/>
              </w:numPr>
              <w:pBdr>
                <w:top w:space="0" w:sz="0" w:val="nil"/>
                <w:left w:space="0" w:sz="0" w:val="nil"/>
                <w:bottom w:space="0" w:sz="0" w:val="nil"/>
                <w:right w:space="0" w:sz="0" w:val="nil"/>
                <w:between w:space="0" w:sz="0" w:val="nil"/>
              </w:pBdr>
              <w:ind w:left="720" w:hanging="360"/>
              <w:rPr>
                <w:b w:val="1"/>
                <w:color w:val="000000"/>
                <w:highlight w:val="yellow"/>
                <w:u w:val="single"/>
              </w:rPr>
            </w:pPr>
            <w:r w:rsidDel="00000000" w:rsidR="00000000" w:rsidRPr="00000000">
              <w:rPr>
                <w:b w:val="1"/>
                <w:color w:val="000000"/>
                <w:highlight w:val="yellow"/>
                <w:rtl w:val="0"/>
              </w:rPr>
              <w:t xml:space="preserve">Recoger los datos de X</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720" w:firstLine="0"/>
              <w:rPr>
                <w:b w:val="1"/>
                <w:color w:val="000000"/>
                <w:u w:val="single"/>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720" w:firstLine="0"/>
              <w:jc w:val="both"/>
              <w:rPr>
                <w:b w:val="1"/>
                <w:color w:val="000000"/>
                <w:u w:val="single"/>
              </w:rPr>
            </w:pPr>
            <w:r w:rsidDel="00000000" w:rsidR="00000000" w:rsidRPr="00000000">
              <w:rPr>
                <w:color w:val="000000"/>
                <w:rtl w:val="0"/>
              </w:rPr>
              <w:t xml:space="preserve">En este primer paso se reconocen los datos </w:t>
            </w:r>
            <w:r w:rsidDel="00000000" w:rsidR="00000000" w:rsidRPr="00000000">
              <w:rPr>
                <w:i w:val="1"/>
                <w:color w:val="000000"/>
                <w:rtl w:val="0"/>
              </w:rPr>
              <w:t xml:space="preserve">X</w:t>
            </w:r>
            <w:r w:rsidDel="00000000" w:rsidR="00000000" w:rsidRPr="00000000">
              <w:rPr>
                <w:color w:val="000000"/>
                <w:rtl w:val="0"/>
              </w:rPr>
              <w:t xml:space="preserve"> que se van a analizar. Los datos deben ser representativos, es decir, no deben ser obsoletos o incompletos. </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720" w:firstLine="0"/>
              <w:jc w:val="both"/>
              <w:rPr>
                <w:color w:val="000000"/>
                <w:u w:val="single"/>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720" w:firstLine="0"/>
              <w:jc w:val="both"/>
              <w:rPr>
                <w:b w:val="1"/>
                <w:color w:val="000000"/>
                <w:u w:val="single"/>
              </w:rPr>
            </w:pPr>
            <w:r w:rsidDel="00000000" w:rsidR="00000000" w:rsidRPr="00000000">
              <w:rPr>
                <w:color w:val="000000"/>
                <w:u w:val="single"/>
                <w:rtl w:val="0"/>
              </w:rPr>
              <w:t xml:space="preserve">Ejemplo:</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Una empresa debe fabricar tapas con una longitud aproximada de 25±0,4 mm. Ahora, para revisar el número de piezas que presentan margen de tolerancia, se tomarán 30 muestras, como se ve en la siguiente tabla: </w:t>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720" w:firstLine="0"/>
              <w:rPr>
                <w:b w:val="1"/>
                <w:color w:val="00000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720" w:firstLine="0"/>
              <w:rPr>
                <w:color w:val="000000"/>
              </w:rPr>
            </w:pPr>
            <w:r w:rsidDel="00000000" w:rsidR="00000000" w:rsidRPr="00000000">
              <w:rPr>
                <w:b w:val="1"/>
                <w:color w:val="000000"/>
                <w:rtl w:val="0"/>
              </w:rPr>
              <w:t xml:space="preserve">Tabla 2.</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720" w:firstLine="0"/>
              <w:rPr>
                <w:b w:val="1"/>
                <w:color w:val="000000"/>
                <w:u w:val="single"/>
              </w:rPr>
            </w:pPr>
            <w:r w:rsidDel="00000000" w:rsidR="00000000" w:rsidRPr="00000000">
              <w:rPr>
                <w:rtl w:val="0"/>
              </w:rPr>
            </w:r>
          </w:p>
          <w:tbl>
            <w:tblPr>
              <w:tblStyle w:val="Table20"/>
              <w:tblW w:w="73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275"/>
              <w:gridCol w:w="1134"/>
              <w:gridCol w:w="1414"/>
              <w:gridCol w:w="1134"/>
              <w:gridCol w:w="1275"/>
              <w:tblGridChange w:id="0">
                <w:tblGrid>
                  <w:gridCol w:w="1134"/>
                  <w:gridCol w:w="1275"/>
                  <w:gridCol w:w="1134"/>
                  <w:gridCol w:w="1414"/>
                  <w:gridCol w:w="1134"/>
                  <w:gridCol w:w="1275"/>
                </w:tblGrid>
              </w:tblGridChange>
            </w:tblGrid>
            <w:tr>
              <w:trPr>
                <w:cantSplit w:val="0"/>
                <w:tblHeader w:val="0"/>
              </w:trPr>
              <w:tc>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Muestra</w:t>
                  </w:r>
                </w:p>
              </w:tc>
              <w:tc>
                <w:tcPr/>
                <w:p w:rsidR="00000000" w:rsidDel="00000000" w:rsidP="00000000" w:rsidRDefault="00000000" w:rsidRPr="00000000" w14:paraId="000002B5">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Longitud</w:t>
                  </w:r>
                </w:p>
              </w:tc>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Muestra</w:t>
                  </w:r>
                </w:p>
              </w:tc>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Longitud</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Muestra</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line="276" w:lineRule="auto"/>
                    <w:rPr>
                      <w:b w:val="1"/>
                      <w:color w:val="000000"/>
                    </w:rPr>
                  </w:pPr>
                  <w:r w:rsidDel="00000000" w:rsidR="00000000" w:rsidRPr="00000000">
                    <w:rPr>
                      <w:b w:val="1"/>
                      <w:color w:val="000000"/>
                      <w:rtl w:val="0"/>
                    </w:rPr>
                    <w:t xml:space="preserve">Longitud</w:t>
                  </w:r>
                </w:p>
              </w:tc>
            </w:tr>
            <w:tr>
              <w:trPr>
                <w:cantSplit w:val="0"/>
                <w:tblHeader w:val="0"/>
              </w:trPr>
              <w:tc>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line="276" w:lineRule="auto"/>
                    <w:jc w:val="center"/>
                    <w:rPr>
                      <w:color w:val="000000"/>
                    </w:rPr>
                  </w:pPr>
                  <w:bookmarkStart w:colFirst="0" w:colLast="0" w:name="_heading=h.4i7ojhp" w:id="21"/>
                  <w:bookmarkEnd w:id="21"/>
                  <w:r w:rsidDel="00000000" w:rsidR="00000000" w:rsidRPr="00000000">
                    <w:rPr>
                      <w:color w:val="000000"/>
                      <w:rtl w:val="0"/>
                    </w:rPr>
                    <w:t xml:space="preserve">1</w:t>
                  </w:r>
                </w:p>
              </w:tc>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25,2</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11</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24,2</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21</w:t>
                  </w:r>
                </w:p>
              </w:tc>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24,2</w:t>
                  </w:r>
                </w:p>
              </w:tc>
            </w:tr>
            <w:tr>
              <w:trPr>
                <w:cantSplit w:val="0"/>
                <w:tblHeader w:val="0"/>
              </w:trPr>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12</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22</w:t>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r>
            <w:tr>
              <w:trPr>
                <w:cantSplit w:val="0"/>
                <w:tblHeader w:val="0"/>
              </w:trPr>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13</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w:t>
                  </w:r>
                </w:p>
              </w:tc>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r>
            <w:tr>
              <w:trPr>
                <w:cantSplit w:val="0"/>
                <w:tblHeader w:val="0"/>
              </w:trPr>
              <w:tc>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23,8</w:t>
                  </w:r>
                </w:p>
              </w:tc>
              <w:tc>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14</w:t>
                  </w:r>
                </w:p>
              </w:tc>
              <w:tc>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23,8</w:t>
                  </w:r>
                </w:p>
              </w:tc>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w:t>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23,8</w:t>
                  </w:r>
                </w:p>
              </w:tc>
            </w:tr>
            <w:tr>
              <w:trPr>
                <w:cantSplit w:val="0"/>
                <w:tblHeader w:val="0"/>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24,3</w:t>
                  </w:r>
                </w:p>
              </w:tc>
              <w:tc>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24,3</w:t>
                  </w:r>
                </w:p>
              </w:tc>
              <w:tc>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25</w:t>
                  </w:r>
                </w:p>
              </w:tc>
              <w:tc>
                <w:tcPr/>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24,3</w:t>
                  </w:r>
                </w:p>
              </w:tc>
            </w:tr>
            <w:tr>
              <w:trPr>
                <w:cantSplit w:val="0"/>
                <w:tblHeader w:val="0"/>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16</w:t>
                  </w:r>
                </w:p>
              </w:tc>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26</w:t>
                  </w:r>
                </w:p>
              </w:tc>
              <w:tc>
                <w:tcPr/>
                <w:p w:rsidR="00000000" w:rsidDel="00000000" w:rsidP="00000000" w:rsidRDefault="00000000" w:rsidRPr="00000000" w14:paraId="000002DD">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r>
            <w:tr>
              <w:trPr>
                <w:cantSplit w:val="0"/>
                <w:tblHeader w:val="0"/>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17</w:t>
                  </w:r>
                </w:p>
              </w:tc>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27</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23,9</w:t>
                  </w:r>
                </w:p>
              </w:tc>
            </w:tr>
            <w:tr>
              <w:trPr>
                <w:cantSplit w:val="0"/>
                <w:tblHeader w:val="0"/>
              </w:trPr>
              <w:tc>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24,2</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18</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24,2</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28</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24,2</w:t>
                  </w:r>
                </w:p>
              </w:tc>
            </w:tr>
            <w:tr>
              <w:trPr>
                <w:cantSplit w:val="0"/>
                <w:tblHeader w:val="0"/>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19</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29</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24,0</w:t>
                  </w:r>
                </w:p>
              </w:tc>
            </w:tr>
            <w:tr>
              <w:trPr>
                <w:cantSplit w:val="0"/>
                <w:tblHeader w:val="0"/>
              </w:trPr>
              <w:tc>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2F1">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c>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30</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76" w:lineRule="auto"/>
                    <w:jc w:val="center"/>
                    <w:rPr>
                      <w:color w:val="000000"/>
                    </w:rPr>
                  </w:pPr>
                  <w:r w:rsidDel="00000000" w:rsidR="00000000" w:rsidRPr="00000000">
                    <w:rPr>
                      <w:color w:val="000000"/>
                      <w:rtl w:val="0"/>
                    </w:rPr>
                    <w:t xml:space="preserve">24,1</w:t>
                  </w:r>
                </w:p>
              </w:tc>
            </w:tr>
          </w:tbl>
          <w:p w:rsidR="00000000" w:rsidDel="00000000" w:rsidP="00000000" w:rsidRDefault="00000000" w:rsidRPr="00000000" w14:paraId="000002F6">
            <w:pPr>
              <w:widowControl w:val="0"/>
              <w:spacing w:line="240" w:lineRule="auto"/>
              <w:rPr>
                <w:color w:val="999999"/>
              </w:rPr>
            </w:pPr>
            <w:r w:rsidDel="00000000" w:rsidR="00000000" w:rsidRPr="00000000">
              <w:rPr>
                <w:rtl w:val="0"/>
              </w:rPr>
            </w:r>
          </w:p>
          <w:p w:rsidR="00000000" w:rsidDel="00000000" w:rsidP="00000000" w:rsidRDefault="00000000" w:rsidRPr="00000000" w14:paraId="000002F7">
            <w:pPr>
              <w:rPr>
                <w:b w:val="1"/>
                <w:highlight w:val="yellow"/>
                <w:u w:val="single"/>
              </w:rPr>
            </w:pPr>
            <w:r w:rsidDel="00000000" w:rsidR="00000000" w:rsidRPr="00000000">
              <w:rPr>
                <w:b w:val="1"/>
                <w:highlight w:val="yellow"/>
                <w:u w:val="single"/>
                <w:rtl w:val="0"/>
              </w:rPr>
              <w:t xml:space="preserve">Botón 2: </w:t>
            </w:r>
          </w:p>
          <w:p w:rsidR="00000000" w:rsidDel="00000000" w:rsidP="00000000" w:rsidRDefault="00000000" w:rsidRPr="00000000" w14:paraId="000002F8">
            <w:pPr>
              <w:numPr>
                <w:ilvl w:val="0"/>
                <w:numId w:val="9"/>
              </w:numPr>
              <w:pBdr>
                <w:top w:space="0" w:sz="0" w:val="nil"/>
                <w:left w:space="0" w:sz="0" w:val="nil"/>
                <w:bottom w:space="0" w:sz="0" w:val="nil"/>
                <w:right w:space="0" w:sz="0" w:val="nil"/>
                <w:between w:space="0" w:sz="0" w:val="nil"/>
              </w:pBdr>
              <w:ind w:left="720" w:hanging="360"/>
              <w:rPr>
                <w:b w:val="1"/>
                <w:color w:val="000000"/>
                <w:highlight w:val="yellow"/>
              </w:rPr>
            </w:pPr>
            <w:r w:rsidDel="00000000" w:rsidR="00000000" w:rsidRPr="00000000">
              <w:rPr>
                <w:b w:val="1"/>
                <w:color w:val="000000"/>
                <w:highlight w:val="yellow"/>
                <w:rtl w:val="0"/>
              </w:rPr>
              <w:t xml:space="preserve">Definir el rango</w:t>
            </w:r>
          </w:p>
          <w:p w:rsidR="00000000" w:rsidDel="00000000" w:rsidP="00000000" w:rsidRDefault="00000000" w:rsidRPr="00000000" w14:paraId="000002F9">
            <w:pPr>
              <w:pBdr>
                <w:top w:space="0" w:sz="0" w:val="nil"/>
                <w:left w:space="0" w:sz="0" w:val="nil"/>
                <w:bottom w:space="0" w:sz="0" w:val="nil"/>
                <w:right w:space="0" w:sz="0" w:val="nil"/>
                <w:between w:space="0" w:sz="0" w:val="nil"/>
              </w:pBdr>
              <w:ind w:left="720" w:firstLine="0"/>
              <w:rPr>
                <w:b w:val="1"/>
                <w:color w:val="000000"/>
                <w:u w:val="single"/>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left="720" w:firstLine="0"/>
              <w:rPr>
                <w:b w:val="1"/>
                <w:color w:val="000000"/>
                <w:u w:val="single"/>
              </w:rPr>
            </w:pPr>
            <w:r w:rsidDel="00000000" w:rsidR="00000000" w:rsidRPr="00000000">
              <w:rPr>
                <w:color w:val="000000"/>
                <w:rtl w:val="0"/>
              </w:rPr>
              <w:t xml:space="preserve">Consiste en restar el valor máximo menos el mínimo.</w:t>
            </w:r>
            <w:r w:rsidDel="00000000" w:rsidR="00000000" w:rsidRPr="00000000">
              <w:rPr>
                <w:rtl w:val="0"/>
              </w:rPr>
            </w:r>
          </w:p>
          <w:p w:rsidR="00000000" w:rsidDel="00000000" w:rsidP="00000000" w:rsidRDefault="00000000" w:rsidRPr="00000000" w14:paraId="000002FB">
            <w:pPr>
              <w:rPr>
                <w:b w:val="1"/>
                <w:u w:val="single"/>
              </w:rPr>
            </w:pPr>
            <w:r w:rsidDel="00000000" w:rsidR="00000000" w:rsidRPr="00000000">
              <w:rPr>
                <w:rtl w:val="0"/>
              </w:rPr>
            </w:r>
          </w:p>
          <w:p w:rsidR="00000000" w:rsidDel="00000000" w:rsidP="00000000" w:rsidRDefault="00000000" w:rsidRPr="00000000" w14:paraId="000002FC">
            <w:pPr>
              <w:jc w:val="center"/>
              <w:rPr/>
            </w:pPr>
            <w:r w:rsidDel="00000000" w:rsidR="00000000" w:rsidRPr="00000000">
              <w:rPr>
                <w:rtl w:val="0"/>
              </w:rPr>
              <w:t xml:space="preserve">Rango = Max - Min, es decir: 25,2 - 23,8 = 1,4</w:t>
            </w:r>
          </w:p>
          <w:p w:rsidR="00000000" w:rsidDel="00000000" w:rsidP="00000000" w:rsidRDefault="00000000" w:rsidRPr="00000000" w14:paraId="000002FD">
            <w:pPr>
              <w:rPr>
                <w:b w:val="1"/>
                <w:highlight w:val="yellow"/>
                <w:u w:val="single"/>
              </w:rPr>
            </w:pPr>
            <w:r w:rsidDel="00000000" w:rsidR="00000000" w:rsidRPr="00000000">
              <w:rPr>
                <w:b w:val="1"/>
                <w:highlight w:val="yellow"/>
                <w:u w:val="single"/>
                <w:rtl w:val="0"/>
              </w:rPr>
              <w:t xml:space="preserve">Botón 3: </w:t>
            </w:r>
          </w:p>
          <w:p w:rsidR="00000000" w:rsidDel="00000000" w:rsidP="00000000" w:rsidRDefault="00000000" w:rsidRPr="00000000" w14:paraId="000002FE">
            <w:pPr>
              <w:numPr>
                <w:ilvl w:val="0"/>
                <w:numId w:val="9"/>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b w:val="1"/>
                <w:color w:val="000000"/>
                <w:highlight w:val="yellow"/>
                <w:rtl w:val="0"/>
              </w:rPr>
              <w:t xml:space="preserve">Establecer las clases</w:t>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720" w:firstLine="0"/>
              <w:rPr>
                <w:b w:val="1"/>
                <w:color w:val="00000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Corresponde a los intervalos en los que se deben dividir los valores de los datos. Se representa con la letra </w:t>
            </w:r>
            <w:r w:rsidDel="00000000" w:rsidR="00000000" w:rsidRPr="00000000">
              <w:rPr>
                <w:i w:val="1"/>
                <w:color w:val="000000"/>
                <w:rtl w:val="0"/>
              </w:rPr>
              <w:t xml:space="preserve">K</w:t>
            </w:r>
            <w:r w:rsidDel="00000000" w:rsidR="00000000" w:rsidRPr="00000000">
              <w:rPr>
                <w:color w:val="000000"/>
                <w:rtl w:val="0"/>
              </w:rPr>
              <w:t xml:space="preserve">.</w:t>
            </w:r>
          </w:p>
          <w:p w:rsidR="00000000" w:rsidDel="00000000" w:rsidP="00000000" w:rsidRDefault="00000000" w:rsidRPr="00000000" w14:paraId="0000030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b w:val="1"/>
                <w:rtl w:val="0"/>
              </w:rPr>
              <w:t xml:space="preserve">Tabla 3.</w:t>
            </w:r>
          </w:p>
          <w:p w:rsidR="00000000" w:rsidDel="00000000" w:rsidP="00000000" w:rsidRDefault="00000000" w:rsidRPr="00000000" w14:paraId="00000303">
            <w:pPr>
              <w:rPr/>
            </w:pPr>
            <w:r w:rsidDel="00000000" w:rsidR="00000000" w:rsidRPr="00000000">
              <w:rPr>
                <w:rtl w:val="0"/>
              </w:rPr>
            </w:r>
          </w:p>
          <w:tbl>
            <w:tblPr>
              <w:tblStyle w:val="Table21"/>
              <w:tblW w:w="609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3261"/>
              <w:tblGridChange w:id="0">
                <w:tblGrid>
                  <w:gridCol w:w="2830"/>
                  <w:gridCol w:w="3261"/>
                </w:tblGrid>
              </w:tblGridChange>
            </w:tblGrid>
            <w:tr>
              <w:trPr>
                <w:cantSplit w:val="0"/>
                <w:trHeight w:val="380" w:hRule="atLeast"/>
                <w:tblHeader w:val="0"/>
              </w:trPr>
              <w:tc>
                <w:tcPr/>
                <w:p w:rsidR="00000000" w:rsidDel="00000000" w:rsidP="00000000" w:rsidRDefault="00000000" w:rsidRPr="00000000" w14:paraId="00000304">
                  <w:pPr>
                    <w:jc w:val="center"/>
                    <w:rPr>
                      <w:b w:val="1"/>
                    </w:rPr>
                  </w:pPr>
                  <w:r w:rsidDel="00000000" w:rsidR="00000000" w:rsidRPr="00000000">
                    <w:rPr>
                      <w:b w:val="1"/>
                      <w:rtl w:val="0"/>
                    </w:rPr>
                    <w:t xml:space="preserve">N.º de datos</w:t>
                  </w:r>
                </w:p>
              </w:tc>
              <w:tc>
                <w:tcPr/>
                <w:p w:rsidR="00000000" w:rsidDel="00000000" w:rsidP="00000000" w:rsidRDefault="00000000" w:rsidRPr="00000000" w14:paraId="00000305">
                  <w:pPr>
                    <w:jc w:val="center"/>
                    <w:rPr>
                      <w:b w:val="1"/>
                    </w:rPr>
                  </w:pPr>
                  <w:r w:rsidDel="00000000" w:rsidR="00000000" w:rsidRPr="00000000">
                    <w:rPr>
                      <w:b w:val="1"/>
                      <w:rtl w:val="0"/>
                    </w:rPr>
                    <w:t xml:space="preserve">N.º de clases</w:t>
                  </w:r>
                </w:p>
              </w:tc>
            </w:tr>
            <w:tr>
              <w:trPr>
                <w:cantSplit w:val="0"/>
                <w:tblHeader w:val="0"/>
              </w:trPr>
              <w:tc>
                <w:tcPr/>
                <w:p w:rsidR="00000000" w:rsidDel="00000000" w:rsidP="00000000" w:rsidRDefault="00000000" w:rsidRPr="00000000" w14:paraId="00000306">
                  <w:pPr>
                    <w:rPr/>
                  </w:pPr>
                  <w:r w:rsidDel="00000000" w:rsidR="00000000" w:rsidRPr="00000000">
                    <w:rPr>
                      <w:rtl w:val="0"/>
                    </w:rPr>
                    <w:t xml:space="preserve">20 - 50</w:t>
                  </w:r>
                </w:p>
              </w:tc>
              <w:tc>
                <w:tcPr/>
                <w:p w:rsidR="00000000" w:rsidDel="00000000" w:rsidP="00000000" w:rsidRDefault="00000000" w:rsidRPr="00000000" w14:paraId="00000307">
                  <w:pPr>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08">
                  <w:pPr>
                    <w:rPr/>
                  </w:pPr>
                  <w:r w:rsidDel="00000000" w:rsidR="00000000" w:rsidRPr="00000000">
                    <w:rPr>
                      <w:rtl w:val="0"/>
                    </w:rPr>
                    <w:t xml:space="preserve">51 - 100</w:t>
                  </w:r>
                </w:p>
              </w:tc>
              <w:tc>
                <w:tcPr/>
                <w:p w:rsidR="00000000" w:rsidDel="00000000" w:rsidP="00000000" w:rsidRDefault="00000000" w:rsidRPr="00000000" w14:paraId="00000309">
                  <w:pPr>
                    <w:jc w:val="center"/>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30A">
                  <w:pPr>
                    <w:rPr/>
                  </w:pPr>
                  <w:r w:rsidDel="00000000" w:rsidR="00000000" w:rsidRPr="00000000">
                    <w:rPr>
                      <w:rtl w:val="0"/>
                    </w:rPr>
                    <w:t xml:space="preserve">101 - 200</w:t>
                  </w:r>
                </w:p>
              </w:tc>
              <w:tc>
                <w:tcPr/>
                <w:p w:rsidR="00000000" w:rsidDel="00000000" w:rsidP="00000000" w:rsidRDefault="00000000" w:rsidRPr="00000000" w14:paraId="0000030B">
                  <w:pPr>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0C">
                  <w:pPr>
                    <w:rPr/>
                  </w:pPr>
                  <w:r w:rsidDel="00000000" w:rsidR="00000000" w:rsidRPr="00000000">
                    <w:rPr>
                      <w:rtl w:val="0"/>
                    </w:rPr>
                    <w:t xml:space="preserve">201 - 500</w:t>
                  </w:r>
                </w:p>
              </w:tc>
              <w:tc>
                <w:tcPr/>
                <w:p w:rsidR="00000000" w:rsidDel="00000000" w:rsidP="00000000" w:rsidRDefault="00000000" w:rsidRPr="00000000" w14:paraId="0000030D">
                  <w:pPr>
                    <w:jc w:val="cente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501 – 1.000</w:t>
                  </w:r>
                </w:p>
              </w:tc>
              <w:tc>
                <w:tcPr/>
                <w:p w:rsidR="00000000" w:rsidDel="00000000" w:rsidP="00000000" w:rsidRDefault="00000000" w:rsidRPr="00000000" w14:paraId="0000030F">
                  <w:pPr>
                    <w:jc w:val="cente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310">
                  <w:pPr>
                    <w:rPr/>
                  </w:pPr>
                  <w:r w:rsidDel="00000000" w:rsidR="00000000" w:rsidRPr="00000000">
                    <w:rPr>
                      <w:rtl w:val="0"/>
                    </w:rPr>
                    <w:t xml:space="preserve">Más de 1.000</w:t>
                  </w:r>
                </w:p>
              </w:tc>
              <w:tc>
                <w:tcPr/>
                <w:p w:rsidR="00000000" w:rsidDel="00000000" w:rsidP="00000000" w:rsidRDefault="00000000" w:rsidRPr="00000000" w14:paraId="00000311">
                  <w:pPr>
                    <w:jc w:val="center"/>
                    <w:rPr/>
                  </w:pPr>
                  <w:r w:rsidDel="00000000" w:rsidR="00000000" w:rsidRPr="00000000">
                    <w:rPr>
                      <w:rtl w:val="0"/>
                    </w:rPr>
                    <w:t xml:space="preserve">11 - 20</w:t>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De acuerdo con la tabla anterior, deberían tomarse 6 clases, debido a que existen 30 muestras. Por lo tanto, K = 6</w:t>
            </w:r>
          </w:p>
          <w:p w:rsidR="00000000" w:rsidDel="00000000" w:rsidP="00000000" w:rsidRDefault="00000000" w:rsidRPr="00000000" w14:paraId="00000314">
            <w:pPr>
              <w:widowControl w:val="0"/>
              <w:spacing w:line="240" w:lineRule="auto"/>
              <w:rPr>
                <w:color w:val="999999"/>
              </w:rPr>
            </w:pPr>
            <w:r w:rsidDel="00000000" w:rsidR="00000000" w:rsidRPr="00000000">
              <w:rPr>
                <w:rtl w:val="0"/>
              </w:rPr>
            </w:r>
          </w:p>
          <w:p w:rsidR="00000000" w:rsidDel="00000000" w:rsidP="00000000" w:rsidRDefault="00000000" w:rsidRPr="00000000" w14:paraId="00000315">
            <w:pPr>
              <w:widowControl w:val="0"/>
              <w:spacing w:line="240" w:lineRule="auto"/>
              <w:rPr>
                <w:color w:val="999999"/>
              </w:rPr>
            </w:pPr>
            <w:r w:rsidDel="00000000" w:rsidR="00000000" w:rsidRPr="00000000">
              <w:rPr>
                <w:rtl w:val="0"/>
              </w:rPr>
            </w:r>
          </w:p>
          <w:p w:rsidR="00000000" w:rsidDel="00000000" w:rsidP="00000000" w:rsidRDefault="00000000" w:rsidRPr="00000000" w14:paraId="00000316">
            <w:pPr>
              <w:rPr>
                <w:b w:val="1"/>
                <w:u w:val="single"/>
              </w:rPr>
            </w:pPr>
            <w:r w:rsidDel="00000000" w:rsidR="00000000" w:rsidRPr="00000000">
              <w:rPr>
                <w:b w:val="1"/>
                <w:highlight w:val="yellow"/>
                <w:u w:val="single"/>
                <w:rtl w:val="0"/>
              </w:rPr>
              <w:t xml:space="preserve">Botón 4: </w:t>
            </w:r>
            <w:r w:rsidDel="00000000" w:rsidR="00000000" w:rsidRPr="00000000">
              <w:rPr>
                <w:rtl w:val="0"/>
              </w:rPr>
            </w:r>
          </w:p>
          <w:p w:rsidR="00000000" w:rsidDel="00000000" w:rsidP="00000000" w:rsidRDefault="00000000" w:rsidRPr="00000000" w14:paraId="00000317">
            <w:pPr>
              <w:numPr>
                <w:ilvl w:val="0"/>
                <w:numId w:val="9"/>
              </w:numPr>
              <w:pBdr>
                <w:top w:space="0" w:sz="0" w:val="nil"/>
                <w:left w:space="0" w:sz="0" w:val="nil"/>
                <w:bottom w:space="0" w:sz="0" w:val="nil"/>
                <w:right w:space="0" w:sz="0" w:val="nil"/>
                <w:between w:space="0" w:sz="0" w:val="nil"/>
              </w:pBdr>
              <w:ind w:left="720" w:hanging="360"/>
              <w:rPr>
                <w:b w:val="1"/>
                <w:color w:val="000000"/>
                <w:highlight w:val="yellow"/>
                <w:u w:val="single"/>
              </w:rPr>
            </w:pPr>
            <w:r w:rsidDel="00000000" w:rsidR="00000000" w:rsidRPr="00000000">
              <w:rPr>
                <w:b w:val="1"/>
                <w:color w:val="000000"/>
                <w:highlight w:val="yellow"/>
                <w:rtl w:val="0"/>
              </w:rPr>
              <w:t xml:space="preserve">Establecer la amplitud del intervalo de cada clase</w:t>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ind w:left="720" w:firstLine="0"/>
              <w:rPr>
                <w:b w:val="1"/>
                <w:color w:val="000000"/>
                <w:highlight w:val="yellow"/>
                <w:u w:val="single"/>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t xml:space="preserve">Se establece la amplitud del intervalo de cada clase identificado con la </w:t>
            </w:r>
            <w:r w:rsidDel="00000000" w:rsidR="00000000" w:rsidRPr="00000000">
              <w:rPr>
                <w:i w:val="1"/>
                <w:rtl w:val="0"/>
              </w:rPr>
              <w:t xml:space="preserve">h</w:t>
            </w:r>
            <w:r w:rsidDel="00000000" w:rsidR="00000000" w:rsidRPr="00000000">
              <w:rPr>
                <w:rtl w:val="0"/>
              </w:rPr>
              <w:t xml:space="preserve">. Todas deberán tener la misma amplitud. Para su cálculo, es necesario aplicar la fórmula: </w:t>
            </w:r>
            <w:r w:rsidDel="00000000" w:rsidR="00000000" w:rsidRPr="00000000">
              <w:rPr>
                <w:b w:val="1"/>
                <w:rtl w:val="0"/>
              </w:rPr>
              <w:t xml:space="preserve">h= R/K. </w:t>
            </w:r>
            <w:r w:rsidDel="00000000" w:rsidR="00000000" w:rsidRPr="00000000">
              <w:rPr>
                <w:rtl w:val="0"/>
              </w:rPr>
              <w:t xml:space="preserve">Remplazando tenemos que </w:t>
            </w:r>
            <w:r w:rsidDel="00000000" w:rsidR="00000000" w:rsidRPr="00000000">
              <w:rPr>
                <w:highlight w:val="yellow"/>
                <w:rtl w:val="0"/>
              </w:rPr>
              <w:t xml:space="preserve">h= 1,4/6 = 0,233.</w:t>
            </w:r>
            <w:r w:rsidDel="00000000" w:rsidR="00000000" w:rsidRPr="00000000">
              <w:rPr>
                <w:rtl w:val="0"/>
              </w:rPr>
            </w:r>
          </w:p>
          <w:p w:rsidR="00000000" w:rsidDel="00000000" w:rsidP="00000000" w:rsidRDefault="00000000" w:rsidRPr="00000000" w14:paraId="0000031A">
            <w:pPr>
              <w:jc w:val="both"/>
              <w:rPr>
                <w:b w:val="1"/>
                <w:highlight w:val="yellow"/>
                <w:u w:val="single"/>
              </w:rPr>
            </w:pPr>
            <w:r w:rsidDel="00000000" w:rsidR="00000000" w:rsidRPr="00000000">
              <w:rPr>
                <w:rtl w:val="0"/>
              </w:rPr>
            </w:r>
          </w:p>
          <w:p w:rsidR="00000000" w:rsidDel="00000000" w:rsidP="00000000" w:rsidRDefault="00000000" w:rsidRPr="00000000" w14:paraId="0000031B">
            <w:pPr>
              <w:widowControl w:val="0"/>
              <w:spacing w:line="240" w:lineRule="auto"/>
              <w:rPr>
                <w:color w:val="999999"/>
              </w:rPr>
            </w:pPr>
            <w:r w:rsidDel="00000000" w:rsidR="00000000" w:rsidRPr="00000000">
              <w:rPr>
                <w:rtl w:val="0"/>
              </w:rPr>
            </w:r>
          </w:p>
          <w:p w:rsidR="00000000" w:rsidDel="00000000" w:rsidP="00000000" w:rsidRDefault="00000000" w:rsidRPr="00000000" w14:paraId="0000031C">
            <w:pPr>
              <w:widowControl w:val="0"/>
              <w:spacing w:line="240" w:lineRule="auto"/>
              <w:rPr>
                <w:color w:val="999999"/>
              </w:rPr>
            </w:pPr>
            <w:r w:rsidDel="00000000" w:rsidR="00000000" w:rsidRPr="00000000">
              <w:rPr>
                <w:rtl w:val="0"/>
              </w:rPr>
            </w:r>
          </w:p>
          <w:p w:rsidR="00000000" w:rsidDel="00000000" w:rsidP="00000000" w:rsidRDefault="00000000" w:rsidRPr="00000000" w14:paraId="0000031D">
            <w:pPr>
              <w:rPr>
                <w:b w:val="1"/>
                <w:u w:val="single"/>
              </w:rPr>
            </w:pPr>
            <w:r w:rsidDel="00000000" w:rsidR="00000000" w:rsidRPr="00000000">
              <w:rPr>
                <w:b w:val="1"/>
                <w:highlight w:val="yellow"/>
                <w:u w:val="single"/>
                <w:rtl w:val="0"/>
              </w:rPr>
              <w:t xml:space="preserve">Botón 5: </w:t>
            </w:r>
            <w:r w:rsidDel="00000000" w:rsidR="00000000" w:rsidRPr="00000000">
              <w:rPr>
                <w:rtl w:val="0"/>
              </w:rPr>
            </w:r>
          </w:p>
          <w:p w:rsidR="00000000" w:rsidDel="00000000" w:rsidP="00000000" w:rsidRDefault="00000000" w:rsidRPr="00000000" w14:paraId="0000031E">
            <w:pPr>
              <w:numPr>
                <w:ilvl w:val="0"/>
                <w:numId w:val="9"/>
              </w:numPr>
              <w:pBdr>
                <w:top w:space="0" w:sz="0" w:val="nil"/>
                <w:left w:space="0" w:sz="0" w:val="nil"/>
                <w:bottom w:space="0" w:sz="0" w:val="nil"/>
                <w:right w:space="0" w:sz="0" w:val="nil"/>
                <w:between w:space="0" w:sz="0" w:val="nil"/>
              </w:pBdr>
              <w:ind w:left="720" w:hanging="360"/>
              <w:rPr>
                <w:b w:val="1"/>
                <w:color w:val="000000"/>
                <w:highlight w:val="yellow"/>
                <w:u w:val="single"/>
              </w:rPr>
            </w:pPr>
            <w:r w:rsidDel="00000000" w:rsidR="00000000" w:rsidRPr="00000000">
              <w:rPr>
                <w:b w:val="1"/>
                <w:color w:val="000000"/>
                <w:highlight w:val="yellow"/>
                <w:rtl w:val="0"/>
              </w:rPr>
              <w:t xml:space="preserve">Revisar el número de datos definido en cada clase</w:t>
            </w:r>
            <w:r w:rsidDel="00000000" w:rsidR="00000000" w:rsidRPr="00000000">
              <w:rPr>
                <w:rtl w:val="0"/>
              </w:rPr>
            </w:r>
          </w:p>
          <w:p w:rsidR="00000000" w:rsidDel="00000000" w:rsidP="00000000" w:rsidRDefault="00000000" w:rsidRPr="00000000" w14:paraId="0000031F">
            <w:pPr>
              <w:ind w:left="360" w:firstLine="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Se revisa el número de datos definido en cada clase, es decir, la frecuencia de cada clase. </w:t>
            </w:r>
          </w:p>
          <w:p w:rsidR="00000000" w:rsidDel="00000000" w:rsidP="00000000" w:rsidRDefault="00000000" w:rsidRPr="00000000" w14:paraId="0000032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b w:val="1"/>
                <w:rtl w:val="0"/>
              </w:rPr>
              <w:t xml:space="preserve">Tabla 4.</w:t>
            </w:r>
          </w:p>
          <w:tbl>
            <w:tblPr>
              <w:tblStyle w:val="Table22"/>
              <w:tblW w:w="62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913"/>
              <w:gridCol w:w="1205"/>
              <w:gridCol w:w="1707"/>
              <w:tblGridChange w:id="0">
                <w:tblGrid>
                  <w:gridCol w:w="1413"/>
                  <w:gridCol w:w="1913"/>
                  <w:gridCol w:w="1205"/>
                  <w:gridCol w:w="1707"/>
                </w:tblGrid>
              </w:tblGridChange>
            </w:tblGrid>
            <w:tr>
              <w:trPr>
                <w:cantSplit w:val="0"/>
                <w:tblHeader w:val="0"/>
              </w:trPr>
              <w:tc>
                <w:tcPr/>
                <w:p w:rsidR="00000000" w:rsidDel="00000000" w:rsidP="00000000" w:rsidRDefault="00000000" w:rsidRPr="00000000" w14:paraId="00000323">
                  <w:pPr>
                    <w:rPr>
                      <w:b w:val="1"/>
                    </w:rPr>
                  </w:pPr>
                  <w:bookmarkStart w:colFirst="0" w:colLast="0" w:name="_heading=h.2xcytpi" w:id="22"/>
                  <w:bookmarkEnd w:id="22"/>
                  <w:r w:rsidDel="00000000" w:rsidR="00000000" w:rsidRPr="00000000">
                    <w:rPr>
                      <w:b w:val="1"/>
                      <w:rtl w:val="0"/>
                    </w:rPr>
                    <w:t xml:space="preserve">Clases</w:t>
                  </w:r>
                </w:p>
              </w:tc>
              <w:tc>
                <w:tcPr/>
                <w:p w:rsidR="00000000" w:rsidDel="00000000" w:rsidP="00000000" w:rsidRDefault="00000000" w:rsidRPr="00000000" w14:paraId="00000324">
                  <w:pPr>
                    <w:rPr>
                      <w:b w:val="1"/>
                    </w:rPr>
                  </w:pPr>
                  <w:r w:rsidDel="00000000" w:rsidR="00000000" w:rsidRPr="00000000">
                    <w:rPr>
                      <w:b w:val="1"/>
                      <w:rtl w:val="0"/>
                    </w:rPr>
                    <w:t xml:space="preserve">Valores límite</w:t>
                  </w:r>
                </w:p>
              </w:tc>
              <w:tc>
                <w:tcPr/>
                <w:p w:rsidR="00000000" w:rsidDel="00000000" w:rsidP="00000000" w:rsidRDefault="00000000" w:rsidRPr="00000000" w14:paraId="00000325">
                  <w:pPr>
                    <w:rPr>
                      <w:b w:val="1"/>
                    </w:rPr>
                  </w:pPr>
                  <w:r w:rsidDel="00000000" w:rsidR="00000000" w:rsidRPr="00000000">
                    <w:rPr>
                      <w:b w:val="1"/>
                      <w:rtl w:val="0"/>
                    </w:rPr>
                    <w:t xml:space="preserve">Chequeo</w:t>
                  </w:r>
                </w:p>
              </w:tc>
              <w:tc>
                <w:tcPr/>
                <w:p w:rsidR="00000000" w:rsidDel="00000000" w:rsidP="00000000" w:rsidRDefault="00000000" w:rsidRPr="00000000" w14:paraId="00000326">
                  <w:pPr>
                    <w:rPr>
                      <w:b w:val="1"/>
                    </w:rPr>
                  </w:pPr>
                  <w:r w:rsidDel="00000000" w:rsidR="00000000" w:rsidRPr="00000000">
                    <w:rPr>
                      <w:b w:val="1"/>
                      <w:rtl w:val="0"/>
                    </w:rPr>
                    <w:t xml:space="preserve">Frecuencias</w:t>
                  </w:r>
                </w:p>
              </w:tc>
            </w:tr>
            <w:tr>
              <w:trPr>
                <w:cantSplit w:val="0"/>
                <w:tblHeader w:val="0"/>
              </w:trPr>
              <w:tc>
                <w:tcPr/>
                <w:p w:rsidR="00000000" w:rsidDel="00000000" w:rsidP="00000000" w:rsidRDefault="00000000" w:rsidRPr="00000000" w14:paraId="00000327">
                  <w:pPr>
                    <w:jc w:val="center"/>
                    <w:rPr/>
                  </w:pPr>
                  <w:r w:rsidDel="00000000" w:rsidR="00000000" w:rsidRPr="00000000">
                    <w:rPr>
                      <w:rtl w:val="0"/>
                    </w:rPr>
                    <w:t xml:space="preserve">1</w:t>
                  </w:r>
                </w:p>
              </w:tc>
              <w:tc>
                <w:tcPr/>
                <w:p w:rsidR="00000000" w:rsidDel="00000000" w:rsidP="00000000" w:rsidRDefault="00000000" w:rsidRPr="00000000" w14:paraId="00000328">
                  <w:pPr>
                    <w:rPr/>
                  </w:pPr>
                  <w:r w:rsidDel="00000000" w:rsidR="00000000" w:rsidRPr="00000000">
                    <w:rPr>
                      <w:rtl w:val="0"/>
                    </w:rPr>
                    <w:t xml:space="preserve">23,8 - 24,033</w:t>
                  </w:r>
                </w:p>
              </w:tc>
              <w:tc>
                <w:tcPr/>
                <w:p w:rsidR="00000000" w:rsidDel="00000000" w:rsidP="00000000" w:rsidRDefault="00000000" w:rsidRPr="00000000" w14:paraId="00000329">
                  <w:pPr>
                    <w:rPr/>
                  </w:pPr>
                  <w:r w:rsidDel="00000000" w:rsidR="00000000" w:rsidRPr="00000000">
                    <w:rPr>
                      <w:rtl w:val="0"/>
                    </w:rPr>
                    <w:t xml:space="preserve"> //// // </w:t>
                  </w:r>
                </w:p>
              </w:tc>
              <w:tc>
                <w:tcPr/>
                <w:p w:rsidR="00000000" w:rsidDel="00000000" w:rsidP="00000000" w:rsidRDefault="00000000" w:rsidRPr="00000000" w14:paraId="0000032A">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2B">
                  <w:pPr>
                    <w:jc w:val="center"/>
                    <w:rPr/>
                  </w:pPr>
                  <w:r w:rsidDel="00000000" w:rsidR="00000000" w:rsidRPr="00000000">
                    <w:rPr>
                      <w:rtl w:val="0"/>
                    </w:rPr>
                    <w:t xml:space="preserve">2</w:t>
                  </w:r>
                </w:p>
              </w:tc>
              <w:tc>
                <w:tcPr/>
                <w:p w:rsidR="00000000" w:rsidDel="00000000" w:rsidP="00000000" w:rsidRDefault="00000000" w:rsidRPr="00000000" w14:paraId="0000032C">
                  <w:pPr>
                    <w:rPr/>
                  </w:pPr>
                  <w:r w:rsidDel="00000000" w:rsidR="00000000" w:rsidRPr="00000000">
                    <w:rPr>
                      <w:rtl w:val="0"/>
                    </w:rPr>
                    <w:t xml:space="preserve">24,034 - 24,267</w:t>
                  </w:r>
                </w:p>
              </w:tc>
              <w:tc>
                <w:tcPr/>
                <w:p w:rsidR="00000000" w:rsidDel="00000000" w:rsidP="00000000" w:rsidRDefault="00000000" w:rsidRPr="00000000" w14:paraId="0000032D">
                  <w:pPr>
                    <w:rPr/>
                  </w:pPr>
                  <w:r w:rsidDel="00000000" w:rsidR="00000000" w:rsidRPr="00000000">
                    <w:rPr>
                      <w:rtl w:val="0"/>
                    </w:rPr>
                    <w:t xml:space="preserve">//// /</w:t>
                  </w:r>
                </w:p>
              </w:tc>
              <w:tc>
                <w:tcPr/>
                <w:p w:rsidR="00000000" w:rsidDel="00000000" w:rsidP="00000000" w:rsidRDefault="00000000" w:rsidRPr="00000000" w14:paraId="0000032E">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32F">
                  <w:pPr>
                    <w:jc w:val="center"/>
                    <w:rPr/>
                  </w:pPr>
                  <w:r w:rsidDel="00000000" w:rsidR="00000000" w:rsidRPr="00000000">
                    <w:rPr>
                      <w:rtl w:val="0"/>
                    </w:rPr>
                    <w:t xml:space="preserve">3</w:t>
                  </w:r>
                </w:p>
              </w:tc>
              <w:tc>
                <w:tcPr/>
                <w:p w:rsidR="00000000" w:rsidDel="00000000" w:rsidP="00000000" w:rsidRDefault="00000000" w:rsidRPr="00000000" w14:paraId="00000330">
                  <w:pPr>
                    <w:rPr/>
                  </w:pPr>
                  <w:r w:rsidDel="00000000" w:rsidR="00000000" w:rsidRPr="00000000">
                    <w:rPr>
                      <w:rtl w:val="0"/>
                    </w:rPr>
                    <w:t xml:space="preserve">24,268 - 24,501</w:t>
                  </w:r>
                </w:p>
              </w:tc>
              <w:tc>
                <w:tcPr/>
                <w:p w:rsidR="00000000" w:rsidDel="00000000" w:rsidP="00000000" w:rsidRDefault="00000000" w:rsidRPr="00000000" w14:paraId="00000331">
                  <w:pPr>
                    <w:rPr/>
                  </w:pPr>
                  <w:r w:rsidDel="00000000" w:rsidR="00000000" w:rsidRPr="00000000">
                    <w:rPr>
                      <w:rtl w:val="0"/>
                    </w:rPr>
                    <w:t xml:space="preserve">//// ////</w:t>
                  </w:r>
                </w:p>
              </w:tc>
              <w:tc>
                <w:tcPr/>
                <w:p w:rsidR="00000000" w:rsidDel="00000000" w:rsidP="00000000" w:rsidRDefault="00000000" w:rsidRPr="00000000" w14:paraId="00000332">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33">
                  <w:pPr>
                    <w:jc w:val="center"/>
                    <w:rPr/>
                  </w:pPr>
                  <w:r w:rsidDel="00000000" w:rsidR="00000000" w:rsidRPr="00000000">
                    <w:rPr>
                      <w:rtl w:val="0"/>
                    </w:rPr>
                    <w:t xml:space="preserve">4</w:t>
                  </w:r>
                </w:p>
              </w:tc>
              <w:tc>
                <w:tcPr/>
                <w:p w:rsidR="00000000" w:rsidDel="00000000" w:rsidP="00000000" w:rsidRDefault="00000000" w:rsidRPr="00000000" w14:paraId="00000334">
                  <w:pPr>
                    <w:rPr/>
                  </w:pPr>
                  <w:r w:rsidDel="00000000" w:rsidR="00000000" w:rsidRPr="00000000">
                    <w:rPr>
                      <w:rtl w:val="0"/>
                    </w:rPr>
                    <w:t xml:space="preserve">24,502 - 24,735</w:t>
                  </w:r>
                </w:p>
              </w:tc>
              <w:tc>
                <w:tcPr/>
                <w:p w:rsidR="00000000" w:rsidDel="00000000" w:rsidP="00000000" w:rsidRDefault="00000000" w:rsidRPr="00000000" w14:paraId="00000335">
                  <w:pPr>
                    <w:rPr/>
                  </w:pPr>
                  <w:r w:rsidDel="00000000" w:rsidR="00000000" w:rsidRPr="00000000">
                    <w:rPr>
                      <w:rtl w:val="0"/>
                    </w:rPr>
                    <w:t xml:space="preserve">//// //// //</w:t>
                  </w:r>
                </w:p>
              </w:tc>
              <w:tc>
                <w:tcPr/>
                <w:p w:rsidR="00000000" w:rsidDel="00000000" w:rsidP="00000000" w:rsidRDefault="00000000" w:rsidRPr="00000000" w14:paraId="00000336">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337">
                  <w:pPr>
                    <w:jc w:val="center"/>
                    <w:rPr/>
                  </w:pPr>
                  <w:r w:rsidDel="00000000" w:rsidR="00000000" w:rsidRPr="00000000">
                    <w:rPr>
                      <w:rtl w:val="0"/>
                    </w:rPr>
                    <w:t xml:space="preserve">5</w:t>
                  </w:r>
                </w:p>
              </w:tc>
              <w:tc>
                <w:tcPr/>
                <w:p w:rsidR="00000000" w:rsidDel="00000000" w:rsidP="00000000" w:rsidRDefault="00000000" w:rsidRPr="00000000" w14:paraId="00000338">
                  <w:pPr>
                    <w:rPr/>
                  </w:pPr>
                  <w:r w:rsidDel="00000000" w:rsidR="00000000" w:rsidRPr="00000000">
                    <w:rPr>
                      <w:rtl w:val="0"/>
                    </w:rPr>
                    <w:t xml:space="preserve">24,736 - 24,969</w:t>
                  </w:r>
                </w:p>
              </w:tc>
              <w:tc>
                <w:tcPr/>
                <w:p w:rsidR="00000000" w:rsidDel="00000000" w:rsidP="00000000" w:rsidRDefault="00000000" w:rsidRPr="00000000" w14:paraId="00000339">
                  <w:pPr>
                    <w:rPr/>
                  </w:pPr>
                  <w:r w:rsidDel="00000000" w:rsidR="00000000" w:rsidRPr="00000000">
                    <w:rPr>
                      <w:rtl w:val="0"/>
                    </w:rPr>
                    <w:t xml:space="preserve">//// //</w:t>
                  </w:r>
                </w:p>
              </w:tc>
              <w:tc>
                <w:tcPr/>
                <w:p w:rsidR="00000000" w:rsidDel="00000000" w:rsidP="00000000" w:rsidRDefault="00000000" w:rsidRPr="00000000" w14:paraId="0000033A">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3B">
                  <w:pPr>
                    <w:jc w:val="center"/>
                    <w:rPr/>
                  </w:pPr>
                  <w:r w:rsidDel="00000000" w:rsidR="00000000" w:rsidRPr="00000000">
                    <w:rPr>
                      <w:rtl w:val="0"/>
                    </w:rPr>
                    <w:t xml:space="preserve">6</w:t>
                  </w:r>
                </w:p>
              </w:tc>
              <w:tc>
                <w:tcPr/>
                <w:p w:rsidR="00000000" w:rsidDel="00000000" w:rsidP="00000000" w:rsidRDefault="00000000" w:rsidRPr="00000000" w14:paraId="0000033C">
                  <w:pPr>
                    <w:rPr/>
                  </w:pPr>
                  <w:r w:rsidDel="00000000" w:rsidR="00000000" w:rsidRPr="00000000">
                    <w:rPr>
                      <w:rtl w:val="0"/>
                    </w:rPr>
                    <w:t xml:space="preserve">24,970 - 25,2</w:t>
                  </w:r>
                </w:p>
              </w:tc>
              <w:tc>
                <w:tcPr/>
                <w:p w:rsidR="00000000" w:rsidDel="00000000" w:rsidP="00000000" w:rsidRDefault="00000000" w:rsidRPr="00000000" w14:paraId="0000033D">
                  <w:pPr>
                    <w:rPr/>
                  </w:pPr>
                  <w:r w:rsidDel="00000000" w:rsidR="00000000" w:rsidRPr="00000000">
                    <w:rPr>
                      <w:rtl w:val="0"/>
                    </w:rPr>
                    <w:t xml:space="preserve">//// ///</w:t>
                  </w:r>
                </w:p>
              </w:tc>
              <w:tc>
                <w:tcPr/>
                <w:p w:rsidR="00000000" w:rsidDel="00000000" w:rsidP="00000000" w:rsidRDefault="00000000" w:rsidRPr="00000000" w14:paraId="0000033E">
                  <w:pPr>
                    <w:rPr/>
                  </w:pPr>
                  <w:r w:rsidDel="00000000" w:rsidR="00000000" w:rsidRPr="00000000">
                    <w:rPr>
                      <w:rtl w:val="0"/>
                    </w:rPr>
                    <w:t xml:space="preserve">7</w:t>
                  </w:r>
                </w:p>
              </w:tc>
            </w:tr>
          </w:tbl>
          <w:p w:rsidR="00000000" w:rsidDel="00000000" w:rsidP="00000000" w:rsidRDefault="00000000" w:rsidRPr="00000000" w14:paraId="0000033F">
            <w:pPr>
              <w:rPr>
                <w:b w:val="1"/>
                <w:highlight w:val="yellow"/>
                <w:u w:val="single"/>
              </w:rPr>
            </w:pPr>
            <w:r w:rsidDel="00000000" w:rsidR="00000000" w:rsidRPr="00000000">
              <w:rPr>
                <w:rtl w:val="0"/>
              </w:rPr>
            </w:r>
          </w:p>
          <w:p w:rsidR="00000000" w:rsidDel="00000000" w:rsidP="00000000" w:rsidRDefault="00000000" w:rsidRPr="00000000" w14:paraId="00000340">
            <w:pPr>
              <w:rPr>
                <w:b w:val="1"/>
                <w:highlight w:val="yellow"/>
                <w:u w:val="single"/>
              </w:rPr>
            </w:pPr>
            <w:r w:rsidDel="00000000" w:rsidR="00000000" w:rsidRPr="00000000">
              <w:rPr>
                <w:rtl w:val="0"/>
              </w:rPr>
            </w:r>
          </w:p>
          <w:p w:rsidR="00000000" w:rsidDel="00000000" w:rsidP="00000000" w:rsidRDefault="00000000" w:rsidRPr="00000000" w14:paraId="00000341">
            <w:pPr>
              <w:rPr>
                <w:b w:val="1"/>
                <w:highlight w:val="yellow"/>
                <w:u w:val="single"/>
              </w:rPr>
            </w:pPr>
            <w:r w:rsidDel="00000000" w:rsidR="00000000" w:rsidRPr="00000000">
              <w:rPr>
                <w:rtl w:val="0"/>
              </w:rPr>
            </w:r>
          </w:p>
          <w:p w:rsidR="00000000" w:rsidDel="00000000" w:rsidP="00000000" w:rsidRDefault="00000000" w:rsidRPr="00000000" w14:paraId="00000342">
            <w:pPr>
              <w:rPr>
                <w:b w:val="1"/>
                <w:highlight w:val="yellow"/>
                <w:u w:val="single"/>
              </w:rPr>
            </w:pPr>
            <w:r w:rsidDel="00000000" w:rsidR="00000000" w:rsidRPr="00000000">
              <w:rPr>
                <w:rtl w:val="0"/>
              </w:rPr>
            </w:r>
          </w:p>
          <w:p w:rsidR="00000000" w:rsidDel="00000000" w:rsidP="00000000" w:rsidRDefault="00000000" w:rsidRPr="00000000" w14:paraId="00000343">
            <w:pPr>
              <w:rPr>
                <w:b w:val="1"/>
                <w:highlight w:val="yellow"/>
                <w:u w:val="single"/>
              </w:rPr>
            </w:pPr>
            <w:r w:rsidDel="00000000" w:rsidR="00000000" w:rsidRPr="00000000">
              <w:rPr>
                <w:rtl w:val="0"/>
              </w:rPr>
            </w:r>
          </w:p>
          <w:p w:rsidR="00000000" w:rsidDel="00000000" w:rsidP="00000000" w:rsidRDefault="00000000" w:rsidRPr="00000000" w14:paraId="00000344">
            <w:pPr>
              <w:rPr>
                <w:b w:val="1"/>
                <w:highlight w:val="yellow"/>
                <w:u w:val="single"/>
              </w:rPr>
            </w:pPr>
            <w:r w:rsidDel="00000000" w:rsidR="00000000" w:rsidRPr="00000000">
              <w:rPr>
                <w:rtl w:val="0"/>
              </w:rPr>
            </w:r>
          </w:p>
          <w:p w:rsidR="00000000" w:rsidDel="00000000" w:rsidP="00000000" w:rsidRDefault="00000000" w:rsidRPr="00000000" w14:paraId="00000345">
            <w:pPr>
              <w:rPr>
                <w:b w:val="1"/>
                <w:highlight w:val="yellow"/>
                <w:u w:val="single"/>
              </w:rPr>
            </w:pPr>
            <w:r w:rsidDel="00000000" w:rsidR="00000000" w:rsidRPr="00000000">
              <w:rPr>
                <w:rtl w:val="0"/>
              </w:rPr>
            </w:r>
          </w:p>
          <w:p w:rsidR="00000000" w:rsidDel="00000000" w:rsidP="00000000" w:rsidRDefault="00000000" w:rsidRPr="00000000" w14:paraId="00000346">
            <w:pPr>
              <w:rPr>
                <w:b w:val="1"/>
                <w:highlight w:val="yellow"/>
                <w:u w:val="single"/>
              </w:rPr>
            </w:pPr>
            <w:r w:rsidDel="00000000" w:rsidR="00000000" w:rsidRPr="00000000">
              <w:rPr>
                <w:rtl w:val="0"/>
              </w:rPr>
            </w:r>
          </w:p>
          <w:p w:rsidR="00000000" w:rsidDel="00000000" w:rsidP="00000000" w:rsidRDefault="00000000" w:rsidRPr="00000000" w14:paraId="00000347">
            <w:pPr>
              <w:rPr>
                <w:b w:val="1"/>
                <w:highlight w:val="yellow"/>
                <w:u w:val="single"/>
              </w:rPr>
            </w:pPr>
            <w:r w:rsidDel="00000000" w:rsidR="00000000" w:rsidRPr="00000000">
              <w:rPr>
                <w:rtl w:val="0"/>
              </w:rPr>
            </w:r>
          </w:p>
          <w:p w:rsidR="00000000" w:rsidDel="00000000" w:rsidP="00000000" w:rsidRDefault="00000000" w:rsidRPr="00000000" w14:paraId="00000348">
            <w:pPr>
              <w:rPr>
                <w:b w:val="1"/>
                <w:highlight w:val="yellow"/>
                <w:u w:val="single"/>
              </w:rPr>
            </w:pPr>
            <w:r w:rsidDel="00000000" w:rsidR="00000000" w:rsidRPr="00000000">
              <w:rPr>
                <w:rtl w:val="0"/>
              </w:rPr>
            </w:r>
          </w:p>
          <w:p w:rsidR="00000000" w:rsidDel="00000000" w:rsidP="00000000" w:rsidRDefault="00000000" w:rsidRPr="00000000" w14:paraId="00000349">
            <w:pPr>
              <w:rPr>
                <w:b w:val="1"/>
                <w:highlight w:val="yellow"/>
                <w:u w:val="single"/>
              </w:rPr>
            </w:pPr>
            <w:r w:rsidDel="00000000" w:rsidR="00000000" w:rsidRPr="00000000">
              <w:rPr>
                <w:rtl w:val="0"/>
              </w:rPr>
            </w:r>
          </w:p>
          <w:p w:rsidR="00000000" w:rsidDel="00000000" w:rsidP="00000000" w:rsidRDefault="00000000" w:rsidRPr="00000000" w14:paraId="0000034A">
            <w:pPr>
              <w:rPr>
                <w:b w:val="1"/>
                <w:highlight w:val="yellow"/>
                <w:u w:val="single"/>
              </w:rPr>
            </w:pPr>
            <w:r w:rsidDel="00000000" w:rsidR="00000000" w:rsidRPr="00000000">
              <w:rPr>
                <w:rtl w:val="0"/>
              </w:rPr>
            </w:r>
          </w:p>
          <w:p w:rsidR="00000000" w:rsidDel="00000000" w:rsidP="00000000" w:rsidRDefault="00000000" w:rsidRPr="00000000" w14:paraId="0000034B">
            <w:pPr>
              <w:rPr>
                <w:b w:val="1"/>
                <w:highlight w:val="yellow"/>
                <w:u w:val="single"/>
              </w:rPr>
            </w:pPr>
            <w:r w:rsidDel="00000000" w:rsidR="00000000" w:rsidRPr="00000000">
              <w:rPr>
                <w:rtl w:val="0"/>
              </w:rPr>
            </w:r>
          </w:p>
          <w:p w:rsidR="00000000" w:rsidDel="00000000" w:rsidP="00000000" w:rsidRDefault="00000000" w:rsidRPr="00000000" w14:paraId="0000034C">
            <w:pPr>
              <w:rPr>
                <w:b w:val="1"/>
                <w:highlight w:val="yellow"/>
                <w:u w:val="single"/>
              </w:rPr>
            </w:pPr>
            <w:r w:rsidDel="00000000" w:rsidR="00000000" w:rsidRPr="00000000">
              <w:rPr>
                <w:rtl w:val="0"/>
              </w:rPr>
            </w:r>
          </w:p>
          <w:p w:rsidR="00000000" w:rsidDel="00000000" w:rsidP="00000000" w:rsidRDefault="00000000" w:rsidRPr="00000000" w14:paraId="0000034D">
            <w:pPr>
              <w:rPr>
                <w:b w:val="1"/>
                <w:highlight w:val="yellow"/>
                <w:u w:val="single"/>
              </w:rPr>
            </w:pPr>
            <w:r w:rsidDel="00000000" w:rsidR="00000000" w:rsidRPr="00000000">
              <w:rPr>
                <w:rtl w:val="0"/>
              </w:rPr>
            </w:r>
          </w:p>
          <w:p w:rsidR="00000000" w:rsidDel="00000000" w:rsidP="00000000" w:rsidRDefault="00000000" w:rsidRPr="00000000" w14:paraId="0000034E">
            <w:pPr>
              <w:rPr>
                <w:b w:val="1"/>
                <w:u w:val="single"/>
              </w:rPr>
            </w:pPr>
            <w:r w:rsidDel="00000000" w:rsidR="00000000" w:rsidRPr="00000000">
              <w:rPr>
                <w:b w:val="1"/>
                <w:highlight w:val="yellow"/>
                <w:u w:val="single"/>
                <w:rtl w:val="0"/>
              </w:rPr>
              <w:t xml:space="preserve">Botón 6: </w:t>
            </w:r>
            <w:r w:rsidDel="00000000" w:rsidR="00000000" w:rsidRPr="00000000">
              <w:rPr>
                <w:rtl w:val="0"/>
              </w:rPr>
            </w:r>
          </w:p>
          <w:p w:rsidR="00000000" w:rsidDel="00000000" w:rsidP="00000000" w:rsidRDefault="00000000" w:rsidRPr="00000000" w14:paraId="0000034F">
            <w:pPr>
              <w:numPr>
                <w:ilvl w:val="0"/>
                <w:numId w:val="9"/>
              </w:numPr>
              <w:pBdr>
                <w:top w:space="0" w:sz="0" w:val="nil"/>
                <w:left w:space="0" w:sz="0" w:val="nil"/>
                <w:bottom w:space="0" w:sz="0" w:val="nil"/>
                <w:right w:space="0" w:sz="0" w:val="nil"/>
                <w:between w:space="0" w:sz="0" w:val="nil"/>
              </w:pBdr>
              <w:ind w:left="720" w:hanging="360"/>
              <w:rPr>
                <w:color w:val="000000"/>
                <w:highlight w:val="yellow"/>
              </w:rPr>
            </w:pPr>
            <w:r w:rsidDel="00000000" w:rsidR="00000000" w:rsidRPr="00000000">
              <w:rPr>
                <w:b w:val="1"/>
                <w:color w:val="000000"/>
                <w:highlight w:val="yellow"/>
                <w:rtl w:val="0"/>
              </w:rPr>
              <w:t xml:space="preserve">Representar gráficamente</w:t>
            </w:r>
            <w:r w:rsidDel="00000000" w:rsidR="00000000" w:rsidRPr="00000000">
              <w:rPr>
                <w:color w:val="000000"/>
                <w:highlight w:val="yellow"/>
                <w:rtl w:val="0"/>
              </w:rPr>
              <w:t xml:space="preserve"> </w:t>
            </w:r>
          </w:p>
          <w:p w:rsidR="00000000" w:rsidDel="00000000" w:rsidP="00000000" w:rsidRDefault="00000000" w:rsidRPr="00000000" w14:paraId="0000035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Representar gráficamente, con la ayuda de un programa para el desarrollo de gráficos, en el cual el eje de las </w:t>
            </w:r>
            <w:r w:rsidDel="00000000" w:rsidR="00000000" w:rsidRPr="00000000">
              <w:rPr>
                <w:i w:val="1"/>
                <w:color w:val="000000"/>
                <w:rtl w:val="0"/>
              </w:rPr>
              <w:t xml:space="preserve">X</w:t>
            </w:r>
            <w:r w:rsidDel="00000000" w:rsidR="00000000" w:rsidRPr="00000000">
              <w:rPr>
                <w:color w:val="000000"/>
                <w:rtl w:val="0"/>
              </w:rPr>
              <w:t xml:space="preserve"> corresponde a las clases, es decir, la longitud, y el eje de las </w:t>
            </w:r>
            <w:r w:rsidDel="00000000" w:rsidR="00000000" w:rsidRPr="00000000">
              <w:rPr>
                <w:i w:val="1"/>
                <w:color w:val="000000"/>
                <w:rtl w:val="0"/>
              </w:rPr>
              <w:t xml:space="preserve">Y</w:t>
            </w:r>
            <w:r w:rsidDel="00000000" w:rsidR="00000000" w:rsidRPr="00000000">
              <w:rPr>
                <w:color w:val="000000"/>
                <w:rtl w:val="0"/>
              </w:rPr>
              <w:t xml:space="preserve"> a las frecuencias, es decir, al número de tapas.</w:t>
            </w:r>
          </w:p>
          <w:p w:rsidR="00000000" w:rsidDel="00000000" w:rsidP="00000000" w:rsidRDefault="00000000" w:rsidRPr="00000000" w14:paraId="00000352">
            <w:pPr>
              <w:pBdr>
                <w:top w:space="0" w:sz="0" w:val="nil"/>
                <w:left w:space="0" w:sz="0" w:val="nil"/>
                <w:bottom w:space="0" w:sz="0" w:val="nil"/>
                <w:right w:space="0" w:sz="0" w:val="nil"/>
                <w:between w:space="0" w:sz="0" w:val="nil"/>
              </w:pBdr>
              <w:ind w:left="720" w:firstLine="0"/>
              <w:rPr>
                <w:color w:val="000000"/>
                <w:u w:val="single"/>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720" w:firstLine="0"/>
              <w:rPr>
                <w:color w:val="000000"/>
                <w:u w:val="single"/>
              </w:rPr>
            </w:pPr>
            <w:r w:rsidDel="00000000" w:rsidR="00000000" w:rsidRPr="00000000">
              <w:rPr>
                <w:color w:val="000000"/>
                <w:u w:val="single"/>
                <w:rtl w:val="0"/>
              </w:rPr>
              <w:t xml:space="preserve">Ejemplo: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sdt>
              <w:sdtPr>
                <w:tag w:val="goog_rdk_15"/>
              </w:sdtPr>
              <w:sdtContent>
                <w:commentRangeStart w:id="15"/>
              </w:sdtContent>
            </w:sdt>
            <w:r w:rsidDel="00000000" w:rsidR="00000000" w:rsidRPr="00000000">
              <w:rPr/>
              <w:drawing>
                <wp:inline distB="0" distT="0" distL="0" distR="0">
                  <wp:extent cx="3038475" cy="1953305"/>
                  <wp:effectExtent b="0" l="0" r="0" t="0"/>
                  <wp:docPr descr="Gráfico, Histograma&#10;&#10;Descripción generada automáticamente" id="159" name="image11.jpg"/>
                  <a:graphic>
                    <a:graphicData uri="http://schemas.openxmlformats.org/drawingml/2006/picture">
                      <pic:pic>
                        <pic:nvPicPr>
                          <pic:cNvPr descr="Gráfico, Histograma&#10;&#10;Descripción generada automáticamente" id="0" name="image11.jpg"/>
                          <pic:cNvPicPr preferRelativeResize="0"/>
                        </pic:nvPicPr>
                        <pic:blipFill>
                          <a:blip r:embed="rId54"/>
                          <a:srcRect b="0" l="0" r="0" t="0"/>
                          <a:stretch>
                            <a:fillRect/>
                          </a:stretch>
                        </pic:blipFill>
                        <pic:spPr>
                          <a:xfrm>
                            <a:off x="0" y="0"/>
                            <a:ext cx="3038475" cy="1953305"/>
                          </a:xfrm>
                          <a:prstGeom prst="rect"/>
                          <a:ln/>
                        </pic:spPr>
                      </pic:pic>
                    </a:graphicData>
                  </a:graphic>
                </wp:inline>
              </w:drawing>
            </w:r>
            <w:commentRangeEnd w:id="15"/>
            <w:r w:rsidDel="00000000" w:rsidR="00000000" w:rsidRPr="00000000">
              <w:commentReference w:id="15"/>
            </w:r>
            <w:r w:rsidDel="00000000" w:rsidR="00000000" w:rsidRPr="00000000">
              <w:rPr>
                <w:rtl w:val="0"/>
              </w:rPr>
              <w:t xml:space="preserve"> . </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Fuente: </w:t>
            </w:r>
            <w:hyperlink r:id="rId55">
              <w:r w:rsidDel="00000000" w:rsidR="00000000" w:rsidRPr="00000000">
                <w:rPr>
                  <w:color w:val="0000ff"/>
                  <w:u w:val="single"/>
                  <w:rtl w:val="0"/>
                </w:rPr>
                <w:t xml:space="preserve">https://images.app.goo.gl/cLDazicutGzRtyydA</w:t>
              </w:r>
            </w:hyperlink>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Nota: rediseñar imagen</w:t>
            </w:r>
          </w:p>
          <w:p w:rsidR="00000000" w:rsidDel="00000000" w:rsidP="00000000" w:rsidRDefault="00000000" w:rsidRPr="00000000" w14:paraId="0000035A">
            <w:pPr>
              <w:rPr/>
            </w:pPr>
            <w:r w:rsidDel="00000000" w:rsidR="00000000" w:rsidRPr="00000000">
              <w:rPr>
                <w:b w:val="1"/>
                <w:rtl w:val="0"/>
              </w:rPr>
              <w:t xml:space="preserve">Código de imagen:</w:t>
            </w:r>
            <w:r w:rsidDel="00000000" w:rsidR="00000000" w:rsidRPr="00000000">
              <w:rPr>
                <w:rtl w:val="0"/>
              </w:rPr>
              <w:t xml:space="preserve"> </w:t>
            </w:r>
            <w:r w:rsidDel="00000000" w:rsidR="00000000" w:rsidRPr="00000000">
              <w:rPr>
                <w:color w:val="666666"/>
                <w:rtl w:val="0"/>
              </w:rPr>
              <w:t xml:space="preserve">135400_i10</w:t>
            </w:r>
            <w:r w:rsidDel="00000000" w:rsidR="00000000" w:rsidRPr="00000000">
              <w:rPr>
                <w:rtl w:val="0"/>
              </w:rPr>
            </w:r>
          </w:p>
          <w:p w:rsidR="00000000" w:rsidDel="00000000" w:rsidP="00000000" w:rsidRDefault="00000000" w:rsidRPr="00000000" w14:paraId="0000035B">
            <w:pPr>
              <w:widowControl w:val="0"/>
              <w:spacing w:line="240" w:lineRule="auto"/>
              <w:rPr>
                <w:color w:val="999999"/>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numPr>
          <w:ilvl w:val="1"/>
          <w:numId w:val="2"/>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Medidas de tendencia</w:t>
      </w:r>
    </w:p>
    <w:p w:rsidR="00000000" w:rsidDel="00000000" w:rsidP="00000000" w:rsidRDefault="00000000" w:rsidRPr="00000000" w14:paraId="00000360">
      <w:pPr>
        <w:rPr/>
      </w:pPr>
      <w:r w:rsidDel="00000000" w:rsidR="00000000" w:rsidRPr="00000000">
        <w:rPr>
          <w:rtl w:val="0"/>
        </w:rPr>
      </w:r>
    </w:p>
    <w:tbl>
      <w:tblPr>
        <w:tblStyle w:val="Table23"/>
        <w:tblW w:w="1363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2072"/>
        <w:tblGridChange w:id="0">
          <w:tblGrid>
            <w:gridCol w:w="1560"/>
            <w:gridCol w:w="1207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2">
            <w:pPr>
              <w:pStyle w:val="Title"/>
              <w:widowControl w:val="0"/>
              <w:spacing w:line="240" w:lineRule="auto"/>
              <w:jc w:val="center"/>
              <w:rPr>
                <w:sz w:val="22"/>
                <w:szCs w:val="22"/>
              </w:rPr>
            </w:pPr>
            <w:bookmarkStart w:colFirst="0" w:colLast="0" w:name="_heading=h.1ci93xb" w:id="23"/>
            <w:bookmarkEnd w:id="23"/>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64">
            <w:pPr>
              <w:jc w:val="both"/>
              <w:rPr/>
            </w:pPr>
            <w:r w:rsidDel="00000000" w:rsidR="00000000" w:rsidRPr="00000000">
              <w:rPr>
                <w:rtl w:val="0"/>
              </w:rPr>
              <w:t xml:space="preserve">Las medidas de tendencia son usadas para describir el comportamiento de un grupo de datos. Establecen el punto alrededor del cual se centran los datos obtenidos en un estudio. Además, las medidas de tendencia central sirven para indicar hacia dónde se inclinan o se agrupan generalmente los datos. </w:t>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t xml:space="preserve">Las medidas de tendencia más utilizadas son: la media, la mediana y la moda.</w:t>
            </w:r>
          </w:p>
          <w:p w:rsidR="00000000" w:rsidDel="00000000" w:rsidP="00000000" w:rsidRDefault="00000000" w:rsidRPr="00000000" w14:paraId="00000367">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color w:val="999999"/>
              </w:rPr>
            </w:pPr>
            <w:r w:rsidDel="00000000" w:rsidR="00000000" w:rsidRPr="00000000">
              <w:rPr>
                <w:rtl w:val="0"/>
              </w:rPr>
            </w:r>
          </w:p>
          <w:p w:rsidR="00000000" w:rsidDel="00000000" w:rsidP="00000000" w:rsidRDefault="00000000" w:rsidRPr="00000000" w14:paraId="00000369">
            <w:pPr>
              <w:widowControl w:val="0"/>
              <w:spacing w:line="240" w:lineRule="auto"/>
              <w:jc w:val="center"/>
              <w:rPr>
                <w:b w:val="1"/>
                <w:color w:val="999999"/>
              </w:rPr>
            </w:pPr>
            <w:r w:rsidDel="00000000" w:rsidR="00000000" w:rsidRPr="00000000">
              <w:rPr/>
              <w:drawing>
                <wp:inline distB="0" distT="0" distL="0" distR="0">
                  <wp:extent cx="5563235" cy="3095625"/>
                  <wp:effectExtent b="0" l="0" r="0" t="0"/>
                  <wp:docPr descr="Medidas de tendencia central" id="160" name="image14.jpg"/>
                  <a:graphic>
                    <a:graphicData uri="http://schemas.openxmlformats.org/drawingml/2006/picture">
                      <pic:pic>
                        <pic:nvPicPr>
                          <pic:cNvPr descr="Medidas de tendencia central" id="0" name="image14.jpg"/>
                          <pic:cNvPicPr preferRelativeResize="0"/>
                        </pic:nvPicPr>
                        <pic:blipFill>
                          <a:blip r:embed="rId56"/>
                          <a:srcRect b="0" l="0" r="0" t="0"/>
                          <a:stretch>
                            <a:fillRect/>
                          </a:stretch>
                        </pic:blipFill>
                        <pic:spPr>
                          <a:xfrm>
                            <a:off x="0" y="0"/>
                            <a:ext cx="556323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36B">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36C">
            <w:pPr>
              <w:widowControl w:val="0"/>
              <w:spacing w:line="240" w:lineRule="auto"/>
              <w:rPr>
                <w:b w:val="1"/>
                <w:color w:val="999999"/>
              </w:rPr>
            </w:pPr>
            <w:r w:rsidDel="00000000" w:rsidR="00000000" w:rsidRPr="00000000">
              <w:rPr>
                <w:b w:val="1"/>
                <w:rtl w:val="0"/>
              </w:rPr>
              <w:t xml:space="preserve">Fuente: </w:t>
            </w:r>
            <w:hyperlink r:id="rId57">
              <w:r w:rsidDel="00000000" w:rsidR="00000000" w:rsidRPr="00000000">
                <w:rPr>
                  <w:b w:val="1"/>
                  <w:color w:val="0000ff"/>
                  <w:u w:val="single"/>
                  <w:rtl w:val="0"/>
                </w:rPr>
                <w:t xml:space="preserve">https://didactalia.net/en/community/materialeducativo/resource/calculadora-de-medidas-de-tendencia-central/946b86ab-957c-483c-a559-2074932ecf40</w:t>
              </w:r>
            </w:hyperlink>
            <w:r w:rsidDel="00000000" w:rsidR="00000000" w:rsidRPr="00000000">
              <w:rPr>
                <w:b w:val="1"/>
                <w:color w:val="999999"/>
                <w:rtl w:val="0"/>
              </w:rPr>
              <w:t xml:space="preserve"> </w:t>
            </w:r>
          </w:p>
          <w:p w:rsidR="00000000" w:rsidDel="00000000" w:rsidP="00000000" w:rsidRDefault="00000000" w:rsidRPr="00000000" w14:paraId="0000036D">
            <w:pPr>
              <w:widowControl w:val="0"/>
              <w:spacing w:line="240" w:lineRule="auto"/>
              <w:rPr>
                <w:b w:val="1"/>
              </w:rPr>
            </w:pPr>
            <w:r w:rsidDel="00000000" w:rsidR="00000000" w:rsidRPr="00000000">
              <w:rPr>
                <w:b w:val="1"/>
                <w:rtl w:val="0"/>
              </w:rPr>
              <w:t xml:space="preserve">Nota: rediseñar imagen</w:t>
            </w:r>
          </w:p>
          <w:p w:rsidR="00000000" w:rsidDel="00000000" w:rsidP="00000000" w:rsidRDefault="00000000" w:rsidRPr="00000000" w14:paraId="0000036E">
            <w:pPr>
              <w:rPr/>
            </w:pPr>
            <w:r w:rsidDel="00000000" w:rsidR="00000000" w:rsidRPr="00000000">
              <w:rPr>
                <w:b w:val="1"/>
                <w:rtl w:val="0"/>
              </w:rPr>
              <w:t xml:space="preserve">Código de imagen: </w:t>
            </w:r>
            <w:r w:rsidDel="00000000" w:rsidR="00000000" w:rsidRPr="00000000">
              <w:rPr>
                <w:color w:val="666666"/>
                <w:rtl w:val="0"/>
              </w:rPr>
              <w:t xml:space="preserve">135400_i11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jc w:val="both"/>
              <w:rPr>
                <w:b w:val="1"/>
                <w:u w:val="single"/>
              </w:rPr>
            </w:pPr>
            <w:r w:rsidDel="00000000" w:rsidR="00000000" w:rsidRPr="00000000">
              <w:rPr>
                <w:b w:val="1"/>
                <w:u w:val="single"/>
                <w:rtl w:val="0"/>
              </w:rPr>
              <w:t xml:space="preserve">La media</w:t>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t xml:space="preserve">La media, conocida como media aritmética, también es llamada “promedio” y se obtiene sumando todos los valores de los datos relacionados, que luego se deben dividir entre la cantidad de datos que existen. </w:t>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b w:val="1"/>
                <w:rtl w:val="0"/>
              </w:rPr>
              <w:t xml:space="preserve">Ventajas y desventajas:</w:t>
            </w:r>
            <w:r w:rsidDel="00000000" w:rsidR="00000000" w:rsidRPr="00000000">
              <w:rPr>
                <w:rtl w:val="0"/>
              </w:rPr>
            </w:r>
          </w:p>
          <w:p w:rsidR="00000000" w:rsidDel="00000000" w:rsidP="00000000" w:rsidRDefault="00000000" w:rsidRPr="00000000" w14:paraId="00000375">
            <w:pPr>
              <w:numPr>
                <w:ilvl w:val="0"/>
                <w:numId w:val="10"/>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La media aritmética se expresa en las mismas unidades que la variable.</w:t>
            </w:r>
            <w:r w:rsidDel="00000000" w:rsidR="00000000" w:rsidRPr="00000000">
              <w:rPr>
                <w:rtl w:val="0"/>
              </w:rPr>
            </w:r>
          </w:p>
          <w:p w:rsidR="00000000" w:rsidDel="00000000" w:rsidP="00000000" w:rsidRDefault="00000000" w:rsidRPr="00000000" w14:paraId="00000376">
            <w:pPr>
              <w:numPr>
                <w:ilvl w:val="0"/>
                <w:numId w:val="10"/>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En el cálculo se deben tener en cuenta todos los valores de la distribución. </w:t>
            </w:r>
            <w:r w:rsidDel="00000000" w:rsidR="00000000" w:rsidRPr="00000000">
              <w:rPr>
                <w:rtl w:val="0"/>
              </w:rPr>
            </w:r>
          </w:p>
          <w:p w:rsidR="00000000" w:rsidDel="00000000" w:rsidP="00000000" w:rsidRDefault="00000000" w:rsidRPr="00000000" w14:paraId="00000377">
            <w:pPr>
              <w:numPr>
                <w:ilvl w:val="0"/>
                <w:numId w:val="10"/>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Su principal desventaja es que puede verse afectada por los valores muy grandes o pequeños de la distribución.</w:t>
            </w:r>
            <w:r w:rsidDel="00000000" w:rsidR="00000000" w:rsidRPr="00000000">
              <w:rPr>
                <w:rtl w:val="0"/>
              </w:rPr>
            </w:r>
          </w:p>
          <w:p w:rsidR="00000000" w:rsidDel="00000000" w:rsidP="00000000" w:rsidRDefault="00000000" w:rsidRPr="00000000" w14:paraId="00000378">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A">
            <w:pPr>
              <w:jc w:val="both"/>
              <w:rPr>
                <w:b w:val="1"/>
                <w:u w:val="single"/>
              </w:rPr>
            </w:pPr>
            <w:r w:rsidDel="00000000" w:rsidR="00000000" w:rsidRPr="00000000">
              <w:rPr>
                <w:b w:val="1"/>
                <w:u w:val="single"/>
                <w:rtl w:val="0"/>
              </w:rPr>
              <w:t xml:space="preserve">La mediana</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 xml:space="preserve">La mediana en ocasiones es conocida como media posicional, debido a que queda exactamente en la mitad de un grupo de datos, luego de que estos han sido ordenados. Por lo tanto, la mitad (50 %) de los datos estará por encima de la mediana y la otra mitad (50 %) estará por debajo. La mediana también se interpreta como el valor intermedio cuando los valores de los datos se han ordenado.</w:t>
            </w:r>
          </w:p>
          <w:p w:rsidR="00000000" w:rsidDel="00000000" w:rsidP="00000000" w:rsidRDefault="00000000" w:rsidRPr="00000000" w14:paraId="0000037D">
            <w:pPr>
              <w:jc w:val="both"/>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b w:val="1"/>
                <w:rtl w:val="0"/>
              </w:rPr>
              <w:t xml:space="preserve">Ventajas y desventajas:</w:t>
            </w:r>
            <w:r w:rsidDel="00000000" w:rsidR="00000000" w:rsidRPr="00000000">
              <w:rPr>
                <w:rtl w:val="0"/>
              </w:rPr>
              <w:t xml:space="preserve"> </w:t>
            </w:r>
          </w:p>
          <w:p w:rsidR="00000000" w:rsidDel="00000000" w:rsidP="00000000" w:rsidRDefault="00000000" w:rsidRPr="00000000" w14:paraId="00000380">
            <w:pPr>
              <w:numPr>
                <w:ilvl w:val="0"/>
                <w:numId w:val="11"/>
              </w:numPr>
              <w:pBdr>
                <w:top w:space="0" w:sz="0" w:val="nil"/>
                <w:left w:space="0" w:sz="0" w:val="nil"/>
                <w:bottom w:space="0" w:sz="0" w:val="nil"/>
                <w:right w:space="0" w:sz="0" w:val="nil"/>
                <w:between w:space="0" w:sz="0" w:val="nil"/>
              </w:pBdr>
              <w:ind w:left="785" w:hanging="360"/>
              <w:jc w:val="both"/>
              <w:rPr/>
            </w:pPr>
            <w:r w:rsidDel="00000000" w:rsidR="00000000" w:rsidRPr="00000000">
              <w:rPr>
                <w:color w:val="000000"/>
                <w:rtl w:val="0"/>
              </w:rPr>
              <w:t xml:space="preserve">Es una medida de tendencia muy representativa en algunos casos.</w:t>
            </w:r>
            <w:r w:rsidDel="00000000" w:rsidR="00000000" w:rsidRPr="00000000">
              <w:rPr>
                <w:rtl w:val="0"/>
              </w:rPr>
            </w:r>
          </w:p>
          <w:p w:rsidR="00000000" w:rsidDel="00000000" w:rsidP="00000000" w:rsidRDefault="00000000" w:rsidRPr="00000000" w14:paraId="00000381">
            <w:pPr>
              <w:numPr>
                <w:ilvl w:val="0"/>
                <w:numId w:val="11"/>
              </w:numPr>
              <w:pBdr>
                <w:top w:space="0" w:sz="0" w:val="nil"/>
                <w:left w:space="0" w:sz="0" w:val="nil"/>
                <w:bottom w:space="0" w:sz="0" w:val="nil"/>
                <w:right w:space="0" w:sz="0" w:val="nil"/>
                <w:between w:space="0" w:sz="0" w:val="nil"/>
              </w:pBdr>
              <w:ind w:left="785" w:hanging="360"/>
              <w:jc w:val="both"/>
              <w:rPr/>
            </w:pPr>
            <w:r w:rsidDel="00000000" w:rsidR="00000000" w:rsidRPr="00000000">
              <w:rPr>
                <w:color w:val="000000"/>
                <w:rtl w:val="0"/>
              </w:rPr>
              <w:t xml:space="preserve">Es sencilla de calcular. </w:t>
            </w:r>
            <w:r w:rsidDel="00000000" w:rsidR="00000000" w:rsidRPr="00000000">
              <w:rPr>
                <w:rtl w:val="0"/>
              </w:rPr>
            </w:r>
          </w:p>
          <w:p w:rsidR="00000000" w:rsidDel="00000000" w:rsidP="00000000" w:rsidRDefault="00000000" w:rsidRPr="00000000" w14:paraId="00000382">
            <w:pPr>
              <w:numPr>
                <w:ilvl w:val="0"/>
                <w:numId w:val="11"/>
              </w:numPr>
              <w:pBdr>
                <w:top w:space="0" w:sz="0" w:val="nil"/>
                <w:left w:space="0" w:sz="0" w:val="nil"/>
                <w:bottom w:space="0" w:sz="0" w:val="nil"/>
                <w:right w:space="0" w:sz="0" w:val="nil"/>
                <w:between w:space="0" w:sz="0" w:val="nil"/>
              </w:pBdr>
              <w:ind w:left="785" w:hanging="360"/>
              <w:jc w:val="both"/>
              <w:rPr/>
            </w:pPr>
            <w:r w:rsidDel="00000000" w:rsidR="00000000" w:rsidRPr="00000000">
              <w:rPr>
                <w:color w:val="000000"/>
                <w:rtl w:val="0"/>
              </w:rPr>
              <w:t xml:space="preserve">Para el cálculo de la mediana, solo se requieren los valores centrales y no se ve afectada con valores extremos.</w:t>
            </w:r>
            <w:r w:rsidDel="00000000" w:rsidR="00000000" w:rsidRPr="00000000">
              <w:rPr>
                <w:rtl w:val="0"/>
              </w:rPr>
            </w:r>
          </w:p>
          <w:p w:rsidR="00000000" w:rsidDel="00000000" w:rsidP="00000000" w:rsidRDefault="00000000" w:rsidRPr="00000000" w14:paraId="00000383">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5">
            <w:pPr>
              <w:jc w:val="both"/>
              <w:rPr>
                <w:b w:val="1"/>
                <w:u w:val="single"/>
              </w:rPr>
            </w:pPr>
            <w:r w:rsidDel="00000000" w:rsidR="00000000" w:rsidRPr="00000000">
              <w:rPr>
                <w:b w:val="1"/>
                <w:u w:val="single"/>
                <w:rtl w:val="0"/>
              </w:rPr>
              <w:t xml:space="preserve">La moda</w:t>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La moda es el valor que más se repite o que ocurre con mayor frecuencia. Es posible que en un grupo de datos no exista moda o también que exista una moda (unimodal), dos modas (bimodal) o más de dos modas (multimodal).</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Ejemplos: </w:t>
            </w:r>
          </w:p>
          <w:p w:rsidR="00000000" w:rsidDel="00000000" w:rsidP="00000000" w:rsidRDefault="00000000" w:rsidRPr="00000000" w14:paraId="0000038A">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obtiene una muestra con los siguientes datos: 21, 25, 24, 24, 26 y 30. </w:t>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Mo = 24, se conoce como unimodal.</w:t>
            </w:r>
          </w:p>
          <w:p w:rsidR="00000000" w:rsidDel="00000000" w:rsidP="00000000" w:rsidRDefault="00000000" w:rsidRPr="00000000" w14:paraId="0000038C">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analiza una muestra con los siguientes datos: 21, 21, 20, 29, 25, 25, 27 y 40. </w:t>
            </w: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Mo = 21 y 25, son bimodales.</w:t>
            </w:r>
          </w:p>
          <w:p w:rsidR="00000000" w:rsidDel="00000000" w:rsidP="00000000" w:rsidRDefault="00000000" w:rsidRPr="00000000" w14:paraId="0000038E">
            <w:pPr>
              <w:numPr>
                <w:ilvl w:val="0"/>
                <w:numId w:val="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Se establece una muestra con los siguientes datos: 21, 21, 24, 24, 25, 25, 30 y 31. </w:t>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Mo = 21, 24 y 25, se consideran multimodales.</w:t>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b w:val="1"/>
                <w:rtl w:val="0"/>
              </w:rPr>
              <w:t xml:space="preserve">Ventajas y desventajas</w:t>
            </w:r>
            <w:r w:rsidDel="00000000" w:rsidR="00000000" w:rsidRPr="00000000">
              <w:rPr>
                <w:rtl w:val="0"/>
              </w:rPr>
              <w:t xml:space="preserve">: </w:t>
            </w:r>
          </w:p>
          <w:p w:rsidR="00000000" w:rsidDel="00000000" w:rsidP="00000000" w:rsidRDefault="00000000" w:rsidRPr="00000000" w14:paraId="00000392">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Su cálculo es fácil de hacer.</w:t>
            </w:r>
            <w:r w:rsidDel="00000000" w:rsidR="00000000" w:rsidRPr="00000000">
              <w:rPr>
                <w:rtl w:val="0"/>
              </w:rPr>
            </w:r>
          </w:p>
          <w:p w:rsidR="00000000" w:rsidDel="00000000" w:rsidP="00000000" w:rsidRDefault="00000000" w:rsidRPr="00000000" w14:paraId="00000393">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Es de fácil análisis.</w:t>
            </w:r>
            <w:r w:rsidDel="00000000" w:rsidR="00000000" w:rsidRPr="00000000">
              <w:rPr>
                <w:rtl w:val="0"/>
              </w:rPr>
            </w:r>
          </w:p>
          <w:p w:rsidR="00000000" w:rsidDel="00000000" w:rsidP="00000000" w:rsidRDefault="00000000" w:rsidRPr="00000000" w14:paraId="00000394">
            <w:pPr>
              <w:numPr>
                <w:ilvl w:val="0"/>
                <w:numId w:val="5"/>
              </w:numPr>
              <w:pBdr>
                <w:top w:space="0" w:sz="0" w:val="nil"/>
                <w:left w:space="0" w:sz="0" w:val="nil"/>
                <w:bottom w:space="0" w:sz="0" w:val="nil"/>
                <w:right w:space="0" w:sz="0" w:val="nil"/>
                <w:between w:space="0" w:sz="0" w:val="nil"/>
              </w:pBdr>
              <w:ind w:left="720" w:hanging="360"/>
              <w:jc w:val="both"/>
              <w:rPr>
                <w:b w:val="1"/>
                <w:color w:val="000000"/>
                <w:u w:val="single"/>
              </w:rPr>
            </w:pPr>
            <w:r w:rsidDel="00000000" w:rsidR="00000000" w:rsidRPr="00000000">
              <w:rPr>
                <w:color w:val="000000"/>
                <w:rtl w:val="0"/>
              </w:rPr>
              <w:t xml:space="preserve">Es la única medida que analiza la posición de los valores de tipo cuantitativo y cualitativo. </w:t>
            </w:r>
            <w:r w:rsidDel="00000000" w:rsidR="00000000" w:rsidRPr="00000000">
              <w:rPr>
                <w:rtl w:val="0"/>
              </w:rPr>
            </w:r>
          </w:p>
          <w:p w:rsidR="00000000" w:rsidDel="00000000" w:rsidP="00000000" w:rsidRDefault="00000000" w:rsidRPr="00000000" w14:paraId="00000395">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397">
      <w:pPr>
        <w:rPr/>
      </w:pPr>
      <w:r w:rsidDel="00000000" w:rsidR="00000000" w:rsidRPr="00000000">
        <w:rPr>
          <w:rtl w:val="0"/>
        </w:rPr>
      </w:r>
    </w:p>
    <w:tbl>
      <w:tblPr>
        <w:tblStyle w:val="Table24"/>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99">
            <w:pPr>
              <w:jc w:val="both"/>
              <w:rPr/>
            </w:pPr>
            <w:r w:rsidDel="00000000" w:rsidR="00000000" w:rsidRPr="00000000">
              <w:rPr>
                <w:rtl w:val="0"/>
              </w:rPr>
              <w:t xml:space="preserve">Aprendiz, ha culminado satisfactoriamente el estudio de las temáticas del componente formativo. A continuación se presenta una síntesis donde recordará todo lo aprendido. También encontrará la actividad didáctica y los materiales complementarios para que fortalezca sus conocimientos en los temas vistos. </w:t>
            </w:r>
          </w:p>
          <w:p w:rsidR="00000000" w:rsidDel="00000000" w:rsidP="00000000" w:rsidRDefault="00000000" w:rsidRPr="00000000" w14:paraId="0000039A">
            <w:pPr>
              <w:rPr>
                <w:i w:val="1"/>
                <w:color w:val="bfbfbf"/>
              </w:rPr>
            </w:pPr>
            <w:r w:rsidDel="00000000" w:rsidR="00000000" w:rsidRPr="00000000">
              <w:rPr>
                <w:rtl w:val="0"/>
              </w:rPr>
            </w:r>
          </w:p>
        </w:tc>
      </w:tr>
    </w:tbl>
    <w:p w:rsidR="00000000" w:rsidDel="00000000" w:rsidP="00000000" w:rsidRDefault="00000000" w:rsidRPr="00000000" w14:paraId="0000039B">
      <w:pPr>
        <w:jc w:val="both"/>
        <w:rPr>
          <w:b w:val="1"/>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 xml:space="preserve">SÍNTESIS</w:t>
      </w:r>
    </w:p>
    <w:p w:rsidR="00000000" w:rsidDel="00000000" w:rsidP="00000000" w:rsidRDefault="00000000" w:rsidRPr="00000000" w14:paraId="0000039F">
      <w:pPr>
        <w:rPr>
          <w:b w:val="1"/>
        </w:rPr>
      </w:pPr>
      <w:r w:rsidDel="00000000" w:rsidR="00000000" w:rsidRPr="00000000">
        <w:rPr>
          <w:rtl w:val="0"/>
        </w:rPr>
      </w:r>
    </w:p>
    <w:tbl>
      <w:tblPr>
        <w:tblStyle w:val="Table25"/>
        <w:tblW w:w="134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A0">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A1">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Procesamiento de información de mercados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Síntesis: Aplicación de herramientas estadísticas en la aplicación de datos</w:t>
            </w:r>
          </w:p>
          <w:p w:rsidR="00000000" w:rsidDel="00000000" w:rsidP="00000000" w:rsidRDefault="00000000" w:rsidRPr="00000000" w14:paraId="000003A6">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A8">
            <w:pPr>
              <w:rPr>
                <w:b w:val="1"/>
              </w:rPr>
            </w:pPr>
            <w:r w:rsidDel="00000000" w:rsidR="00000000" w:rsidRPr="00000000">
              <w:rPr>
                <w:b w:val="1"/>
                <w:rtl w:val="0"/>
              </w:rPr>
              <w:t xml:space="preserve">Introducción</w:t>
            </w:r>
          </w:p>
          <w:p w:rsidR="00000000" w:rsidDel="00000000" w:rsidP="00000000" w:rsidRDefault="00000000" w:rsidRPr="00000000" w14:paraId="000003A9">
            <w:pPr>
              <w:rPr>
                <w:color w:val="bfbfbf"/>
              </w:rPr>
            </w:pPr>
            <w:r w:rsidDel="00000000" w:rsidR="00000000" w:rsidRPr="00000000">
              <w:rPr>
                <w:rtl w:val="0"/>
              </w:rPr>
            </w:r>
          </w:p>
        </w:tc>
        <w:tc>
          <w:tcPr/>
          <w:p w:rsidR="00000000" w:rsidDel="00000000" w:rsidP="00000000" w:rsidRDefault="00000000" w:rsidRPr="00000000" w14:paraId="000003AA">
            <w:pPr>
              <w:spacing w:after="120" w:lineRule="auto"/>
              <w:jc w:val="both"/>
              <w:rPr>
                <w:color w:val="000000"/>
              </w:rPr>
            </w:pPr>
            <w:r w:rsidDel="00000000" w:rsidR="00000000" w:rsidRPr="00000000">
              <w:rPr>
                <w:color w:val="000000"/>
                <w:rtl w:val="0"/>
              </w:rPr>
              <w:t xml:space="preserve">Aprendiz, en el siguiente mapa conceptual se sintetiza la aplicación de herramientas estadísticas en la tabulación de datos. El gráfico de barras, el diagrama de Pareto, el histograma y la medida de tendencia central son las herramientas más empleadas en el análisis estadístico de los datos obtenidos en estudios de mercado. </w:t>
            </w:r>
          </w:p>
          <w:p w:rsidR="00000000" w:rsidDel="00000000" w:rsidP="00000000" w:rsidRDefault="00000000" w:rsidRPr="00000000" w14:paraId="000003AB">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AC">
            <w:pPr>
              <w:rPr>
                <w:color w:val="bfbfbf"/>
              </w:rPr>
            </w:pPr>
            <w:r w:rsidDel="00000000" w:rsidR="00000000" w:rsidRPr="00000000">
              <w:rPr>
                <w:rtl w:val="0"/>
              </w:rPr>
            </w:r>
          </w:p>
          <w:p w:rsidR="00000000" w:rsidDel="00000000" w:rsidP="00000000" w:rsidRDefault="00000000" w:rsidRPr="00000000" w14:paraId="000003AD">
            <w:pPr>
              <w:rPr>
                <w:color w:val="bfbfbf"/>
              </w:rPr>
            </w:pPr>
            <w:sdt>
              <w:sdtPr>
                <w:tag w:val="goog_rdk_16"/>
              </w:sdtPr>
              <w:sdtContent>
                <w:commentRangeStart w:id="16"/>
              </w:sdtContent>
            </w:sdt>
            <w:r w:rsidDel="00000000" w:rsidR="00000000" w:rsidRPr="00000000">
              <w:rPr>
                <w:color w:val="bfbfbf"/>
              </w:rPr>
              <w:pict>
                <v:shape id="_x0000_i1027" style="width:470.25pt;height:264pt" alt="" o:ole="" type="#_x0000_t75">
                  <v:imagedata r:id="rId5" o:title=""/>
                </v:shape>
                <o:OLEObject DrawAspect="Content" r:id="rId6" ObjectID="_1730580180" ProgID="PowerPoint.Slide.12" ShapeID="_x0000_i1027" Type="Embed"/>
              </w:pic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Código de imagen: 135400_i_12</w:t>
            </w:r>
          </w:p>
        </w:tc>
      </w:tr>
    </w:tbl>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3B9">
      <w:pPr>
        <w:rPr>
          <w:b w:val="1"/>
        </w:rPr>
      </w:pPr>
      <w:r w:rsidDel="00000000" w:rsidR="00000000" w:rsidRPr="00000000">
        <w:rPr>
          <w:rtl w:val="0"/>
        </w:rPr>
      </w:r>
    </w:p>
    <w:tbl>
      <w:tblPr>
        <w:tblStyle w:val="Table26"/>
        <w:tblW w:w="1363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3"/>
        <w:gridCol w:w="6456"/>
        <w:gridCol w:w="2596"/>
        <w:gridCol w:w="3086"/>
        <w:tblGridChange w:id="0">
          <w:tblGrid>
            <w:gridCol w:w="1493"/>
            <w:gridCol w:w="6456"/>
            <w:gridCol w:w="2596"/>
            <w:gridCol w:w="308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jc w:val="center"/>
              <w:rPr>
                <w:b w:val="1"/>
              </w:rPr>
            </w:pPr>
            <w:bookmarkStart w:colFirst="0" w:colLast="0" w:name="_heading=h.3whwml4" w:id="24"/>
            <w:bookmarkEnd w:id="24"/>
            <w:r w:rsidDel="00000000" w:rsidR="00000000" w:rsidRPr="00000000">
              <w:rPr>
                <w:b w:val="1"/>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BB">
            <w:pPr>
              <w:pStyle w:val="Title"/>
              <w:widowControl w:val="0"/>
              <w:spacing w:line="240" w:lineRule="auto"/>
              <w:jc w:val="center"/>
              <w:rPr>
                <w:sz w:val="22"/>
                <w:szCs w:val="22"/>
              </w:rPr>
            </w:pPr>
            <w:bookmarkStart w:colFirst="0" w:colLast="0" w:name="_heading=h.2bn6wsx" w:id="25"/>
            <w:bookmarkEnd w:id="25"/>
            <w:r w:rsidDel="00000000" w:rsidR="00000000" w:rsidRPr="00000000">
              <w:rPr>
                <w:sz w:val="22"/>
                <w:szCs w:val="22"/>
                <w:rtl w:val="0"/>
              </w:rPr>
              <w:t xml:space="preserve">Actividad didáctica. Completar la frase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b w:val="1"/>
              </w:rPr>
            </w:pPr>
            <w:r w:rsidDel="00000000" w:rsidR="00000000" w:rsidRPr="00000000">
              <w:rPr>
                <w:rtl w:val="0"/>
              </w:rPr>
            </w:r>
          </w:p>
          <w:p w:rsidR="00000000" w:rsidDel="00000000" w:rsidP="00000000" w:rsidRDefault="00000000" w:rsidRPr="00000000" w14:paraId="000003BF">
            <w:pPr>
              <w:jc w:val="both"/>
              <w:rPr/>
            </w:pPr>
            <w:r w:rsidDel="00000000" w:rsidR="00000000" w:rsidRPr="00000000">
              <w:rPr>
                <w:rtl w:val="0"/>
              </w:rPr>
              <w:t xml:space="preserve">Aprendiz, a continuación, encontrará una actividad didáctica para afianzar los conceptos y aprendizajes del componente formativo.</w:t>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Esta es una actividad de “completar la frase”. Como su nombre lo indica, encontrará una frase incompleta a la cual le debe incluir la palabra faltante, de acuerdo con las definiciones vistas a lo largo del componente.</w:t>
            </w:r>
          </w:p>
          <w:p w:rsidR="00000000" w:rsidDel="00000000" w:rsidP="00000000" w:rsidRDefault="00000000" w:rsidRPr="00000000" w14:paraId="000003C2">
            <w:pPr>
              <w:jc w:val="both"/>
              <w:rPr/>
            </w:pPr>
            <w:r w:rsidDel="00000000" w:rsidR="00000000" w:rsidRPr="00000000">
              <w:rPr>
                <w:rtl w:val="0"/>
              </w:rPr>
            </w:r>
          </w:p>
          <w:p w:rsidR="00000000" w:rsidDel="00000000" w:rsidP="00000000" w:rsidRDefault="00000000" w:rsidRPr="00000000" w14:paraId="000003C3">
            <w:pPr>
              <w:jc w:val="both"/>
              <w:rPr/>
            </w:pPr>
            <w:r w:rsidDel="00000000" w:rsidR="00000000" w:rsidRPr="00000000">
              <w:rPr>
                <w:rtl w:val="0"/>
              </w:rPr>
              <w:t xml:space="preserve">Debe completar la frase con los conceptos correspondientes. </w:t>
            </w:r>
          </w:p>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widowControl w:val="0"/>
              <w:spacing w:line="240" w:lineRule="auto"/>
              <w:jc w:val="both"/>
              <w:rPr/>
            </w:pPr>
            <w:r w:rsidDel="00000000" w:rsidR="00000000" w:rsidRPr="00000000">
              <w:rPr>
                <w:rtl w:val="0"/>
              </w:rPr>
              <w:t xml:space="preserve">¡Adelante y mucho ánimo!</w:t>
            </w:r>
          </w:p>
          <w:p w:rsidR="00000000" w:rsidDel="00000000" w:rsidP="00000000" w:rsidRDefault="00000000" w:rsidRPr="00000000" w14:paraId="000003C6">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3C7">
            <w:pPr>
              <w:widowControl w:val="0"/>
              <w:spacing w:line="240" w:lineRule="auto"/>
              <w:jc w:val="both"/>
              <w:rPr>
                <w:color w:val="000000"/>
              </w:rPr>
            </w:pPr>
            <w:r w:rsidDel="00000000" w:rsidR="00000000" w:rsidRPr="00000000">
              <w:rPr>
                <w:color w:val="000000"/>
                <w:rtl w:val="0"/>
              </w:rPr>
              <w:t xml:space="preserve">Retroalimentación aprendiz</w:t>
            </w:r>
          </w:p>
          <w:p w:rsidR="00000000" w:rsidDel="00000000" w:rsidP="00000000" w:rsidRDefault="00000000" w:rsidRPr="00000000" w14:paraId="000003C8">
            <w:pPr>
              <w:widowControl w:val="0"/>
              <w:spacing w:line="240" w:lineRule="auto"/>
              <w:jc w:val="both"/>
              <w:rPr>
                <w:color w:val="000000"/>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Correcto:</w:t>
            </w:r>
          </w:p>
          <w:p w:rsidR="00000000" w:rsidDel="00000000" w:rsidP="00000000" w:rsidRDefault="00000000" w:rsidRPr="00000000" w14:paraId="000003CA">
            <w:pPr>
              <w:rPr/>
            </w:pPr>
            <w:r w:rsidDel="00000000" w:rsidR="00000000" w:rsidRPr="00000000">
              <w:rPr>
                <w:rtl w:val="0"/>
              </w:rPr>
              <w:t xml:space="preserve">Ha completado correctamente cada uno de los conceptos con su respectiva respuesta, ¡Felicitaciones!, esto da cuenta de la comprensión de algunos conceptos claves del componente formativo. ¡Siga adelante con el mismo empeño!</w:t>
            </w:r>
          </w:p>
          <w:p w:rsidR="00000000" w:rsidDel="00000000" w:rsidP="00000000" w:rsidRDefault="00000000" w:rsidRPr="00000000" w14:paraId="000003CB">
            <w:pPr>
              <w:rPr>
                <w:b w:val="1"/>
              </w:rPr>
            </w:pPr>
            <w:r w:rsidDel="00000000" w:rsidR="00000000" w:rsidRPr="00000000">
              <w:rPr>
                <w:b w:val="1"/>
                <w:rtl w:val="0"/>
              </w:rPr>
              <w:t xml:space="preserve">Incorrecto:</w:t>
            </w:r>
          </w:p>
          <w:p w:rsidR="00000000" w:rsidDel="00000000" w:rsidP="00000000" w:rsidRDefault="00000000" w:rsidRPr="00000000" w14:paraId="000003CC">
            <w:pPr>
              <w:rPr/>
            </w:pPr>
            <w:r w:rsidDel="00000000" w:rsidR="00000000" w:rsidRPr="00000000">
              <w:rPr>
                <w:rtl w:val="0"/>
              </w:rPr>
              <w:t xml:space="preserve">No ha completado correctamente los conceptos con su respectiva respuesta, es necesario que revise nuevamente el contenido del componente formativo y vuelva a intentarlo. ¡Mucho ánimo!</w:t>
            </w:r>
          </w:p>
          <w:p w:rsidR="00000000" w:rsidDel="00000000" w:rsidP="00000000" w:rsidRDefault="00000000" w:rsidRPr="00000000" w14:paraId="000003CD">
            <w:pPr>
              <w:widowControl w:val="0"/>
              <w:spacing w:line="240" w:lineRule="auto"/>
              <w:jc w:val="both"/>
              <w:rPr>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rPr>
                <w:color w:val="999999"/>
              </w:rPr>
            </w:pPr>
            <w:r w:rsidDel="00000000" w:rsidR="00000000" w:rsidRPr="00000000">
              <w:rPr>
                <w:color w:val="999999"/>
              </w:rPr>
              <w:drawing>
                <wp:inline distB="0" distT="0" distL="0" distR="0">
                  <wp:extent cx="2495550" cy="1828800"/>
                  <wp:effectExtent b="0" l="0" r="0" t="0"/>
                  <wp:docPr id="161" name="image19.jpg"/>
                  <a:graphic>
                    <a:graphicData uri="http://schemas.openxmlformats.org/drawingml/2006/picture">
                      <pic:pic>
                        <pic:nvPicPr>
                          <pic:cNvPr id="0" name="image19.jpg"/>
                          <pic:cNvPicPr preferRelativeResize="0"/>
                        </pic:nvPicPr>
                        <pic:blipFill>
                          <a:blip r:embed="rId58"/>
                          <a:srcRect b="0" l="0" r="0" t="0"/>
                          <a:stretch>
                            <a:fillRect/>
                          </a:stretch>
                        </pic:blipFill>
                        <pic:spPr>
                          <a:xfrm>
                            <a:off x="0" y="0"/>
                            <a:ext cx="2495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widowControl w:val="0"/>
              <w:spacing w:line="240" w:lineRule="auto"/>
              <w:rPr>
                <w:color w:val="000000"/>
              </w:rPr>
            </w:pPr>
            <w:r w:rsidDel="00000000" w:rsidR="00000000" w:rsidRPr="00000000">
              <w:rPr>
                <w:color w:val="000000"/>
                <w:rtl w:val="0"/>
              </w:rPr>
              <w:t xml:space="preserve">Fuente: </w:t>
            </w:r>
          </w:p>
          <w:p w:rsidR="00000000" w:rsidDel="00000000" w:rsidP="00000000" w:rsidRDefault="00000000" w:rsidRPr="00000000" w14:paraId="000003D1">
            <w:pPr>
              <w:widowControl w:val="0"/>
              <w:spacing w:line="240" w:lineRule="auto"/>
              <w:rPr/>
            </w:pPr>
            <w:hyperlink r:id="rId59">
              <w:r w:rsidDel="00000000" w:rsidR="00000000" w:rsidRPr="00000000">
                <w:rPr>
                  <w:color w:val="0000ff"/>
                  <w:u w:val="single"/>
                  <w:rtl w:val="0"/>
                </w:rPr>
                <w:t xml:space="preserve">https://images.app.goo.gl/sBK9vT1cLduuViUq6</w:t>
              </w:r>
            </w:hyperlink>
            <w:r w:rsidDel="00000000" w:rsidR="00000000" w:rsidRPr="00000000">
              <w:rPr>
                <w:rtl w:val="0"/>
              </w:rPr>
            </w:r>
          </w:p>
          <w:p w:rsidR="00000000" w:rsidDel="00000000" w:rsidP="00000000" w:rsidRDefault="00000000" w:rsidRPr="00000000" w14:paraId="000003D2">
            <w:pPr>
              <w:widowControl w:val="0"/>
              <w:spacing w:line="240" w:lineRule="auto"/>
              <w:rPr/>
            </w:pPr>
            <w:r w:rsidDel="00000000" w:rsidR="00000000" w:rsidRPr="00000000">
              <w:rPr>
                <w:rtl w:val="0"/>
              </w:rPr>
            </w:r>
          </w:p>
          <w:p w:rsidR="00000000" w:rsidDel="00000000" w:rsidP="00000000" w:rsidRDefault="00000000" w:rsidRPr="00000000" w14:paraId="000003D3">
            <w:pPr>
              <w:widowControl w:val="0"/>
              <w:spacing w:line="240" w:lineRule="auto"/>
              <w:rPr/>
            </w:pPr>
            <w:r w:rsidDel="00000000" w:rsidR="00000000" w:rsidRPr="00000000">
              <w:rPr>
                <w:rtl w:val="0"/>
              </w:rPr>
              <w:t xml:space="preserve">Nota: rediseñar una imagen similar, aludiendo a gráficos</w:t>
            </w:r>
          </w:p>
          <w:p w:rsidR="00000000" w:rsidDel="00000000" w:rsidP="00000000" w:rsidRDefault="00000000" w:rsidRPr="00000000" w14:paraId="000003D4">
            <w:pPr>
              <w:widowControl w:val="0"/>
              <w:spacing w:line="240" w:lineRule="auto"/>
              <w:rPr/>
            </w:pPr>
            <w:r w:rsidDel="00000000" w:rsidR="00000000" w:rsidRPr="00000000">
              <w:rPr>
                <w:rtl w:val="0"/>
              </w:rPr>
            </w:r>
          </w:p>
          <w:p w:rsidR="00000000" w:rsidDel="00000000" w:rsidP="00000000" w:rsidRDefault="00000000" w:rsidRPr="00000000" w14:paraId="000003D5">
            <w:pPr>
              <w:widowControl w:val="0"/>
              <w:spacing w:line="240" w:lineRule="auto"/>
              <w:rPr/>
            </w:pPr>
            <w:r w:rsidDel="00000000" w:rsidR="00000000" w:rsidRPr="00000000">
              <w:rPr>
                <w:b w:val="1"/>
                <w:rtl w:val="0"/>
              </w:rPr>
              <w:t xml:space="preserve">Código de imagen: </w:t>
            </w:r>
            <w:r w:rsidDel="00000000" w:rsidR="00000000" w:rsidRPr="00000000">
              <w:rPr>
                <w:color w:val="666666"/>
                <w:rtl w:val="0"/>
              </w:rPr>
              <w:t xml:space="preserve">135400_i_13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7">
            <w:pPr>
              <w:widowControl w:val="0"/>
              <w:spacing w:line="240" w:lineRule="auto"/>
              <w:jc w:val="both"/>
              <w:rPr>
                <w:b w:val="1"/>
                <w:color w:val="666666"/>
              </w:rPr>
            </w:pPr>
            <w:r w:rsidDel="00000000" w:rsidR="00000000" w:rsidRPr="00000000">
              <w:rPr>
                <w:rtl w:val="0"/>
              </w:rPr>
              <w:t xml:space="preserve">La utilización de herramientas estadísticas a través de gráficos constituye una importante herramienta para </w:t>
            </w:r>
            <w:r w:rsidDel="00000000" w:rsidR="00000000" w:rsidRPr="00000000">
              <w:rPr>
                <w:rtl w:val="0"/>
              </w:rPr>
              <w:t xml:space="preserve">el</w:t>
            </w:r>
            <w:r w:rsidDel="00000000" w:rsidR="00000000" w:rsidRPr="00000000">
              <w:rPr>
                <w:u w:val="single"/>
                <w:rtl w:val="0"/>
              </w:rPr>
              <w:t xml:space="preserve">____________</w:t>
            </w:r>
            <w:r w:rsidDel="00000000" w:rsidR="00000000" w:rsidRPr="00000000">
              <w:rPr>
                <w:u w:val="single"/>
                <w:rtl w:val="0"/>
              </w:rPr>
              <w:t xml:space="preserve"> </w:t>
            </w:r>
            <w:r w:rsidDel="00000000" w:rsidR="00000000" w:rsidRPr="00000000">
              <w:rPr>
                <w:rtl w:val="0"/>
              </w:rPr>
              <w:t xml:space="preserve">de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line="240" w:lineRule="auto"/>
              <w:rPr>
                <w:color w:val="000000"/>
              </w:rPr>
            </w:pPr>
            <w:r w:rsidDel="00000000" w:rsidR="00000000" w:rsidRPr="00000000">
              <w:rPr>
                <w:color w:val="000000"/>
                <w:rtl w:val="0"/>
              </w:rPr>
              <w:t xml:space="preserve">análisis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color w:val="999999"/>
              </w:rPr>
            </w:pPr>
            <w:r w:rsidDel="00000000" w:rsidR="00000000" w:rsidRPr="00000000">
              <w:rPr>
                <w:rtl w:val="0"/>
              </w:rPr>
            </w:r>
          </w:p>
          <w:p w:rsidR="00000000" w:rsidDel="00000000" w:rsidP="00000000" w:rsidRDefault="00000000" w:rsidRPr="00000000" w14:paraId="000003DB">
            <w:pPr>
              <w:widowControl w:val="0"/>
              <w:spacing w:line="240" w:lineRule="auto"/>
              <w:rPr>
                <w:color w:val="999999"/>
              </w:rPr>
            </w:pPr>
            <w:r w:rsidDel="00000000" w:rsidR="00000000" w:rsidRPr="00000000">
              <w:rPr>
                <w:color w:val="999999"/>
                <w:rtl w:val="0"/>
              </w:rPr>
              <w:t xml:space="preserve">La misma imagen</w:t>
            </w:r>
          </w:p>
          <w:p w:rsidR="00000000" w:rsidDel="00000000" w:rsidP="00000000" w:rsidRDefault="00000000" w:rsidRPr="00000000" w14:paraId="000003DC">
            <w:pPr>
              <w:widowControl w:val="0"/>
              <w:spacing w:line="240" w:lineRule="auto"/>
              <w:rPr>
                <w:color w:val="999999"/>
              </w:rPr>
            </w:pPr>
            <w:r w:rsidDel="00000000" w:rsidR="00000000" w:rsidRPr="00000000">
              <w:rPr>
                <w:rtl w:val="0"/>
              </w:rPr>
            </w:r>
          </w:p>
          <w:p w:rsidR="00000000" w:rsidDel="00000000" w:rsidP="00000000" w:rsidRDefault="00000000" w:rsidRPr="00000000" w14:paraId="000003DD">
            <w:pPr>
              <w:widowControl w:val="0"/>
              <w:spacing w:line="240" w:lineRule="auto"/>
              <w:rPr>
                <w:color w:val="999999"/>
              </w:rPr>
            </w:pPr>
            <w:r w:rsidDel="00000000" w:rsidR="00000000" w:rsidRPr="00000000">
              <w:rPr>
                <w:color w:val="999999"/>
              </w:rPr>
              <w:drawing>
                <wp:inline distB="0" distT="0" distL="0" distR="0">
                  <wp:extent cx="1834528" cy="1344387"/>
                  <wp:effectExtent b="0" l="0" r="0" t="0"/>
                  <wp:docPr id="162" name="image19.jpg"/>
                  <a:graphic>
                    <a:graphicData uri="http://schemas.openxmlformats.org/drawingml/2006/picture">
                      <pic:pic>
                        <pic:nvPicPr>
                          <pic:cNvPr id="0" name="image19.jpg"/>
                          <pic:cNvPicPr preferRelativeResize="0"/>
                        </pic:nvPicPr>
                        <pic:blipFill>
                          <a:blip r:embed="rId58"/>
                          <a:srcRect b="0" l="0" r="0" t="0"/>
                          <a:stretch>
                            <a:fillRect/>
                          </a:stretch>
                        </pic:blipFill>
                        <pic:spPr>
                          <a:xfrm>
                            <a:off x="0" y="0"/>
                            <a:ext cx="1834528" cy="1344387"/>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jc w:val="both"/>
              <w:rPr>
                <w:b w:val="1"/>
                <w:color w:val="666666"/>
              </w:rPr>
            </w:pPr>
            <w:r w:rsidDel="00000000" w:rsidR="00000000" w:rsidRPr="00000000">
              <w:rPr>
                <w:color w:val="2e2e2e"/>
                <w:highlight w:val="white"/>
                <w:rtl w:val="0"/>
              </w:rPr>
              <w:t xml:space="preserve">En los gráficos de ___________ se representan tantas barras como categorías tenga definida la variable, de tal manera que la altura de cada barra es proporcional a la frecuencia de cada clase.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color w:val="000000"/>
              </w:rPr>
            </w:pPr>
            <w:r w:rsidDel="00000000" w:rsidR="00000000" w:rsidRPr="00000000">
              <w:rPr>
                <w:color w:val="000000"/>
                <w:rtl w:val="0"/>
              </w:rPr>
              <w:t xml:space="preserve">barras</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jc w:val="both"/>
              <w:rPr>
                <w:b w:val="1"/>
                <w:color w:val="666666"/>
              </w:rPr>
            </w:pPr>
            <w:r w:rsidDel="00000000" w:rsidR="00000000" w:rsidRPr="00000000">
              <w:rPr>
                <w:rtl w:val="0"/>
              </w:rPr>
              <w:t xml:space="preserve">____________es</w:t>
            </w:r>
            <w:r w:rsidDel="00000000" w:rsidR="00000000" w:rsidRPr="00000000">
              <w:rPr>
                <w:rtl w:val="0"/>
              </w:rPr>
              <w:t xml:space="preserve"> la característica cuantitativa de un suceso que puede ser medida y representada por un valor numérico determinado, que estaría relacionado con una escala de medida.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line="240" w:lineRule="auto"/>
              <w:rPr>
                <w:color w:val="000000"/>
              </w:rPr>
            </w:pPr>
            <w:r w:rsidDel="00000000" w:rsidR="00000000" w:rsidRPr="00000000">
              <w:rPr>
                <w:color w:val="000000"/>
                <w:rtl w:val="0"/>
              </w:rPr>
              <w:t xml:space="preserve">Variable</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240" w:lineRule="auto"/>
              <w:jc w:val="both"/>
              <w:rPr>
                <w:color w:val="666666"/>
              </w:rPr>
            </w:pPr>
            <w:r w:rsidDel="00000000" w:rsidR="00000000" w:rsidRPr="00000000">
              <w:rPr>
                <w:rtl w:val="0"/>
              </w:rPr>
              <w:t xml:space="preserve">La ____________ en ocasiones es conocida como media posicional, debido a que queda exactamente en la mitad de un grupo de datos, luego de que estos han sido ordenados de tal manera que la mitad (50%) de los datos estará por encima de la mediana y la otra mitad (50%) estará por debajo de la misma.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8">
            <w:pPr>
              <w:widowControl w:val="0"/>
              <w:spacing w:line="240" w:lineRule="auto"/>
              <w:rPr>
                <w:color w:val="000000"/>
              </w:rPr>
            </w:pPr>
            <w:r w:rsidDel="00000000" w:rsidR="00000000" w:rsidRPr="00000000">
              <w:rPr>
                <w:color w:val="000000"/>
                <w:rtl w:val="0"/>
              </w:rPr>
              <w:t xml:space="preserve">mediana</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jc w:val="both"/>
              <w:rPr>
                <w:color w:val="231f20"/>
              </w:rPr>
            </w:pPr>
            <w:r w:rsidDel="00000000" w:rsidR="00000000" w:rsidRPr="00000000">
              <w:rPr>
                <w:rtl w:val="0"/>
              </w:rPr>
              <w:t xml:space="preserve">El concepto Pareto, conocido como la </w:t>
            </w:r>
            <w:r w:rsidDel="00000000" w:rsidR="00000000" w:rsidRPr="00000000">
              <w:rPr>
                <w:rtl w:val="0"/>
              </w:rPr>
              <w:t xml:space="preserve">regla___________</w:t>
            </w:r>
            <w:r w:rsidDel="00000000" w:rsidR="00000000" w:rsidRPr="00000000">
              <w:rPr>
                <w:rtl w:val="0"/>
              </w:rPr>
              <w:t xml:space="preserve">, sostiene que el 80 % de la actividad es causada por el 20 % de los factores.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rPr>
                <w:color w:val="000000"/>
              </w:rPr>
            </w:pPr>
            <w:r w:rsidDel="00000000" w:rsidR="00000000" w:rsidRPr="00000000">
              <w:rPr>
                <w:color w:val="000000"/>
                <w:rtl w:val="0"/>
              </w:rPr>
              <w:t xml:space="preserve">80-20</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jc w:val="both"/>
              <w:rPr/>
            </w:pPr>
            <w:r w:rsidDel="00000000" w:rsidR="00000000" w:rsidRPr="00000000">
              <w:rPr>
                <w:rtl w:val="0"/>
              </w:rPr>
              <w:t xml:space="preserve">El </w:t>
            </w:r>
            <w:r w:rsidDel="00000000" w:rsidR="00000000" w:rsidRPr="00000000">
              <w:rPr>
                <w:rtl w:val="0"/>
              </w:rPr>
              <w:t xml:space="preserve">____________es</w:t>
            </w:r>
            <w:r w:rsidDel="00000000" w:rsidR="00000000" w:rsidRPr="00000000">
              <w:rPr>
                <w:rtl w:val="0"/>
              </w:rPr>
              <w:t xml:space="preserve"> una herramienta estadística muy útil que permite resumir y analizar datos. Su naturaleza gráfica facilita la identificación e interpretación de pautas que, en algunos casos, son difíciles de comprender con simples tablas de números.</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240" w:lineRule="auto"/>
              <w:rPr>
                <w:color w:val="000000"/>
              </w:rPr>
            </w:pPr>
            <w:r w:rsidDel="00000000" w:rsidR="00000000" w:rsidRPr="00000000">
              <w:rPr>
                <w:color w:val="000000"/>
                <w:rtl w:val="0"/>
              </w:rPr>
              <w:t xml:space="preserve">histograma</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2">
            <w:pPr>
              <w:jc w:val="both"/>
              <w:rPr/>
            </w:pPr>
            <w:r w:rsidDel="00000000" w:rsidR="00000000" w:rsidRPr="00000000">
              <w:rPr>
                <w:rtl w:val="0"/>
              </w:rPr>
              <w:t xml:space="preserve">La ____________ es el valor que más se repite o que ocurre con mayor frecuencia. Es posible que en un grupo de datos no exista moda o también que exista una moda (unimodal), dos modas (bimodal) o más de dos modas (multimodal).</w:t>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240" w:lineRule="auto"/>
              <w:rPr>
                <w:color w:val="000000"/>
              </w:rPr>
            </w:pPr>
            <w:r w:rsidDel="00000000" w:rsidR="00000000" w:rsidRPr="00000000">
              <w:rPr>
                <w:color w:val="000000"/>
                <w:rtl w:val="0"/>
              </w:rPr>
              <w:t xml:space="preserve">moda</w:t>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8">
            <w:pPr>
              <w:widowControl w:val="0"/>
              <w:spacing w:line="240" w:lineRule="auto"/>
              <w:jc w:val="both"/>
              <w:rPr/>
            </w:pPr>
            <w:r w:rsidDel="00000000" w:rsidR="00000000" w:rsidRPr="00000000">
              <w:rPr>
                <w:rtl w:val="0"/>
              </w:rPr>
              <w:t xml:space="preserve">Las medidas de </w:t>
            </w:r>
            <w:r w:rsidDel="00000000" w:rsidR="00000000" w:rsidRPr="00000000">
              <w:rPr>
                <w:rtl w:val="0"/>
              </w:rPr>
              <w:t xml:space="preserve">__________son</w:t>
            </w:r>
            <w:r w:rsidDel="00000000" w:rsidR="00000000" w:rsidRPr="00000000">
              <w:rPr>
                <w:rtl w:val="0"/>
              </w:rPr>
              <w:t xml:space="preserve"> usadas para describir el comportamiento de un grupo de datos. Establecen el punto alrededor del cual se centran los datos obtenidos en un estudio.</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line="240" w:lineRule="auto"/>
              <w:rPr/>
            </w:pPr>
            <w:r w:rsidDel="00000000" w:rsidR="00000000" w:rsidRPr="00000000">
              <w:rPr>
                <w:rtl w:val="0"/>
              </w:rPr>
              <w:t xml:space="preserve">tendencia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C">
            <w:pPr>
              <w:widowControl w:val="0"/>
              <w:spacing w:line="240" w:lineRule="auto"/>
              <w:jc w:val="both"/>
              <w:rPr/>
            </w:pPr>
            <w:r w:rsidDel="00000000" w:rsidR="00000000" w:rsidRPr="00000000">
              <w:rPr>
                <w:rtl w:val="0"/>
              </w:rPr>
              <w:t xml:space="preserve">La media, conocida como media aritmética, también es llamada “___________” y se obtiene sumando todos los valores de los datos relacionados y luego se deben dividir entre la cantidad de datos que existen.</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rPr>
                <w:color w:val="000000"/>
              </w:rPr>
            </w:pPr>
            <w:r w:rsidDel="00000000" w:rsidR="00000000" w:rsidRPr="00000000">
              <w:rPr>
                <w:color w:val="000000"/>
                <w:rtl w:val="0"/>
              </w:rPr>
              <w:t xml:space="preserve">promedio</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0">
            <w:pPr>
              <w:widowControl w:val="0"/>
              <w:spacing w:line="240" w:lineRule="auto"/>
              <w:jc w:val="both"/>
              <w:rPr/>
            </w:pPr>
            <w:r w:rsidDel="00000000" w:rsidR="00000000" w:rsidRPr="00000000">
              <w:rPr>
                <w:rtl w:val="0"/>
              </w:rPr>
              <w:t xml:space="preserve">Las herramientas estadísticas deben ser identificadas con ciertos parámetros que las caracterizan; por ejemplo, deben tener código o número, ______ y cuerpo.</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line="240" w:lineRule="auto"/>
              <w:rPr>
                <w:color w:val="000000"/>
              </w:rPr>
            </w:pPr>
            <w:r w:rsidDel="00000000" w:rsidR="00000000" w:rsidRPr="00000000">
              <w:rPr>
                <w:color w:val="000000"/>
                <w:rtl w:val="0"/>
              </w:rPr>
              <w:t xml:space="preserve">título</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4">
            <w:pPr>
              <w:spacing w:line="240" w:lineRule="auto"/>
              <w:jc w:val="both"/>
              <w:rPr>
                <w:color w:val="231f20"/>
              </w:rPr>
            </w:pPr>
            <w:r w:rsidDel="00000000" w:rsidR="00000000" w:rsidRPr="00000000">
              <w:rPr>
                <w:color w:val="231f20"/>
                <w:rtl w:val="0"/>
              </w:rPr>
              <w:t xml:space="preserve">La ___________ describe la simbología empleada. Se pueden usar colores, densidades de color, sombreados o tipos de línea que permitan diferenciar conceptos de los valores estadísticos. De igual manera, se puede representar a través de rótulos. Generalmente, está antecedida de una preposición.</w:t>
            </w:r>
          </w:p>
          <w:p w:rsidR="00000000" w:rsidDel="00000000" w:rsidP="00000000" w:rsidRDefault="00000000" w:rsidRPr="00000000" w14:paraId="00000405">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color w:val="000000"/>
              </w:rPr>
            </w:pPr>
            <w:r w:rsidDel="00000000" w:rsidR="00000000" w:rsidRPr="00000000">
              <w:rPr>
                <w:rtl w:val="0"/>
              </w:rPr>
              <w:t xml:space="preserve">l</w:t>
            </w:r>
            <w:r w:rsidDel="00000000" w:rsidR="00000000" w:rsidRPr="00000000">
              <w:rPr>
                <w:color w:val="000000"/>
                <w:rtl w:val="0"/>
              </w:rPr>
              <w:t xml:space="preserve">eyenda</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9">
            <w:pPr>
              <w:spacing w:line="240" w:lineRule="auto"/>
              <w:jc w:val="both"/>
              <w:rPr>
                <w:highlight w:val="white"/>
              </w:rPr>
            </w:pPr>
            <w:r w:rsidDel="00000000" w:rsidR="00000000" w:rsidRPr="00000000">
              <w:rPr>
                <w:highlight w:val="white"/>
                <w:rtl w:val="0"/>
              </w:rPr>
              <w:t xml:space="preserve">En los gráficos de barras se representan tantas barras como categorías tenga definida la variable, de tal manera que la altura de cada barra es proporcional a la frecuencia de cada clase. Estos gráficos también pueden utilizarse para describir variables </w:t>
            </w:r>
            <w:r w:rsidDel="00000000" w:rsidR="00000000" w:rsidRPr="00000000">
              <w:rPr>
                <w:highlight w:val="white"/>
                <w:rtl w:val="0"/>
              </w:rPr>
              <w:t xml:space="preserve">numéricas___________</w:t>
            </w:r>
            <w:r w:rsidDel="00000000" w:rsidR="00000000" w:rsidRPr="00000000">
              <w:rPr>
                <w:highlight w:val="white"/>
                <w:rtl w:val="0"/>
              </w:rPr>
              <w:t xml:space="preserve">.</w:t>
            </w:r>
          </w:p>
          <w:p w:rsidR="00000000" w:rsidDel="00000000" w:rsidP="00000000" w:rsidRDefault="00000000" w:rsidRPr="00000000" w14:paraId="0000040A">
            <w:pPr>
              <w:spacing w:line="240" w:lineRule="auto"/>
              <w:jc w:val="both"/>
              <w:rPr>
                <w:color w:val="231f20"/>
              </w:rPr>
            </w:pPr>
            <w:r w:rsidDel="00000000" w:rsidR="00000000" w:rsidRPr="00000000">
              <w:rPr>
                <w:rtl w:val="0"/>
              </w:rPr>
            </w:r>
          </w:p>
          <w:p w:rsidR="00000000" w:rsidDel="00000000" w:rsidP="00000000" w:rsidRDefault="00000000" w:rsidRPr="00000000" w14:paraId="0000040B">
            <w:pPr>
              <w:spacing w:line="240" w:lineRule="auto"/>
              <w:jc w:val="both"/>
              <w:rPr>
                <w:color w:val="231f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line="240" w:lineRule="auto"/>
              <w:rPr>
                <w:color w:val="000000"/>
              </w:rPr>
            </w:pPr>
            <w:r w:rsidDel="00000000" w:rsidR="00000000" w:rsidRPr="00000000">
              <w:rPr>
                <w:color w:val="000000"/>
                <w:rtl w:val="0"/>
              </w:rPr>
              <w:t xml:space="preserve">discretas</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line="240" w:lineRule="auto"/>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spacing w:line="240" w:lineRule="auto"/>
              <w:jc w:val="both"/>
              <w:rPr>
                <w:color w:val="2e2e2e"/>
                <w:highlight w:val="white"/>
              </w:rPr>
            </w:pPr>
            <w:r w:rsidDel="00000000" w:rsidR="00000000" w:rsidRPr="00000000">
              <w:rPr>
                <w:rtl w:val="0"/>
              </w:rPr>
              <w:t xml:space="preserve">Este principio invita a generar mayor esfuerzo en analizar ese 20 % que podría ser más representativo para la solución de los _________ en los procesos de las empresas, como en la calidad, la producción, el mercadeo, etc. Esto implica centrar la atención en un número pequeño de factores que, en ocasiones, son de mayor relevancia.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color w:val="000000"/>
              </w:rPr>
            </w:pPr>
            <w:r w:rsidDel="00000000" w:rsidR="00000000" w:rsidRPr="00000000">
              <w:rPr>
                <w:color w:val="000000"/>
                <w:rtl w:val="0"/>
              </w:rPr>
              <w:t xml:space="preserve">problemas</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color w:val="999999"/>
              </w:rPr>
            </w:pPr>
            <w:r w:rsidDel="00000000" w:rsidR="00000000" w:rsidRPr="00000000">
              <w:rPr>
                <w:rtl w:val="0"/>
              </w:rPr>
            </w:r>
          </w:p>
        </w:tc>
      </w:tr>
    </w:tbl>
    <w:p w:rsidR="00000000" w:rsidDel="00000000" w:rsidP="00000000" w:rsidRDefault="00000000" w:rsidRPr="00000000" w14:paraId="00000413">
      <w:pPr>
        <w:rPr>
          <w:b w:val="1"/>
        </w:rPr>
      </w:pPr>
      <w:r w:rsidDel="00000000" w:rsidR="00000000" w:rsidRPr="00000000">
        <w:rPr>
          <w:rtl w:val="0"/>
        </w:rPr>
      </w:r>
    </w:p>
    <w:p w:rsidR="00000000" w:rsidDel="00000000" w:rsidP="00000000" w:rsidRDefault="00000000" w:rsidRPr="00000000" w14:paraId="00000414">
      <w:pPr>
        <w:rPr>
          <w:b w:val="1"/>
        </w:rPr>
      </w:pPr>
      <w:r w:rsidDel="00000000" w:rsidR="00000000" w:rsidRPr="00000000">
        <w:rPr>
          <w:rtl w:val="0"/>
        </w:rPr>
      </w:r>
    </w:p>
    <w:p w:rsidR="00000000" w:rsidDel="00000000" w:rsidP="00000000" w:rsidRDefault="00000000" w:rsidRPr="00000000" w14:paraId="00000415">
      <w:pPr>
        <w:rPr>
          <w:b w:val="1"/>
        </w:rPr>
      </w:pPr>
      <w:r w:rsidDel="00000000" w:rsidR="00000000" w:rsidRPr="00000000">
        <w:rPr>
          <w:b w:val="1"/>
          <w:rtl w:val="0"/>
        </w:rPr>
        <w:t xml:space="preserve">MATERIAL COMPLEMENTARIO</w:t>
      </w:r>
    </w:p>
    <w:p w:rsidR="00000000" w:rsidDel="00000000" w:rsidP="00000000" w:rsidRDefault="00000000" w:rsidRPr="00000000" w14:paraId="00000416">
      <w:pPr>
        <w:rPr>
          <w:b w:val="1"/>
        </w:rPr>
      </w:pPr>
      <w:r w:rsidDel="00000000" w:rsidR="00000000" w:rsidRPr="00000000">
        <w:rPr>
          <w:rtl w:val="0"/>
        </w:rPr>
      </w:r>
    </w:p>
    <w:p w:rsidR="00000000" w:rsidDel="00000000" w:rsidP="00000000" w:rsidRDefault="00000000" w:rsidRPr="00000000" w14:paraId="00000417">
      <w:pPr>
        <w:rPr>
          <w:b w:val="1"/>
        </w:rPr>
      </w:pPr>
      <w:r w:rsidDel="00000000" w:rsidR="00000000" w:rsidRPr="00000000">
        <w:rPr>
          <w:rtl w:val="0"/>
        </w:rPr>
      </w:r>
    </w:p>
    <w:tbl>
      <w:tblPr>
        <w:tblStyle w:val="Table27"/>
        <w:tblW w:w="134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8"/>
        <w:gridCol w:w="1741"/>
        <w:gridCol w:w="946"/>
        <w:gridCol w:w="8969"/>
        <w:tblGridChange w:id="0">
          <w:tblGrid>
            <w:gridCol w:w="1778"/>
            <w:gridCol w:w="1741"/>
            <w:gridCol w:w="946"/>
            <w:gridCol w:w="896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19">
            <w:pPr>
              <w:pStyle w:val="Title"/>
              <w:widowControl w:val="0"/>
              <w:spacing w:line="240" w:lineRule="auto"/>
              <w:jc w:val="center"/>
              <w:rPr>
                <w:sz w:val="22"/>
                <w:szCs w:val="22"/>
              </w:rPr>
            </w:pPr>
            <w:bookmarkStart w:colFirst="0" w:colLast="0" w:name="_heading=h.147n2zr" w:id="26"/>
            <w:bookmarkEnd w:id="26"/>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Codificación y tabulación de datos e información de mercados</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Tutor formación. (s,f). </w:t>
            </w:r>
            <w:r w:rsidDel="00000000" w:rsidR="00000000" w:rsidRPr="00000000">
              <w:rPr>
                <w:i w:val="1"/>
                <w:rtl w:val="0"/>
              </w:rPr>
              <w:t xml:space="preserve">Codificación y tabulación de datos e información de mercados. </w:t>
            </w:r>
            <w:r w:rsidDel="00000000" w:rsidR="00000000" w:rsidRPr="00000000">
              <w:rPr>
                <w:rtl w:val="0"/>
              </w:rPr>
              <w:t xml:space="preserve">Editorial tutor formación</w:t>
            </w:r>
            <w:r w:rsidDel="00000000" w:rsidR="00000000" w:rsidRPr="00000000">
              <w:rPr>
                <w:i w:val="1"/>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pacing w:line="240" w:lineRule="auto"/>
              <w:jc w:val="center"/>
              <w:rPr/>
            </w:pPr>
            <w:hyperlink r:id="rId60">
              <w:r w:rsidDel="00000000" w:rsidR="00000000" w:rsidRPr="00000000">
                <w:rPr>
                  <w:color w:val="0000ff"/>
                  <w:u w:val="single"/>
                  <w:rtl w:val="0"/>
                </w:rPr>
                <w:t xml:space="preserve">https://editorial.tutorformacion.es/es/index.php?controller=attachment&amp;id_attachment=151</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00"/>
                <w:rtl w:val="0"/>
              </w:rPr>
              <w:t xml:space="preserve">Fuentes de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Margarita Aida Cruz García. (2019). </w:t>
            </w:r>
            <w:r w:rsidDel="00000000" w:rsidR="00000000" w:rsidRPr="00000000">
              <w:rPr>
                <w:i w:val="1"/>
                <w:rtl w:val="0"/>
              </w:rPr>
              <w:t xml:space="preserve">Boletín Científico de las Ciencias Económico Administrativas del ICEA.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color w:val="000000"/>
                <w:rtl w:val="0"/>
              </w:rPr>
              <w:t xml:space="preserve">Artículo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after="120" w:line="240" w:lineRule="auto"/>
              <w:rPr>
                <w:color w:val="b7b7b7"/>
              </w:rPr>
            </w:pPr>
            <w:hyperlink r:id="rId61">
              <w:r w:rsidDel="00000000" w:rsidR="00000000" w:rsidRPr="00000000">
                <w:rPr>
                  <w:color w:val="0000ff"/>
                  <w:u w:val="single"/>
                  <w:rtl w:val="0"/>
                </w:rPr>
                <w:t xml:space="preserve">https://repository.uaeh.edu.mx/revistas/index.php/icea/article/view/4864/6748</w:t>
              </w:r>
            </w:hyperlink>
            <w:r w:rsidDel="00000000" w:rsidR="00000000" w:rsidRPr="00000000">
              <w:rPr>
                <w:rtl w:val="0"/>
              </w:rPr>
            </w:r>
          </w:p>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Guía para la presentación de gráficos estadísticos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Instituto Nacional de Estadística e Informática. (2009) Guía para la presentación de gráficos estadísticos. Perú. INEI</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t xml:space="preserve">Artículo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pacing w:line="240" w:lineRule="auto"/>
              <w:rPr>
                <w:color w:val="b7b7b7"/>
              </w:rPr>
            </w:pPr>
            <w:hyperlink r:id="rId62">
              <w:r w:rsidDel="00000000" w:rsidR="00000000" w:rsidRPr="00000000">
                <w:rPr>
                  <w:color w:val="0000ff"/>
                  <w:u w:val="single"/>
                  <w:rtl w:val="0"/>
                </w:rPr>
                <w:t xml:space="preserve">https://www.inei.gob.pe/media/MenuRecursivo/metodologias/libro.pdf</w:t>
              </w:r>
            </w:hyperlink>
            <w:r w:rsidDel="00000000" w:rsidR="00000000" w:rsidRPr="00000000">
              <w:rPr>
                <w:rtl w:val="0"/>
              </w:rPr>
            </w:r>
          </w:p>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line="240" w:lineRule="auto"/>
              <w:rPr>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00"/>
                <w:rtl w:val="0"/>
              </w:rPr>
              <w:t xml:space="preserve">Seguridad en la información confidencialidad en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ISO 27001. (2013). Sistema de Gestión de Seguridad en la Información.</w:t>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00"/>
                <w:rtl w:val="0"/>
              </w:rPr>
              <w:t xml:space="preserve">Norma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after="120" w:line="240" w:lineRule="auto"/>
              <w:rPr>
                <w:color w:val="b7b7b7"/>
              </w:rPr>
            </w:pPr>
            <w:hyperlink r:id="rId63">
              <w:r w:rsidDel="00000000" w:rsidR="00000000" w:rsidRPr="00000000">
                <w:rPr>
                  <w:color w:val="0000ff"/>
                  <w:u w:val="single"/>
                  <w:rtl w:val="0"/>
                </w:rPr>
                <w:t xml:space="preserve">https://www.nqa.com/medialibraries/NQA/NQA-Media-Library/PDFs/Spanish%20QRFs%20and%20PDFs/NQA-ISO-27001-Guia-de-implantacion.pdf</w:t>
              </w:r>
            </w:hyperlink>
            <w:r w:rsidDel="00000000" w:rsidR="00000000" w:rsidRPr="00000000">
              <w:rPr>
                <w:rtl w:val="0"/>
              </w:rPr>
            </w:r>
          </w:p>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Guía de implementación para la seguridad de la información </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ISO 27001. (2013). </w:t>
            </w:r>
            <w:r w:rsidDel="00000000" w:rsidR="00000000" w:rsidRPr="00000000">
              <w:rPr>
                <w:i w:val="1"/>
                <w:color w:val="000000"/>
                <w:rtl w:val="0"/>
              </w:rPr>
              <w:t xml:space="preserve">Guía de implementación para la seguridad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436">
            <w:pPr>
              <w:widowControl w:val="0"/>
              <w:spacing w:after="120" w:line="240" w:lineRule="auto"/>
              <w:rPr>
                <w:color w:val="b7b7b7"/>
              </w:rPr>
            </w:pPr>
            <w:hyperlink r:id="rId64">
              <w:r w:rsidDel="00000000" w:rsidR="00000000" w:rsidRPr="00000000">
                <w:rPr>
                  <w:color w:val="0000ff"/>
                  <w:u w:val="single"/>
                  <w:rtl w:val="0"/>
                </w:rPr>
                <w:t xml:space="preserve">https://www.nqa.com/medialibraries/NQA/NQA-Media-Library/PDFs/Spanish%20QRFs%20and%20PDFs/NQA-ISO-27001-Guia-de-implantacion.pdf</w:t>
              </w:r>
            </w:hyperlink>
            <w:r w:rsidDel="00000000" w:rsidR="00000000" w:rsidRPr="00000000">
              <w:rPr>
                <w:rtl w:val="0"/>
              </w:rPr>
            </w:r>
          </w:p>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r>
    </w:tbl>
    <w:p w:rsidR="00000000" w:rsidDel="00000000" w:rsidP="00000000" w:rsidRDefault="00000000" w:rsidRPr="00000000" w14:paraId="00000438">
      <w:pPr>
        <w:rPr>
          <w:b w:val="1"/>
        </w:rPr>
      </w:pPr>
      <w:bookmarkStart w:colFirst="0" w:colLast="0" w:name="_heading=h.3as4poj" w:id="27"/>
      <w:bookmarkEnd w:id="27"/>
      <w:r w:rsidDel="00000000" w:rsidR="00000000" w:rsidRPr="00000000">
        <w:rPr>
          <w:rtl w:val="0"/>
        </w:rPr>
      </w:r>
    </w:p>
    <w:p w:rsidR="00000000" w:rsidDel="00000000" w:rsidP="00000000" w:rsidRDefault="00000000" w:rsidRPr="00000000" w14:paraId="00000439">
      <w:pPr>
        <w:rPr>
          <w:b w:val="1"/>
        </w:rPr>
      </w:pPr>
      <w:r w:rsidDel="00000000" w:rsidR="00000000" w:rsidRPr="00000000">
        <w:rPr>
          <w:b w:val="1"/>
          <w:rtl w:val="0"/>
        </w:rPr>
        <w:t xml:space="preserve">GLOSARIO</w:t>
      </w:r>
    </w:p>
    <w:p w:rsidR="00000000" w:rsidDel="00000000" w:rsidP="00000000" w:rsidRDefault="00000000" w:rsidRPr="00000000" w14:paraId="0000043A">
      <w:pPr>
        <w:rPr/>
      </w:pPr>
      <w:r w:rsidDel="00000000" w:rsidR="00000000" w:rsidRPr="00000000">
        <w:rPr>
          <w:rtl w:val="0"/>
        </w:rPr>
      </w:r>
    </w:p>
    <w:tbl>
      <w:tblPr>
        <w:tblStyle w:val="Table28"/>
        <w:tblW w:w="13173.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238"/>
        <w:tblGridChange w:id="0">
          <w:tblGrid>
            <w:gridCol w:w="1935"/>
            <w:gridCol w:w="11238"/>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3C">
            <w:pPr>
              <w:pStyle w:val="Title"/>
              <w:spacing w:after="120" w:line="240" w:lineRule="auto"/>
              <w:jc w:val="center"/>
              <w:rPr>
                <w:sz w:val="22"/>
                <w:szCs w:val="22"/>
              </w:rPr>
            </w:pPr>
            <w:bookmarkStart w:colFirst="0" w:colLast="0" w:name="_heading=h.1pxezwc" w:id="28"/>
            <w:bookmarkEnd w:id="28"/>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pacing w:after="120" w:line="240" w:lineRule="auto"/>
              <w:jc w:val="both"/>
              <w:rPr>
                <w:color w:val="b7b7b7"/>
              </w:rPr>
            </w:pPr>
            <w:r w:rsidDel="00000000" w:rsidR="00000000" w:rsidRPr="00000000">
              <w:rPr>
                <w:color w:val="222222"/>
                <w:highlight w:val="white"/>
                <w:rtl w:val="0"/>
              </w:rPr>
              <w:t xml:space="preserve">descomposición de elementos que conforman la totalidad de datos, cuyo fin es clasificar y reclasificar el material recogido desde diferentes puntos de vista hasta optar por el más preciso y representativo.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widowControl w:val="0"/>
              <w:spacing w:after="120" w:line="240" w:lineRule="auto"/>
              <w:rPr>
                <w:color w:val="000000"/>
              </w:rPr>
            </w:pPr>
            <w:r w:rsidDel="00000000" w:rsidR="00000000" w:rsidRPr="00000000">
              <w:rPr>
                <w:color w:val="000000"/>
                <w:rtl w:val="0"/>
              </w:rPr>
              <w:t xml:space="preserve">Concepto:</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spacing w:after="120" w:line="240" w:lineRule="auto"/>
              <w:jc w:val="both"/>
              <w:rPr>
                <w:color w:val="b7b7b7"/>
              </w:rPr>
            </w:pPr>
            <w:r w:rsidDel="00000000" w:rsidR="00000000" w:rsidRPr="00000000">
              <w:rPr>
                <w:color w:val="222222"/>
                <w:highlight w:val="white"/>
                <w:rtl w:val="0"/>
              </w:rPr>
              <w:t xml:space="preserve">símbolo que representa las semejanzas de fenómenos por demás diversos.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spacing w:after="120" w:line="240" w:lineRule="auto"/>
              <w:rPr>
                <w:color w:val="000000"/>
              </w:rPr>
            </w:pPr>
            <w:r w:rsidDel="00000000" w:rsidR="00000000" w:rsidRPr="00000000">
              <w:rPr>
                <w:color w:val="000000"/>
                <w:rtl w:val="0"/>
              </w:rPr>
              <w:t xml:space="preserve">Conclusiones:</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spacing w:after="120" w:line="240" w:lineRule="auto"/>
              <w:rPr>
                <w:color w:val="b7b7b7"/>
              </w:rPr>
            </w:pPr>
            <w:r w:rsidDel="00000000" w:rsidR="00000000" w:rsidRPr="00000000">
              <w:rPr>
                <w:color w:val="222222"/>
                <w:highlight w:val="white"/>
                <w:rtl w:val="0"/>
              </w:rPr>
              <w:t xml:space="preserve">representan la síntesis de los resultados obtenidos a lo largo del proceso de investigación.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3">
            <w:pPr>
              <w:widowControl w:val="0"/>
              <w:spacing w:after="120" w:line="240" w:lineRule="auto"/>
              <w:rPr>
                <w:color w:val="000000"/>
              </w:rPr>
            </w:pPr>
            <w:r w:rsidDel="00000000" w:rsidR="00000000" w:rsidRPr="00000000">
              <w:rPr>
                <w:color w:val="000000"/>
                <w:rtl w:val="0"/>
              </w:rPr>
              <w:t xml:space="preserve">Confiabilidad:</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after="120" w:line="240" w:lineRule="auto"/>
              <w:rPr>
                <w:color w:val="b7b7b7"/>
              </w:rPr>
            </w:pPr>
            <w:r w:rsidDel="00000000" w:rsidR="00000000" w:rsidRPr="00000000">
              <w:rPr>
                <w:color w:val="222222"/>
                <w:highlight w:val="white"/>
                <w:rtl w:val="0"/>
              </w:rPr>
              <w:t xml:space="preserve"> indica la estabilidad, consistencia y exactitud de los resultados.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after="120" w:line="240" w:lineRule="auto"/>
              <w:rPr>
                <w:color w:val="000000"/>
              </w:rPr>
            </w:pPr>
            <w:r w:rsidDel="00000000" w:rsidR="00000000" w:rsidRPr="00000000">
              <w:rPr>
                <w:color w:val="000000"/>
                <w:rtl w:val="0"/>
              </w:rPr>
              <w:t xml:space="preserve">Cuadro o tabla:</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after="120" w:line="240" w:lineRule="auto"/>
              <w:jc w:val="both"/>
              <w:rPr>
                <w:color w:val="b7b7b7"/>
              </w:rPr>
            </w:pPr>
            <w:r w:rsidDel="00000000" w:rsidR="00000000" w:rsidRPr="00000000">
              <w:rPr>
                <w:color w:val="222222"/>
                <w:highlight w:val="white"/>
                <w:rtl w:val="0"/>
              </w:rPr>
              <w:t xml:space="preserve">ordenamiento de datos numéricos en renglones y columnas que especifican la naturaleza de estos.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after="120" w:line="240" w:lineRule="auto"/>
              <w:rPr>
                <w:color w:val="000000"/>
              </w:rPr>
            </w:pPr>
            <w:r w:rsidDel="00000000" w:rsidR="00000000" w:rsidRPr="00000000">
              <w:rPr>
                <w:color w:val="000000"/>
                <w:rtl w:val="0"/>
              </w:rPr>
              <w:t xml:space="preserve">Dato primario:</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pacing w:after="120" w:line="240" w:lineRule="auto"/>
              <w:jc w:val="both"/>
              <w:rPr>
                <w:color w:val="b7b7b7"/>
              </w:rPr>
            </w:pPr>
            <w:r w:rsidDel="00000000" w:rsidR="00000000" w:rsidRPr="00000000">
              <w:rPr>
                <w:color w:val="222222"/>
                <w:highlight w:val="white"/>
                <w:rtl w:val="0"/>
              </w:rPr>
              <w:t xml:space="preserve"> información reunida por el investigador directamente de la fuente.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after="120" w:line="240" w:lineRule="auto"/>
              <w:rPr>
                <w:color w:val="000000"/>
              </w:rPr>
            </w:pPr>
            <w:r w:rsidDel="00000000" w:rsidR="00000000" w:rsidRPr="00000000">
              <w:rPr>
                <w:color w:val="000000"/>
                <w:rtl w:val="0"/>
              </w:rPr>
              <w:t xml:space="preserve">Dato secundario:</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after="120" w:line="240" w:lineRule="auto"/>
              <w:jc w:val="both"/>
              <w:rPr>
                <w:color w:val="b7b7b7"/>
              </w:rPr>
            </w:pPr>
            <w:r w:rsidDel="00000000" w:rsidR="00000000" w:rsidRPr="00000000">
              <w:rPr>
                <w:color w:val="222222"/>
                <w:highlight w:val="white"/>
                <w:rtl w:val="0"/>
              </w:rPr>
              <w:t xml:space="preserve">información reunida por una persona diferente al investigador.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after="120" w:line="240" w:lineRule="auto"/>
              <w:rPr>
                <w:color w:val="000000"/>
              </w:rPr>
            </w:pPr>
            <w:r w:rsidDel="00000000" w:rsidR="00000000" w:rsidRPr="00000000">
              <w:rPr>
                <w:color w:val="000000"/>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spacing w:after="120" w:line="240" w:lineRule="auto"/>
              <w:jc w:val="both"/>
              <w:rPr>
                <w:color w:val="b7b7b7"/>
              </w:rPr>
            </w:pPr>
            <w:r w:rsidDel="00000000" w:rsidR="00000000" w:rsidRPr="00000000">
              <w:rPr>
                <w:color w:val="222222"/>
                <w:highlight w:val="white"/>
                <w:rtl w:val="0"/>
              </w:rPr>
              <w:t xml:space="preserve">Resumen muy breve que contiene la información más relevante contenida en un trabajo escrito, informe,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after="120" w:line="240" w:lineRule="auto"/>
              <w:rPr>
                <w:color w:val="000000"/>
              </w:rPr>
            </w:pPr>
            <w:r w:rsidDel="00000000" w:rsidR="00000000" w:rsidRPr="00000000">
              <w:rPr>
                <w:color w:val="000000"/>
                <w:rtl w:val="0"/>
              </w:rPr>
              <w:t xml:space="preserve">Entrevista:</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after="120" w:line="240" w:lineRule="auto"/>
              <w:jc w:val="both"/>
              <w:rPr>
                <w:color w:val="222222"/>
                <w:highlight w:val="white"/>
              </w:rPr>
            </w:pPr>
            <w:r w:rsidDel="00000000" w:rsidR="00000000" w:rsidRPr="00000000">
              <w:rPr>
                <w:color w:val="222222"/>
                <w:highlight w:val="white"/>
                <w:rtl w:val="0"/>
              </w:rPr>
              <w:t xml:space="preserve">se efectúa</w:t>
            </w:r>
            <w:r w:rsidDel="00000000" w:rsidR="00000000" w:rsidRPr="00000000">
              <w:rPr>
                <w:color w:val="222222"/>
                <w:highlight w:val="white"/>
                <w:rtl w:val="0"/>
              </w:rPr>
              <w:t xml:space="preserve"> con base en un cuestionario y con una </w:t>
            </w:r>
            <w:r w:rsidDel="00000000" w:rsidR="00000000" w:rsidRPr="00000000">
              <w:rPr>
                <w:highlight w:val="white"/>
                <w:rtl w:val="0"/>
              </w:rPr>
              <w:t xml:space="preserve">cédula </w:t>
            </w:r>
            <w:r w:rsidDel="00000000" w:rsidR="00000000" w:rsidRPr="00000000">
              <w:rPr>
                <w:color w:val="222222"/>
                <w:highlight w:val="white"/>
                <w:rtl w:val="0"/>
              </w:rPr>
              <w:t xml:space="preserve">que se debe llenar a medida que se desarrolla.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after="120" w:line="240" w:lineRule="auto"/>
              <w:rPr>
                <w:color w:val="000000"/>
              </w:rPr>
            </w:pPr>
            <w:r w:rsidDel="00000000" w:rsidR="00000000" w:rsidRPr="00000000">
              <w:rPr>
                <w:color w:val="000000"/>
                <w:rtl w:val="0"/>
              </w:rPr>
              <w:t xml:space="preserve">Estudio de campo:</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after="120" w:line="240" w:lineRule="auto"/>
              <w:jc w:val="both"/>
              <w:rPr>
                <w:color w:val="222222"/>
                <w:highlight w:val="white"/>
              </w:rPr>
            </w:pPr>
            <w:r w:rsidDel="00000000" w:rsidR="00000000" w:rsidRPr="00000000">
              <w:rPr>
                <w:color w:val="222222"/>
                <w:highlight w:val="white"/>
                <w:rtl w:val="0"/>
              </w:rPr>
              <w:t xml:space="preserve">son</w:t>
            </w:r>
            <w:r w:rsidDel="00000000" w:rsidR="00000000" w:rsidRPr="00000000">
              <w:rPr>
                <w:color w:val="222222"/>
                <w:highlight w:val="white"/>
                <w:rtl w:val="0"/>
              </w:rPr>
              <w:t xml:space="preserve"> investigaciones que se realizan en el medio ambiente donde se desarrolla el problema que se va a investigar.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after="120" w:line="240" w:lineRule="auto"/>
              <w:rPr>
                <w:color w:val="000000"/>
              </w:rPr>
            </w:pPr>
            <w:r w:rsidDel="00000000" w:rsidR="00000000" w:rsidRPr="00000000">
              <w:rPr>
                <w:color w:val="000000"/>
                <w:rtl w:val="0"/>
              </w:rPr>
              <w:t xml:space="preserve">Hipótesis:</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after="120" w:line="240" w:lineRule="auto"/>
              <w:rPr>
                <w:color w:val="222222"/>
                <w:highlight w:val="white"/>
              </w:rPr>
            </w:pPr>
            <w:r w:rsidDel="00000000" w:rsidR="00000000" w:rsidRPr="00000000">
              <w:rPr>
                <w:color w:val="222222"/>
                <w:highlight w:val="white"/>
                <w:rtl w:val="0"/>
              </w:rPr>
              <w:t xml:space="preserve">es la</w:t>
            </w:r>
            <w:r w:rsidDel="00000000" w:rsidR="00000000" w:rsidRPr="00000000">
              <w:rPr>
                <w:color w:val="222222"/>
                <w:highlight w:val="white"/>
                <w:rtl w:val="0"/>
              </w:rPr>
              <w:t xml:space="preserve"> respuesta tentativa a un problema; es una proposición que se pone a prueba para determinar su validez.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after="120" w:line="240" w:lineRule="auto"/>
              <w:rPr>
                <w:color w:val="000000"/>
              </w:rPr>
            </w:pPr>
            <w:r w:rsidDel="00000000" w:rsidR="00000000" w:rsidRPr="00000000">
              <w:rPr>
                <w:color w:val="000000"/>
                <w:rtl w:val="0"/>
              </w:rPr>
              <w:t xml:space="preserve">Muestreo:</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after="120" w:line="240" w:lineRule="auto"/>
              <w:jc w:val="both"/>
              <w:rPr>
                <w:color w:val="222222"/>
                <w:highlight w:val="white"/>
              </w:rPr>
            </w:pPr>
            <w:r w:rsidDel="00000000" w:rsidR="00000000" w:rsidRPr="00000000">
              <w:rPr>
                <w:color w:val="222222"/>
                <w:highlight w:val="white"/>
                <w:rtl w:val="0"/>
              </w:rPr>
              <w:t xml:space="preserve">conjunto</w:t>
            </w:r>
            <w:r w:rsidDel="00000000" w:rsidR="00000000" w:rsidRPr="00000000">
              <w:rPr>
                <w:color w:val="222222"/>
                <w:highlight w:val="white"/>
                <w:rtl w:val="0"/>
              </w:rPr>
              <w:t xml:space="preserve"> de operaciones que se realizan para estudiar la distribución de determinadas características en la totalidad de una población denominada muestra.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5">
            <w:pPr>
              <w:widowControl w:val="0"/>
              <w:spacing w:after="120" w:line="240" w:lineRule="auto"/>
              <w:rPr>
                <w:color w:val="b7b7b7"/>
              </w:rPr>
            </w:pPr>
            <w:r w:rsidDel="00000000" w:rsidR="00000000" w:rsidRPr="00000000">
              <w:rPr>
                <w:color w:val="222222"/>
                <w:highlight w:val="white"/>
                <w:rtl w:val="0"/>
              </w:rPr>
              <w:t xml:space="preserve">Observación de campo: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pacing w:after="120" w:line="240" w:lineRule="auto"/>
              <w:jc w:val="both"/>
              <w:rPr>
                <w:color w:val="222222"/>
                <w:highlight w:val="white"/>
              </w:rPr>
            </w:pPr>
            <w:r w:rsidDel="00000000" w:rsidR="00000000" w:rsidRPr="00000000">
              <w:rPr>
                <w:color w:val="222222"/>
                <w:highlight w:val="white"/>
                <w:rtl w:val="0"/>
              </w:rPr>
              <w:t xml:space="preserve">se realiza</w:t>
            </w:r>
            <w:r w:rsidDel="00000000" w:rsidR="00000000" w:rsidRPr="00000000">
              <w:rPr>
                <w:color w:val="222222"/>
                <w:highlight w:val="white"/>
                <w:rtl w:val="0"/>
              </w:rPr>
              <w:t xml:space="preserve"> en el lugar donde se da el fenómeno observado.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7">
            <w:pPr>
              <w:widowControl w:val="0"/>
              <w:spacing w:after="120" w:line="240" w:lineRule="auto"/>
              <w:rPr>
                <w:color w:val="222222"/>
                <w:highlight w:val="white"/>
              </w:rPr>
            </w:pPr>
            <w:r w:rsidDel="00000000" w:rsidR="00000000" w:rsidRPr="00000000">
              <w:rPr>
                <w:color w:val="000000"/>
                <w:rtl w:val="0"/>
              </w:rPr>
              <w:t xml:space="preserve">Preparación: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8">
            <w:pPr>
              <w:widowControl w:val="0"/>
              <w:spacing w:after="120" w:line="240" w:lineRule="auto"/>
              <w:jc w:val="both"/>
              <w:rPr>
                <w:color w:val="222222"/>
                <w:highlight w:val="white"/>
              </w:rPr>
            </w:pPr>
            <w:r w:rsidDel="00000000" w:rsidR="00000000" w:rsidRPr="00000000">
              <w:rPr>
                <w:color w:val="000000"/>
                <w:rtl w:val="0"/>
              </w:rPr>
              <w:t xml:space="preserve">Proceso realizado previamente a la ejecución de una actividad que requiere de elementos o conocimientos específicos.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9">
            <w:pPr>
              <w:widowControl w:val="0"/>
              <w:spacing w:after="120" w:line="240" w:lineRule="auto"/>
              <w:rPr>
                <w:color w:val="222222"/>
                <w:highlight w:val="white"/>
              </w:rPr>
            </w:pPr>
            <w:r w:rsidDel="00000000" w:rsidR="00000000" w:rsidRPr="00000000">
              <w:rPr>
                <w:color w:val="000000"/>
                <w:rtl w:val="0"/>
              </w:rPr>
              <w:t xml:space="preserve">Recolección: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A">
            <w:pPr>
              <w:widowControl w:val="0"/>
              <w:spacing w:after="120" w:line="240" w:lineRule="auto"/>
              <w:jc w:val="both"/>
              <w:rPr>
                <w:color w:val="222222"/>
                <w:highlight w:val="white"/>
              </w:rPr>
            </w:pPr>
            <w:r w:rsidDel="00000000" w:rsidR="00000000" w:rsidRPr="00000000">
              <w:rPr>
                <w:color w:val="000000"/>
                <w:rtl w:val="0"/>
              </w:rPr>
              <w:t xml:space="preserve">recoger, reunir o agrupar diferentes elementos o información que cumpla con características especiales y con propósitos específicos.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B">
            <w:pPr>
              <w:widowControl w:val="0"/>
              <w:spacing w:after="120" w:line="240" w:lineRule="auto"/>
              <w:rPr>
                <w:color w:val="000000"/>
              </w:rPr>
            </w:pPr>
            <w:r w:rsidDel="00000000" w:rsidR="00000000" w:rsidRPr="00000000">
              <w:rPr>
                <w:color w:val="000000"/>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widowControl w:val="0"/>
              <w:spacing w:after="120" w:line="240" w:lineRule="auto"/>
              <w:jc w:val="both"/>
              <w:rPr>
                <w:color w:val="000000"/>
              </w:rPr>
            </w:pPr>
            <w:r w:rsidDel="00000000" w:rsidR="00000000" w:rsidRPr="00000000">
              <w:rPr>
                <w:color w:val="000000"/>
                <w:rtl w:val="0"/>
              </w:rPr>
              <w:t xml:space="preserve">lugar</w:t>
            </w:r>
            <w:r w:rsidDel="00000000" w:rsidR="00000000" w:rsidRPr="00000000">
              <w:rPr>
                <w:color w:val="000000"/>
                <w:rtl w:val="0"/>
              </w:rPr>
              <w:t xml:space="preserve"> o ubicación donde se guarda información, en su mayoría, con características específicas o representativas.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after="120" w:line="240" w:lineRule="auto"/>
              <w:rPr>
                <w:color w:val="222222"/>
                <w:highlight w:val="white"/>
              </w:rPr>
            </w:pPr>
            <w:r w:rsidDel="00000000" w:rsidR="00000000" w:rsidRPr="00000000">
              <w:rPr>
                <w:color w:val="222222"/>
                <w:highlight w:val="white"/>
                <w:rtl w:val="0"/>
              </w:rPr>
              <w:t xml:space="preserve">Tabulación:</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after="120" w:line="240" w:lineRule="auto"/>
              <w:jc w:val="both"/>
              <w:rPr>
                <w:color w:val="222222"/>
                <w:highlight w:val="white"/>
              </w:rPr>
            </w:pPr>
            <w:r w:rsidDel="00000000" w:rsidR="00000000" w:rsidRPr="00000000">
              <w:rPr>
                <w:color w:val="222222"/>
                <w:highlight w:val="white"/>
                <w:rtl w:val="0"/>
              </w:rPr>
              <w:t xml:space="preserve">consiste</w:t>
            </w:r>
            <w:r w:rsidDel="00000000" w:rsidR="00000000" w:rsidRPr="00000000">
              <w:rPr>
                <w:color w:val="222222"/>
                <w:highlight w:val="white"/>
                <w:rtl w:val="0"/>
              </w:rPr>
              <w:t xml:space="preserve"> en determinar grupos, subgrupos, clases o categorías en los que puedan ser clasificadas las respuestas del cuestionario aplicado en la investigación, resumiendo los datos en tablas estadísticas.</w:t>
            </w:r>
          </w:p>
        </w:tc>
      </w:tr>
    </w:tbl>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b w:val="1"/>
          <w:color w:val="000000"/>
        </w:rPr>
      </w:pPr>
      <w:r w:rsidDel="00000000" w:rsidR="00000000" w:rsidRPr="00000000">
        <w:rPr>
          <w:rtl w:val="0"/>
        </w:rPr>
      </w:r>
    </w:p>
    <w:p w:rsidR="00000000" w:rsidDel="00000000" w:rsidP="00000000" w:rsidRDefault="00000000" w:rsidRPr="00000000" w14:paraId="00000461">
      <w:pPr>
        <w:rPr>
          <w:b w:val="1"/>
          <w:color w:val="000000"/>
        </w:rPr>
      </w:pPr>
      <w:r w:rsidDel="00000000" w:rsidR="00000000" w:rsidRPr="00000000">
        <w:rPr>
          <w:rtl w:val="0"/>
        </w:rPr>
      </w:r>
    </w:p>
    <w:p w:rsidR="00000000" w:rsidDel="00000000" w:rsidP="00000000" w:rsidRDefault="00000000" w:rsidRPr="00000000" w14:paraId="00000462">
      <w:pPr>
        <w:rPr>
          <w:b w:val="1"/>
          <w:color w:val="000000"/>
        </w:rPr>
      </w:pPr>
      <w:r w:rsidDel="00000000" w:rsidR="00000000" w:rsidRPr="00000000">
        <w:rPr>
          <w:rtl w:val="0"/>
        </w:rPr>
      </w:r>
    </w:p>
    <w:p w:rsidR="00000000" w:rsidDel="00000000" w:rsidP="00000000" w:rsidRDefault="00000000" w:rsidRPr="00000000" w14:paraId="00000463">
      <w:pPr>
        <w:rPr>
          <w:b w:val="1"/>
          <w:color w:val="000000"/>
        </w:rPr>
      </w:pPr>
      <w:r w:rsidDel="00000000" w:rsidR="00000000" w:rsidRPr="00000000">
        <w:rPr>
          <w:rtl w:val="0"/>
        </w:rPr>
      </w:r>
    </w:p>
    <w:p w:rsidR="00000000" w:rsidDel="00000000" w:rsidP="00000000" w:rsidRDefault="00000000" w:rsidRPr="00000000" w14:paraId="00000464">
      <w:pPr>
        <w:rPr>
          <w:b w:val="1"/>
          <w:color w:val="000000"/>
        </w:rPr>
      </w:pPr>
      <w:r w:rsidDel="00000000" w:rsidR="00000000" w:rsidRPr="00000000">
        <w:rPr>
          <w:rtl w:val="0"/>
        </w:rPr>
      </w:r>
    </w:p>
    <w:p w:rsidR="00000000" w:rsidDel="00000000" w:rsidP="00000000" w:rsidRDefault="00000000" w:rsidRPr="00000000" w14:paraId="00000465">
      <w:pPr>
        <w:rPr>
          <w:b w:val="1"/>
          <w:color w:val="000000"/>
        </w:rPr>
      </w:pPr>
      <w:r w:rsidDel="00000000" w:rsidR="00000000" w:rsidRPr="00000000">
        <w:rPr>
          <w:rtl w:val="0"/>
        </w:rPr>
      </w:r>
    </w:p>
    <w:p w:rsidR="00000000" w:rsidDel="00000000" w:rsidP="00000000" w:rsidRDefault="00000000" w:rsidRPr="00000000" w14:paraId="00000466">
      <w:pPr>
        <w:rPr>
          <w:b w:val="1"/>
          <w:color w:val="000000"/>
        </w:rPr>
      </w:pPr>
      <w:r w:rsidDel="00000000" w:rsidR="00000000" w:rsidRPr="00000000">
        <w:rPr>
          <w:b w:val="1"/>
          <w:color w:val="000000"/>
          <w:rtl w:val="0"/>
        </w:rPr>
        <w:t xml:space="preserve">REFERENCIAS BIBLIOGRÁFICAS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bookmarkStart w:colFirst="0" w:colLast="0" w:name="_heading=h.49x2ik5" w:id="29"/>
      <w:bookmarkEnd w:id="29"/>
      <w:r w:rsidDel="00000000" w:rsidR="00000000" w:rsidRPr="00000000">
        <w:rPr>
          <w:rtl w:val="0"/>
        </w:rPr>
      </w:r>
    </w:p>
    <w:tbl>
      <w:tblPr>
        <w:tblStyle w:val="Table29"/>
        <w:tblW w:w="1402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11340"/>
        <w:tblGridChange w:id="0">
          <w:tblGrid>
            <w:gridCol w:w="2684"/>
            <w:gridCol w:w="11340"/>
          </w:tblGrid>
        </w:tblGridChange>
      </w:tblGrid>
      <w:tr>
        <w:trPr>
          <w:cantSplit w:val="0"/>
          <w:trHeight w:val="657" w:hRule="atLeast"/>
          <w:tblHeader w:val="0"/>
        </w:trPr>
        <w:tc>
          <w:tcPr>
            <w:shd w:fill="c9daf8" w:val="clear"/>
          </w:tcPr>
          <w:p w:rsidR="00000000" w:rsidDel="00000000" w:rsidP="00000000" w:rsidRDefault="00000000" w:rsidRPr="00000000" w14:paraId="00000469">
            <w:pPr>
              <w:widowControl w:val="0"/>
              <w:spacing w:after="120"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A">
            <w:pPr>
              <w:pStyle w:val="Title"/>
              <w:spacing w:after="120" w:line="240" w:lineRule="auto"/>
              <w:jc w:val="center"/>
              <w:rPr>
                <w:b w:val="1"/>
                <w:sz w:val="22"/>
                <w:szCs w:val="22"/>
              </w:rPr>
            </w:pPr>
            <w:bookmarkStart w:colFirst="0" w:colLast="0" w:name="_heading=h.3o7alnk" w:id="30"/>
            <w:bookmarkEnd w:id="30"/>
            <w:sdt>
              <w:sdtPr>
                <w:tag w:val="goog_rdk_17"/>
              </w:sdtPr>
              <w:sdtContent>
                <w:commentRangeStart w:id="17"/>
              </w:sdtContent>
            </w:sdt>
            <w:r w:rsidDel="00000000" w:rsidR="00000000" w:rsidRPr="00000000">
              <w:rPr>
                <w:b w:val="1"/>
                <w:sz w:val="22"/>
                <w:szCs w:val="22"/>
                <w:rtl w:val="0"/>
              </w:rPr>
              <w:t xml:space="preserve">Bibliografía</w:t>
            </w:r>
            <w:commentRangeEnd w:id="17"/>
            <w:r w:rsidDel="00000000" w:rsidR="00000000" w:rsidRPr="00000000">
              <w:commentReference w:id="17"/>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Artículo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Alfredo Baronio, S. C. (2018).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Saber y Saber Hacer con Estadística.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Córdoba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Argentina: UniRio.</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6D">
            <w:pPr>
              <w:widowControl w:val="0"/>
              <w:spacing w:after="120" w:line="240" w:lineRule="auto"/>
              <w:rPr/>
            </w:pPr>
            <w:r w:rsidDel="00000000" w:rsidR="00000000" w:rsidRPr="00000000">
              <w:rPr>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120" w:line="240" w:lineRule="auto"/>
              <w:rPr>
                <w:color w:val="b7b7b7"/>
              </w:rPr>
            </w:pPr>
            <w:r w:rsidDel="00000000" w:rsidR="00000000" w:rsidRPr="00000000">
              <w:rPr>
                <w:rtl w:val="0"/>
              </w:rPr>
              <w:t xml:space="preserve">ISO 27001. (2013). Sistema de Gestión de Seguridad en la Información.</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Boletín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Margarita Aida Cruz García. (2019).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Boletín Científico de las Ciencias Económico Administrativas del ICEA.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w:t>
            </w:r>
            <w:hyperlink r:id="rId6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https://repository.uaeh.edu.mx/revistas/index.php/icea/article/view/4864/6748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r>
        <w:trPr>
          <w:cantSplit w:val="0"/>
          <w:trHeight w:val="420" w:hRule="atLeast"/>
          <w:tblHeader w:val="0"/>
        </w:trPr>
        <w:tc>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Boletín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Mariela Torres, K. P. (s.f.). </w:t>
            </w:r>
            <w:r w:rsidDel="00000000" w:rsidR="00000000" w:rsidRPr="00000000">
              <w:rPr>
                <w:rtl w:val="0"/>
              </w:rPr>
              <w:t xml:space="preserve">MÉTODOS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w:t>
            </w:r>
            <w:r w:rsidDel="00000000" w:rsidR="00000000" w:rsidRPr="00000000">
              <w:rPr>
                <w:rtl w:val="0"/>
              </w:rPr>
              <w:t xml:space="preserve">RECOLECCIÓN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DATOS PARA UNA </w:t>
            </w:r>
            <w:r w:rsidDel="00000000" w:rsidR="00000000" w:rsidRPr="00000000">
              <w:rPr>
                <w:rtl w:val="0"/>
              </w:rPr>
              <w:t xml:space="preserve">INVESTIGACIÓN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i w:val="1"/>
                <w:rtl w:val="0"/>
              </w:rPr>
              <w:t xml:space="preserve">Boletín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electrónico No. 03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Facultad de Ingeniería, Universidad Rafael Landívar.</w:t>
            </w:r>
          </w:p>
        </w:tc>
      </w:tr>
      <w:tr>
        <w:trPr>
          <w:cantSplit w:val="0"/>
          <w:trHeight w:val="420" w:hRule="atLeast"/>
          <w:tblHeader w:val="0"/>
        </w:trPr>
        <w:tc>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Roberto Hernandez Sampieri, C. F. (2016).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Metodología de la Investigación.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Mc Graw Hill.</w:t>
            </w:r>
          </w:p>
        </w:tc>
      </w:tr>
      <w:tr>
        <w:trPr>
          <w:cantSplit w:val="0"/>
          <w:trHeight w:val="420" w:hRule="atLeast"/>
          <w:tblHeader w:val="0"/>
        </w:trPr>
        <w:tc>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Universidad </w:t>
            </w:r>
            <w:r w:rsidDel="00000000" w:rsidR="00000000" w:rsidRPr="00000000">
              <w:rPr>
                <w:rtl w:val="0"/>
              </w:rPr>
              <w:t xml:space="preserve">Autónoma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estado de Hidalgo. (2018).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Fuentes de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Sistema de Universidad Virtual: </w:t>
            </w:r>
            <w:hyperlink r:id="rId6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https://repository.uaeh.edu.mx/bitstream/bitstream/handle/123456789/16700/LECT132.pdf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   </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sectPr>
      <w:headerReference r:id="rId67" w:type="default"/>
      <w:footerReference r:id="rId68"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th L. Reyes Villalba" w:id="13" w:date="2022-11-18T06:32: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Pareto</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 absoluta</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Mano de obra</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 ambiente</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Varios</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Causas de no disponibilidad</w:t>
      </w:r>
    </w:p>
  </w:comment>
  <w:comment w:author="Ruth L. Reyes Villalba" w:id="6" w:date="2022-11-18T06:32: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gráficos</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de barras</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de líneas</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circular</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Histograma</w:t>
      </w:r>
    </w:p>
  </w:comment>
  <w:comment w:author="PC" w:id="10" w:date="2022-11-18T08:34: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la última característica:</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barras representan las frecuencias de las diferentes categorías de la variable y la línea muestra el porcentaje acumulado de las frecuencias estudiadas respecto al total.</w:t>
      </w:r>
    </w:p>
  </w:comment>
  <w:comment w:author="Natalia López Acevedo" w:id="0" w:date="2022-11-18T06:32: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500 palabras</w:t>
      </w:r>
    </w:p>
  </w:comment>
  <w:comment w:author="PC" w:id="14" w:date="2022-11-18T06:32: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lo mencionado en el comentario 30, ajustar:</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frecuencia acumulada</w:t>
      </w:r>
    </w:p>
  </w:comment>
  <w:comment w:author="PC" w:id="9" w:date="2022-11-18T06:32: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los miles con punto.</w:t>
      </w:r>
    </w:p>
  </w:comment>
  <w:comment w:author="Lina" w:id="8" w:date="2022-11-18T06:32: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505 palabras</w:t>
      </w:r>
    </w:p>
  </w:comment>
  <w:comment w:author="Ruth L. Reyes Villalba" w:id="12" w:date="2022-11-18T08:34: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eje horizontal se muestran las diferentes categorías de las variables que se estudian.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eje vertical, ubicado en el lado derecho, se representa la escala de los porcentajes.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eje vertical, ubicado en la izquierda, se ubica la escala de frecuencias.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barras representan las frecuencias de las diferentes categorías de la variable y la línea muestra el porcentaje acumulado de las frecuencias estudiadas respecto al total.</w:t>
      </w:r>
    </w:p>
  </w:comment>
  <w:comment w:author="Ruth L. Reyes Villalba" w:id="15" w:date="2022-11-18T06:32: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(24,3-24,58)</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(24,58-24,86)</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(24,86-25,14)</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(25,14-25,42)</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(25,42-25,7)</w:t>
      </w:r>
    </w:p>
  </w:comment>
  <w:comment w:author="Lina" w:id="17" w:date="2022-11-21T23:47:0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w:t>
      </w:r>
    </w:p>
  </w:comment>
  <w:comment w:author="Ruth L. Reyes Villalba" w:id="3" w:date="2022-11-18T06:32: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de Asia oriental</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de Asia oriental en 2009</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 de Asia oriental en 2010</w:t>
      </w:r>
    </w:p>
  </w:comment>
  <w:comment w:author="PC" w:id="11" w:date="2022-11-18T06:32: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los decimales con comas.</w:t>
      </w:r>
    </w:p>
  </w:comment>
  <w:comment w:author="PC" w:id="1" w:date="2022-11-18T07:12: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 absoluta</w:t>
      </w:r>
    </w:p>
  </w:comment>
  <w:comment w:author="PC" w:id="16" w:date="2022-11-18T06:32: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los siguientes ajustes, por favor:</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estadísticas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representación gráfica de los datos estadísticos puede mostrase de distintas maneras y, según las necesidades establecidas, puede usarse con diferentes fines de análisis.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código, título, cuerpo del gráfico</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de barras: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Pareto:</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a un tipo de gráfico de barras verticales, en las cuales se ordenan los datos por frecuencias y de manera descendente, según su prioridad.</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de tendencia:</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más representativas son: la media, la mediana y la moda.</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punto final en todos los textos de los cuadros rosados.</w:t>
      </w:r>
    </w:p>
  </w:comment>
  <w:comment w:author="Lina" w:id="4" w:date="2022-11-18T06:32: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Ruth se requiere que los textos de la imagen se encuentren en un comentario.</w:t>
      </w:r>
    </w:p>
  </w:comment>
  <w:comment w:author="Ruth L. Reyes Villalba" w:id="5" w:date="2022-11-18T06:32: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Histograma de calcio</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Educación</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Calcio</w:t>
      </w:r>
    </w:p>
  </w:comment>
  <w:comment w:author="Lina" w:id="7" w:date="2022-11-18T06:32: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 1 Clase 2 Clase 3 Clase 4 Clase 5</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barras verticales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barras horizontales</w:t>
      </w:r>
    </w:p>
  </w:comment>
  <w:comment w:author="PC" w:id="2" w:date="2022-11-18T07:12: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 aritmética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89" w15:done="0"/>
  <w15:commentEx w15:paraId="0000048F" w15:done="0"/>
  <w15:commentEx w15:paraId="00000492" w15:done="0"/>
  <w15:commentEx w15:paraId="00000493" w15:done="0"/>
  <w15:commentEx w15:paraId="00000496" w15:done="0"/>
  <w15:commentEx w15:paraId="00000497" w15:done="0"/>
  <w15:commentEx w15:paraId="00000498" w15:done="0"/>
  <w15:commentEx w15:paraId="000004A1" w15:done="0"/>
  <w15:commentEx w15:paraId="000004A7" w15:done="0"/>
  <w15:commentEx w15:paraId="000004A8" w15:done="0"/>
  <w15:commentEx w15:paraId="000004AB" w15:done="0"/>
  <w15:commentEx w15:paraId="000004AC" w15:done="0"/>
  <w15:commentEx w15:paraId="000004AD" w15:done="0"/>
  <w15:commentEx w15:paraId="000004BF" w15:done="0"/>
  <w15:commentEx w15:paraId="000004C0" w15:done="0"/>
  <w15:commentEx w15:paraId="000004C5" w15:paraIdParent="000004C0" w15:done="0"/>
  <w15:commentEx w15:paraId="000004CA" w15:done="0"/>
  <w15:commentEx w15:paraId="000004C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oppins Light">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16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15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57"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8C784F" w:rsidDel="00000000" w:rsidP="003E6784" w:rsidRDefault="00A838C4" w:rsidRPr="00000000" w14:paraId="647CB2BD" w14:textId="77777777">
                          <w:pPr>
                            <w:spacing w:line="240" w:lineRule="auto"/>
                            <w:ind w:hanging="2"/>
                          </w:pPr>
                          <w:r w:rsidDel="00000000" w:rsidR="00000000" w:rsidRPr="00000000">
                            <w:rPr>
                              <w:noProof w:val="1"/>
                              <w:lang w:val="es-CO"/>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7"/>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5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7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720" w:hanging="360"/>
      </w:pPr>
      <w:rPr/>
    </w:lvl>
    <w:lvl w:ilvl="1">
      <w:start w:val="5"/>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85" w:hanging="360"/>
      </w:pPr>
      <w:rPr>
        <w:rFonts w:ascii="Noto Sans" w:cs="Noto Sans" w:eastAsia="Noto Sans" w:hAnsi="Noto San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w:cs="Noto Sans" w:eastAsia="Noto Sans" w:hAnsi="Noto Sans"/>
      </w:rPr>
    </w:lvl>
    <w:lvl w:ilvl="3">
      <w:start w:val="1"/>
      <w:numFmt w:val="bullet"/>
      <w:lvlText w:val="●"/>
      <w:lvlJc w:val="left"/>
      <w:pPr>
        <w:ind w:left="2945" w:hanging="360"/>
      </w:pPr>
      <w:rPr>
        <w:rFonts w:ascii="Noto Sans" w:cs="Noto Sans" w:eastAsia="Noto Sans" w:hAnsi="Noto San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w:cs="Noto Sans" w:eastAsia="Noto Sans" w:hAnsi="Noto Sans"/>
      </w:rPr>
    </w:lvl>
    <w:lvl w:ilvl="6">
      <w:start w:val="1"/>
      <w:numFmt w:val="bullet"/>
      <w:lvlText w:val="●"/>
      <w:lvlJc w:val="left"/>
      <w:pPr>
        <w:ind w:left="5105" w:hanging="360"/>
      </w:pPr>
      <w:rPr>
        <w:rFonts w:ascii="Noto Sans" w:cs="Noto Sans" w:eastAsia="Noto Sans" w:hAnsi="Noto San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00D3D"/>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Hipervnculo">
    <w:name w:val="Hyperlink"/>
    <w:basedOn w:val="Fuentedeprrafopredeter"/>
    <w:uiPriority w:val="99"/>
    <w:unhideWhenUsed w:val="1"/>
    <w:rsid w:val="00697937"/>
    <w:rPr>
      <w:color w:val="0000ff" w:themeColor="hyperlink"/>
      <w:u w:val="single"/>
    </w:rPr>
  </w:style>
  <w:style w:type="character" w:styleId="Mencinsinresolver1" w:customStyle="1">
    <w:name w:val="Mención sin resolver1"/>
    <w:basedOn w:val="Fuentedeprrafopredeter"/>
    <w:uiPriority w:val="99"/>
    <w:semiHidden w:val="1"/>
    <w:unhideWhenUsed w:val="1"/>
    <w:rsid w:val="00697937"/>
    <w:rPr>
      <w:color w:val="605e5c"/>
      <w:shd w:color="auto" w:fill="e1dfdd" w:val="clear"/>
    </w:rPr>
  </w:style>
  <w:style w:type="character" w:styleId="TtuloCar" w:customStyle="1">
    <w:name w:val="Título Car"/>
    <w:basedOn w:val="Fuentedeprrafopredeter"/>
    <w:link w:val="Ttulo"/>
    <w:uiPriority w:val="10"/>
    <w:rsid w:val="009D10F5"/>
    <w:rPr>
      <w:sz w:val="52"/>
      <w:szCs w:val="52"/>
    </w:rPr>
  </w:style>
  <w:style w:type="character" w:styleId="Textoennegrita">
    <w:name w:val="Strong"/>
    <w:basedOn w:val="Fuentedeprrafopredeter"/>
    <w:uiPriority w:val="22"/>
    <w:qFormat w:val="1"/>
    <w:rsid w:val="00A43B95"/>
    <w:rPr>
      <w:b w:val="1"/>
      <w:bCs w:val="1"/>
    </w:rPr>
  </w:style>
  <w:style w:type="paragraph" w:styleId="Default" w:customStyle="1">
    <w:name w:val="Default"/>
    <w:rsid w:val="005C50F8"/>
    <w:pPr>
      <w:autoSpaceDE w:val="0"/>
      <w:autoSpaceDN w:val="0"/>
      <w:adjustRightInd w:val="0"/>
      <w:spacing w:line="240" w:lineRule="auto"/>
    </w:pPr>
    <w:rPr>
      <w:color w:val="000000"/>
      <w:sz w:val="24"/>
      <w:szCs w:val="24"/>
      <w:lang w:val="es-CO"/>
    </w:rPr>
  </w:style>
  <w:style w:type="paragraph" w:styleId="Bibliografa">
    <w:name w:val="Bibliography"/>
    <w:basedOn w:val="Normal"/>
    <w:next w:val="Normal"/>
    <w:uiPriority w:val="37"/>
    <w:unhideWhenUsed w:val="1"/>
    <w:rsid w:val="002B3544"/>
  </w:style>
  <w:style w:type="paragraph" w:styleId="NormalWeb">
    <w:name w:val="Normal (Web)"/>
    <w:basedOn w:val="Normal"/>
    <w:uiPriority w:val="99"/>
    <w:unhideWhenUsed w:val="1"/>
    <w:rsid w:val="00C148E9"/>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Ttulo1Car" w:customStyle="1">
    <w:name w:val="Título 1 Car"/>
    <w:basedOn w:val="Fuentedeprrafopredeter"/>
    <w:link w:val="Ttulo1"/>
    <w:uiPriority w:val="9"/>
    <w:rsid w:val="00AE1E1F"/>
    <w:rPr>
      <w:sz w:val="40"/>
      <w:szCs w:val="40"/>
    </w:rPr>
  </w:style>
  <w:style w:type="character" w:styleId="Hipervnculovisitado">
    <w:name w:val="FollowedHyperlink"/>
    <w:basedOn w:val="Fuentedeprrafopredeter"/>
    <w:uiPriority w:val="99"/>
    <w:semiHidden w:val="1"/>
    <w:unhideWhenUsed w:val="1"/>
    <w:rsid w:val="003D766B"/>
    <w:rPr>
      <w:color w:val="800080" w:themeColor="followedHyperlink"/>
      <w:u w:val="single"/>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pPr>
      <w:spacing w:line="240" w:lineRule="auto"/>
    </w:pPr>
    <w:tblPr>
      <w:tblStyleRowBandSize w:val="1"/>
      <w:tblStyleColBandSize w:val="1"/>
      <w:tblCellMar>
        <w:left w:w="108.0" w:type="dxa"/>
        <w:right w:w="108.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tblPr>
      <w:tblStyleRowBandSize w:val="1"/>
      <w:tblStyleColBandSize w:val="1"/>
      <w:tblCellMar>
        <w:left w:w="115.0" w:type="dxa"/>
        <w:right w:w="115.0" w:type="dxa"/>
      </w:tblCellMar>
    </w:tblPr>
  </w:style>
  <w:style w:type="table" w:styleId="aff7" w:customStyle="1">
    <w:basedOn w:val="TableNormal0"/>
    <w:pPr>
      <w:spacing w:line="240" w:lineRule="auto"/>
    </w:pPr>
    <w:tblPr>
      <w:tblStyleRowBandSize w:val="1"/>
      <w:tblStyleColBandSize w:val="1"/>
      <w:tblCellMar>
        <w:left w:w="108.0" w:type="dxa"/>
        <w:right w:w="108.0" w:type="dxa"/>
      </w:tblCellMar>
    </w:tblPr>
  </w:style>
  <w:style w:type="table" w:styleId="aff8" w:customStyle="1">
    <w:basedOn w:val="TableNormal0"/>
    <w:tblPr>
      <w:tblStyleRowBandSize w:val="1"/>
      <w:tblStyleColBandSize w:val="1"/>
      <w:tblCellMar>
        <w:left w:w="115.0" w:type="dxa"/>
        <w:right w:w="115.0" w:type="dxa"/>
      </w:tblCellMar>
    </w:tbl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tblPr>
      <w:tblStyleRowBandSize w:val="1"/>
      <w:tblStyleColBandSize w:val="1"/>
      <w:tblCellMar>
        <w:left w:w="115.0" w:type="dxa"/>
        <w:right w:w="115.0" w:type="dxa"/>
      </w:tblCellMar>
    </w:tblPr>
  </w:style>
  <w:style w:type="table" w:styleId="affb" w:customStyle="1">
    <w:basedOn w:val="TableNormal0"/>
    <w:tblPr>
      <w:tblStyleRowBandSize w:val="1"/>
      <w:tblStyleColBandSize w:val="1"/>
      <w:tblCellMar>
        <w:left w:w="115.0" w:type="dxa"/>
        <w:right w:w="115.0" w:type="dxa"/>
      </w:tblCellMar>
    </w:tblPr>
  </w:style>
  <w:style w:type="table" w:styleId="affc" w:customStyle="1">
    <w:basedOn w:val="TableNormal0"/>
    <w:tblPr>
      <w:tblStyleRowBandSize w:val="1"/>
      <w:tblStyleColBandSize w:val="1"/>
      <w:tblCellMar>
        <w:left w:w="115.0" w:type="dxa"/>
        <w:right w:w="115.0" w:type="dxa"/>
      </w:tblCellMar>
    </w:tblPr>
  </w:style>
  <w:style w:type="table" w:styleId="affd" w:customStyle="1">
    <w:basedOn w:val="TableNormal0"/>
    <w:pPr>
      <w:spacing w:line="240" w:lineRule="auto"/>
    </w:pPr>
    <w:tblPr>
      <w:tblStyleRowBandSize w:val="1"/>
      <w:tblStyleColBandSize w:val="1"/>
      <w:tblCellMar>
        <w:left w:w="108.0" w:type="dxa"/>
        <w:right w:w="108.0" w:type="dxa"/>
      </w:tblCellMar>
    </w:tblPr>
  </w:style>
  <w:style w:type="table" w:styleId="affe" w:customStyle="1">
    <w:basedOn w:val="TableNormal0"/>
    <w:tblPr>
      <w:tblStyleRowBandSize w:val="1"/>
      <w:tblStyleColBandSize w:val="1"/>
      <w:tblCellMar>
        <w:left w:w="115.0" w:type="dxa"/>
        <w:right w:w="115.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left w:w="115.0" w:type="dxa"/>
        <w:right w:w="115.0" w:type="dxa"/>
      </w:tblCellMar>
    </w:tblPr>
  </w:style>
  <w:style w:type="table" w:styleId="afff1" w:customStyle="1">
    <w:basedOn w:val="TableNormal0"/>
    <w:pPr>
      <w:spacing w:line="240" w:lineRule="auto"/>
    </w:pPr>
    <w:tblPr>
      <w:tblStyleRowBandSize w:val="1"/>
      <w:tblStyleColBandSize w:val="1"/>
      <w:tblCellMar>
        <w:left w:w="108.0" w:type="dxa"/>
        <w:right w:w="108.0" w:type="dxa"/>
      </w:tblCellMar>
    </w:tblPr>
  </w:style>
  <w:style w:type="table" w:styleId="afff2" w:customStyle="1">
    <w:basedOn w:val="TableNormal0"/>
    <w:tblPr>
      <w:tblStyleRowBandSize w:val="1"/>
      <w:tblStyleColBandSize w:val="1"/>
      <w:tblCellMar>
        <w:left w:w="115.0" w:type="dxa"/>
        <w:right w:w="115.0" w:type="dxa"/>
      </w:tblCellMar>
    </w:tblPr>
  </w:style>
  <w:style w:type="table" w:styleId="afff3" w:customStyle="1">
    <w:basedOn w:val="TableNormal0"/>
    <w:pPr>
      <w:spacing w:line="240" w:lineRule="auto"/>
    </w:pPr>
    <w:tblPr>
      <w:tblStyleRowBandSize w:val="1"/>
      <w:tblStyleColBandSize w:val="1"/>
      <w:tblCellMar>
        <w:left w:w="108.0" w:type="dxa"/>
        <w:right w:w="108.0" w:type="dxa"/>
      </w:tblCellMar>
    </w:tblPr>
  </w:style>
  <w:style w:type="table" w:styleId="afff4" w:customStyle="1">
    <w:basedOn w:val="TableNormal0"/>
    <w:pPr>
      <w:spacing w:line="240" w:lineRule="auto"/>
    </w:pPr>
    <w:tblPr>
      <w:tblStyleRowBandSize w:val="1"/>
      <w:tblStyleColBandSize w:val="1"/>
      <w:tblCellMar>
        <w:left w:w="108.0" w:type="dxa"/>
        <w:right w:w="108.0" w:type="dxa"/>
      </w:tblCellMar>
    </w:tblPr>
  </w:style>
  <w:style w:type="table" w:styleId="afff5" w:customStyle="1">
    <w:basedOn w:val="TableNormal0"/>
    <w:pPr>
      <w:spacing w:line="240" w:lineRule="auto"/>
    </w:pPr>
    <w:tblPr>
      <w:tblStyleRowBandSize w:val="1"/>
      <w:tblStyleColBandSize w:val="1"/>
      <w:tblCellMar>
        <w:left w:w="108.0" w:type="dxa"/>
        <w:right w:w="108.0" w:type="dxa"/>
      </w:tblCellMar>
    </w:tblPr>
  </w:style>
  <w:style w:type="table" w:styleId="afff6" w:customStyle="1">
    <w:basedOn w:val="TableNormal0"/>
    <w:tblPr>
      <w:tblStyleRowBandSize w:val="1"/>
      <w:tblStyleColBandSize w:val="1"/>
      <w:tblCellMar>
        <w:left w:w="115.0" w:type="dxa"/>
        <w:right w:w="115.0" w:type="dxa"/>
      </w:tblCellMar>
    </w:tblPr>
  </w:style>
  <w:style w:type="table" w:styleId="afff7" w:customStyle="1">
    <w:basedOn w:val="TableNormal0"/>
    <w:pPr>
      <w:spacing w:line="240" w:lineRule="auto"/>
    </w:pPr>
    <w:tblPr>
      <w:tblStyleRowBandSize w:val="1"/>
      <w:tblStyleColBandSize w:val="1"/>
      <w:tblCellMar>
        <w:left w:w="108.0" w:type="dxa"/>
        <w:right w:w="108.0" w:type="dxa"/>
      </w:tblCellMar>
    </w:tblPr>
  </w:style>
  <w:style w:type="table" w:styleId="afff8" w:customStyle="1">
    <w:basedOn w:val="TableNormal0"/>
    <w:pPr>
      <w:spacing w:line="240" w:lineRule="auto"/>
    </w:pPr>
    <w:tblPr>
      <w:tblStyleRowBandSize w:val="1"/>
      <w:tblStyleColBandSize w:val="1"/>
      <w:tblCellMar>
        <w:left w:w="108.0" w:type="dxa"/>
        <w:right w:w="108.0" w:type="dxa"/>
      </w:tblCellMar>
    </w:tblPr>
  </w:style>
  <w:style w:type="table" w:styleId="afff9" w:customStyle="1">
    <w:basedOn w:val="TableNormal0"/>
    <w:tblPr>
      <w:tblStyleRowBandSize w:val="1"/>
      <w:tblStyleColBandSize w:val="1"/>
      <w:tblCellMar>
        <w:left w:w="115.0" w:type="dxa"/>
        <w:right w:w="115.0" w:type="dxa"/>
      </w:tblCellMar>
    </w:tblPr>
  </w:style>
  <w:style w:type="table" w:styleId="afffa" w:customStyle="1">
    <w:basedOn w:val="TableNormal0"/>
    <w:tblPr>
      <w:tblStyleRowBandSize w:val="1"/>
      <w:tblStyleColBandSize w:val="1"/>
      <w:tblCellMar>
        <w:top w:w="100.0" w:type="dxa"/>
        <w:left w:w="100.0" w:type="dxa"/>
        <w:bottom w:w="100.0" w:type="dxa"/>
        <w:right w:w="100.0" w:type="dxa"/>
      </w:tblCellMar>
    </w:tblPr>
  </w:style>
  <w:style w:type="table" w:styleId="afffb" w:customStyle="1">
    <w:basedOn w:val="TableNormal0"/>
    <w:tblPr>
      <w:tblStyleRowBandSize w:val="1"/>
      <w:tblStyleColBandSize w:val="1"/>
      <w:tblCellMar>
        <w:left w:w="115.0" w:type="dxa"/>
        <w:right w:w="115.0" w:type="dxa"/>
      </w:tblCellMar>
    </w:tblPr>
  </w:style>
  <w:style w:type="table" w:styleId="afffc"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hyperlink" Target="https://images.app.goo.gl/eaDsVL6AepUqXm3n9" TargetMode="External"/><Relationship Id="rId41" Type="http://schemas.openxmlformats.org/officeDocument/2006/relationships/hyperlink" Target="https://images.app.goo.gl/Yw7S7pcDzwMFseVz5" TargetMode="External"/><Relationship Id="rId44" Type="http://schemas.openxmlformats.org/officeDocument/2006/relationships/hyperlink" Target="https://images.app.goo.gl/VfVNjA6mRUyNAgsZ7" TargetMode="External"/><Relationship Id="rId43" Type="http://schemas.openxmlformats.org/officeDocument/2006/relationships/image" Target="media/image26.jpg"/><Relationship Id="rId46" Type="http://schemas.openxmlformats.org/officeDocument/2006/relationships/hyperlink" Target="https://images.app.goo.gl/RswvKq1YHhvv23qJ7" TargetMode="External"/><Relationship Id="rId45" Type="http://schemas.openxmlformats.org/officeDocument/2006/relationships/image" Target="media/image25.png"/><Relationship Id="rId1" Type="http://schemas.openxmlformats.org/officeDocument/2006/relationships/image" Target="media/image2.emf"/><Relationship Id="rId2" Type="http://schemas.openxmlformats.org/officeDocument/2006/relationships/package" Target="embeddings/Microsoft_Office_PowerPoint_Slide2.sldx"/><Relationship Id="rId3" Type="http://schemas.openxmlformats.org/officeDocument/2006/relationships/image" Target="media/image4.emf"/><Relationship Id="rId4" Type="http://schemas.openxmlformats.org/officeDocument/2006/relationships/package" Target="embeddings/Microsoft_Office_PowerPoint_Slide3.sldx"/><Relationship Id="rId9" Type="http://schemas.openxmlformats.org/officeDocument/2006/relationships/comments" Target="comments.xml"/><Relationship Id="rId48" Type="http://schemas.openxmlformats.org/officeDocument/2006/relationships/hyperlink" Target="https://images.app.goo.gl/TjqEMcSCPCcensRU9" TargetMode="External"/><Relationship Id="rId47" Type="http://schemas.openxmlformats.org/officeDocument/2006/relationships/hyperlink" Target="https://tudashboard.com/tipos-de-graficas-de-barras/" TargetMode="External"/><Relationship Id="rId49" Type="http://schemas.openxmlformats.org/officeDocument/2006/relationships/image" Target="media/image24.gif"/><Relationship Id="rId5" Type="http://schemas.openxmlformats.org/officeDocument/2006/relationships/image" Target="media/image1.emf"/><Relationship Id="rId6" Type="http://schemas.openxmlformats.org/officeDocument/2006/relationships/package" Target="embeddings/Microsoft_Office_PowerPoint_Slide1.sldx"/><Relationship Id="rId8" Type="http://schemas.openxmlformats.org/officeDocument/2006/relationships/theme" Target="theme/theme1.xml"/><Relationship Id="rId31" Type="http://schemas.openxmlformats.org/officeDocument/2006/relationships/hyperlink" Target="https://images.app.goo.gl/b4VKRrJjcDYm6PK87" TargetMode="External"/><Relationship Id="rId30" Type="http://schemas.openxmlformats.org/officeDocument/2006/relationships/image" Target="media/image8.jpg"/><Relationship Id="rId33" Type="http://schemas.openxmlformats.org/officeDocument/2006/relationships/hyperlink" Target="https://images.app.goo.gl/Rt32Jurb9uxFakYo6" TargetMode="External"/><Relationship Id="rId32" Type="http://schemas.openxmlformats.org/officeDocument/2006/relationships/image" Target="media/image12.png"/><Relationship Id="rId35" Type="http://schemas.openxmlformats.org/officeDocument/2006/relationships/hyperlink" Target="https://images.app.goo.gl/TkuMVo6xHyLxgbMUA" TargetMode="External"/><Relationship Id="rId34" Type="http://schemas.openxmlformats.org/officeDocument/2006/relationships/image" Target="media/image20.jpg"/><Relationship Id="rId37" Type="http://schemas.openxmlformats.org/officeDocument/2006/relationships/hyperlink" Target="https://images.app.goo.gl/8RhcD3VCSMxf3aJAA" TargetMode="External"/><Relationship Id="rId36" Type="http://schemas.openxmlformats.org/officeDocument/2006/relationships/image" Target="media/image10.jpg"/><Relationship Id="rId39" Type="http://schemas.openxmlformats.org/officeDocument/2006/relationships/hyperlink" Target="https://images.app.goo.gl/UTZ15YrRA2XRMHPN7" TargetMode="External"/><Relationship Id="rId38" Type="http://schemas.openxmlformats.org/officeDocument/2006/relationships/image" Target="media/image18.jpg"/><Relationship Id="rId62" Type="http://schemas.openxmlformats.org/officeDocument/2006/relationships/hyperlink" Target="https://www.inei.gob.pe/media/MenuRecursivo/metodologias/libro.pdf" TargetMode="External"/><Relationship Id="rId61" Type="http://schemas.openxmlformats.org/officeDocument/2006/relationships/hyperlink" Target="https://repository.uaeh.edu.mx/revistas/index.php/icea/article/view/4864/6748" TargetMode="External"/><Relationship Id="rId20" Type="http://schemas.openxmlformats.org/officeDocument/2006/relationships/image" Target="media/image9.jpg"/><Relationship Id="rId64" Type="http://schemas.openxmlformats.org/officeDocument/2006/relationships/hyperlink" Target="https://www.nqa.com/medialibraries/NQA/NQA-Media-Library/PDFs/Spanish%20QRFs%20and%20PDFs/NQA-ISO-27001-Guia-de-implantacion.pdf" TargetMode="External"/><Relationship Id="rId63" Type="http://schemas.openxmlformats.org/officeDocument/2006/relationships/hyperlink" Target="https://www.nqa.com/medialibraries/NQA/NQA-Media-Library/PDFs/Spanish%20QRFs%20and%20PDFs/NQA-ISO-27001-Guia-de-implantacion.pdf" TargetMode="External"/><Relationship Id="rId22" Type="http://schemas.openxmlformats.org/officeDocument/2006/relationships/image" Target="media/image23.jpg"/><Relationship Id="rId66" Type="http://schemas.openxmlformats.org/officeDocument/2006/relationships/hyperlink" Target="https://repository.uaeh.edu.mx/bitstream/bitstream/handle/123456789/16700/LECT132.pdf" TargetMode="External"/><Relationship Id="rId21" Type="http://schemas.openxmlformats.org/officeDocument/2006/relationships/hyperlink" Target="https://images.app.goo.gl/VPRdT1v91emtQtDa6" TargetMode="External"/><Relationship Id="rId65" Type="http://schemas.openxmlformats.org/officeDocument/2006/relationships/hyperlink" Target="https://repository.uaeh.edu.mx/revistas/index.php/icea/article/view/4864/6748" TargetMode="External"/><Relationship Id="rId24" Type="http://schemas.openxmlformats.org/officeDocument/2006/relationships/hyperlink" Target="https://images.app.goo.gl/NRZn6qgTLe4xjMME6" TargetMode="External"/><Relationship Id="rId68" Type="http://schemas.openxmlformats.org/officeDocument/2006/relationships/footer" Target="footer1.xml"/><Relationship Id="rId23" Type="http://schemas.openxmlformats.org/officeDocument/2006/relationships/hyperlink" Target="https://images.app.goo.gl/Tur4HRYwpruwMFsQA" TargetMode="External"/><Relationship Id="rId67" Type="http://schemas.openxmlformats.org/officeDocument/2006/relationships/header" Target="header1.xml"/><Relationship Id="rId60" Type="http://schemas.openxmlformats.org/officeDocument/2006/relationships/hyperlink" Target="https://editorial.tutorformacion.es/es/index.php?controller=attachment&amp;id_attachment=151" TargetMode="External"/><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15.jpg"/><Relationship Id="rId27" Type="http://schemas.openxmlformats.org/officeDocument/2006/relationships/hyperlink" Target="https://images.app.goo.gl/5DBA6d47j6JLNiAK9" TargetMode="External"/><Relationship Id="rId29" Type="http://schemas.openxmlformats.org/officeDocument/2006/relationships/hyperlink" Target="https://images.app.goo.gl/LNjmr12RwLEqU7fn9" TargetMode="External"/><Relationship Id="rId51" Type="http://schemas.openxmlformats.org/officeDocument/2006/relationships/image" Target="media/image27.png"/><Relationship Id="rId50" Type="http://schemas.openxmlformats.org/officeDocument/2006/relationships/hyperlink" Target="https://images.app.goo.gl/aQTXUAHXmVYg52dr5" TargetMode="External"/><Relationship Id="rId53" Type="http://schemas.openxmlformats.org/officeDocument/2006/relationships/hyperlink" Target="https://es.wikipedia.org/wiki/Histograma#/media/Archivo:Histogram_example.svg" TargetMode="External"/><Relationship Id="rId52" Type="http://schemas.openxmlformats.org/officeDocument/2006/relationships/hyperlink" Target="https://es.wikipedia.org/wiki/Histograma#/media/Archivo:Histogram_example.svg" TargetMode="External"/><Relationship Id="rId11" Type="http://schemas.openxmlformats.org/officeDocument/2006/relationships/fontTable" Target="fontTable.xml"/><Relationship Id="rId55" Type="http://schemas.openxmlformats.org/officeDocument/2006/relationships/hyperlink" Target="https://images.app.goo.gl/cLDazicutGzRtyydA" TargetMode="External"/><Relationship Id="rId10" Type="http://schemas.openxmlformats.org/officeDocument/2006/relationships/settings" Target="settings.xml"/><Relationship Id="rId54" Type="http://schemas.openxmlformats.org/officeDocument/2006/relationships/image" Target="media/image11.jpg"/><Relationship Id="rId13" Type="http://schemas.openxmlformats.org/officeDocument/2006/relationships/styles" Target="styles.xml"/><Relationship Id="rId57" Type="http://schemas.openxmlformats.org/officeDocument/2006/relationships/hyperlink" Target="https://didactalia.net/en/community/materialeducativo/resource/calculadora-de-medidas-de-tendencia-central/946b86ab-957c-483c-a559-2074932ecf40" TargetMode="External"/><Relationship Id="rId12" Type="http://schemas.openxmlformats.org/officeDocument/2006/relationships/numbering" Target="numbering.xml"/><Relationship Id="rId56" Type="http://schemas.openxmlformats.org/officeDocument/2006/relationships/image" Target="media/image14.jpg"/><Relationship Id="rId15" Type="http://schemas.microsoft.com/office/2011/relationships/commentsExtended" Target="commentsExtended.xml"/><Relationship Id="rId59" Type="http://schemas.openxmlformats.org/officeDocument/2006/relationships/hyperlink" Target="https://images.app.goo.gl/sBK9vT1cLduuViUq6" TargetMode="External"/><Relationship Id="rId14" Type="http://schemas.openxmlformats.org/officeDocument/2006/relationships/customXml" Target="../customXML/item1.xml"/><Relationship Id="rId58" Type="http://schemas.openxmlformats.org/officeDocument/2006/relationships/image" Target="media/image19.jpg"/><Relationship Id="rId17" Type="http://schemas.openxmlformats.org/officeDocument/2006/relationships/hyperlink" Target="https://images.app.goo.gl/HoVSjaLpkZeZxjSFA" TargetMode="External"/><Relationship Id="rId16" Type="http://schemas.openxmlformats.org/officeDocument/2006/relationships/image" Target="media/image13.png"/><Relationship Id="rId19" Type="http://schemas.openxmlformats.org/officeDocument/2006/relationships/hyperlink" Target="https://images.app.goo.gl/PBpXggiQzFAnKAkp7"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1" Type="http://schemas.openxmlformats.org/officeDocument/2006/relationships/font" Target="fonts/NotoSans-boldItalic.ttf"/><Relationship Id="rId10" Type="http://schemas.openxmlformats.org/officeDocument/2006/relationships/font" Target="fonts/NotoSans-italic.ttf"/><Relationship Id="rId13" Type="http://schemas.openxmlformats.org/officeDocument/2006/relationships/font" Target="fonts/PoppinsLight-bold.ttf"/><Relationship Id="rId12" Type="http://schemas.openxmlformats.org/officeDocument/2006/relationships/font" Target="fonts/PoppinsLight-regular.ttf"/><Relationship Id="rId9" Type="http://schemas.openxmlformats.org/officeDocument/2006/relationships/font" Target="fonts/NotoSans-bold.ttf"/><Relationship Id="rId15" Type="http://schemas.openxmlformats.org/officeDocument/2006/relationships/font" Target="fonts/PoppinsLight-boldItalic.ttf"/><Relationship Id="rId14" Type="http://schemas.openxmlformats.org/officeDocument/2006/relationships/font" Target="fonts/PoppinsLight-italic.ttf"/><Relationship Id="rId17" Type="http://schemas.openxmlformats.org/officeDocument/2006/relationships/font" Target="fonts/OpenSans-bold.ttf"/><Relationship Id="rId16" Type="http://schemas.openxmlformats.org/officeDocument/2006/relationships/font" Target="fonts/OpenSans-regular.ttf"/><Relationship Id="rId19" Type="http://schemas.openxmlformats.org/officeDocument/2006/relationships/font" Target="fonts/OpenSans-boldItalic.ttf"/><Relationship Id="rId18" Type="http://schemas.openxmlformats.org/officeDocument/2006/relationships/font" Target="fonts/OpenSans-italic.ttf"/><Relationship Id="rId8" Type="http://schemas.openxmlformats.org/officeDocument/2006/relationships/font" Target="fonts/NotoSans-regular.ttf"/></Relationships>
</file>

<file path=word/_rels/footer1.xml.rels><?xml version="1.0" encoding="UTF-8" standalone="yes"?><Relationships xmlns="http://schemas.openxmlformats.org/package/2006/relationships"><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9"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fKC6Q8tpPOahMywP0+KXR2Zf0g==">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2022-11-18T16:47:00Z</dcterms:created>
  <dc:creator>Ruth Reyes</dc:creator>
</cp:coreProperties>
</file>