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officedocument.presentationml.slide" Extension="sldx"/>
  <Default ContentType="image/x-emf" Extension="em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jc w:val="center"/>
        <w:rPr>
          <w:sz w:val="36"/>
          <w:szCs w:val="36"/>
        </w:rPr>
      </w:pPr>
      <w:r w:rsidDel="00000000" w:rsidR="00000000" w:rsidRPr="00000000">
        <w:rPr>
          <w:sz w:val="22"/>
          <w:szCs w:val="22"/>
          <w:rtl w:val="0"/>
        </w:rPr>
        <w:t xml:space="preserve">Guion</w:t>
      </w:r>
      <w:r w:rsidDel="00000000" w:rsidR="00000000" w:rsidRPr="00000000">
        <w:rPr>
          <w:sz w:val="22"/>
          <w:szCs w:val="22"/>
          <w:rtl w:val="0"/>
        </w:rPr>
        <w:t xml:space="preserve"> para desarrollo de contenidos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jc w:val="both"/>
        <w:rPr>
          <w:color w:val="000000"/>
          <w:highlight w:val="yellow"/>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Datos de identificación del programa de formación</w:t>
      </w:r>
    </w:p>
    <w:p w:rsidR="00000000" w:rsidDel="00000000" w:rsidP="00000000" w:rsidRDefault="00000000" w:rsidRPr="00000000" w14:paraId="00000006">
      <w:pPr>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7">
            <w:pPr>
              <w:rPr/>
            </w:pPr>
            <w:r w:rsidDel="00000000" w:rsidR="00000000" w:rsidRPr="00000000">
              <w:rPr>
                <w:rtl w:val="0"/>
              </w:rPr>
              <w:t xml:space="preserve">PROGRAMA DE FORMACIÓN</w:t>
            </w:r>
          </w:p>
        </w:tc>
        <w:tc>
          <w:tcPr>
            <w:vAlign w:val="center"/>
          </w:tcPr>
          <w:p w:rsidR="00000000" w:rsidDel="00000000" w:rsidP="00000000" w:rsidRDefault="00000000" w:rsidRPr="00000000" w14:paraId="00000008">
            <w:pPr>
              <w:rPr>
                <w:color w:val="e36c09"/>
              </w:rPr>
            </w:pPr>
            <w:r w:rsidDel="00000000" w:rsidR="00000000" w:rsidRPr="00000000">
              <w:rPr>
                <w:rtl w:val="0"/>
              </w:rPr>
              <w:t xml:space="preserve">Procesamiento de información de mercados</w:t>
            </w: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A">
            <w:pPr>
              <w:rPr/>
            </w:pPr>
            <w:r w:rsidDel="00000000" w:rsidR="00000000" w:rsidRPr="00000000">
              <w:rPr>
                <w:rtl w:val="0"/>
              </w:rPr>
              <w:t xml:space="preserve">COMPETENCIA</w:t>
            </w:r>
          </w:p>
        </w:tc>
        <w:tc>
          <w:tcPr>
            <w:vAlign w:val="center"/>
          </w:tcPr>
          <w:p w:rsidR="00000000" w:rsidDel="00000000" w:rsidP="00000000" w:rsidRDefault="00000000" w:rsidRPr="00000000" w14:paraId="0000000B">
            <w:pPr>
              <w:rPr>
                <w:u w:val="single"/>
              </w:rPr>
            </w:pPr>
            <w:r w:rsidDel="00000000" w:rsidR="00000000" w:rsidRPr="00000000">
              <w:rPr>
                <w:color w:val="000000"/>
                <w:rtl w:val="0"/>
              </w:rPr>
              <w:t xml:space="preserve">260101067 Procesar los datos de acuerdo con técnica de investigación y tabulación.</w:t>
            </w:r>
            <w:r w:rsidDel="00000000" w:rsidR="00000000" w:rsidRPr="00000000">
              <w:rPr>
                <w:rtl w:val="0"/>
              </w:rPr>
            </w:r>
          </w:p>
        </w:tc>
        <w:tc>
          <w:tcPr>
            <w:shd w:fill="8db3e2" w:val="clear"/>
            <w:vAlign w:val="center"/>
          </w:tcPr>
          <w:p w:rsidR="00000000" w:rsidDel="00000000" w:rsidP="00000000" w:rsidRDefault="00000000" w:rsidRPr="00000000" w14:paraId="0000000C">
            <w:pPr>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D">
            <w:pPr>
              <w:spacing w:after="120" w:line="240" w:lineRule="auto"/>
              <w:ind w:left="66" w:firstLine="0"/>
              <w:jc w:val="both"/>
              <w:rPr>
                <w:color w:val="000000"/>
              </w:rPr>
            </w:pPr>
            <w:r w:rsidDel="00000000" w:rsidR="00000000" w:rsidRPr="00000000">
              <w:rPr>
                <w:color w:val="000000"/>
                <w:rtl w:val="0"/>
              </w:rPr>
              <w:t xml:space="preserve">260101067-03 Presentar resultados del procesamiento de datos según normas de archivo y control de documentación.</w:t>
            </w:r>
          </w:p>
          <w:p w:rsidR="00000000" w:rsidDel="00000000" w:rsidP="00000000" w:rsidRDefault="00000000" w:rsidRPr="00000000" w14:paraId="0000000E">
            <w:pPr>
              <w:ind w:left="66" w:firstLine="0"/>
              <w:rPr>
                <w:b w:val="1"/>
              </w:rPr>
            </w:pPr>
            <w:r w:rsidDel="00000000" w:rsidR="00000000" w:rsidRPr="00000000">
              <w:rPr>
                <w:rtl w:val="0"/>
              </w:rPr>
            </w:r>
          </w:p>
        </w:tc>
      </w:tr>
    </w:tbl>
    <w:p w:rsidR="00000000" w:rsidDel="00000000" w:rsidP="00000000" w:rsidRDefault="00000000" w:rsidRPr="00000000" w14:paraId="0000000F">
      <w:pPr>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0">
            <w:pPr>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11">
            <w:pPr>
              <w:rPr>
                <w:color w:val="e36c09"/>
              </w:rPr>
            </w:pPr>
            <w:r w:rsidDel="00000000" w:rsidR="00000000" w:rsidRPr="00000000">
              <w:rPr>
                <w:rtl w:val="0"/>
              </w:rPr>
              <w:t xml:space="preserve">CF08</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2">
            <w:pPr>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3">
            <w:pPr>
              <w:rPr/>
            </w:pPr>
            <w:r w:rsidDel="00000000" w:rsidR="00000000" w:rsidRPr="00000000">
              <w:rPr>
                <w:rtl w:val="0"/>
              </w:rPr>
              <w:t xml:space="preserve">Presentación de informes de procesamiento de datos</w:t>
            </w:r>
          </w:p>
        </w:tc>
      </w:tr>
      <w:tr>
        <w:trPr>
          <w:cantSplit w:val="0"/>
          <w:trHeight w:val="340" w:hRule="atLeast"/>
          <w:tblHeader w:val="0"/>
        </w:trPr>
        <w:tc>
          <w:tcPr>
            <w:shd w:fill="8db3e2" w:val="clear"/>
            <w:vAlign w:val="center"/>
          </w:tcPr>
          <w:p w:rsidR="00000000" w:rsidDel="00000000" w:rsidP="00000000" w:rsidRDefault="00000000" w:rsidRPr="00000000" w14:paraId="00000014">
            <w:pPr>
              <w:rPr/>
            </w:pPr>
            <w:r w:rsidDel="00000000" w:rsidR="00000000" w:rsidRPr="00000000">
              <w:rPr>
                <w:rtl w:val="0"/>
              </w:rPr>
              <w:t xml:space="preserve">BREVE DESCRIPCIÓN</w:t>
            </w:r>
          </w:p>
        </w:tc>
        <w:tc>
          <w:tcPr>
            <w:shd w:fill="auto" w:val="clear"/>
            <w:vAlign w:val="center"/>
          </w:tcPr>
          <w:p w:rsidR="00000000" w:rsidDel="00000000" w:rsidP="00000000" w:rsidRDefault="00000000" w:rsidRPr="00000000" w14:paraId="00000015">
            <w:pPr>
              <w:jc w:val="both"/>
              <w:rPr/>
            </w:pPr>
            <w:r w:rsidDel="00000000" w:rsidR="00000000" w:rsidRPr="00000000">
              <w:rPr>
                <w:color w:val="000000"/>
                <w:rtl w:val="0"/>
              </w:rPr>
              <w:t xml:space="preserve">El presente </w:t>
            </w:r>
            <w:r w:rsidDel="00000000" w:rsidR="00000000" w:rsidRPr="00000000">
              <w:rPr>
                <w:rtl w:val="0"/>
              </w:rPr>
              <w:t xml:space="preserve">c</w:t>
            </w:r>
            <w:r w:rsidDel="00000000" w:rsidR="00000000" w:rsidRPr="00000000">
              <w:rPr>
                <w:color w:val="000000"/>
                <w:rtl w:val="0"/>
              </w:rPr>
              <w:t xml:space="preserve">omponente </w:t>
            </w:r>
            <w:r w:rsidDel="00000000" w:rsidR="00000000" w:rsidRPr="00000000">
              <w:rPr>
                <w:rtl w:val="0"/>
              </w:rPr>
              <w:t xml:space="preserve">f</w:t>
            </w:r>
            <w:r w:rsidDel="00000000" w:rsidR="00000000" w:rsidRPr="00000000">
              <w:rPr>
                <w:color w:val="000000"/>
                <w:rtl w:val="0"/>
              </w:rPr>
              <w:t xml:space="preserve">ormativo está enfocado en determinar y establecer todos los elementos que conforman la presentación de resultados, teniendo en cuenta la estructura d</w:t>
            </w:r>
            <w:r w:rsidDel="00000000" w:rsidR="00000000" w:rsidRPr="00000000">
              <w:rPr>
                <w:color w:val="000000"/>
                <w:rtl w:val="0"/>
              </w:rPr>
              <w:t xml:space="preserve">el informe</w:t>
            </w:r>
            <w:r w:rsidDel="00000000" w:rsidR="00000000" w:rsidRPr="00000000">
              <w:rPr>
                <w:color w:val="000000"/>
                <w:rtl w:val="0"/>
              </w:rPr>
              <w:t xml:space="preserve">, las normas técnicas, las gráficas que serán empleadas y la confidencialidad en la información, con el propósito de presentar esta información de manera clara y concisa. </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6">
            <w:pPr>
              <w:rPr/>
            </w:pPr>
            <w:r w:rsidDel="00000000" w:rsidR="00000000" w:rsidRPr="00000000">
              <w:rPr>
                <w:rtl w:val="0"/>
              </w:rPr>
              <w:t xml:space="preserve">PALABRAS CLAVE</w:t>
            </w:r>
          </w:p>
        </w:tc>
        <w:tc>
          <w:tcPr>
            <w:vAlign w:val="center"/>
          </w:tcPr>
          <w:p w:rsidR="00000000" w:rsidDel="00000000" w:rsidP="00000000" w:rsidRDefault="00000000" w:rsidRPr="00000000" w14:paraId="00000017">
            <w:pPr>
              <w:rPr/>
            </w:pPr>
            <w:r w:rsidDel="00000000" w:rsidR="00000000" w:rsidRPr="00000000">
              <w:rPr>
                <w:rtl w:val="0"/>
              </w:rPr>
              <w:t xml:space="preserve">Estadística, tablas, gráficas, datos, tabulación.</w:t>
            </w:r>
          </w:p>
        </w:tc>
      </w:tr>
    </w:tbl>
    <w:p w:rsidR="00000000" w:rsidDel="00000000" w:rsidP="00000000" w:rsidRDefault="00000000" w:rsidRPr="00000000" w14:paraId="00000018">
      <w:pPr>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9">
            <w:pPr>
              <w:rPr/>
            </w:pPr>
            <w:r w:rsidDel="00000000" w:rsidR="00000000" w:rsidRPr="00000000">
              <w:rPr>
                <w:rtl w:val="0"/>
              </w:rPr>
              <w:t xml:space="preserve">ÁREA OCUPACIONAL</w:t>
            </w:r>
          </w:p>
        </w:tc>
        <w:tc>
          <w:tcPr>
            <w:vAlign w:val="center"/>
          </w:tcPr>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C">
            <w:pPr>
              <w:rPr/>
            </w:pPr>
            <w:r w:rsidDel="00000000" w:rsidR="00000000" w:rsidRPr="00000000">
              <w:rPr>
                <w:rtl w:val="0"/>
              </w:rPr>
              <w:t xml:space="preserve">IDIOMA</w:t>
            </w:r>
          </w:p>
        </w:tc>
        <w:tc>
          <w:tcPr>
            <w:vAlign w:val="center"/>
          </w:tcPr>
          <w:p w:rsidR="00000000" w:rsidDel="00000000" w:rsidP="00000000" w:rsidRDefault="00000000" w:rsidRPr="00000000" w14:paraId="0000001D">
            <w:pPr>
              <w:rPr/>
            </w:pPr>
            <w:r w:rsidDel="00000000" w:rsidR="00000000" w:rsidRPr="00000000">
              <w:rPr>
                <w:rtl w:val="0"/>
              </w:rPr>
              <w:t xml:space="preserve">Español</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spacing w:line="240" w:lineRule="auto"/>
        <w:rPr>
          <w:b w:val="1"/>
        </w:rPr>
      </w:pPr>
      <w:r w:rsidDel="00000000" w:rsidR="00000000" w:rsidRPr="00000000">
        <w:rPr>
          <w:b w:val="1"/>
          <w:rtl w:val="0"/>
        </w:rPr>
        <w:t xml:space="preserve">1. Exposición de datos</w:t>
      </w:r>
    </w:p>
    <w:p w:rsidR="00000000" w:rsidDel="00000000" w:rsidP="00000000" w:rsidRDefault="00000000" w:rsidRPr="00000000" w14:paraId="00000022">
      <w:pPr>
        <w:spacing w:line="240" w:lineRule="auto"/>
        <w:rPr>
          <w:b w:val="1"/>
        </w:rPr>
      </w:pPr>
      <w:r w:rsidDel="00000000" w:rsidR="00000000" w:rsidRPr="00000000">
        <w:rPr>
          <w:rtl w:val="0"/>
        </w:rPr>
      </w:r>
    </w:p>
    <w:p w:rsidR="00000000" w:rsidDel="00000000" w:rsidP="00000000" w:rsidRDefault="00000000" w:rsidRPr="00000000" w14:paraId="00000023">
      <w:pPr>
        <w:spacing w:line="240" w:lineRule="auto"/>
        <w:rPr>
          <w:b w:val="1"/>
        </w:rPr>
      </w:pPr>
      <w:r w:rsidDel="00000000" w:rsidR="00000000" w:rsidRPr="00000000">
        <w:rPr>
          <w:b w:val="1"/>
          <w:rtl w:val="0"/>
        </w:rPr>
        <w:t xml:space="preserve">2. Tablas de frecuencia</w:t>
      </w:r>
    </w:p>
    <w:p w:rsidR="00000000" w:rsidDel="00000000" w:rsidP="00000000" w:rsidRDefault="00000000" w:rsidRPr="00000000" w14:paraId="00000024">
      <w:pPr>
        <w:spacing w:line="240" w:lineRule="auto"/>
        <w:rPr>
          <w:b w:val="1"/>
        </w:rPr>
      </w:pPr>
      <w:r w:rsidDel="00000000" w:rsidR="00000000" w:rsidRPr="00000000">
        <w:rPr>
          <w:rtl w:val="0"/>
        </w:rPr>
      </w:r>
    </w:p>
    <w:p w:rsidR="00000000" w:rsidDel="00000000" w:rsidP="00000000" w:rsidRDefault="00000000" w:rsidRPr="00000000" w14:paraId="00000025">
      <w:pPr>
        <w:spacing w:line="240" w:lineRule="auto"/>
        <w:rPr>
          <w:b w:val="1"/>
        </w:rPr>
      </w:pPr>
      <w:r w:rsidDel="00000000" w:rsidR="00000000" w:rsidRPr="00000000">
        <w:rPr>
          <w:b w:val="1"/>
          <w:rtl w:val="0"/>
        </w:rPr>
        <w:t xml:space="preserve">3. Gráficos</w:t>
      </w:r>
    </w:p>
    <w:p w:rsidR="00000000" w:rsidDel="00000000" w:rsidP="00000000" w:rsidRDefault="00000000" w:rsidRPr="00000000" w14:paraId="00000026">
      <w:pPr>
        <w:spacing w:line="240" w:lineRule="auto"/>
        <w:rPr>
          <w:b w:val="1"/>
        </w:rPr>
      </w:pPr>
      <w:r w:rsidDel="00000000" w:rsidR="00000000" w:rsidRPr="00000000">
        <w:rPr>
          <w:rtl w:val="0"/>
        </w:rPr>
      </w:r>
    </w:p>
    <w:p w:rsidR="00000000" w:rsidDel="00000000" w:rsidP="00000000" w:rsidRDefault="00000000" w:rsidRPr="00000000" w14:paraId="00000027">
      <w:pPr>
        <w:spacing w:line="240" w:lineRule="auto"/>
        <w:rPr>
          <w:b w:val="1"/>
        </w:rPr>
      </w:pPr>
      <w:r w:rsidDel="00000000" w:rsidR="00000000" w:rsidRPr="00000000">
        <w:rPr>
          <w:b w:val="1"/>
          <w:rtl w:val="0"/>
        </w:rPr>
        <w:t xml:space="preserve">4. Informe</w:t>
      </w:r>
    </w:p>
    <w:p w:rsidR="00000000" w:rsidDel="00000000" w:rsidP="00000000" w:rsidRDefault="00000000" w:rsidRPr="00000000" w14:paraId="00000028">
      <w:pPr>
        <w:spacing w:line="240" w:lineRule="auto"/>
        <w:rPr>
          <w:b w:val="1"/>
        </w:rPr>
      </w:pPr>
      <w:r w:rsidDel="00000000" w:rsidR="00000000" w:rsidRPr="00000000">
        <w:rPr>
          <w:rtl w:val="0"/>
        </w:rPr>
      </w:r>
    </w:p>
    <w:p w:rsidR="00000000" w:rsidDel="00000000" w:rsidP="00000000" w:rsidRDefault="00000000" w:rsidRPr="00000000" w14:paraId="00000029">
      <w:pPr>
        <w:spacing w:line="240" w:lineRule="auto"/>
        <w:rPr>
          <w:b w:val="1"/>
        </w:rPr>
      </w:pPr>
      <w:r w:rsidDel="00000000" w:rsidR="00000000" w:rsidRPr="00000000">
        <w:rPr>
          <w:b w:val="1"/>
          <w:rtl w:val="0"/>
        </w:rPr>
        <w:t xml:space="preserve">5. Normas técnicas</w:t>
      </w:r>
    </w:p>
    <w:p w:rsidR="00000000" w:rsidDel="00000000" w:rsidP="00000000" w:rsidRDefault="00000000" w:rsidRPr="00000000" w14:paraId="0000002A">
      <w:pPr>
        <w:spacing w:line="240" w:lineRule="auto"/>
        <w:rPr>
          <w:b w:val="1"/>
        </w:rPr>
      </w:pPr>
      <w:r w:rsidDel="00000000" w:rsidR="00000000" w:rsidRPr="00000000">
        <w:rPr>
          <w:rtl w:val="0"/>
        </w:rPr>
      </w:r>
    </w:p>
    <w:p w:rsidR="00000000" w:rsidDel="00000000" w:rsidP="00000000" w:rsidRDefault="00000000" w:rsidRPr="00000000" w14:paraId="0000002B">
      <w:pPr>
        <w:spacing w:line="240" w:lineRule="auto"/>
        <w:rPr>
          <w:b w:val="1"/>
        </w:rPr>
      </w:pPr>
      <w:r w:rsidDel="00000000" w:rsidR="00000000" w:rsidRPr="00000000">
        <w:rPr>
          <w:b w:val="1"/>
          <w:rtl w:val="0"/>
        </w:rPr>
        <w:t xml:space="preserve">6. Confidencialidad de la información</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INTRODUCCIÓN</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33">
            <w:pPr>
              <w:pStyle w:val="Heading1"/>
              <w:jc w:val="center"/>
              <w:rPr>
                <w:sz w:val="22"/>
                <w:szCs w:val="22"/>
              </w:rPr>
            </w:pPr>
            <w:bookmarkStart w:colFirst="0" w:colLast="0" w:name="_heading=h.gjdgxs" w:id="0"/>
            <w:bookmarkEnd w:id="0"/>
            <w:r w:rsidDel="00000000" w:rsidR="00000000" w:rsidRPr="00000000">
              <w:rPr>
                <w:sz w:val="22"/>
                <w:szCs w:val="22"/>
                <w:rtl w:val="0"/>
              </w:rPr>
              <w:t xml:space="preserve"> Cuadro de texto</w:t>
            </w:r>
          </w:p>
        </w:tc>
      </w:tr>
      <w:tr>
        <w:trPr>
          <w:cantSplit w:val="0"/>
          <w:tblHeader w:val="0"/>
        </w:trPr>
        <w:tc>
          <w:tcPr/>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spacing w:after="120" w:lineRule="auto"/>
              <w:jc w:val="both"/>
              <w:rPr/>
            </w:pPr>
            <w:r w:rsidDel="00000000" w:rsidR="00000000" w:rsidRPr="00000000">
              <w:rPr>
                <w:rtl w:val="0"/>
              </w:rPr>
              <w:t xml:space="preserve">Estimado aprendiz, este espacio estará enfocado en el proceso formativo de acuerdo con las competencias de aprendizaje, orientada en presentar los resultados del procesamiento de datos según las normas de archivo y control de documentación, las cuales implican presentar resultados en un informe de manera adecuada. </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Los resultados de una investigación de mercados requieren de la presentación de informes, los cuales deben contener ciertas estructuras y normas para su desarrollo. Las temáticas que se desarrollan en este componente formativo están encaminadas a brindar información para coordinadores, supervisores, técnicos, mandos medios e incluso miembros de juntas directivas de las empresas, para que puedan generar informes sobre los resultados obtenidos de una investigación de mercado, teniendo en cuenta aspectos como la normatividad, las estructuras adecuadas, las leyes que regulen el uso de datos personales, la confidencialidad de la información, etc.</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jc w:val="both"/>
              <w:rPr>
                <w:color w:val="000000"/>
              </w:rPr>
            </w:pPr>
            <w:r w:rsidDel="00000000" w:rsidR="00000000" w:rsidRPr="00000000">
              <w:rPr>
                <w:color w:val="000000"/>
                <w:rtl w:val="0"/>
              </w:rPr>
              <w:t xml:space="preserve">Lo invitamos a que amplíe sus conocimientos estudiando todas las temáticas de este recurso, el cual se convertirá en un insumo fundamental para que presente la información recolectada de manera adecuada y precisa en los procesos de investigación de mercados, para que emprenda una empresa en aras de fortalecer la comercialización de sus productos, con el uso de las buenas prácticas empresariales.</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color w:val="7f7f7f"/>
              </w:rPr>
            </w:pPr>
            <w:r w:rsidDel="00000000" w:rsidR="00000000" w:rsidRPr="00000000">
              <w:rPr>
                <w:rtl w:val="0"/>
              </w:rPr>
              <w:t xml:space="preserve">A continuación, encontrará un video introductorio donde conocerá, de manera general, todos los temas que se desarrollarán a lo largo del componente formativo.</w:t>
            </w:r>
            <w:r w:rsidDel="00000000" w:rsidR="00000000" w:rsidRPr="00000000">
              <w:rPr>
                <w:rtl w:val="0"/>
              </w:rPr>
            </w:r>
          </w:p>
          <w:p w:rsidR="00000000" w:rsidDel="00000000" w:rsidP="00000000" w:rsidRDefault="00000000" w:rsidRPr="00000000" w14:paraId="0000003C">
            <w:pPr>
              <w:ind w:left="850" w:firstLine="0"/>
              <w:jc w:val="both"/>
              <w:rPr>
                <w:color w:val="7f7f7f"/>
              </w:rPr>
            </w:pP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42">
      <w:pPr>
        <w:rPr>
          <w:i w:val="1"/>
        </w:rPr>
      </w:pPr>
      <w:r w:rsidDel="00000000" w:rsidR="00000000" w:rsidRPr="00000000">
        <w:rPr>
          <w:rtl w:val="0"/>
        </w:rPr>
      </w:r>
    </w:p>
    <w:p w:rsidR="00000000" w:rsidDel="00000000" w:rsidP="00000000" w:rsidRDefault="00000000" w:rsidRPr="00000000" w14:paraId="00000043">
      <w:pPr>
        <w:rPr>
          <w:i w:val="1"/>
        </w:rPr>
      </w:pPr>
      <w:r w:rsidDel="00000000" w:rsidR="00000000" w:rsidRPr="00000000">
        <w:rPr>
          <w:rtl w:val="0"/>
        </w:rPr>
      </w:r>
    </w:p>
    <w:tbl>
      <w:tblPr>
        <w:tblStyle w:val="Table6"/>
        <w:tblW w:w="15161.000000000002"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5"/>
        <w:gridCol w:w="5124"/>
        <w:gridCol w:w="992"/>
        <w:gridCol w:w="5391"/>
        <w:gridCol w:w="2389"/>
        <w:tblGridChange w:id="0">
          <w:tblGrid>
            <w:gridCol w:w="1265"/>
            <w:gridCol w:w="5124"/>
            <w:gridCol w:w="992"/>
            <w:gridCol w:w="5391"/>
            <w:gridCol w:w="238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5">
            <w:pPr>
              <w:pStyle w:val="Title"/>
              <w:widowControl w:val="0"/>
              <w:spacing w:line="240" w:lineRule="auto"/>
              <w:jc w:val="center"/>
              <w:rPr>
                <w:sz w:val="22"/>
                <w:szCs w:val="22"/>
              </w:rPr>
            </w:pPr>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color w:val="999999"/>
              </w:rPr>
            </w:pPr>
            <w:r w:rsidDel="00000000" w:rsidR="00000000" w:rsidRPr="00000000">
              <w:rPr>
                <w:color w:val="000000"/>
                <w:rtl w:val="0"/>
              </w:rPr>
              <w:t xml:space="preserve">Introducción a la p</w:t>
            </w:r>
            <w:r w:rsidDel="00000000" w:rsidR="00000000" w:rsidRPr="00000000">
              <w:rPr>
                <w:rtl w:val="0"/>
              </w:rPr>
              <w:t xml:space="preserve">resentación de informes de procesamiento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b w:val="1"/>
              </w:rPr>
            </w:pPr>
            <w:sdt>
              <w:sdtPr>
                <w:tag w:val="goog_rdk_0"/>
              </w:sdtPr>
              <w:sdtContent>
                <w:commentRangeStart w:id="0"/>
              </w:sdtContent>
            </w:sdt>
            <w:r w:rsidDel="00000000" w:rsidR="00000000" w:rsidRPr="00000000">
              <w:rPr>
                <w:b w:val="1"/>
                <w:rtl w:val="0"/>
              </w:rPr>
              <w:t xml:space="preserve">Narración</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b w:val="1"/>
                <w:color w:val="999999"/>
              </w:rPr>
            </w:pPr>
            <w:r w:rsidDel="00000000" w:rsidR="00000000" w:rsidRPr="00000000">
              <w:rPr>
                <w:b w:val="1"/>
                <w:color w:val="000000"/>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pPr>
            <w:r w:rsidDel="00000000" w:rsidR="00000000" w:rsidRPr="00000000">
              <w:rPr>
                <w:rtl w:val="0"/>
              </w:rPr>
              <w:t xml:space="preserve">Una imagen relacionada con informes</w:t>
            </w:r>
          </w:p>
          <w:p w:rsidR="00000000" w:rsidDel="00000000" w:rsidP="00000000" w:rsidRDefault="00000000" w:rsidRPr="00000000" w14:paraId="0000005A">
            <w:pPr>
              <w:widowControl w:val="0"/>
              <w:spacing w:line="240" w:lineRule="auto"/>
              <w:rPr>
                <w:color w:val="999999"/>
              </w:rPr>
            </w:pPr>
            <w:r w:rsidDel="00000000" w:rsidR="00000000" w:rsidRPr="00000000">
              <w:rPr>
                <w:rtl w:val="0"/>
              </w:rPr>
            </w:r>
          </w:p>
          <w:p w:rsidR="00000000" w:rsidDel="00000000" w:rsidP="00000000" w:rsidRDefault="00000000" w:rsidRPr="00000000" w14:paraId="0000005B">
            <w:pPr>
              <w:widowControl w:val="0"/>
              <w:spacing w:line="240" w:lineRule="auto"/>
              <w:rPr>
                <w:color w:val="999999"/>
              </w:rPr>
            </w:pPr>
            <w:r w:rsidDel="00000000" w:rsidR="00000000" w:rsidRPr="00000000">
              <w:rPr/>
              <w:drawing>
                <wp:inline distB="0" distT="0" distL="0" distR="0">
                  <wp:extent cx="2357886" cy="1366837"/>
                  <wp:effectExtent b="0" l="0" r="0" t="0"/>
                  <wp:docPr descr="Definición de informe - Qué es, Significado y Concepto" id="177" name="image12.jpg"/>
                  <a:graphic>
                    <a:graphicData uri="http://schemas.openxmlformats.org/drawingml/2006/picture">
                      <pic:pic>
                        <pic:nvPicPr>
                          <pic:cNvPr descr="Definición de informe - Qué es, Significado y Concepto" id="0" name="image12.jpg"/>
                          <pic:cNvPicPr preferRelativeResize="0"/>
                        </pic:nvPicPr>
                        <pic:blipFill>
                          <a:blip r:embed="rId12"/>
                          <a:srcRect b="0" l="0" r="0" t="0"/>
                          <a:stretch>
                            <a:fillRect/>
                          </a:stretch>
                        </pic:blipFill>
                        <pic:spPr>
                          <a:xfrm>
                            <a:off x="0" y="0"/>
                            <a:ext cx="2357886" cy="136683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240" w:lineRule="auto"/>
              <w:rPr>
                <w:color w:val="000000"/>
              </w:rPr>
            </w:pPr>
            <w:r w:rsidDel="00000000" w:rsidR="00000000" w:rsidRPr="00000000">
              <w:rPr>
                <w:rtl w:val="0"/>
              </w:rPr>
            </w:r>
          </w:p>
          <w:p w:rsidR="00000000" w:rsidDel="00000000" w:rsidP="00000000" w:rsidRDefault="00000000" w:rsidRPr="00000000" w14:paraId="0000005D">
            <w:pPr>
              <w:widowControl w:val="0"/>
              <w:spacing w:line="240" w:lineRule="auto"/>
              <w:rPr>
                <w:color w:val="999999"/>
              </w:rPr>
            </w:pPr>
            <w:r w:rsidDel="00000000" w:rsidR="00000000" w:rsidRPr="00000000">
              <w:rPr>
                <w:color w:val="000000"/>
                <w:rtl w:val="0"/>
              </w:rPr>
              <w:t xml:space="preserve">Fuente: </w:t>
            </w:r>
            <w:hyperlink r:id="rId13">
              <w:r w:rsidDel="00000000" w:rsidR="00000000" w:rsidRPr="00000000">
                <w:rPr>
                  <w:color w:val="0000ff"/>
                  <w:u w:val="single"/>
                  <w:rtl w:val="0"/>
                </w:rPr>
                <w:t xml:space="preserve">https://images.app.goo.gl/Mw7zLB7Cywbs3wMf7</w:t>
              </w:r>
            </w:hyperlink>
            <w:r w:rsidDel="00000000" w:rsidR="00000000" w:rsidRPr="00000000">
              <w:rPr>
                <w:rtl w:val="0"/>
              </w:rPr>
            </w:r>
          </w:p>
          <w:p w:rsidR="00000000" w:rsidDel="00000000" w:rsidP="00000000" w:rsidRDefault="00000000" w:rsidRPr="00000000" w14:paraId="0000005E">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color w:val="999999"/>
              </w:rPr>
            </w:pPr>
            <w:r w:rsidDel="00000000" w:rsidR="00000000" w:rsidRPr="00000000">
              <w:rPr>
                <w:color w:val="000000"/>
                <w:rtl w:val="0"/>
              </w:rPr>
              <w:t xml:space="preserve">Solo la voz</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jc w:val="both"/>
              <w:rPr>
                <w:color w:val="000000"/>
              </w:rPr>
            </w:pPr>
            <w:r w:rsidDel="00000000" w:rsidR="00000000" w:rsidRPr="00000000">
              <w:rPr>
                <w:color w:val="000000"/>
                <w:rtl w:val="0"/>
              </w:rPr>
              <w:t xml:space="preserve">El presente componente formativo, relacionado con la presentación de resultados del procesamiento de datos según normas de archivo y control de documentación, está enfocado en determinar y establecer todos los elementos que conforman la presentación de resultados, teniendo en cuenta la estructura del informe, las normas técnicas, las gráficas que serán empleadas y la confidencialidad en la información. </w:t>
            </w:r>
          </w:p>
          <w:p w:rsidR="00000000" w:rsidDel="00000000" w:rsidP="00000000" w:rsidRDefault="00000000" w:rsidRPr="00000000" w14:paraId="00000061">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62">
            <w:pPr>
              <w:widowControl w:val="0"/>
              <w:spacing w:line="240" w:lineRule="auto"/>
              <w:jc w:val="both"/>
              <w:rPr>
                <w:color w:val="999999"/>
              </w:rPr>
            </w:pPr>
            <w:r w:rsidDel="00000000" w:rsidR="00000000" w:rsidRPr="00000000">
              <w:rPr>
                <w:rtl w:val="0"/>
              </w:rPr>
              <w:t xml:space="preserve">Es importante tener en cuenta algunos conceptos, como l</w:t>
            </w:r>
            <w:r w:rsidDel="00000000" w:rsidR="00000000" w:rsidRPr="00000000">
              <w:rPr>
                <w:color w:val="000000"/>
                <w:rtl w:val="0"/>
              </w:rPr>
              <w:t xml:space="preserve">a </w:t>
            </w:r>
            <w:r w:rsidDel="00000000" w:rsidR="00000000" w:rsidRPr="00000000">
              <w:rPr>
                <w:b w:val="1"/>
                <w:color w:val="000000"/>
                <w:rtl w:val="0"/>
              </w:rPr>
              <w:t xml:space="preserve">exposición de datos</w:t>
            </w:r>
            <w:r w:rsidDel="00000000" w:rsidR="00000000" w:rsidRPr="00000000">
              <w:rPr>
                <w:color w:val="000000"/>
                <w:rtl w:val="0"/>
              </w:rPr>
              <w:t xml:space="preserve">, que hace referencia a la disponibilidad de una determinada estructura de datos con fines académicos, empresariales y de uso general, etc.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color w:val="999999"/>
              </w:rPr>
            </w:pPr>
            <w:r w:rsidDel="00000000" w:rsidR="00000000" w:rsidRPr="00000000">
              <w:rPr>
                <w:color w:val="000000"/>
                <w:rtl w:val="0"/>
              </w:rPr>
              <w:t xml:space="preserve">Presentación de informes.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b w:val="1"/>
                <w:color w:val="999999"/>
              </w:rPr>
            </w:pPr>
            <w:r w:rsidDel="00000000" w:rsidR="00000000" w:rsidRPr="00000000">
              <w:rPr>
                <w:b w:val="1"/>
                <w:color w:val="999999"/>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color w:val="000000"/>
              </w:rPr>
            </w:pPr>
            <w:r w:rsidDel="00000000" w:rsidR="00000000" w:rsidRPr="00000000">
              <w:rPr>
                <w:color w:val="000000"/>
                <w:rtl w:val="0"/>
              </w:rPr>
              <w:t xml:space="preserve">Imagen relacionada con tablas de frecuencia</w:t>
            </w:r>
          </w:p>
          <w:p w:rsidR="00000000" w:rsidDel="00000000" w:rsidP="00000000" w:rsidRDefault="00000000" w:rsidRPr="00000000" w14:paraId="00000066">
            <w:pPr>
              <w:widowControl w:val="0"/>
              <w:spacing w:line="240" w:lineRule="auto"/>
              <w:rPr>
                <w:color w:val="000000"/>
              </w:rPr>
            </w:pPr>
            <w:r w:rsidDel="00000000" w:rsidR="00000000" w:rsidRPr="00000000">
              <w:rPr>
                <w:rtl w:val="0"/>
              </w:rPr>
            </w:r>
          </w:p>
          <w:p w:rsidR="00000000" w:rsidDel="00000000" w:rsidP="00000000" w:rsidRDefault="00000000" w:rsidRPr="00000000" w14:paraId="00000067">
            <w:pPr>
              <w:widowControl w:val="0"/>
              <w:spacing w:line="240" w:lineRule="auto"/>
              <w:rPr>
                <w:color w:val="000000"/>
              </w:rPr>
            </w:pPr>
            <w:r w:rsidDel="00000000" w:rsidR="00000000" w:rsidRPr="00000000">
              <w:rPr/>
              <w:drawing>
                <wp:inline distB="0" distT="0" distL="0" distR="0">
                  <wp:extent cx="1991237" cy="2382471"/>
                  <wp:effectExtent b="0" l="0" r="0" t="0"/>
                  <wp:docPr descr="Estadística básica: ¿Qué es una tabla de frecuencias?" id="179" name="image3.png"/>
                  <a:graphic>
                    <a:graphicData uri="http://schemas.openxmlformats.org/drawingml/2006/picture">
                      <pic:pic>
                        <pic:nvPicPr>
                          <pic:cNvPr descr="Estadística básica: ¿Qué es una tabla de frecuencias?" id="0" name="image3.png"/>
                          <pic:cNvPicPr preferRelativeResize="0"/>
                        </pic:nvPicPr>
                        <pic:blipFill>
                          <a:blip r:embed="rId14"/>
                          <a:srcRect b="0" l="0" r="0" t="0"/>
                          <a:stretch>
                            <a:fillRect/>
                          </a:stretch>
                        </pic:blipFill>
                        <pic:spPr>
                          <a:xfrm>
                            <a:off x="0" y="0"/>
                            <a:ext cx="1991237" cy="238247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rPr>
                <w:color w:val="000000"/>
              </w:rPr>
            </w:pPr>
            <w:r w:rsidDel="00000000" w:rsidR="00000000" w:rsidRPr="00000000">
              <w:rPr>
                <w:color w:val="000000"/>
                <w:rtl w:val="0"/>
              </w:rPr>
              <w:t xml:space="preserve">Fuente: </w:t>
            </w:r>
            <w:hyperlink r:id="rId15">
              <w:r w:rsidDel="00000000" w:rsidR="00000000" w:rsidRPr="00000000">
                <w:rPr>
                  <w:color w:val="0000ff"/>
                  <w:u w:val="single"/>
                  <w:rtl w:val="0"/>
                </w:rPr>
                <w:t xml:space="preserve">https://images.app.goo.gl/ez56fS7VBpAnrYDe8</w:t>
              </w:r>
            </w:hyperlink>
            <w:r w:rsidDel="00000000" w:rsidR="00000000" w:rsidRPr="00000000">
              <w:rPr>
                <w:rtl w:val="0"/>
              </w:rPr>
            </w:r>
          </w:p>
          <w:p w:rsidR="00000000" w:rsidDel="00000000" w:rsidP="00000000" w:rsidRDefault="00000000" w:rsidRPr="00000000" w14:paraId="00000069">
            <w:pPr>
              <w:widowControl w:val="0"/>
              <w:spacing w:line="240" w:lineRule="auto"/>
              <w:rPr>
                <w:color w:val="000000"/>
              </w:rPr>
            </w:pPr>
            <w:r w:rsidDel="00000000" w:rsidR="00000000" w:rsidRPr="00000000">
              <w:rPr>
                <w:rtl w:val="0"/>
              </w:rPr>
            </w:r>
          </w:p>
          <w:p w:rsidR="00000000" w:rsidDel="00000000" w:rsidP="00000000" w:rsidRDefault="00000000" w:rsidRPr="00000000" w14:paraId="0000006A">
            <w:pPr>
              <w:widowControl w:val="0"/>
              <w:spacing w:line="240" w:lineRule="auto"/>
              <w:rPr>
                <w:color w:val="000000"/>
              </w:rPr>
            </w:pPr>
            <w:r w:rsidDel="00000000" w:rsidR="00000000" w:rsidRPr="00000000">
              <w:rPr>
                <w:rtl w:val="0"/>
              </w:rPr>
            </w:r>
          </w:p>
          <w:p w:rsidR="00000000" w:rsidDel="00000000" w:rsidP="00000000" w:rsidRDefault="00000000" w:rsidRPr="00000000" w14:paraId="0000006B">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color w:val="000000"/>
              </w:rPr>
            </w:pPr>
            <w:r w:rsidDel="00000000" w:rsidR="00000000" w:rsidRPr="00000000">
              <w:rPr>
                <w:color w:val="000000"/>
                <w:rtl w:val="0"/>
              </w:rPr>
              <w:t xml:space="preserve">Voz y música de fondo</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jc w:val="both"/>
              <w:rPr>
                <w:color w:val="000000"/>
              </w:rPr>
            </w:pPr>
            <w:r w:rsidDel="00000000" w:rsidR="00000000" w:rsidRPr="00000000">
              <w:rPr>
                <w:color w:val="000000"/>
                <w:rtl w:val="0"/>
              </w:rPr>
              <w:t xml:space="preserve">En la presentación de informes de resultados de estudios de mercadeo que han requerido el procesamiento de datos, es común utilizar tablas de frecuencias, en un tipo de diagrama </w:t>
            </w:r>
            <w:r w:rsidDel="00000000" w:rsidR="00000000" w:rsidRPr="00000000">
              <w:rPr>
                <w:color w:val="222222"/>
                <w:highlight w:val="white"/>
                <w:rtl w:val="0"/>
              </w:rPr>
              <w:t xml:space="preserve">conocido como distribución de frecuencias, el cual corresponde a una tabla que representa la forma como se distribuyen los datos de acuerdo con las frecuencias calculadas. La tabla de frecuencias incluye la información sobre frecuencias absolutas, frecuencias absolutas acumuladas, frecuencias relativas y frecuencias relativas acumuladas.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rPr>
                <w:color w:val="999999"/>
              </w:rPr>
            </w:pPr>
            <w:r w:rsidDel="00000000" w:rsidR="00000000" w:rsidRPr="00000000">
              <w:rPr>
                <w:color w:val="000000"/>
                <w:rtl w:val="0"/>
              </w:rPr>
              <w:t xml:space="preserve">Tablas de frecuencias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rPr>
                <w:b w:val="1"/>
                <w:color w:val="999999"/>
              </w:rPr>
            </w:pPr>
            <w:r w:rsidDel="00000000" w:rsidR="00000000" w:rsidRPr="00000000">
              <w:rPr>
                <w:b w:val="1"/>
                <w:color w:val="000000"/>
                <w:rtl w:val="0"/>
              </w:rPr>
              <w:t xml:space="preserv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rPr/>
            </w:pPr>
            <w:r w:rsidDel="00000000" w:rsidR="00000000" w:rsidRPr="00000000">
              <w:rPr>
                <w:rtl w:val="0"/>
              </w:rPr>
              <w:t xml:space="preserve">Una imagen relacionada con estructuras de informes</w:t>
            </w:r>
          </w:p>
          <w:p w:rsidR="00000000" w:rsidDel="00000000" w:rsidP="00000000" w:rsidRDefault="00000000" w:rsidRPr="00000000" w14:paraId="00000071">
            <w:pPr>
              <w:widowControl w:val="0"/>
              <w:spacing w:line="240" w:lineRule="auto"/>
              <w:rPr>
                <w:color w:val="999999"/>
              </w:rPr>
            </w:pPr>
            <w:r w:rsidDel="00000000" w:rsidR="00000000" w:rsidRPr="00000000">
              <w:rPr/>
              <w:drawing>
                <wp:inline distB="0" distT="0" distL="0" distR="0">
                  <wp:extent cx="2476500" cy="1562100"/>
                  <wp:effectExtent b="0" l="0" r="0" t="0"/>
                  <wp:docPr descr="Informe - EcuRed" id="178" name="image10.jpg"/>
                  <a:graphic>
                    <a:graphicData uri="http://schemas.openxmlformats.org/drawingml/2006/picture">
                      <pic:pic>
                        <pic:nvPicPr>
                          <pic:cNvPr descr="Informe - EcuRed" id="0" name="image10.jpg"/>
                          <pic:cNvPicPr preferRelativeResize="0"/>
                        </pic:nvPicPr>
                        <pic:blipFill>
                          <a:blip r:embed="rId16"/>
                          <a:srcRect b="0" l="0" r="0" t="0"/>
                          <a:stretch>
                            <a:fillRect/>
                          </a:stretch>
                        </pic:blipFill>
                        <pic:spPr>
                          <a:xfrm>
                            <a:off x="0" y="0"/>
                            <a:ext cx="24765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40" w:lineRule="auto"/>
              <w:rPr>
                <w:color w:val="999999"/>
              </w:rPr>
            </w:pPr>
            <w:r w:rsidDel="00000000" w:rsidR="00000000" w:rsidRPr="00000000">
              <w:rPr>
                <w:color w:val="000000"/>
                <w:rtl w:val="0"/>
              </w:rPr>
              <w:t xml:space="preserve">Fuente: </w:t>
            </w:r>
            <w:hyperlink r:id="rId17">
              <w:r w:rsidDel="00000000" w:rsidR="00000000" w:rsidRPr="00000000">
                <w:rPr>
                  <w:color w:val="0000ff"/>
                  <w:u w:val="single"/>
                  <w:rtl w:val="0"/>
                </w:rPr>
                <w:t xml:space="preserve">https://images.app.goo.gl/pwUnwgqYm1ZA6XHT8</w:t>
              </w:r>
            </w:hyperlink>
            <w:r w:rsidDel="00000000" w:rsidR="00000000" w:rsidRPr="00000000">
              <w:rPr>
                <w:rtl w:val="0"/>
              </w:rPr>
            </w:r>
          </w:p>
          <w:p w:rsidR="00000000" w:rsidDel="00000000" w:rsidP="00000000" w:rsidRDefault="00000000" w:rsidRPr="00000000" w14:paraId="00000073">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rPr>
                <w:color w:val="999999"/>
              </w:rPr>
            </w:pPr>
            <w:r w:rsidDel="00000000" w:rsidR="00000000" w:rsidRPr="00000000">
              <w:rPr>
                <w:color w:val="000000"/>
                <w:rtl w:val="0"/>
              </w:rPr>
              <w:t xml:space="preserve">Voz y 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both"/>
              <w:rPr>
                <w:color w:val="999999"/>
              </w:rPr>
            </w:pPr>
            <w:r w:rsidDel="00000000" w:rsidR="00000000" w:rsidRPr="00000000">
              <w:rPr>
                <w:color w:val="222222"/>
                <w:highlight w:val="white"/>
                <w:rtl w:val="0"/>
              </w:rPr>
              <w:t xml:space="preserve">La presentación de informes debe incluir el uso de gráficos que faciliten la interpretación de los resultados. Los informes pueden ser expositivos, interpretativos y demostrativos, el tipo dependerá de la finalidad de los resultados. Para la elaboración del informe es importante tener en cuenta su estructura, que incluya una introducción que permita la presentación del informe y los objetivos del documento, el desarrollo, que consiste en mostrar los resultados de los objetivos y las conclusiones al final, en donde se muestran de forma concreta los resultados obtenidos y la presentación de los datos</w:t>
            </w:r>
            <w:r w:rsidDel="00000000" w:rsidR="00000000" w:rsidRPr="00000000">
              <w:rPr>
                <w:color w:val="222222"/>
                <w:rtl w:val="0"/>
              </w:rPr>
              <w:t xml:space="preserve">, apoyándose en ocasiones, e idealmente, con gráficos e imágenes.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color w:val="999999"/>
              </w:rPr>
            </w:pPr>
            <w:r w:rsidDel="00000000" w:rsidR="00000000" w:rsidRPr="00000000">
              <w:rPr>
                <w:color w:val="000000"/>
                <w:rtl w:val="0"/>
              </w:rPr>
              <w:t xml:space="preserve">Estructura del informe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b w:val="1"/>
                <w:color w:val="999999"/>
              </w:rPr>
            </w:pPr>
            <w:r w:rsidDel="00000000" w:rsidR="00000000" w:rsidRPr="00000000">
              <w:rPr>
                <w:b w:val="1"/>
                <w:color w:val="999999"/>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pPr>
            <w:r w:rsidDel="00000000" w:rsidR="00000000" w:rsidRPr="00000000">
              <w:rPr>
                <w:rtl w:val="0"/>
              </w:rPr>
              <w:t xml:space="preserve">Imagen relacionada con normas</w:t>
            </w:r>
          </w:p>
          <w:p w:rsidR="00000000" w:rsidDel="00000000" w:rsidP="00000000" w:rsidRDefault="00000000" w:rsidRPr="00000000" w14:paraId="00000079">
            <w:pPr>
              <w:widowControl w:val="0"/>
              <w:spacing w:line="240" w:lineRule="auto"/>
              <w:rPr>
                <w:color w:val="999999"/>
              </w:rPr>
            </w:pPr>
            <w:r w:rsidDel="00000000" w:rsidR="00000000" w:rsidRPr="00000000">
              <w:rPr>
                <w:rtl w:val="0"/>
              </w:rPr>
            </w:r>
          </w:p>
          <w:p w:rsidR="00000000" w:rsidDel="00000000" w:rsidP="00000000" w:rsidRDefault="00000000" w:rsidRPr="00000000" w14:paraId="0000007A">
            <w:pPr>
              <w:widowControl w:val="0"/>
              <w:spacing w:line="240" w:lineRule="auto"/>
              <w:rPr>
                <w:color w:val="999999"/>
              </w:rPr>
            </w:pPr>
            <w:r w:rsidDel="00000000" w:rsidR="00000000" w:rsidRPr="00000000">
              <w:rPr/>
              <w:drawing>
                <wp:inline distB="0" distT="0" distL="0" distR="0">
                  <wp:extent cx="1905185" cy="1897564"/>
                  <wp:effectExtent b="0" l="0" r="0" t="0"/>
                  <wp:docPr descr="Fuentes Secundarias – InfoFuentesBlog" id="181" name="image5.jpg"/>
                  <a:graphic>
                    <a:graphicData uri="http://schemas.openxmlformats.org/drawingml/2006/picture">
                      <pic:pic>
                        <pic:nvPicPr>
                          <pic:cNvPr descr="Fuentes Secundarias – InfoFuentesBlog" id="0" name="image5.jpg"/>
                          <pic:cNvPicPr preferRelativeResize="0"/>
                        </pic:nvPicPr>
                        <pic:blipFill>
                          <a:blip r:embed="rId18"/>
                          <a:srcRect b="0" l="0" r="0" t="0"/>
                          <a:stretch>
                            <a:fillRect/>
                          </a:stretch>
                        </pic:blipFill>
                        <pic:spPr>
                          <a:xfrm>
                            <a:off x="0" y="0"/>
                            <a:ext cx="1905185" cy="189756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line="240" w:lineRule="auto"/>
              <w:rPr>
                <w:color w:val="999999"/>
              </w:rPr>
            </w:pPr>
            <w:r w:rsidDel="00000000" w:rsidR="00000000" w:rsidRPr="00000000">
              <w:rPr>
                <w:color w:val="000000"/>
                <w:rtl w:val="0"/>
              </w:rPr>
              <w:t xml:space="preserve">Fuente: </w:t>
            </w:r>
            <w:hyperlink r:id="rId19">
              <w:r w:rsidDel="00000000" w:rsidR="00000000" w:rsidRPr="00000000">
                <w:rPr>
                  <w:color w:val="0000ff"/>
                  <w:u w:val="single"/>
                  <w:rtl w:val="0"/>
                </w:rPr>
                <w:t xml:space="preserve">https://images.app.goo.gl/r7JiqnBYvYmV1cTE9</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color w:val="000000"/>
              </w:rPr>
            </w:pPr>
            <w:r w:rsidDel="00000000" w:rsidR="00000000" w:rsidRPr="00000000">
              <w:rPr>
                <w:color w:val="000000"/>
                <w:rtl w:val="0"/>
              </w:rPr>
              <w:t xml:space="preserve">Voz y música de fondo</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both"/>
              <w:rPr>
                <w:color w:val="999999"/>
              </w:rPr>
            </w:pPr>
            <w:r w:rsidDel="00000000" w:rsidR="00000000" w:rsidRPr="00000000">
              <w:rPr>
                <w:color w:val="222222"/>
                <w:highlight w:val="white"/>
                <w:rtl w:val="0"/>
              </w:rPr>
              <w:t xml:space="preserve">En la elaboración del informe se deben considerar estructuras, como las planteadas por las normas APA en su séptima edición, que </w:t>
            </w:r>
            <w:r w:rsidDel="00000000" w:rsidR="00000000" w:rsidRPr="00000000">
              <w:rPr>
                <w:rtl w:val="0"/>
              </w:rPr>
              <w:t xml:space="preserve">representan una guía completa para la presentación de toda clase de trabajos académicos y empresariales. En esta norma se plantean elementos básicos de presentación como </w:t>
            </w:r>
            <w:r w:rsidDel="00000000" w:rsidR="00000000" w:rsidRPr="00000000">
              <w:rPr>
                <w:color w:val="000000"/>
                <w:rtl w:val="0"/>
              </w:rPr>
              <w:t xml:space="preserve">el tipo y tamaño de la fuente, en la que señala que se acepta una variedad de tipografías, entre ellas Calibri 11 puntos, Arial 11 puntos y Times New Roman 12 puntos; se recomienda usar la misma fuente en todo el documento, incluyendo la portada. Para las márgenes sugieren aplicar una pulgada (2,5 cm) en todos los lados de la página, en una hoja tamaño carta.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color w:val="999999"/>
              </w:rPr>
            </w:pPr>
            <w:r w:rsidDel="00000000" w:rsidR="00000000" w:rsidRPr="00000000">
              <w:rPr>
                <w:color w:val="000000"/>
                <w:rtl w:val="0"/>
              </w:rPr>
              <w:t xml:space="preserve">Normas en la elaboración de informes.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b w:val="1"/>
                <w:color w:val="999999"/>
              </w:rPr>
            </w:pPr>
            <w:r w:rsidDel="00000000" w:rsidR="00000000" w:rsidRPr="00000000">
              <w:rPr>
                <w:b w:val="1"/>
                <w:color w:val="999999"/>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color w:val="999999"/>
              </w:rPr>
            </w:pPr>
            <w:r w:rsidDel="00000000" w:rsidR="00000000" w:rsidRPr="00000000">
              <w:rPr>
                <w:rtl w:val="0"/>
              </w:rPr>
            </w:r>
          </w:p>
          <w:p w:rsidR="00000000" w:rsidDel="00000000" w:rsidP="00000000" w:rsidRDefault="00000000" w:rsidRPr="00000000" w14:paraId="00000081">
            <w:pPr>
              <w:widowControl w:val="0"/>
              <w:spacing w:line="240" w:lineRule="auto"/>
              <w:rPr>
                <w:color w:val="999999"/>
              </w:rPr>
            </w:pPr>
            <w:r w:rsidDel="00000000" w:rsidR="00000000" w:rsidRPr="00000000">
              <w:rPr/>
              <w:drawing>
                <wp:inline distB="0" distT="0" distL="0" distR="0">
                  <wp:extent cx="2676525" cy="1605915"/>
                  <wp:effectExtent b="0" l="0" r="0" t="0"/>
                  <wp:docPr descr="La seguridad y confidencialidad de la información es obligación de todos |  Abogado.Digital" id="180" name="image9.jpg"/>
                  <a:graphic>
                    <a:graphicData uri="http://schemas.openxmlformats.org/drawingml/2006/picture">
                      <pic:pic>
                        <pic:nvPicPr>
                          <pic:cNvPr descr="La seguridad y confidencialidad de la información es obligación de todos |  Abogado.Digital" id="0" name="image9.jpg"/>
                          <pic:cNvPicPr preferRelativeResize="0"/>
                        </pic:nvPicPr>
                        <pic:blipFill>
                          <a:blip r:embed="rId20"/>
                          <a:srcRect b="0" l="0" r="0" t="0"/>
                          <a:stretch>
                            <a:fillRect/>
                          </a:stretch>
                        </pic:blipFill>
                        <pic:spPr>
                          <a:xfrm>
                            <a:off x="0" y="0"/>
                            <a:ext cx="2676525" cy="160591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240" w:lineRule="auto"/>
              <w:rPr>
                <w:color w:val="999999"/>
              </w:rPr>
            </w:pPr>
            <w:r w:rsidDel="00000000" w:rsidR="00000000" w:rsidRPr="00000000">
              <w:rPr>
                <w:rtl w:val="0"/>
              </w:rPr>
            </w:r>
          </w:p>
          <w:p w:rsidR="00000000" w:rsidDel="00000000" w:rsidP="00000000" w:rsidRDefault="00000000" w:rsidRPr="00000000" w14:paraId="00000083">
            <w:pPr>
              <w:widowControl w:val="0"/>
              <w:spacing w:line="240" w:lineRule="auto"/>
              <w:rPr>
                <w:color w:val="000000"/>
              </w:rPr>
            </w:pPr>
            <w:r w:rsidDel="00000000" w:rsidR="00000000" w:rsidRPr="00000000">
              <w:rPr>
                <w:color w:val="000000"/>
                <w:rtl w:val="0"/>
              </w:rPr>
              <w:t xml:space="preserve">Fuente: </w:t>
            </w:r>
            <w:hyperlink r:id="rId21">
              <w:r w:rsidDel="00000000" w:rsidR="00000000" w:rsidRPr="00000000">
                <w:rPr>
                  <w:color w:val="0000ff"/>
                  <w:u w:val="single"/>
                  <w:rtl w:val="0"/>
                </w:rPr>
                <w:t xml:space="preserve">https://images.app.goo.gl/orG3G9w7n85FgPVi8</w:t>
              </w:r>
            </w:hyperlink>
            <w:r w:rsidDel="00000000" w:rsidR="00000000" w:rsidRPr="00000000">
              <w:rPr>
                <w:rtl w:val="0"/>
              </w:rPr>
              <w:t xml:space="preserve"> </w:t>
            </w:r>
            <w:r w:rsidDel="00000000" w:rsidR="00000000" w:rsidRPr="00000000">
              <w:rPr>
                <w:color w:val="000000"/>
                <w:u w:val="single"/>
                <w:rtl w:val="0"/>
              </w:rPr>
              <w:t xml:space="preserve"> </w:t>
            </w:r>
            <w:r w:rsidDel="00000000" w:rsidR="00000000" w:rsidRPr="00000000">
              <w:rPr>
                <w:rtl w:val="0"/>
              </w:rPr>
            </w:r>
          </w:p>
          <w:p w:rsidR="00000000" w:rsidDel="00000000" w:rsidP="00000000" w:rsidRDefault="00000000" w:rsidRPr="00000000" w14:paraId="00000084">
            <w:pPr>
              <w:widowControl w:val="0"/>
              <w:spacing w:line="240" w:lineRule="auto"/>
              <w:rPr>
                <w:color w:val="000000"/>
              </w:rPr>
            </w:pPr>
            <w:r w:rsidDel="00000000" w:rsidR="00000000" w:rsidRPr="00000000">
              <w:rPr>
                <w:rtl w:val="0"/>
              </w:rPr>
            </w:r>
          </w:p>
          <w:p w:rsidR="00000000" w:rsidDel="00000000" w:rsidP="00000000" w:rsidRDefault="00000000" w:rsidRPr="00000000" w14:paraId="00000085">
            <w:pPr>
              <w:widowControl w:val="0"/>
              <w:spacing w:line="240" w:lineRule="auto"/>
              <w:rPr>
                <w:color w:val="999999"/>
              </w:rPr>
            </w:pPr>
            <w:r w:rsidDel="00000000" w:rsidR="00000000" w:rsidRPr="00000000">
              <w:rPr>
                <w:rtl w:val="0"/>
              </w:rPr>
            </w:r>
          </w:p>
          <w:p w:rsidR="00000000" w:rsidDel="00000000" w:rsidP="00000000" w:rsidRDefault="00000000" w:rsidRPr="00000000" w14:paraId="00000086">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color w:val="999999"/>
              </w:rPr>
            </w:pPr>
            <w:r w:rsidDel="00000000" w:rsidR="00000000" w:rsidRPr="00000000">
              <w:rPr>
                <w:color w:val="000000"/>
                <w:rtl w:val="0"/>
              </w:rPr>
              <w:t xml:space="preserve">Voz y 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8">
            <w:pPr>
              <w:jc w:val="both"/>
              <w:rPr/>
            </w:pPr>
            <w:r w:rsidDel="00000000" w:rsidR="00000000" w:rsidRPr="00000000">
              <w:rPr>
                <w:color w:val="000000"/>
                <w:rtl w:val="0"/>
              </w:rPr>
              <w:t xml:space="preserve">En el manejo y presentación de informes que implican resultados de datos es necesario fundamentarse </w:t>
            </w:r>
            <w:r w:rsidDel="00000000" w:rsidR="00000000" w:rsidRPr="00000000">
              <w:rPr>
                <w:rtl w:val="0"/>
              </w:rPr>
              <w:t xml:space="preserve">en la normatividad</w:t>
            </w:r>
            <w:r w:rsidDel="00000000" w:rsidR="00000000" w:rsidRPr="00000000">
              <w:rPr>
                <w:color w:val="000000"/>
                <w:rtl w:val="0"/>
              </w:rPr>
              <w:t xml:space="preserve"> legal vigente. Actualmente, existe un derecho llamado </w:t>
            </w:r>
            <w:r w:rsidDel="00000000" w:rsidR="00000000" w:rsidRPr="00000000">
              <w:rPr>
                <w:i w:val="1"/>
                <w:color w:val="000000"/>
                <w:highlight w:val="white"/>
                <w:rtl w:val="0"/>
              </w:rPr>
              <w:t xml:space="preserve">habeas data,</w:t>
            </w:r>
            <w:r w:rsidDel="00000000" w:rsidR="00000000" w:rsidRPr="00000000">
              <w:rPr>
                <w:color w:val="000000"/>
                <w:highlight w:val="white"/>
                <w:rtl w:val="0"/>
              </w:rPr>
              <w:t xml:space="preserve"> regulado por la Ley 1266 del 2008, el cual declara que toda persona puede conocer, actualizar y rectificar la información que haya sido obtenida sobre ella en archivos o instituciones de carácter público o privado. También tenemos </w:t>
            </w:r>
            <w:r w:rsidDel="00000000" w:rsidR="00000000" w:rsidRPr="00000000">
              <w:rPr>
                <w:u w:val="single"/>
                <w:rtl w:val="0"/>
              </w:rPr>
              <w:t xml:space="preserve">La Ley 1581 de 2012, p</w:t>
            </w:r>
            <w:r w:rsidDel="00000000" w:rsidR="00000000" w:rsidRPr="00000000">
              <w:rPr>
                <w:rtl w:val="0"/>
              </w:rPr>
              <w:t xml:space="preserve">or la cual se dictan disposiciones generales para la protección de datos personales, y la ISO 27001 versión 2013, en la cual se afirma que la confidencialidad de la información garantiza que los datos obtenidos en un proceso de recolección de información serán protegidos y no habrá peligro de que sean divulgados.</w:t>
            </w:r>
          </w:p>
          <w:p w:rsidR="00000000" w:rsidDel="00000000" w:rsidP="00000000" w:rsidRDefault="00000000" w:rsidRPr="00000000" w14:paraId="00000089">
            <w:pPr>
              <w:jc w:val="both"/>
              <w:rPr>
                <w:color w:val="000000"/>
                <w:highlight w:val="white"/>
              </w:rPr>
            </w:pPr>
            <w:r w:rsidDel="00000000" w:rsidR="00000000" w:rsidRPr="00000000">
              <w:rPr>
                <w:rtl w:val="0"/>
              </w:rPr>
            </w:r>
          </w:p>
          <w:p w:rsidR="00000000" w:rsidDel="00000000" w:rsidP="00000000" w:rsidRDefault="00000000" w:rsidRPr="00000000" w14:paraId="0000008A">
            <w:pPr>
              <w:jc w:val="both"/>
              <w:rPr>
                <w:color w:val="000000"/>
                <w:highlight w:val="white"/>
              </w:rPr>
            </w:pPr>
            <w:r w:rsidDel="00000000" w:rsidR="00000000" w:rsidRPr="00000000">
              <w:rPr>
                <w:rtl w:val="0"/>
              </w:rPr>
              <w:t xml:space="preserve">¡Mucho ánimo en este nuevo proceso de aprendizaje!</w:t>
            </w:r>
            <w:r w:rsidDel="00000000" w:rsidR="00000000" w:rsidRPr="00000000">
              <w:rPr>
                <w:rtl w:val="0"/>
              </w:rPr>
            </w:r>
          </w:p>
          <w:p w:rsidR="00000000" w:rsidDel="00000000" w:rsidP="00000000" w:rsidRDefault="00000000" w:rsidRPr="00000000" w14:paraId="0000008B">
            <w:pPr>
              <w:widowControl w:val="0"/>
              <w:spacing w:line="240" w:lineRule="auto"/>
              <w:jc w:val="both"/>
              <w:rPr>
                <w:color w:val="999999"/>
              </w:rPr>
            </w:pPr>
            <w:r w:rsidDel="00000000" w:rsidR="00000000" w:rsidRPr="00000000">
              <w:rPr>
                <w:rtl w:val="0"/>
              </w:rPr>
            </w:r>
          </w:p>
          <w:p w:rsidR="00000000" w:rsidDel="00000000" w:rsidP="00000000" w:rsidRDefault="00000000" w:rsidRPr="00000000" w14:paraId="0000008C">
            <w:pPr>
              <w:widowControl w:val="0"/>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color w:val="000000"/>
              </w:rPr>
            </w:pPr>
            <w:r w:rsidDel="00000000" w:rsidR="00000000" w:rsidRPr="00000000">
              <w:rPr>
                <w:color w:val="000000"/>
                <w:rtl w:val="0"/>
              </w:rPr>
              <w:t xml:space="preserve">Confidencialidad en la información.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b w:val="1"/>
              </w:rPr>
            </w:pPr>
            <w:r w:rsidDel="00000000" w:rsidR="00000000" w:rsidRPr="00000000">
              <w:rPr>
                <w:b w:val="1"/>
                <w:rtl w:val="0"/>
              </w:rPr>
              <w:t xml:space="preserve">135400_V_01</w:t>
            </w:r>
          </w:p>
        </w:tc>
      </w:tr>
    </w:tbl>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DESARROLLO DE CONTENIDO</w:t>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numPr>
          <w:ilvl w:val="0"/>
          <w:numId w:val="4"/>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Exposición de datos</w:t>
      </w:r>
    </w:p>
    <w:p w:rsidR="00000000" w:rsidDel="00000000" w:rsidP="00000000" w:rsidRDefault="00000000" w:rsidRPr="00000000" w14:paraId="0000009B">
      <w:pPr>
        <w:rPr>
          <w:b w:val="1"/>
        </w:rPr>
      </w:pPr>
      <w:r w:rsidDel="00000000" w:rsidR="00000000" w:rsidRPr="00000000">
        <w:rPr>
          <w:rtl w:val="0"/>
        </w:rPr>
      </w:r>
    </w:p>
    <w:tbl>
      <w:tblPr>
        <w:tblStyle w:val="Table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9D">
            <w:pPr>
              <w:pStyle w:val="Title"/>
              <w:jc w:val="center"/>
              <w:rPr>
                <w:sz w:val="22"/>
                <w:szCs w:val="22"/>
              </w:rPr>
            </w:pPr>
            <w:bookmarkStart w:colFirst="0" w:colLast="0" w:name="_heading=h.30j0zll" w:id="1"/>
            <w:bookmarkEnd w:id="1"/>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jc w:val="center"/>
              <w:rPr>
                <w:color w:val="b7b7b7"/>
              </w:rPr>
            </w:pPr>
            <w:r w:rsidDel="00000000" w:rsidR="00000000" w:rsidRPr="00000000">
              <w:rPr/>
              <w:drawing>
                <wp:inline distB="0" distT="0" distL="0" distR="0">
                  <wp:extent cx="3219450" cy="1810941"/>
                  <wp:effectExtent b="0" l="0" r="0" t="0"/>
                  <wp:docPr descr="Seguridad Informática" id="183" name="image4.jpg"/>
                  <a:graphic>
                    <a:graphicData uri="http://schemas.openxmlformats.org/drawingml/2006/picture">
                      <pic:pic>
                        <pic:nvPicPr>
                          <pic:cNvPr descr="Seguridad Informática" id="0" name="image4.jpg"/>
                          <pic:cNvPicPr preferRelativeResize="0"/>
                        </pic:nvPicPr>
                        <pic:blipFill>
                          <a:blip r:embed="rId22"/>
                          <a:srcRect b="0" l="0" r="0" t="0"/>
                          <a:stretch>
                            <a:fillRect/>
                          </a:stretch>
                        </pic:blipFill>
                        <pic:spPr>
                          <a:xfrm>
                            <a:off x="0" y="0"/>
                            <a:ext cx="3219450" cy="181094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Fuente: </w:t>
            </w:r>
            <w:hyperlink r:id="rId23">
              <w:r w:rsidDel="00000000" w:rsidR="00000000" w:rsidRPr="00000000">
                <w:rPr>
                  <w:b w:val="1"/>
                  <w:color w:val="0000ff"/>
                  <w:u w:val="single"/>
                  <w:rtl w:val="0"/>
                </w:rPr>
                <w:t xml:space="preserve">https://images.app.goo.gl/o2JL7mSWzjxfnYm68</w:t>
              </w:r>
            </w:hyperlink>
            <w:r w:rsidDel="00000000" w:rsidR="00000000" w:rsidRPr="00000000">
              <w:rPr>
                <w:rtl w:val="0"/>
              </w:rPr>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Nota: rediseñar imagen</w:t>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Imagen</w:t>
            </w:r>
            <w:r w:rsidDel="00000000" w:rsidR="00000000" w:rsidRPr="00000000">
              <w:rPr>
                <w:color w:val="b7b7b7"/>
                <w:rtl w:val="0"/>
              </w:rPr>
              <w:t xml:space="preserve">: </w:t>
            </w:r>
            <w:r w:rsidDel="00000000" w:rsidR="00000000" w:rsidRPr="00000000">
              <w:rPr>
                <w:rtl w:val="0"/>
              </w:rPr>
              <w:t xml:space="preserve">135400_i_01</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210" w:line="240" w:lineRule="auto"/>
              <w:jc w:val="both"/>
              <w:rPr>
                <w:color w:val="000000"/>
              </w:rPr>
            </w:pPr>
            <w:r w:rsidDel="00000000" w:rsidR="00000000" w:rsidRPr="00000000">
              <w:rPr>
                <w:color w:val="000000"/>
                <w:rtl w:val="0"/>
              </w:rPr>
              <w:t xml:space="preserve">La exposición de datos hace referencia a la disponibilidad de una determinada estructura de datos con finalidades académicas, empresariales, usos generales, etc. Es posible que los datos solo </w:t>
            </w:r>
            <w:r w:rsidDel="00000000" w:rsidR="00000000" w:rsidRPr="00000000">
              <w:rPr>
                <w:color w:val="000000"/>
                <w:rtl w:val="0"/>
              </w:rPr>
              <w:t xml:space="preserve">estén</w:t>
            </w:r>
            <w:r w:rsidDel="00000000" w:rsidR="00000000" w:rsidRPr="00000000">
              <w:rPr>
                <w:color w:val="000000"/>
                <w:rtl w:val="0"/>
              </w:rPr>
              <w:t xml:space="preserve"> disponibles para un destinatario único, sin embargo, estos datos están disponibles a través de un servicio de red. Esto implica que toda persona que acceda a las redes sociales tendría acceso a la información de tipo personal, como lo son los datos de domicilio, el número telefónico, los parentescos, entre otros.</w:t>
            </w:r>
          </w:p>
          <w:p w:rsidR="00000000" w:rsidDel="00000000" w:rsidP="00000000" w:rsidRDefault="00000000" w:rsidRPr="00000000" w14:paraId="000000A8">
            <w:pPr>
              <w:spacing w:line="240" w:lineRule="auto"/>
              <w:jc w:val="both"/>
              <w:rPr>
                <w:color w:val="000000"/>
              </w:rPr>
            </w:pPr>
            <w:r w:rsidDel="00000000" w:rsidR="00000000" w:rsidRPr="00000000">
              <w:rPr>
                <w:color w:val="000000"/>
                <w:rtl w:val="0"/>
              </w:rPr>
              <w:t xml:space="preserve">Estos datos pueden incluir notas de laboratorio, registros de campo, datos de información primaria obtenida a través de cuestionarios, grabaciones de audio y videos, desarrollo de modelos, toma de fotografías, objetos digitales, películas, interpretación de algoritmos, </w:t>
            </w:r>
            <w:r w:rsidDel="00000000" w:rsidR="00000000" w:rsidRPr="00000000">
              <w:rPr>
                <w:i w:val="1"/>
                <w:color w:val="000000"/>
                <w:rtl w:val="0"/>
              </w:rPr>
              <w:t xml:space="preserve">scripts</w:t>
            </w:r>
            <w:r w:rsidDel="00000000" w:rsidR="00000000" w:rsidRPr="00000000">
              <w:rPr>
                <w:color w:val="000000"/>
                <w:rtl w:val="0"/>
              </w:rPr>
              <w:t xml:space="preserve">, desarrollo de bases de datos, generación y esquema de metadatos y configuraciones de </w:t>
            </w:r>
            <w:r w:rsidDel="00000000" w:rsidR="00000000" w:rsidRPr="00000000">
              <w:rPr>
                <w:i w:val="1"/>
                <w:color w:val="000000"/>
                <w:rtl w:val="0"/>
              </w:rPr>
              <w:t xml:space="preserve">software</w:t>
            </w:r>
            <w:r w:rsidDel="00000000" w:rsidR="00000000" w:rsidRPr="00000000">
              <w:rPr>
                <w:color w:val="000000"/>
                <w:rtl w:val="0"/>
              </w:rPr>
              <w:t xml:space="preserve">. Debido a su naturaleza, algunos antecedentes no se consideran datos finales para una investigación, tal es el caso de, por ejemplo, las notas tomadas en el desarrollo de un laboratorio, datos parcializados, estudios preliminares, borradores de investigaciones, planificación e investigaciones en el futuro, entre otros.</w:t>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210" w:line="240" w:lineRule="auto"/>
        <w:jc w:val="both"/>
        <w:rPr>
          <w:color w:val="000000"/>
        </w:rPr>
      </w:pPr>
      <w:r w:rsidDel="00000000" w:rsidR="00000000" w:rsidRPr="00000000">
        <w:rPr>
          <w:rtl w:val="0"/>
        </w:rPr>
      </w:r>
    </w:p>
    <w:tbl>
      <w:tblPr>
        <w:tblStyle w:val="Table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2"/>
        <w:gridCol w:w="689"/>
        <w:gridCol w:w="11040"/>
        <w:tblGridChange w:id="0">
          <w:tblGrid>
            <w:gridCol w:w="1682"/>
            <w:gridCol w:w="689"/>
            <w:gridCol w:w="11040"/>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AC">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AE">
            <w:pPr>
              <w:pStyle w:val="Title"/>
              <w:widowControl w:val="0"/>
              <w:spacing w:line="240" w:lineRule="auto"/>
              <w:jc w:val="center"/>
              <w:rPr>
                <w:sz w:val="22"/>
                <w:szCs w:val="22"/>
              </w:rPr>
            </w:pPr>
            <w:bookmarkStart w:colFirst="0" w:colLast="0" w:name="_heading=h.1fob9te" w:id="2"/>
            <w:bookmarkEnd w:id="2"/>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b w:val="1"/>
              </w:rPr>
            </w:pPr>
            <w:r w:rsidDel="00000000" w:rsidR="00000000" w:rsidRPr="00000000">
              <w:rPr>
                <w:rtl w:val="0"/>
              </w:rPr>
            </w:r>
          </w:p>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B2">
            <w:pPr>
              <w:spacing w:line="240" w:lineRule="auto"/>
              <w:jc w:val="both"/>
              <w:rPr>
                <w:color w:val="000000"/>
              </w:rPr>
            </w:pPr>
            <w:r w:rsidDel="00000000" w:rsidR="00000000" w:rsidRPr="00000000">
              <w:rPr>
                <w:rtl w:val="0"/>
              </w:rPr>
            </w:r>
          </w:p>
          <w:p w:rsidR="00000000" w:rsidDel="00000000" w:rsidP="00000000" w:rsidRDefault="00000000" w:rsidRPr="00000000" w14:paraId="000000B3">
            <w:pPr>
              <w:spacing w:line="240" w:lineRule="auto"/>
              <w:rPr>
                <w:b w:val="1"/>
                <w:color w:val="000000"/>
                <w:u w:val="single"/>
              </w:rPr>
            </w:pPr>
            <w:r w:rsidDel="00000000" w:rsidR="00000000" w:rsidRPr="00000000">
              <w:rPr>
                <w:color w:val="000000"/>
                <w:rtl w:val="0"/>
              </w:rPr>
              <w:t xml:space="preserve">A continuación, se describirán los tipos de datos y la gestión de datos utilizados en una investigación:</w:t>
            </w:r>
            <w:r w:rsidDel="00000000" w:rsidR="00000000" w:rsidRPr="00000000">
              <w:rPr>
                <w:rtl w:val="0"/>
              </w:rPr>
            </w:r>
          </w:p>
          <w:p w:rsidR="00000000" w:rsidDel="00000000" w:rsidP="00000000" w:rsidRDefault="00000000" w:rsidRPr="00000000" w14:paraId="000000B4">
            <w:pPr>
              <w:spacing w:line="240" w:lineRule="auto"/>
              <w:jc w:val="both"/>
              <w:rPr>
                <w:color w:val="000000"/>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color w:val="999999"/>
              </w:rPr>
            </w:pPr>
            <w:r w:rsidDel="00000000" w:rsidR="00000000" w:rsidRPr="00000000">
              <w:rPr>
                <w:rtl w:val="0"/>
              </w:rPr>
            </w:r>
          </w:p>
          <w:p w:rsidR="00000000" w:rsidDel="00000000" w:rsidP="00000000" w:rsidRDefault="00000000" w:rsidRPr="00000000" w14:paraId="000000B6">
            <w:pPr>
              <w:widowControl w:val="0"/>
              <w:spacing w:line="240" w:lineRule="auto"/>
              <w:jc w:val="center"/>
              <w:rPr/>
            </w:pPr>
            <w:r w:rsidDel="00000000" w:rsidR="00000000" w:rsidRPr="00000000">
              <w:rPr/>
              <w:drawing>
                <wp:inline distB="0" distT="0" distL="0" distR="0">
                  <wp:extent cx="3803614" cy="2533717"/>
                  <wp:effectExtent b="0" l="0" r="0" t="0"/>
                  <wp:docPr descr="Ilustración de concepto informe de datos" id="182" name="image7.jpg"/>
                  <a:graphic>
                    <a:graphicData uri="http://schemas.openxmlformats.org/drawingml/2006/picture">
                      <pic:pic>
                        <pic:nvPicPr>
                          <pic:cNvPr descr="Ilustración de concepto informe de datos" id="0" name="image7.jpg"/>
                          <pic:cNvPicPr preferRelativeResize="0"/>
                        </pic:nvPicPr>
                        <pic:blipFill>
                          <a:blip r:embed="rId24"/>
                          <a:srcRect b="0" l="0" r="0" t="0"/>
                          <a:stretch>
                            <a:fillRect/>
                          </a:stretch>
                        </pic:blipFill>
                        <pic:spPr>
                          <a:xfrm>
                            <a:off x="0" y="0"/>
                            <a:ext cx="3803614" cy="253371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line="240" w:lineRule="auto"/>
              <w:rPr/>
            </w:pPr>
            <w:r w:rsidDel="00000000" w:rsidR="00000000" w:rsidRPr="00000000">
              <w:rPr>
                <w:rtl w:val="0"/>
              </w:rPr>
            </w:r>
          </w:p>
          <w:p w:rsidR="00000000" w:rsidDel="00000000" w:rsidP="00000000" w:rsidRDefault="00000000" w:rsidRPr="00000000" w14:paraId="000000B8">
            <w:pPr>
              <w:widowControl w:val="0"/>
              <w:spacing w:line="240" w:lineRule="auto"/>
              <w:rPr/>
            </w:pPr>
            <w:r w:rsidDel="00000000" w:rsidR="00000000" w:rsidRPr="00000000">
              <w:rPr>
                <w:b w:val="1"/>
                <w:rtl w:val="0"/>
              </w:rPr>
              <w:t xml:space="preserve">Fuente:</w:t>
            </w:r>
            <w:r w:rsidDel="00000000" w:rsidR="00000000" w:rsidRPr="00000000">
              <w:rPr>
                <w:rtl w:val="0"/>
              </w:rPr>
              <w:t xml:space="preserve"> </w:t>
            </w:r>
            <w:hyperlink r:id="rId25">
              <w:r w:rsidDel="00000000" w:rsidR="00000000" w:rsidRPr="00000000">
                <w:rPr>
                  <w:color w:val="0000ff"/>
                  <w:u w:val="single"/>
                  <w:rtl w:val="0"/>
                </w:rPr>
                <w:t xml:space="preserve">https://www.freepik.es/vector-gratis/ilustracion-concepto-informe-datos_6195525.htm#</w:t>
              </w:r>
            </w:hyperlink>
            <w:hyperlink r:id="rId26">
              <w:r w:rsidDel="00000000" w:rsidR="00000000" w:rsidRPr="00000000">
                <w:rPr>
                  <w:color w:val="0000ff"/>
                  <w:u w:val="single"/>
                  <w:rtl w:val="0"/>
                </w:rPr>
                <w:t xml:space="preserve">query=datos&amp;position</w:t>
              </w:r>
            </w:hyperlink>
            <w:hyperlink r:id="rId27">
              <w:r w:rsidDel="00000000" w:rsidR="00000000" w:rsidRPr="00000000">
                <w:rPr>
                  <w:color w:val="0000ff"/>
                  <w:u w:val="single"/>
                  <w:rtl w:val="0"/>
                </w:rPr>
                <w:t xml:space="preserve">=1&amp;from_view=</w:t>
              </w:r>
            </w:hyperlink>
            <w:hyperlink r:id="rId28">
              <w:r w:rsidDel="00000000" w:rsidR="00000000" w:rsidRPr="00000000">
                <w:rPr>
                  <w:color w:val="0000ff"/>
                  <w:u w:val="single"/>
                  <w:rtl w:val="0"/>
                </w:rPr>
                <w:t xml:space="preserve">search&amp;track</w:t>
              </w:r>
            </w:hyperlink>
            <w:hyperlink r:id="rId29">
              <w:r w:rsidDel="00000000" w:rsidR="00000000" w:rsidRPr="00000000">
                <w:rPr>
                  <w:color w:val="0000ff"/>
                  <w:u w:val="single"/>
                  <w:rtl w:val="0"/>
                </w:rPr>
                <w:t xml:space="preserve">=sph</w:t>
              </w:r>
            </w:hyperlink>
            <w:r w:rsidDel="00000000" w:rsidR="00000000" w:rsidRPr="00000000">
              <w:rPr>
                <w:rtl w:val="0"/>
              </w:rPr>
              <w:t xml:space="preserve"> </w:t>
            </w:r>
          </w:p>
          <w:p w:rsidR="00000000" w:rsidDel="00000000" w:rsidP="00000000" w:rsidRDefault="00000000" w:rsidRPr="00000000" w14:paraId="000000B9">
            <w:pPr>
              <w:widowControl w:val="0"/>
              <w:spacing w:line="240" w:lineRule="auto"/>
              <w:jc w:val="center"/>
              <w:rPr/>
            </w:pPr>
            <w:r w:rsidDel="00000000" w:rsidR="00000000" w:rsidRPr="00000000">
              <w:rPr>
                <w:rtl w:val="0"/>
              </w:rPr>
            </w:r>
          </w:p>
          <w:p w:rsidR="00000000" w:rsidDel="00000000" w:rsidP="00000000" w:rsidRDefault="00000000" w:rsidRPr="00000000" w14:paraId="000000BA">
            <w:pPr>
              <w:widowControl w:val="0"/>
              <w:spacing w:line="240" w:lineRule="auto"/>
              <w:rPr>
                <w:b w:val="1"/>
              </w:rPr>
            </w:pPr>
            <w:r w:rsidDel="00000000" w:rsidR="00000000" w:rsidRPr="00000000">
              <w:rPr>
                <w:b w:val="1"/>
                <w:rtl w:val="0"/>
              </w:rPr>
              <w:t xml:space="preserve">Nota: </w:t>
            </w:r>
            <w:r w:rsidDel="00000000" w:rsidR="00000000" w:rsidRPr="00000000">
              <w:rPr>
                <w:rtl w:val="0"/>
              </w:rPr>
              <w:t xml:space="preserve">rediseñar imagen</w:t>
            </w:r>
            <w:r w:rsidDel="00000000" w:rsidR="00000000" w:rsidRPr="00000000">
              <w:rPr>
                <w:rtl w:val="0"/>
              </w:rPr>
            </w:r>
          </w:p>
          <w:p w:rsidR="00000000" w:rsidDel="00000000" w:rsidP="00000000" w:rsidRDefault="00000000" w:rsidRPr="00000000" w14:paraId="000000BB">
            <w:pPr>
              <w:widowControl w:val="0"/>
              <w:spacing w:line="240" w:lineRule="auto"/>
              <w:rPr>
                <w:b w:val="1"/>
              </w:rPr>
            </w:pPr>
            <w:r w:rsidDel="00000000" w:rsidR="00000000" w:rsidRPr="00000000">
              <w:rPr>
                <w:rtl w:val="0"/>
              </w:rPr>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Imagen</w:t>
            </w:r>
            <w:r w:rsidDel="00000000" w:rsidR="00000000" w:rsidRPr="00000000">
              <w:rPr>
                <w:b w:val="1"/>
                <w:color w:val="b7b7b7"/>
                <w:rtl w:val="0"/>
              </w:rPr>
              <w:t xml:space="preserve">:</w:t>
            </w:r>
            <w:r w:rsidDel="00000000" w:rsidR="00000000" w:rsidRPr="00000000">
              <w:rPr>
                <w:color w:val="b7b7b7"/>
                <w:rtl w:val="0"/>
              </w:rPr>
              <w:t xml:space="preserve"> </w:t>
            </w:r>
            <w:r w:rsidDel="00000000" w:rsidR="00000000" w:rsidRPr="00000000">
              <w:rPr>
                <w:rtl w:val="0"/>
              </w:rPr>
              <w:t xml:space="preserve">135400_i_02</w:t>
            </w:r>
          </w:p>
          <w:p w:rsidR="00000000" w:rsidDel="00000000" w:rsidP="00000000" w:rsidRDefault="00000000" w:rsidRPr="00000000" w14:paraId="000000BD">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rPr>
                <w:b w:val="1"/>
                <w:color w:val="999999"/>
              </w:rPr>
            </w:pPr>
            <w:r w:rsidDel="00000000" w:rsidR="00000000" w:rsidRPr="00000000">
              <w:rPr>
                <w:b w:val="1"/>
                <w:color w:val="000000"/>
                <w:u w:val="single"/>
                <w:rtl w:val="0"/>
              </w:rPr>
              <w:t xml:space="preserve">Tipos de datos: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1">
            <w:pPr>
              <w:spacing w:line="240" w:lineRule="auto"/>
              <w:rPr>
                <w:b w:val="1"/>
                <w:color w:val="000000"/>
                <w:u w:val="single"/>
              </w:rPr>
            </w:pPr>
            <w:r w:rsidDel="00000000" w:rsidR="00000000" w:rsidRPr="00000000">
              <w:rPr>
                <w:color w:val="000000"/>
                <w:rtl w:val="0"/>
              </w:rPr>
              <w:t xml:space="preserve">Los datos pueden clasificarse de la siguiente manera:</w:t>
            </w:r>
            <w:r w:rsidDel="00000000" w:rsidR="00000000" w:rsidRPr="00000000">
              <w:rPr>
                <w:rtl w:val="0"/>
              </w:rPr>
            </w:r>
          </w:p>
          <w:p w:rsidR="00000000" w:rsidDel="00000000" w:rsidP="00000000" w:rsidRDefault="00000000" w:rsidRPr="00000000" w14:paraId="000000C2">
            <w:pPr>
              <w:spacing w:line="240" w:lineRule="auto"/>
              <w:rPr>
                <w:b w:val="1"/>
                <w:color w:val="000000"/>
                <w:u w:val="single"/>
              </w:rPr>
            </w:pPr>
            <w:r w:rsidDel="00000000" w:rsidR="00000000" w:rsidRPr="00000000">
              <w:rPr>
                <w:rtl w:val="0"/>
              </w:rPr>
            </w:r>
          </w:p>
          <w:p w:rsidR="00000000" w:rsidDel="00000000" w:rsidP="00000000" w:rsidRDefault="00000000" w:rsidRPr="00000000" w14:paraId="000000C3">
            <w:pPr>
              <w:numPr>
                <w:ilvl w:val="0"/>
                <w:numId w:val="8"/>
              </w:numPr>
              <w:spacing w:after="180" w:line="240" w:lineRule="auto"/>
              <w:ind w:left="1020" w:hanging="360"/>
              <w:rPr>
                <w:color w:val="000000"/>
              </w:rPr>
            </w:pPr>
            <w:r w:rsidDel="00000000" w:rsidR="00000000" w:rsidRPr="00000000">
              <w:rPr>
                <w:color w:val="000000"/>
                <w:rtl w:val="0"/>
              </w:rPr>
              <w:t xml:space="preserve">Los datos obtenidos pueden ser cuantificables o descriptivos.  </w:t>
            </w:r>
          </w:p>
          <w:p w:rsidR="00000000" w:rsidDel="00000000" w:rsidP="00000000" w:rsidRDefault="00000000" w:rsidRPr="00000000" w14:paraId="000000C4">
            <w:pPr>
              <w:numPr>
                <w:ilvl w:val="0"/>
                <w:numId w:val="8"/>
              </w:numPr>
              <w:spacing w:after="180" w:line="240" w:lineRule="auto"/>
              <w:ind w:left="1020" w:hanging="360"/>
              <w:rPr>
                <w:color w:val="000000"/>
              </w:rPr>
            </w:pPr>
            <w:r w:rsidDel="00000000" w:rsidR="00000000" w:rsidRPr="00000000">
              <w:rPr>
                <w:color w:val="000000"/>
                <w:rtl w:val="0"/>
              </w:rPr>
              <w:t xml:space="preserve">Según la naturaleza se clasifican en cualitativos o cuantitativos. </w:t>
            </w:r>
          </w:p>
          <w:p w:rsidR="00000000" w:rsidDel="00000000" w:rsidP="00000000" w:rsidRDefault="00000000" w:rsidRPr="00000000" w14:paraId="000000C5">
            <w:pPr>
              <w:numPr>
                <w:ilvl w:val="0"/>
                <w:numId w:val="8"/>
              </w:numPr>
              <w:spacing w:after="180" w:line="240" w:lineRule="auto"/>
              <w:ind w:left="1020" w:hanging="360"/>
              <w:jc w:val="both"/>
              <w:rPr>
                <w:color w:val="000000"/>
              </w:rPr>
            </w:pPr>
            <w:r w:rsidDel="00000000" w:rsidR="00000000" w:rsidRPr="00000000">
              <w:rPr>
                <w:color w:val="000000"/>
                <w:rtl w:val="0"/>
              </w:rPr>
              <w:t xml:space="preserve">Según el nivel de procesamiento y análisis se pueden identificar en estado bruto, es decir, datos primarios en procesamiento o resultados de análisis. </w:t>
            </w:r>
          </w:p>
          <w:p w:rsidR="00000000" w:rsidDel="00000000" w:rsidP="00000000" w:rsidRDefault="00000000" w:rsidRPr="00000000" w14:paraId="000000C6">
            <w:pPr>
              <w:numPr>
                <w:ilvl w:val="0"/>
                <w:numId w:val="8"/>
              </w:numPr>
              <w:spacing w:after="180" w:line="240" w:lineRule="auto"/>
              <w:ind w:left="1020" w:hanging="360"/>
              <w:jc w:val="both"/>
              <w:rPr>
                <w:color w:val="000000"/>
              </w:rPr>
            </w:pPr>
            <w:r w:rsidDel="00000000" w:rsidR="00000000" w:rsidRPr="00000000">
              <w:rPr>
                <w:color w:val="000000"/>
                <w:rtl w:val="0"/>
              </w:rPr>
              <w:t xml:space="preserve">De acuerdo con la fuente de donde provienen podrían ser experimentales, obtenidos a través de un laboratorio de observación (como sucede, por ejemplo, con las encuestas) y de simulación, obtenidos a través de un programa de </w:t>
            </w:r>
            <w:r w:rsidDel="00000000" w:rsidR="00000000" w:rsidRPr="00000000">
              <w:rPr>
                <w:i w:val="1"/>
                <w:color w:val="000000"/>
                <w:rtl w:val="0"/>
              </w:rPr>
              <w:t xml:space="preserve">software</w:t>
            </w:r>
            <w:r w:rsidDel="00000000" w:rsidR="00000000" w:rsidRPr="00000000">
              <w:rPr>
                <w:color w:val="000000"/>
                <w:rtl w:val="0"/>
              </w:rPr>
              <w:t xml:space="preserve">. </w:t>
            </w:r>
          </w:p>
          <w:p w:rsidR="00000000" w:rsidDel="00000000" w:rsidP="00000000" w:rsidRDefault="00000000" w:rsidRPr="00000000" w14:paraId="000000C7">
            <w:pPr>
              <w:numPr>
                <w:ilvl w:val="0"/>
                <w:numId w:val="8"/>
              </w:numPr>
              <w:spacing w:after="180" w:line="240" w:lineRule="auto"/>
              <w:ind w:left="1020" w:hanging="360"/>
              <w:rPr>
                <w:color w:val="000000"/>
              </w:rPr>
            </w:pPr>
            <w:r w:rsidDel="00000000" w:rsidR="00000000" w:rsidRPr="00000000">
              <w:rPr>
                <w:color w:val="000000"/>
                <w:rtl w:val="0"/>
              </w:rPr>
              <w:t xml:space="preserve">Según el formato:  en texto (Word, PDF, entre otros), numéricos (Excel, Gnumeric, entre otros), multimedia (JPEG, MPEG, WAV, entre otros), de forma estructurada (XML, MySQL, entre otros), con código de software (Java, C, C++, entre otros), específicos de algún </w:t>
            </w:r>
            <w:r w:rsidDel="00000000" w:rsidR="00000000" w:rsidRPr="00000000">
              <w:rPr>
                <w:i w:val="1"/>
                <w:color w:val="000000"/>
                <w:rtl w:val="0"/>
              </w:rPr>
              <w:t xml:space="preserve">software</w:t>
            </w:r>
            <w:r w:rsidDel="00000000" w:rsidR="00000000" w:rsidRPr="00000000">
              <w:rPr>
                <w:color w:val="000000"/>
                <w:rtl w:val="0"/>
              </w:rPr>
              <w:t xml:space="preserve">, como 3D CAD, modelo estadístico o específico de una disciplina o instrumento.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spacing w:line="240" w:lineRule="auto"/>
              <w:rPr>
                <w:b w:val="1"/>
                <w:color w:val="000000"/>
                <w:u w:val="single"/>
              </w:rPr>
            </w:pPr>
            <w:r w:rsidDel="00000000" w:rsidR="00000000" w:rsidRPr="00000000">
              <w:rPr>
                <w:b w:val="1"/>
                <w:color w:val="000000"/>
                <w:u w:val="single"/>
                <w:rtl w:val="0"/>
              </w:rPr>
              <w:t xml:space="preserve">Gestión de datos utilizados en una investigación:</w:t>
            </w:r>
          </w:p>
          <w:p w:rsidR="00000000" w:rsidDel="00000000" w:rsidP="00000000" w:rsidRDefault="00000000" w:rsidRPr="00000000" w14:paraId="000000CA">
            <w:pPr>
              <w:widowControl w:val="0"/>
              <w:spacing w:line="240" w:lineRule="auto"/>
              <w:rPr>
                <w:b w:val="1"/>
                <w:color w:val="999999"/>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B">
            <w:pPr>
              <w:spacing w:after="180" w:line="240" w:lineRule="auto"/>
              <w:jc w:val="both"/>
              <w:rPr>
                <w:color w:val="000000"/>
              </w:rPr>
            </w:pPr>
            <w:r w:rsidDel="00000000" w:rsidR="00000000" w:rsidRPr="00000000">
              <w:rPr>
                <w:color w:val="000000"/>
                <w:rtl w:val="0"/>
              </w:rPr>
              <w:t xml:space="preserve">La gestión de datos se puede presentar en todas las etapas de una investigación, y puede abarcar la recopilación, planeación, organización, información documentada, almacenamiento y preservación de la información empleada o generada en el transcurso de un proyecto.</w:t>
            </w:r>
          </w:p>
          <w:p w:rsidR="00000000" w:rsidDel="00000000" w:rsidP="00000000" w:rsidRDefault="00000000" w:rsidRPr="00000000" w14:paraId="000000CC">
            <w:pPr>
              <w:spacing w:after="180" w:line="240" w:lineRule="auto"/>
              <w:jc w:val="both"/>
              <w:rPr>
                <w:color w:val="000000"/>
              </w:rPr>
            </w:pPr>
            <w:r w:rsidDel="00000000" w:rsidR="00000000" w:rsidRPr="00000000">
              <w:rPr>
                <w:color w:val="000000"/>
                <w:rtl w:val="0"/>
              </w:rPr>
              <w:t xml:space="preserve">Una gestión de datos oportuna permite a los investigadores realizar una mejor investigación porque facilita: </w:t>
            </w:r>
          </w:p>
          <w:p w:rsidR="00000000" w:rsidDel="00000000" w:rsidP="00000000" w:rsidRDefault="00000000" w:rsidRPr="00000000" w14:paraId="000000CD">
            <w:pPr>
              <w:numPr>
                <w:ilvl w:val="0"/>
                <w:numId w:val="1"/>
              </w:numPr>
              <w:spacing w:after="180" w:line="240" w:lineRule="auto"/>
              <w:ind w:left="1020" w:hanging="360"/>
              <w:jc w:val="both"/>
              <w:rPr>
                <w:color w:val="000000"/>
              </w:rPr>
            </w:pPr>
            <w:r w:rsidDel="00000000" w:rsidR="00000000" w:rsidRPr="00000000">
              <w:rPr>
                <w:color w:val="000000"/>
                <w:rtl w:val="0"/>
              </w:rPr>
              <w:t xml:space="preserve">Llevar a cabo los requisitos con las entidades financiadoras.</w:t>
            </w:r>
          </w:p>
          <w:p w:rsidR="00000000" w:rsidDel="00000000" w:rsidP="00000000" w:rsidRDefault="00000000" w:rsidRPr="00000000" w14:paraId="000000CE">
            <w:pPr>
              <w:numPr>
                <w:ilvl w:val="0"/>
                <w:numId w:val="1"/>
              </w:numPr>
              <w:spacing w:after="180" w:line="240" w:lineRule="auto"/>
              <w:ind w:left="1020" w:hanging="360"/>
              <w:jc w:val="both"/>
              <w:rPr>
                <w:color w:val="000000"/>
              </w:rPr>
            </w:pPr>
            <w:r w:rsidDel="00000000" w:rsidR="00000000" w:rsidRPr="00000000">
              <w:rPr>
                <w:color w:val="000000"/>
                <w:rtl w:val="0"/>
              </w:rPr>
              <w:t xml:space="preserve">Claridad en la validación de los resultados obtenidos en la investigación. </w:t>
            </w:r>
          </w:p>
          <w:p w:rsidR="00000000" w:rsidDel="00000000" w:rsidP="00000000" w:rsidRDefault="00000000" w:rsidRPr="00000000" w14:paraId="000000CF">
            <w:pPr>
              <w:numPr>
                <w:ilvl w:val="0"/>
                <w:numId w:val="1"/>
              </w:numPr>
              <w:spacing w:after="180" w:line="240" w:lineRule="auto"/>
              <w:ind w:left="1020" w:hanging="360"/>
              <w:jc w:val="both"/>
              <w:rPr>
                <w:color w:val="000000"/>
              </w:rPr>
            </w:pPr>
            <w:r w:rsidDel="00000000" w:rsidR="00000000" w:rsidRPr="00000000">
              <w:rPr>
                <w:color w:val="000000"/>
                <w:rtl w:val="0"/>
              </w:rPr>
              <w:t xml:space="preserve">Mejorar la confidencialidad de datos y reducir el riesgo en la pérdida, divulgación o manipulación de estos.</w:t>
            </w:r>
          </w:p>
          <w:p w:rsidR="00000000" w:rsidDel="00000000" w:rsidP="00000000" w:rsidRDefault="00000000" w:rsidRPr="00000000" w14:paraId="000000D0">
            <w:pPr>
              <w:numPr>
                <w:ilvl w:val="0"/>
                <w:numId w:val="1"/>
              </w:numPr>
              <w:spacing w:after="180" w:line="240" w:lineRule="auto"/>
              <w:ind w:left="1020" w:hanging="360"/>
              <w:jc w:val="both"/>
              <w:rPr>
                <w:color w:val="000000"/>
              </w:rPr>
            </w:pPr>
            <w:r w:rsidDel="00000000" w:rsidR="00000000" w:rsidRPr="00000000">
              <w:rPr>
                <w:color w:val="000000"/>
                <w:rtl w:val="0"/>
              </w:rPr>
              <w:t xml:space="preserve">Asegurar que la información sea localizable, accesible y reutilizable.</w:t>
            </w:r>
          </w:p>
          <w:p w:rsidR="00000000" w:rsidDel="00000000" w:rsidP="00000000" w:rsidRDefault="00000000" w:rsidRPr="00000000" w14:paraId="000000D1">
            <w:pPr>
              <w:numPr>
                <w:ilvl w:val="0"/>
                <w:numId w:val="1"/>
              </w:numPr>
              <w:spacing w:after="180" w:line="240" w:lineRule="auto"/>
              <w:ind w:left="1020" w:hanging="360"/>
              <w:jc w:val="both"/>
              <w:rPr>
                <w:color w:val="000000"/>
              </w:rPr>
            </w:pPr>
            <w:r w:rsidDel="00000000" w:rsidR="00000000" w:rsidRPr="00000000">
              <w:rPr>
                <w:color w:val="000000"/>
                <w:rtl w:val="0"/>
              </w:rPr>
              <w:t xml:space="preserve">Optimizar el tiempo evitando que la información se duplique, haciendo un uso correcto de los recursos disponibles. </w:t>
            </w:r>
          </w:p>
          <w:p w:rsidR="00000000" w:rsidDel="00000000" w:rsidP="00000000" w:rsidRDefault="00000000" w:rsidRPr="00000000" w14:paraId="000000D2">
            <w:pPr>
              <w:numPr>
                <w:ilvl w:val="0"/>
                <w:numId w:val="2"/>
              </w:numPr>
              <w:spacing w:after="180" w:line="240" w:lineRule="auto"/>
              <w:ind w:left="1020" w:hanging="360"/>
              <w:jc w:val="both"/>
              <w:rPr>
                <w:rFonts w:ascii="inherit" w:cs="inherit" w:eastAsia="inherit" w:hAnsi="inherit"/>
                <w:color w:val="404040"/>
                <w:sz w:val="21"/>
                <w:szCs w:val="21"/>
              </w:rPr>
            </w:pPr>
            <w:r w:rsidDel="00000000" w:rsidR="00000000" w:rsidRPr="00000000">
              <w:rPr>
                <w:color w:val="000000"/>
                <w:rtl w:val="0"/>
              </w:rPr>
              <w:t xml:space="preserve">Mejora el perfil del investigador asignado en el impacto y la visibilidad de los proyectos.</w:t>
            </w:r>
            <w:r w:rsidDel="00000000" w:rsidR="00000000" w:rsidRPr="00000000">
              <w:rPr>
                <w:rtl w:val="0"/>
              </w:rPr>
            </w:r>
          </w:p>
        </w:tc>
      </w:tr>
    </w:tbl>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210" w:line="240" w:lineRule="auto"/>
        <w:jc w:val="both"/>
        <w:rPr>
          <w:color w:val="000000"/>
        </w:rPr>
      </w:pPr>
      <w:r w:rsidDel="00000000" w:rsidR="00000000" w:rsidRPr="00000000">
        <w:rPr>
          <w:rtl w:val="0"/>
        </w:rPr>
      </w:r>
    </w:p>
    <w:p w:rsidR="00000000" w:rsidDel="00000000" w:rsidP="00000000" w:rsidRDefault="00000000" w:rsidRPr="00000000" w14:paraId="000000D5">
      <w:pPr>
        <w:rPr>
          <w:color w:val="000000"/>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numPr>
          <w:ilvl w:val="0"/>
          <w:numId w:val="4"/>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Tablas de frecuencia</w:t>
      </w:r>
    </w:p>
    <w:p w:rsidR="00000000" w:rsidDel="00000000" w:rsidP="00000000" w:rsidRDefault="00000000" w:rsidRPr="00000000" w14:paraId="000000D8">
      <w:pPr>
        <w:jc w:val="both"/>
        <w:rPr>
          <w:color w:val="222222"/>
          <w:highlight w:val="white"/>
        </w:rPr>
      </w:pPr>
      <w:r w:rsidDel="00000000" w:rsidR="00000000" w:rsidRPr="00000000">
        <w:rPr>
          <w:rtl w:val="0"/>
        </w:rPr>
      </w:r>
    </w:p>
    <w:tbl>
      <w:tblPr>
        <w:tblStyle w:val="Table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center"/>
              <w:rPr>
                <w:b w:val="1"/>
              </w:rPr>
            </w:pPr>
            <w:bookmarkStart w:colFirst="0" w:colLast="0" w:name="_heading=h.3znysh7" w:id="3"/>
            <w:bookmarkEnd w:id="3"/>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A">
            <w:pPr>
              <w:pStyle w:val="Title"/>
              <w:widowControl w:val="0"/>
              <w:spacing w:line="240" w:lineRule="auto"/>
              <w:jc w:val="center"/>
              <w:rPr>
                <w:sz w:val="22"/>
                <w:szCs w:val="22"/>
              </w:rPr>
            </w:pPr>
            <w:bookmarkStart w:colFirst="0" w:colLast="0" w:name="_heading=h.2et92p0" w:id="4"/>
            <w:bookmarkEnd w:id="4"/>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DC">
            <w:pPr>
              <w:jc w:val="both"/>
              <w:rPr>
                <w:color w:val="222222"/>
                <w:highlight w:val="white"/>
              </w:rPr>
            </w:pPr>
            <w:r w:rsidDel="00000000" w:rsidR="00000000" w:rsidRPr="00000000">
              <w:rPr>
                <w:color w:val="222222"/>
                <w:highlight w:val="white"/>
                <w:rtl w:val="0"/>
              </w:rPr>
              <w:t xml:space="preserve">Una tabla de frecuencias, o también conocida como distribución de frecuencias, </w:t>
            </w:r>
            <w:r w:rsidDel="00000000" w:rsidR="00000000" w:rsidRPr="00000000">
              <w:rPr>
                <w:color w:val="222222"/>
                <w:rtl w:val="0"/>
              </w:rPr>
              <w:t xml:space="preserve">es una representación gráfica de la forma como se distribuyen los datos de acuerdo con las frecuencias calculadas</w:t>
            </w:r>
            <w:r w:rsidDel="00000000" w:rsidR="00000000" w:rsidRPr="00000000">
              <w:rPr>
                <w:color w:val="222222"/>
                <w:highlight w:val="white"/>
                <w:rtl w:val="0"/>
              </w:rPr>
              <w:t xml:space="preserve">. </w:t>
            </w:r>
          </w:p>
          <w:p w:rsidR="00000000" w:rsidDel="00000000" w:rsidP="00000000" w:rsidRDefault="00000000" w:rsidRPr="00000000" w14:paraId="000000DD">
            <w:pPr>
              <w:jc w:val="both"/>
              <w:rPr>
                <w:color w:val="222222"/>
                <w:highlight w:val="white"/>
              </w:rPr>
            </w:pPr>
            <w:r w:rsidDel="00000000" w:rsidR="00000000" w:rsidRPr="00000000">
              <w:rPr>
                <w:rtl w:val="0"/>
              </w:rPr>
            </w:r>
          </w:p>
          <w:p w:rsidR="00000000" w:rsidDel="00000000" w:rsidP="00000000" w:rsidRDefault="00000000" w:rsidRPr="00000000" w14:paraId="000000DE">
            <w:pPr>
              <w:jc w:val="both"/>
              <w:rPr>
                <w:color w:val="000000"/>
              </w:rPr>
            </w:pPr>
            <w:r w:rsidDel="00000000" w:rsidR="00000000" w:rsidRPr="00000000">
              <w:rPr>
                <w:color w:val="222222"/>
                <w:highlight w:val="white"/>
                <w:rtl w:val="0"/>
              </w:rPr>
              <w:t xml:space="preserve">A continuación, los </w:t>
            </w:r>
            <w:r w:rsidDel="00000000" w:rsidR="00000000" w:rsidRPr="00000000">
              <w:rPr>
                <w:color w:val="000000"/>
                <w:rtl w:val="0"/>
              </w:rPr>
              <w:t xml:space="preserve">tipos de frecuencias: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ind w:left="2160" w:hanging="2160"/>
              <w:jc w:val="center"/>
              <w:rPr/>
            </w:pPr>
            <w:r w:rsidDel="00000000" w:rsidR="00000000" w:rsidRPr="00000000">
              <w:rPr/>
              <w:drawing>
                <wp:inline distB="0" distT="0" distL="0" distR="0">
                  <wp:extent cx="2295525" cy="2295525"/>
                  <wp:effectExtent b="0" l="0" r="0" t="0"/>
                  <wp:docPr descr="Tabla de precios colorida" id="185" name="image17.jpg"/>
                  <a:graphic>
                    <a:graphicData uri="http://schemas.openxmlformats.org/drawingml/2006/picture">
                      <pic:pic>
                        <pic:nvPicPr>
                          <pic:cNvPr descr="Tabla de precios colorida" id="0" name="image17.jpg"/>
                          <pic:cNvPicPr preferRelativeResize="0"/>
                        </pic:nvPicPr>
                        <pic:blipFill>
                          <a:blip r:embed="rId30"/>
                          <a:srcRect b="0" l="0" r="0" t="0"/>
                          <a:stretch>
                            <a:fillRect/>
                          </a:stretch>
                        </pic:blipFill>
                        <pic:spPr>
                          <a:xfrm>
                            <a:off x="0" y="0"/>
                            <a:ext cx="22955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pacing w:line="240" w:lineRule="auto"/>
              <w:rPr/>
            </w:pPr>
            <w:r w:rsidDel="00000000" w:rsidR="00000000" w:rsidRPr="00000000">
              <w:rPr>
                <w:rtl w:val="0"/>
              </w:rPr>
              <w:t xml:space="preserve">Fuente: </w:t>
            </w:r>
            <w:hyperlink r:id="rId31">
              <w:r w:rsidDel="00000000" w:rsidR="00000000" w:rsidRPr="00000000">
                <w:rPr>
                  <w:color w:val="0000ff"/>
                  <w:u w:val="single"/>
                  <w:rtl w:val="0"/>
                </w:rPr>
                <w:t xml:space="preserve">https://www.freepik.es/vector-gratis/tabla-precios-colorida_1584956.htm#query=tablas%20de%20datos&amp;position=38&amp;from_view=</w:t>
              </w:r>
            </w:hyperlink>
            <w:hyperlink r:id="rId32">
              <w:r w:rsidDel="00000000" w:rsidR="00000000" w:rsidRPr="00000000">
                <w:rPr>
                  <w:color w:val="0000ff"/>
                  <w:u w:val="single"/>
                  <w:rtl w:val="0"/>
                </w:rPr>
                <w:t xml:space="preserve">search&amp;track</w:t>
              </w:r>
            </w:hyperlink>
            <w:hyperlink r:id="rId33">
              <w:r w:rsidDel="00000000" w:rsidR="00000000" w:rsidRPr="00000000">
                <w:rPr>
                  <w:color w:val="0000ff"/>
                  <w:u w:val="single"/>
                  <w:rtl w:val="0"/>
                </w:rPr>
                <w:t xml:space="preserve">=sph</w:t>
              </w:r>
            </w:hyperlink>
            <w:r w:rsidDel="00000000" w:rsidR="00000000" w:rsidRPr="00000000">
              <w:rPr>
                <w:rtl w:val="0"/>
              </w:rPr>
              <w:t xml:space="preserve"> </w:t>
            </w:r>
          </w:p>
          <w:p w:rsidR="00000000" w:rsidDel="00000000" w:rsidP="00000000" w:rsidRDefault="00000000" w:rsidRPr="00000000" w14:paraId="000000E1">
            <w:pPr>
              <w:widowControl w:val="0"/>
              <w:spacing w:line="240" w:lineRule="auto"/>
              <w:rPr>
                <w:b w:val="1"/>
              </w:rPr>
            </w:pP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b w:val="1"/>
                <w:rtl w:val="0"/>
              </w:rPr>
              <w:t xml:space="preserve">Nota: </w:t>
            </w:r>
            <w:r w:rsidDel="00000000" w:rsidR="00000000" w:rsidRPr="00000000">
              <w:rPr>
                <w:rtl w:val="0"/>
              </w:rPr>
              <w:t xml:space="preserve">rediseñar imagen</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Imagen</w:t>
            </w:r>
            <w:r w:rsidDel="00000000" w:rsidR="00000000" w:rsidRPr="00000000">
              <w:rPr>
                <w:b w:val="1"/>
                <w:color w:val="b7b7b7"/>
                <w:rtl w:val="0"/>
              </w:rPr>
              <w:t xml:space="preserve">:</w:t>
            </w:r>
            <w:r w:rsidDel="00000000" w:rsidR="00000000" w:rsidRPr="00000000">
              <w:rPr>
                <w:color w:val="b7b7b7"/>
                <w:rtl w:val="0"/>
              </w:rPr>
              <w:t xml:space="preserve"> </w:t>
            </w:r>
            <w:r w:rsidDel="00000000" w:rsidR="00000000" w:rsidRPr="00000000">
              <w:rPr>
                <w:rtl w:val="0"/>
              </w:rPr>
              <w:t xml:space="preserve">135400_i_03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5">
            <w:pPr>
              <w:jc w:val="both"/>
              <w:rPr>
                <w:color w:val="000000"/>
              </w:rPr>
            </w:pPr>
            <w:r w:rsidDel="00000000" w:rsidR="00000000" w:rsidRPr="00000000">
              <w:rPr>
                <w:rtl w:val="0"/>
              </w:rPr>
            </w:r>
          </w:p>
          <w:p w:rsidR="00000000" w:rsidDel="00000000" w:rsidP="00000000" w:rsidRDefault="00000000" w:rsidRPr="00000000" w14:paraId="000000E6">
            <w:pPr>
              <w:numPr>
                <w:ilvl w:val="0"/>
                <w:numId w:val="5"/>
              </w:numPr>
              <w:spacing w:after="168" w:line="240" w:lineRule="auto"/>
              <w:ind w:left="1470" w:right="750" w:hanging="360"/>
              <w:rPr>
                <w:color w:val="4e4e4e"/>
              </w:rPr>
            </w:pPr>
            <w:r w:rsidDel="00000000" w:rsidR="00000000" w:rsidRPr="00000000">
              <w:rPr>
                <w:b w:val="1"/>
                <w:color w:val="4e4e4e"/>
                <w:rtl w:val="0"/>
              </w:rPr>
              <w:t xml:space="preserve">Frecuencias absolutas: </w:t>
            </w:r>
            <w:r w:rsidDel="00000000" w:rsidR="00000000" w:rsidRPr="00000000">
              <w:rPr>
                <w:rtl w:val="0"/>
              </w:rPr>
            </w:r>
          </w:p>
          <w:p w:rsidR="00000000" w:rsidDel="00000000" w:rsidP="00000000" w:rsidRDefault="00000000" w:rsidRPr="00000000" w14:paraId="000000E7">
            <w:pPr>
              <w:spacing w:after="168" w:line="240" w:lineRule="auto"/>
              <w:ind w:left="1470" w:right="750" w:firstLine="0"/>
              <w:rPr>
                <w:color w:val="4e4e4e"/>
              </w:rPr>
            </w:pPr>
            <w:r w:rsidDel="00000000" w:rsidR="00000000" w:rsidRPr="00000000">
              <w:rPr>
                <w:color w:val="4e4e4e"/>
                <w:rtl w:val="0"/>
              </w:rPr>
              <w:t xml:space="preserve">Corresponde al número de veces que está un número en un conjunto de datos, la cantidad de veces que se repite.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9">
            <w:pPr>
              <w:numPr>
                <w:ilvl w:val="0"/>
                <w:numId w:val="5"/>
              </w:numPr>
              <w:spacing w:after="168" w:line="240" w:lineRule="auto"/>
              <w:ind w:left="1470" w:right="750" w:hanging="360"/>
              <w:rPr>
                <w:color w:val="4e4e4e"/>
              </w:rPr>
            </w:pPr>
            <w:r w:rsidDel="00000000" w:rsidR="00000000" w:rsidRPr="00000000">
              <w:rPr>
                <w:b w:val="1"/>
                <w:color w:val="4e4e4e"/>
                <w:rtl w:val="0"/>
              </w:rPr>
              <w:t xml:space="preserve">Frecuencias absolutas acumuladas:</w:t>
            </w:r>
            <w:r w:rsidDel="00000000" w:rsidR="00000000" w:rsidRPr="00000000">
              <w:rPr>
                <w:color w:val="4e4e4e"/>
                <w:rtl w:val="0"/>
              </w:rPr>
              <w:t xml:space="preserve"> </w:t>
            </w:r>
          </w:p>
          <w:p w:rsidR="00000000" w:rsidDel="00000000" w:rsidP="00000000" w:rsidRDefault="00000000" w:rsidRPr="00000000" w14:paraId="000000EA">
            <w:pPr>
              <w:spacing w:after="168" w:line="240" w:lineRule="auto"/>
              <w:ind w:left="1470" w:right="750" w:firstLine="0"/>
              <w:rPr>
                <w:color w:val="4e4e4e"/>
              </w:rPr>
            </w:pPr>
            <w:r w:rsidDel="00000000" w:rsidR="00000000" w:rsidRPr="00000000">
              <w:rPr>
                <w:color w:val="4e4e4e"/>
                <w:rtl w:val="0"/>
              </w:rPr>
              <w:t xml:space="preserve">Hace referencia a la suma de las frecuencias absolutas.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C">
            <w:pPr>
              <w:numPr>
                <w:ilvl w:val="0"/>
                <w:numId w:val="5"/>
              </w:numPr>
              <w:spacing w:after="168" w:line="240" w:lineRule="auto"/>
              <w:ind w:left="1470" w:right="750" w:hanging="360"/>
              <w:rPr>
                <w:color w:val="4e4e4e"/>
              </w:rPr>
            </w:pPr>
            <w:r w:rsidDel="00000000" w:rsidR="00000000" w:rsidRPr="00000000">
              <w:rPr>
                <w:b w:val="1"/>
                <w:color w:val="4e4e4e"/>
                <w:rtl w:val="0"/>
              </w:rPr>
              <w:t xml:space="preserve">Frecuencia relativa: </w:t>
            </w:r>
            <w:r w:rsidDel="00000000" w:rsidR="00000000" w:rsidRPr="00000000">
              <w:rPr>
                <w:rtl w:val="0"/>
              </w:rPr>
            </w:r>
          </w:p>
          <w:p w:rsidR="00000000" w:rsidDel="00000000" w:rsidP="00000000" w:rsidRDefault="00000000" w:rsidRPr="00000000" w14:paraId="000000ED">
            <w:pPr>
              <w:spacing w:after="168" w:line="240" w:lineRule="auto"/>
              <w:ind w:left="1470" w:right="750" w:firstLine="0"/>
              <w:rPr>
                <w:color w:val="4e4e4e"/>
              </w:rPr>
            </w:pPr>
            <w:r w:rsidDel="00000000" w:rsidR="00000000" w:rsidRPr="00000000">
              <w:rPr>
                <w:color w:val="4e4e4e"/>
                <w:rtl w:val="0"/>
              </w:rPr>
              <w:t xml:space="preserve">Se refiere al número de veces que se repite un número dentro de un conjunto de datos de acuerdo a un total, y se expresa en porcentajes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F">
            <w:pPr>
              <w:numPr>
                <w:ilvl w:val="0"/>
                <w:numId w:val="5"/>
              </w:numPr>
              <w:spacing w:after="168" w:line="240" w:lineRule="auto"/>
              <w:ind w:left="1470" w:right="750" w:hanging="360"/>
              <w:rPr>
                <w:color w:val="4e4e4e"/>
              </w:rPr>
            </w:pPr>
            <w:r w:rsidDel="00000000" w:rsidR="00000000" w:rsidRPr="00000000">
              <w:rPr>
                <w:b w:val="1"/>
                <w:color w:val="4e4e4e"/>
                <w:rtl w:val="0"/>
              </w:rPr>
              <w:t xml:space="preserve">Frecuencia relativa acumulada: </w:t>
            </w:r>
            <w:r w:rsidDel="00000000" w:rsidR="00000000" w:rsidRPr="00000000">
              <w:rPr>
                <w:rtl w:val="0"/>
              </w:rPr>
            </w:r>
          </w:p>
          <w:p w:rsidR="00000000" w:rsidDel="00000000" w:rsidP="00000000" w:rsidRDefault="00000000" w:rsidRPr="00000000" w14:paraId="000000F0">
            <w:pPr>
              <w:spacing w:after="168" w:line="240" w:lineRule="auto"/>
              <w:ind w:left="1470" w:right="750" w:firstLine="0"/>
              <w:rPr>
                <w:color w:val="4e4e4e"/>
              </w:rPr>
            </w:pPr>
            <w:r w:rsidDel="00000000" w:rsidR="00000000" w:rsidRPr="00000000">
              <w:rPr>
                <w:color w:val="4e4e4e"/>
                <w:rtl w:val="0"/>
              </w:rPr>
              <w:t xml:space="preserve">Corresponde a la suma</w:t>
            </w:r>
            <w:r w:rsidDel="00000000" w:rsidR="00000000" w:rsidRPr="00000000">
              <w:rPr>
                <w:b w:val="1"/>
                <w:color w:val="4e4e4e"/>
                <w:rtl w:val="0"/>
              </w:rPr>
              <w:t xml:space="preserve"> </w:t>
            </w:r>
            <w:r w:rsidDel="00000000" w:rsidR="00000000" w:rsidRPr="00000000">
              <w:rPr>
                <w:color w:val="4e4e4e"/>
                <w:rtl w:val="0"/>
              </w:rPr>
              <w:t xml:space="preserve">de las frecuencias relativas.</w:t>
            </w:r>
          </w:p>
        </w:tc>
      </w:tr>
    </w:tbl>
    <w:p w:rsidR="00000000" w:rsidDel="00000000" w:rsidP="00000000" w:rsidRDefault="00000000" w:rsidRPr="00000000" w14:paraId="000000F2">
      <w:pPr>
        <w:shd w:fill="ffffff" w:val="clear"/>
        <w:spacing w:after="168" w:line="240" w:lineRule="auto"/>
        <w:ind w:right="750"/>
        <w:rPr>
          <w:b w:val="1"/>
          <w:color w:val="4e4e4e"/>
          <w:u w:val="single"/>
        </w:rPr>
      </w:pPr>
      <w:r w:rsidDel="00000000" w:rsidR="00000000" w:rsidRPr="00000000">
        <w:rPr>
          <w:rtl w:val="0"/>
        </w:rPr>
      </w:r>
    </w:p>
    <w:p w:rsidR="00000000" w:rsidDel="00000000" w:rsidP="00000000" w:rsidRDefault="00000000" w:rsidRPr="00000000" w14:paraId="000000F3">
      <w:pPr>
        <w:shd w:fill="ffffff" w:val="clear"/>
        <w:spacing w:after="168" w:line="240" w:lineRule="auto"/>
        <w:ind w:right="750"/>
        <w:rPr>
          <w:b w:val="1"/>
          <w:color w:val="4e4e4e"/>
          <w:u w:val="single"/>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3986"/>
        <w:gridCol w:w="7892"/>
        <w:tblGridChange w:id="0">
          <w:tblGrid>
            <w:gridCol w:w="1534"/>
            <w:gridCol w:w="3986"/>
            <w:gridCol w:w="789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5">
            <w:pPr>
              <w:pStyle w:val="Title"/>
              <w:widowControl w:val="0"/>
              <w:spacing w:line="240" w:lineRule="auto"/>
              <w:jc w:val="center"/>
              <w:rPr>
                <w:sz w:val="22"/>
                <w:szCs w:val="22"/>
              </w:rPr>
            </w:pPr>
            <w:r w:rsidDel="00000000" w:rsidR="00000000" w:rsidRPr="00000000">
              <w:rPr>
                <w:sz w:val="22"/>
                <w:szCs w:val="22"/>
                <w:rtl w:val="0"/>
              </w:rPr>
              <w:t xml:space="preserve">Slider pasos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F8">
            <w:pPr>
              <w:shd w:fill="ffffff" w:val="clear"/>
              <w:spacing w:after="168" w:line="240" w:lineRule="auto"/>
              <w:ind w:right="750"/>
              <w:rPr/>
            </w:pPr>
            <w:r w:rsidDel="00000000" w:rsidR="00000000" w:rsidRPr="00000000">
              <w:rPr>
                <w:rtl w:val="0"/>
              </w:rPr>
              <w:t xml:space="preserve">A continuación, se explicará paso a paso cómo construir una tabla de frecuencias: </w:t>
            </w:r>
          </w:p>
          <w:p w:rsidR="00000000" w:rsidDel="00000000" w:rsidP="00000000" w:rsidRDefault="00000000" w:rsidRPr="00000000" w14:paraId="000000F9">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b w:val="1"/>
              </w:rPr>
            </w:pPr>
            <w:r w:rsidDel="00000000" w:rsidR="00000000" w:rsidRPr="00000000">
              <w:rPr>
                <w:b w:val="1"/>
                <w:rtl w:val="0"/>
              </w:rPr>
              <w:t xml:space="preserve">Slide 1</w:t>
            </w:r>
          </w:p>
        </w:tc>
        <w:tc>
          <w:tcPr>
            <w:shd w:fill="auto" w:val="clear"/>
            <w:tcMar>
              <w:top w:w="100.0" w:type="dxa"/>
              <w:left w:w="100.0" w:type="dxa"/>
              <w:bottom w:w="100.0" w:type="dxa"/>
              <w:right w:w="100.0" w:type="dxa"/>
            </w:tcMar>
          </w:tcPr>
          <w:p w:rsidR="00000000" w:rsidDel="00000000" w:rsidP="00000000" w:rsidRDefault="00000000" w:rsidRPr="00000000" w14:paraId="000000FC">
            <w:pPr>
              <w:shd w:fill="ffffff" w:val="clear"/>
              <w:spacing w:line="240" w:lineRule="auto"/>
              <w:rPr>
                <w:color w:val="222222"/>
              </w:rPr>
            </w:pPr>
            <w:r w:rsidDel="00000000" w:rsidR="00000000" w:rsidRPr="00000000">
              <w:rPr>
                <w:color w:val="222222"/>
                <w:u w:val="single"/>
                <w:rtl w:val="0"/>
              </w:rPr>
              <w:t xml:space="preserve">Paso 1</w:t>
            </w:r>
            <w:r w:rsidDel="00000000" w:rsidR="00000000" w:rsidRPr="00000000">
              <w:rPr>
                <w:color w:val="222222"/>
                <w:rtl w:val="0"/>
              </w:rPr>
              <w:t xml:space="preserve">: </w:t>
            </w:r>
          </w:p>
          <w:p w:rsidR="00000000" w:rsidDel="00000000" w:rsidP="00000000" w:rsidRDefault="00000000" w:rsidRPr="00000000" w14:paraId="000000FD">
            <w:pPr>
              <w:shd w:fill="ffffff" w:val="clear"/>
              <w:spacing w:line="240" w:lineRule="auto"/>
              <w:rPr>
                <w:color w:val="222222"/>
              </w:rPr>
            </w:pPr>
            <w:r w:rsidDel="00000000" w:rsidR="00000000" w:rsidRPr="00000000">
              <w:rPr>
                <w:rtl w:val="0"/>
              </w:rPr>
            </w:r>
          </w:p>
          <w:p w:rsidR="00000000" w:rsidDel="00000000" w:rsidP="00000000" w:rsidRDefault="00000000" w:rsidRPr="00000000" w14:paraId="000000FE">
            <w:pPr>
              <w:shd w:fill="ffffff" w:val="clear"/>
              <w:spacing w:line="240" w:lineRule="auto"/>
              <w:rPr>
                <w:color w:val="222222"/>
              </w:rPr>
            </w:pPr>
            <w:r w:rsidDel="00000000" w:rsidR="00000000" w:rsidRPr="00000000">
              <w:rPr>
                <w:color w:val="222222"/>
                <w:rtl w:val="0"/>
              </w:rPr>
              <w:t xml:space="preserve">Se deben reunir los datos.</w:t>
            </w:r>
          </w:p>
          <w:p w:rsidR="00000000" w:rsidDel="00000000" w:rsidP="00000000" w:rsidRDefault="00000000" w:rsidRPr="00000000" w14:paraId="000000F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color w:val="999999"/>
              </w:rPr>
            </w:pPr>
            <w:r w:rsidDel="00000000" w:rsidR="00000000" w:rsidRPr="00000000">
              <w:rPr>
                <w:rtl w:val="0"/>
              </w:rPr>
            </w:r>
          </w:p>
          <w:p w:rsidR="00000000" w:rsidDel="00000000" w:rsidP="00000000" w:rsidRDefault="00000000" w:rsidRPr="00000000" w14:paraId="00000101">
            <w:pPr>
              <w:shd w:fill="ffffff" w:val="clear"/>
              <w:spacing w:line="240" w:lineRule="auto"/>
              <w:jc w:val="both"/>
              <w:rPr>
                <w:color w:val="222222"/>
              </w:rPr>
            </w:pPr>
            <w:r w:rsidDel="00000000" w:rsidR="00000000" w:rsidRPr="00000000">
              <w:rPr>
                <w:color w:val="222222"/>
                <w:rtl w:val="0"/>
              </w:rPr>
              <w:t xml:space="preserve">Tabla 1.</w:t>
            </w:r>
          </w:p>
          <w:p w:rsidR="00000000" w:rsidDel="00000000" w:rsidP="00000000" w:rsidRDefault="00000000" w:rsidRPr="00000000" w14:paraId="00000102">
            <w:pPr>
              <w:shd w:fill="ffffff" w:val="clear"/>
              <w:spacing w:line="240" w:lineRule="auto"/>
              <w:jc w:val="both"/>
              <w:rPr>
                <w:color w:val="222222"/>
              </w:rPr>
            </w:pPr>
            <w:r w:rsidDel="00000000" w:rsidR="00000000" w:rsidRPr="00000000">
              <w:rPr>
                <w:rtl w:val="0"/>
              </w:rPr>
            </w:r>
          </w:p>
          <w:tbl>
            <w:tblPr>
              <w:tblStyle w:val="Table11"/>
              <w:tblW w:w="59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35"/>
              <w:tblGridChange w:id="0">
                <w:tblGrid>
                  <w:gridCol w:w="3114"/>
                  <w:gridCol w:w="2835"/>
                </w:tblGrid>
              </w:tblGridChange>
            </w:tblGrid>
            <w:tr>
              <w:trPr>
                <w:cantSplit w:val="0"/>
                <w:tblHeader w:val="0"/>
              </w:trPr>
              <w:tc>
                <w:tcPr/>
                <w:p w:rsidR="00000000" w:rsidDel="00000000" w:rsidP="00000000" w:rsidRDefault="00000000" w:rsidRPr="00000000" w14:paraId="00000103">
                  <w:pPr>
                    <w:jc w:val="center"/>
                    <w:rPr>
                      <w:b w:val="1"/>
                      <w:color w:val="222222"/>
                    </w:rPr>
                  </w:pPr>
                  <w:r w:rsidDel="00000000" w:rsidR="00000000" w:rsidRPr="00000000">
                    <w:rPr>
                      <w:b w:val="1"/>
                      <w:color w:val="222222"/>
                      <w:rtl w:val="0"/>
                    </w:rPr>
                    <w:t xml:space="preserve">Estudiante</w:t>
                  </w:r>
                </w:p>
              </w:tc>
              <w:tc>
                <w:tcPr/>
                <w:p w:rsidR="00000000" w:rsidDel="00000000" w:rsidP="00000000" w:rsidRDefault="00000000" w:rsidRPr="00000000" w14:paraId="00000104">
                  <w:pPr>
                    <w:jc w:val="center"/>
                    <w:rPr>
                      <w:b w:val="1"/>
                      <w:color w:val="222222"/>
                    </w:rPr>
                  </w:pPr>
                  <w:r w:rsidDel="00000000" w:rsidR="00000000" w:rsidRPr="00000000">
                    <w:rPr>
                      <w:b w:val="1"/>
                      <w:color w:val="222222"/>
                      <w:rtl w:val="0"/>
                    </w:rPr>
                    <w:t xml:space="preserve">Calificación</w:t>
                  </w:r>
                </w:p>
              </w:tc>
            </w:tr>
            <w:tr>
              <w:trPr>
                <w:cantSplit w:val="0"/>
                <w:tblHeader w:val="0"/>
              </w:trPr>
              <w:tc>
                <w:tcPr/>
                <w:p w:rsidR="00000000" w:rsidDel="00000000" w:rsidP="00000000" w:rsidRDefault="00000000" w:rsidRPr="00000000" w14:paraId="00000105">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06">
                  <w:pPr>
                    <w:jc w:val="both"/>
                    <w:rPr>
                      <w:color w:val="222222"/>
                    </w:rPr>
                  </w:pPr>
                  <w:r w:rsidDel="00000000" w:rsidR="00000000" w:rsidRPr="00000000">
                    <w:rPr>
                      <w:color w:val="222222"/>
                      <w:rtl w:val="0"/>
                    </w:rPr>
                    <w:t xml:space="preserve">8</w:t>
                  </w:r>
                </w:p>
              </w:tc>
            </w:tr>
            <w:tr>
              <w:trPr>
                <w:cantSplit w:val="0"/>
                <w:tblHeader w:val="0"/>
              </w:trPr>
              <w:tc>
                <w:tcPr/>
                <w:p w:rsidR="00000000" w:rsidDel="00000000" w:rsidP="00000000" w:rsidRDefault="00000000" w:rsidRPr="00000000" w14:paraId="00000107">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08">
                  <w:pPr>
                    <w:jc w:val="both"/>
                    <w:rPr>
                      <w:color w:val="222222"/>
                    </w:rPr>
                  </w:pPr>
                  <w:r w:rsidDel="00000000" w:rsidR="00000000" w:rsidRPr="00000000">
                    <w:rPr>
                      <w:color w:val="222222"/>
                      <w:rtl w:val="0"/>
                    </w:rPr>
                    <w:t xml:space="preserve">7</w:t>
                  </w:r>
                </w:p>
              </w:tc>
            </w:tr>
            <w:tr>
              <w:trPr>
                <w:cantSplit w:val="0"/>
                <w:tblHeader w:val="0"/>
              </w:trPr>
              <w:tc>
                <w:tcPr/>
                <w:p w:rsidR="00000000" w:rsidDel="00000000" w:rsidP="00000000" w:rsidRDefault="00000000" w:rsidRPr="00000000" w14:paraId="00000109">
                  <w:pPr>
                    <w:jc w:val="both"/>
                    <w:rPr>
                      <w:color w:val="222222"/>
                    </w:rPr>
                  </w:pPr>
                  <w:r w:rsidDel="00000000" w:rsidR="00000000" w:rsidRPr="00000000">
                    <w:rPr>
                      <w:color w:val="222222"/>
                      <w:rtl w:val="0"/>
                    </w:rPr>
                    <w:t xml:space="preserve">3</w:t>
                  </w:r>
                </w:p>
              </w:tc>
              <w:tc>
                <w:tcPr/>
                <w:p w:rsidR="00000000" w:rsidDel="00000000" w:rsidP="00000000" w:rsidRDefault="00000000" w:rsidRPr="00000000" w14:paraId="0000010A">
                  <w:pPr>
                    <w:jc w:val="both"/>
                    <w:rPr>
                      <w:color w:val="222222"/>
                    </w:rPr>
                  </w:pPr>
                  <w:r w:rsidDel="00000000" w:rsidR="00000000" w:rsidRPr="00000000">
                    <w:rPr>
                      <w:color w:val="222222"/>
                      <w:rtl w:val="0"/>
                    </w:rPr>
                    <w:t xml:space="preserve">5</w:t>
                  </w:r>
                </w:p>
              </w:tc>
            </w:tr>
            <w:tr>
              <w:trPr>
                <w:cantSplit w:val="0"/>
                <w:tblHeader w:val="0"/>
              </w:trPr>
              <w:tc>
                <w:tcPr/>
                <w:p w:rsidR="00000000" w:rsidDel="00000000" w:rsidP="00000000" w:rsidRDefault="00000000" w:rsidRPr="00000000" w14:paraId="0000010B">
                  <w:pPr>
                    <w:jc w:val="both"/>
                    <w:rPr>
                      <w:color w:val="222222"/>
                    </w:rPr>
                  </w:pPr>
                  <w:r w:rsidDel="00000000" w:rsidR="00000000" w:rsidRPr="00000000">
                    <w:rPr>
                      <w:color w:val="222222"/>
                      <w:rtl w:val="0"/>
                    </w:rPr>
                    <w:t xml:space="preserve">4</w:t>
                  </w:r>
                </w:p>
              </w:tc>
              <w:tc>
                <w:tcPr/>
                <w:p w:rsidR="00000000" w:rsidDel="00000000" w:rsidP="00000000" w:rsidRDefault="00000000" w:rsidRPr="00000000" w14:paraId="0000010C">
                  <w:pPr>
                    <w:jc w:val="both"/>
                    <w:rPr>
                      <w:color w:val="222222"/>
                    </w:rPr>
                  </w:pPr>
                  <w:r w:rsidDel="00000000" w:rsidR="00000000" w:rsidRPr="00000000">
                    <w:rPr>
                      <w:color w:val="222222"/>
                      <w:rtl w:val="0"/>
                    </w:rPr>
                    <w:t xml:space="preserve">9</w:t>
                  </w:r>
                </w:p>
              </w:tc>
            </w:tr>
            <w:tr>
              <w:trPr>
                <w:cantSplit w:val="0"/>
                <w:tblHeader w:val="0"/>
              </w:trPr>
              <w:tc>
                <w:tcPr/>
                <w:p w:rsidR="00000000" w:rsidDel="00000000" w:rsidP="00000000" w:rsidRDefault="00000000" w:rsidRPr="00000000" w14:paraId="0000010D">
                  <w:pPr>
                    <w:jc w:val="both"/>
                    <w:rPr>
                      <w:color w:val="222222"/>
                    </w:rPr>
                  </w:pPr>
                  <w:r w:rsidDel="00000000" w:rsidR="00000000" w:rsidRPr="00000000">
                    <w:rPr>
                      <w:color w:val="222222"/>
                      <w:rtl w:val="0"/>
                    </w:rPr>
                    <w:t xml:space="preserve">5</w:t>
                  </w:r>
                </w:p>
              </w:tc>
              <w:tc>
                <w:tcPr/>
                <w:p w:rsidR="00000000" w:rsidDel="00000000" w:rsidP="00000000" w:rsidRDefault="00000000" w:rsidRPr="00000000" w14:paraId="0000010E">
                  <w:pPr>
                    <w:jc w:val="both"/>
                    <w:rPr>
                      <w:color w:val="222222"/>
                    </w:rPr>
                  </w:pPr>
                  <w:r w:rsidDel="00000000" w:rsidR="00000000" w:rsidRPr="00000000">
                    <w:rPr>
                      <w:color w:val="222222"/>
                      <w:rtl w:val="0"/>
                    </w:rPr>
                    <w:t xml:space="preserve">4</w:t>
                  </w:r>
                </w:p>
              </w:tc>
            </w:tr>
            <w:tr>
              <w:trPr>
                <w:cantSplit w:val="0"/>
                <w:tblHeader w:val="0"/>
              </w:trPr>
              <w:tc>
                <w:tcPr/>
                <w:p w:rsidR="00000000" w:rsidDel="00000000" w:rsidP="00000000" w:rsidRDefault="00000000" w:rsidRPr="00000000" w14:paraId="0000010F">
                  <w:pPr>
                    <w:jc w:val="both"/>
                    <w:rPr>
                      <w:color w:val="222222"/>
                    </w:rPr>
                  </w:pPr>
                  <w:r w:rsidDel="00000000" w:rsidR="00000000" w:rsidRPr="00000000">
                    <w:rPr>
                      <w:color w:val="222222"/>
                      <w:rtl w:val="0"/>
                    </w:rPr>
                    <w:t xml:space="preserve">6</w:t>
                  </w:r>
                </w:p>
              </w:tc>
              <w:tc>
                <w:tcPr/>
                <w:p w:rsidR="00000000" w:rsidDel="00000000" w:rsidP="00000000" w:rsidRDefault="00000000" w:rsidRPr="00000000" w14:paraId="00000110">
                  <w:pPr>
                    <w:jc w:val="both"/>
                    <w:rPr>
                      <w:color w:val="222222"/>
                    </w:rPr>
                  </w:pPr>
                  <w:r w:rsidDel="00000000" w:rsidR="00000000" w:rsidRPr="00000000">
                    <w:rPr>
                      <w:color w:val="222222"/>
                      <w:rtl w:val="0"/>
                    </w:rPr>
                    <w:t xml:space="preserve">6</w:t>
                  </w:r>
                </w:p>
              </w:tc>
            </w:tr>
            <w:tr>
              <w:trPr>
                <w:cantSplit w:val="0"/>
                <w:tblHeader w:val="0"/>
              </w:trPr>
              <w:tc>
                <w:tcPr/>
                <w:p w:rsidR="00000000" w:rsidDel="00000000" w:rsidP="00000000" w:rsidRDefault="00000000" w:rsidRPr="00000000" w14:paraId="00000111">
                  <w:pPr>
                    <w:jc w:val="both"/>
                    <w:rPr>
                      <w:color w:val="222222"/>
                    </w:rPr>
                  </w:pPr>
                  <w:r w:rsidDel="00000000" w:rsidR="00000000" w:rsidRPr="00000000">
                    <w:rPr>
                      <w:color w:val="222222"/>
                      <w:rtl w:val="0"/>
                    </w:rPr>
                    <w:t xml:space="preserve">7</w:t>
                  </w:r>
                </w:p>
              </w:tc>
              <w:tc>
                <w:tcPr/>
                <w:p w:rsidR="00000000" w:rsidDel="00000000" w:rsidP="00000000" w:rsidRDefault="00000000" w:rsidRPr="00000000" w14:paraId="00000112">
                  <w:pPr>
                    <w:jc w:val="both"/>
                    <w:rPr>
                      <w:color w:val="222222"/>
                    </w:rPr>
                  </w:pPr>
                  <w:r w:rsidDel="00000000" w:rsidR="00000000" w:rsidRPr="00000000">
                    <w:rPr>
                      <w:color w:val="222222"/>
                      <w:rtl w:val="0"/>
                    </w:rPr>
                    <w:t xml:space="preserve">8</w:t>
                  </w:r>
                </w:p>
              </w:tc>
            </w:tr>
            <w:tr>
              <w:trPr>
                <w:cantSplit w:val="0"/>
                <w:tblHeader w:val="0"/>
              </w:trPr>
              <w:tc>
                <w:tcPr/>
                <w:p w:rsidR="00000000" w:rsidDel="00000000" w:rsidP="00000000" w:rsidRDefault="00000000" w:rsidRPr="00000000" w14:paraId="00000113">
                  <w:pPr>
                    <w:jc w:val="both"/>
                    <w:rPr>
                      <w:color w:val="222222"/>
                    </w:rPr>
                  </w:pPr>
                  <w:r w:rsidDel="00000000" w:rsidR="00000000" w:rsidRPr="00000000">
                    <w:rPr>
                      <w:color w:val="222222"/>
                      <w:rtl w:val="0"/>
                    </w:rPr>
                    <w:t xml:space="preserve">8</w:t>
                  </w:r>
                </w:p>
              </w:tc>
              <w:tc>
                <w:tcPr/>
                <w:p w:rsidR="00000000" w:rsidDel="00000000" w:rsidP="00000000" w:rsidRDefault="00000000" w:rsidRPr="00000000" w14:paraId="00000114">
                  <w:pPr>
                    <w:jc w:val="both"/>
                    <w:rPr>
                      <w:color w:val="222222"/>
                    </w:rPr>
                  </w:pPr>
                  <w:r w:rsidDel="00000000" w:rsidR="00000000" w:rsidRPr="00000000">
                    <w:rPr>
                      <w:color w:val="222222"/>
                      <w:rtl w:val="0"/>
                    </w:rPr>
                    <w:t xml:space="preserve">9</w:t>
                  </w:r>
                </w:p>
              </w:tc>
            </w:tr>
            <w:tr>
              <w:trPr>
                <w:cantSplit w:val="0"/>
                <w:tblHeader w:val="0"/>
              </w:trPr>
              <w:tc>
                <w:tcPr/>
                <w:p w:rsidR="00000000" w:rsidDel="00000000" w:rsidP="00000000" w:rsidRDefault="00000000" w:rsidRPr="00000000" w14:paraId="00000115">
                  <w:pPr>
                    <w:jc w:val="both"/>
                    <w:rPr>
                      <w:color w:val="222222"/>
                    </w:rPr>
                  </w:pPr>
                  <w:r w:rsidDel="00000000" w:rsidR="00000000" w:rsidRPr="00000000">
                    <w:rPr>
                      <w:color w:val="222222"/>
                      <w:rtl w:val="0"/>
                    </w:rPr>
                    <w:t xml:space="preserve">9</w:t>
                  </w:r>
                </w:p>
              </w:tc>
              <w:tc>
                <w:tcPr/>
                <w:p w:rsidR="00000000" w:rsidDel="00000000" w:rsidP="00000000" w:rsidRDefault="00000000" w:rsidRPr="00000000" w14:paraId="00000116">
                  <w:pPr>
                    <w:jc w:val="both"/>
                    <w:rPr>
                      <w:color w:val="222222"/>
                    </w:rPr>
                  </w:pPr>
                  <w:r w:rsidDel="00000000" w:rsidR="00000000" w:rsidRPr="00000000">
                    <w:rPr>
                      <w:color w:val="222222"/>
                      <w:rtl w:val="0"/>
                    </w:rPr>
                    <w:t xml:space="preserve">10</w:t>
                  </w:r>
                </w:p>
              </w:tc>
            </w:tr>
            <w:tr>
              <w:trPr>
                <w:cantSplit w:val="0"/>
                <w:tblHeader w:val="0"/>
              </w:trPr>
              <w:tc>
                <w:tcPr/>
                <w:p w:rsidR="00000000" w:rsidDel="00000000" w:rsidP="00000000" w:rsidRDefault="00000000" w:rsidRPr="00000000" w14:paraId="00000117">
                  <w:pPr>
                    <w:jc w:val="both"/>
                    <w:rPr>
                      <w:color w:val="222222"/>
                    </w:rPr>
                  </w:pPr>
                  <w:r w:rsidDel="00000000" w:rsidR="00000000" w:rsidRPr="00000000">
                    <w:rPr>
                      <w:color w:val="222222"/>
                      <w:rtl w:val="0"/>
                    </w:rPr>
                    <w:t xml:space="preserve">10</w:t>
                  </w:r>
                </w:p>
              </w:tc>
              <w:tc>
                <w:tcPr/>
                <w:p w:rsidR="00000000" w:rsidDel="00000000" w:rsidP="00000000" w:rsidRDefault="00000000" w:rsidRPr="00000000" w14:paraId="00000118">
                  <w:pPr>
                    <w:jc w:val="both"/>
                    <w:rPr>
                      <w:color w:val="222222"/>
                    </w:rPr>
                  </w:pPr>
                  <w:r w:rsidDel="00000000" w:rsidR="00000000" w:rsidRPr="00000000">
                    <w:rPr>
                      <w:color w:val="222222"/>
                      <w:rtl w:val="0"/>
                    </w:rPr>
                    <w:t xml:space="preserve">5</w:t>
                  </w:r>
                </w:p>
              </w:tc>
            </w:tr>
          </w:tbl>
          <w:p w:rsidR="00000000" w:rsidDel="00000000" w:rsidP="00000000" w:rsidRDefault="00000000" w:rsidRPr="00000000" w14:paraId="00000119">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b w:val="1"/>
              </w:rPr>
            </w:pPr>
            <w:r w:rsidDel="00000000" w:rsidR="00000000" w:rsidRPr="00000000">
              <w:rPr>
                <w:b w:val="1"/>
                <w:rtl w:val="0"/>
              </w:rPr>
              <w:t xml:space="preserve">Slide 2</w:t>
            </w:r>
          </w:p>
        </w:tc>
        <w:tc>
          <w:tcPr>
            <w:shd w:fill="auto" w:val="clear"/>
            <w:tcMar>
              <w:top w:w="100.0" w:type="dxa"/>
              <w:left w:w="100.0" w:type="dxa"/>
              <w:bottom w:w="100.0" w:type="dxa"/>
              <w:right w:w="100.0" w:type="dxa"/>
            </w:tcMar>
          </w:tcPr>
          <w:p w:rsidR="00000000" w:rsidDel="00000000" w:rsidP="00000000" w:rsidRDefault="00000000" w:rsidRPr="00000000" w14:paraId="0000011B">
            <w:pPr>
              <w:shd w:fill="ffffff" w:val="clear"/>
              <w:spacing w:line="240" w:lineRule="auto"/>
              <w:jc w:val="both"/>
              <w:rPr>
                <w:color w:val="222222"/>
              </w:rPr>
            </w:pPr>
            <w:r w:rsidDel="00000000" w:rsidR="00000000" w:rsidRPr="00000000">
              <w:rPr>
                <w:rtl w:val="0"/>
              </w:rPr>
            </w:r>
          </w:p>
          <w:p w:rsidR="00000000" w:rsidDel="00000000" w:rsidP="00000000" w:rsidRDefault="00000000" w:rsidRPr="00000000" w14:paraId="0000011C">
            <w:pPr>
              <w:shd w:fill="ffffff" w:val="clear"/>
              <w:spacing w:line="240" w:lineRule="auto"/>
              <w:rPr>
                <w:color w:val="000000"/>
              </w:rPr>
            </w:pPr>
            <w:r w:rsidDel="00000000" w:rsidR="00000000" w:rsidRPr="00000000">
              <w:rPr>
                <w:color w:val="222222"/>
                <w:u w:val="single"/>
                <w:rtl w:val="0"/>
              </w:rPr>
              <w:t xml:space="preserve">Paso 2</w:t>
            </w:r>
            <w:r w:rsidDel="00000000" w:rsidR="00000000" w:rsidRPr="00000000">
              <w:rPr>
                <w:color w:val="000000"/>
                <w:u w:val="single"/>
                <w:rtl w:val="0"/>
              </w:rPr>
              <w:t xml:space="preserve">:</w:t>
            </w:r>
            <w:r w:rsidDel="00000000" w:rsidR="00000000" w:rsidRPr="00000000">
              <w:rPr>
                <w:color w:val="000000"/>
                <w:rtl w:val="0"/>
              </w:rPr>
              <w:t xml:space="preserve"> </w:t>
            </w:r>
          </w:p>
          <w:p w:rsidR="00000000" w:rsidDel="00000000" w:rsidP="00000000" w:rsidRDefault="00000000" w:rsidRPr="00000000" w14:paraId="0000011D">
            <w:pPr>
              <w:shd w:fill="ffffff" w:val="clear"/>
              <w:spacing w:line="240" w:lineRule="auto"/>
              <w:rPr>
                <w:color w:val="000000"/>
              </w:rPr>
            </w:pPr>
            <w:r w:rsidDel="00000000" w:rsidR="00000000" w:rsidRPr="00000000">
              <w:rPr>
                <w:rtl w:val="0"/>
              </w:rPr>
            </w:r>
          </w:p>
          <w:p w:rsidR="00000000" w:rsidDel="00000000" w:rsidP="00000000" w:rsidRDefault="00000000" w:rsidRPr="00000000" w14:paraId="0000011E">
            <w:pPr>
              <w:shd w:fill="ffffff" w:val="clear"/>
              <w:spacing w:line="240" w:lineRule="auto"/>
              <w:jc w:val="both"/>
              <w:rPr>
                <w:color w:val="000000"/>
              </w:rPr>
            </w:pPr>
            <w:r w:rsidDel="00000000" w:rsidR="00000000" w:rsidRPr="00000000">
              <w:rPr>
                <w:color w:val="000000"/>
                <w:rtl w:val="0"/>
              </w:rPr>
              <w:t xml:space="preserve">Se genera una nueva tabla, la cual incluye en la </w:t>
            </w:r>
            <w:r w:rsidDel="00000000" w:rsidR="00000000" w:rsidRPr="00000000">
              <w:rPr>
                <w:color w:val="000000"/>
                <w:highlight w:val="white"/>
                <w:rtl w:val="0"/>
              </w:rPr>
              <w:t xml:space="preserve">primera columna el listado de las notas del 1 al 10 (o conforme a la notación de cada lugar) en orden de menor a mayor. En la segunda columna se debe digitar la cantidad de veces que se repite cada nota y asignar el nombre de los datos con una frecuencia absoluta</w:t>
            </w:r>
            <w:r w:rsidDel="00000000" w:rsidR="00000000" w:rsidRPr="00000000">
              <w:rPr>
                <w:b w:val="1"/>
                <w:color w:val="000000"/>
                <w:highlight w:val="white"/>
                <w:rtl w:val="0"/>
              </w:rPr>
              <w:t xml:space="preserve">.</w:t>
            </w:r>
            <w:r w:rsidDel="00000000" w:rsidR="00000000" w:rsidRPr="00000000">
              <w:rPr>
                <w:rtl w:val="0"/>
              </w:rPr>
            </w:r>
          </w:p>
          <w:p w:rsidR="00000000" w:rsidDel="00000000" w:rsidP="00000000" w:rsidRDefault="00000000" w:rsidRPr="00000000" w14:paraId="0000011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shd w:fill="ffffff" w:val="clear"/>
              <w:spacing w:line="240" w:lineRule="auto"/>
              <w:jc w:val="both"/>
              <w:rPr>
                <w:color w:val="000000"/>
              </w:rPr>
            </w:pPr>
            <w:r w:rsidDel="00000000" w:rsidR="00000000" w:rsidRPr="00000000">
              <w:rPr>
                <w:color w:val="000000"/>
                <w:rtl w:val="0"/>
              </w:rPr>
              <w:t xml:space="preserve">Tabla 2.</w:t>
            </w:r>
          </w:p>
          <w:p w:rsidR="00000000" w:rsidDel="00000000" w:rsidP="00000000" w:rsidRDefault="00000000" w:rsidRPr="00000000" w14:paraId="00000121">
            <w:pPr>
              <w:shd w:fill="ffffff" w:val="clear"/>
              <w:spacing w:line="240" w:lineRule="auto"/>
              <w:jc w:val="both"/>
              <w:rPr>
                <w:color w:val="000000"/>
              </w:rPr>
            </w:pPr>
            <w:r w:rsidDel="00000000" w:rsidR="00000000" w:rsidRPr="00000000">
              <w:rPr>
                <w:rtl w:val="0"/>
              </w:rPr>
            </w:r>
          </w:p>
          <w:tbl>
            <w:tblPr>
              <w:tblStyle w:val="Table12"/>
              <w:tblW w:w="59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35"/>
              <w:tblGridChange w:id="0">
                <w:tblGrid>
                  <w:gridCol w:w="3114"/>
                  <w:gridCol w:w="2835"/>
                </w:tblGrid>
              </w:tblGridChange>
            </w:tblGrid>
            <w:tr>
              <w:trPr>
                <w:cantSplit w:val="0"/>
                <w:tblHeader w:val="0"/>
              </w:trPr>
              <w:tc>
                <w:tcPr/>
                <w:p w:rsidR="00000000" w:rsidDel="00000000" w:rsidP="00000000" w:rsidRDefault="00000000" w:rsidRPr="00000000" w14:paraId="00000122">
                  <w:pPr>
                    <w:jc w:val="center"/>
                    <w:rPr>
                      <w:b w:val="1"/>
                      <w:color w:val="222222"/>
                    </w:rPr>
                  </w:pPr>
                  <w:r w:rsidDel="00000000" w:rsidR="00000000" w:rsidRPr="00000000">
                    <w:rPr>
                      <w:b w:val="1"/>
                      <w:color w:val="222222"/>
                      <w:rtl w:val="0"/>
                    </w:rPr>
                    <w:t xml:space="preserve">Notas</w:t>
                  </w:r>
                </w:p>
              </w:tc>
              <w:tc>
                <w:tcPr/>
                <w:p w:rsidR="00000000" w:rsidDel="00000000" w:rsidP="00000000" w:rsidRDefault="00000000" w:rsidRPr="00000000" w14:paraId="00000123">
                  <w:pPr>
                    <w:jc w:val="center"/>
                    <w:rPr>
                      <w:b w:val="1"/>
                      <w:color w:val="222222"/>
                    </w:rPr>
                  </w:pPr>
                  <w:r w:rsidDel="00000000" w:rsidR="00000000" w:rsidRPr="00000000">
                    <w:rPr>
                      <w:b w:val="1"/>
                      <w:color w:val="222222"/>
                      <w:rtl w:val="0"/>
                    </w:rPr>
                    <w:t xml:space="preserve">Frecuencia</w:t>
                  </w:r>
                </w:p>
              </w:tc>
            </w:tr>
            <w:tr>
              <w:trPr>
                <w:cantSplit w:val="0"/>
                <w:tblHeader w:val="0"/>
              </w:trPr>
              <w:tc>
                <w:tcPr/>
                <w:p w:rsidR="00000000" w:rsidDel="00000000" w:rsidP="00000000" w:rsidRDefault="00000000" w:rsidRPr="00000000" w14:paraId="00000124">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25">
                  <w:pPr>
                    <w:jc w:val="both"/>
                    <w:rPr>
                      <w:color w:val="222222"/>
                    </w:rPr>
                  </w:pPr>
                  <w:r w:rsidDel="00000000" w:rsidR="00000000" w:rsidRPr="00000000">
                    <w:rPr>
                      <w:color w:val="222222"/>
                      <w:rtl w:val="0"/>
                    </w:rPr>
                    <w:t xml:space="preserve">0</w:t>
                  </w:r>
                </w:p>
              </w:tc>
            </w:tr>
            <w:tr>
              <w:trPr>
                <w:cantSplit w:val="0"/>
                <w:tblHeader w:val="0"/>
              </w:trPr>
              <w:tc>
                <w:tcPr/>
                <w:p w:rsidR="00000000" w:rsidDel="00000000" w:rsidP="00000000" w:rsidRDefault="00000000" w:rsidRPr="00000000" w14:paraId="00000126">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27">
                  <w:pPr>
                    <w:jc w:val="both"/>
                    <w:rPr>
                      <w:color w:val="222222"/>
                    </w:rPr>
                  </w:pPr>
                  <w:r w:rsidDel="00000000" w:rsidR="00000000" w:rsidRPr="00000000">
                    <w:rPr>
                      <w:color w:val="222222"/>
                      <w:rtl w:val="0"/>
                    </w:rPr>
                    <w:t xml:space="preserve">0</w:t>
                  </w:r>
                </w:p>
              </w:tc>
            </w:tr>
            <w:tr>
              <w:trPr>
                <w:cantSplit w:val="0"/>
                <w:tblHeader w:val="0"/>
              </w:trPr>
              <w:tc>
                <w:tcPr/>
                <w:p w:rsidR="00000000" w:rsidDel="00000000" w:rsidP="00000000" w:rsidRDefault="00000000" w:rsidRPr="00000000" w14:paraId="00000128">
                  <w:pPr>
                    <w:jc w:val="both"/>
                    <w:rPr>
                      <w:color w:val="222222"/>
                    </w:rPr>
                  </w:pPr>
                  <w:r w:rsidDel="00000000" w:rsidR="00000000" w:rsidRPr="00000000">
                    <w:rPr>
                      <w:color w:val="222222"/>
                      <w:rtl w:val="0"/>
                    </w:rPr>
                    <w:t xml:space="preserve">3</w:t>
                  </w:r>
                </w:p>
              </w:tc>
              <w:tc>
                <w:tcPr/>
                <w:p w:rsidR="00000000" w:rsidDel="00000000" w:rsidP="00000000" w:rsidRDefault="00000000" w:rsidRPr="00000000" w14:paraId="00000129">
                  <w:pPr>
                    <w:jc w:val="both"/>
                    <w:rPr>
                      <w:color w:val="222222"/>
                    </w:rPr>
                  </w:pPr>
                  <w:r w:rsidDel="00000000" w:rsidR="00000000" w:rsidRPr="00000000">
                    <w:rPr>
                      <w:color w:val="222222"/>
                      <w:rtl w:val="0"/>
                    </w:rPr>
                    <w:t xml:space="preserve">0</w:t>
                  </w:r>
                </w:p>
              </w:tc>
            </w:tr>
            <w:tr>
              <w:trPr>
                <w:cantSplit w:val="0"/>
                <w:tblHeader w:val="0"/>
              </w:trPr>
              <w:tc>
                <w:tcPr/>
                <w:p w:rsidR="00000000" w:rsidDel="00000000" w:rsidP="00000000" w:rsidRDefault="00000000" w:rsidRPr="00000000" w14:paraId="0000012A">
                  <w:pPr>
                    <w:jc w:val="both"/>
                    <w:rPr>
                      <w:color w:val="222222"/>
                    </w:rPr>
                  </w:pPr>
                  <w:r w:rsidDel="00000000" w:rsidR="00000000" w:rsidRPr="00000000">
                    <w:rPr>
                      <w:color w:val="222222"/>
                      <w:rtl w:val="0"/>
                    </w:rPr>
                    <w:t xml:space="preserve">4</w:t>
                  </w:r>
                </w:p>
              </w:tc>
              <w:tc>
                <w:tcPr/>
                <w:p w:rsidR="00000000" w:rsidDel="00000000" w:rsidP="00000000" w:rsidRDefault="00000000" w:rsidRPr="00000000" w14:paraId="0000012B">
                  <w:pPr>
                    <w:jc w:val="both"/>
                    <w:rPr>
                      <w:color w:val="222222"/>
                    </w:rPr>
                  </w:pPr>
                  <w:r w:rsidDel="00000000" w:rsidR="00000000" w:rsidRPr="00000000">
                    <w:rPr>
                      <w:color w:val="222222"/>
                      <w:rtl w:val="0"/>
                    </w:rPr>
                    <w:t xml:space="preserve">1</w:t>
                  </w:r>
                </w:p>
              </w:tc>
            </w:tr>
            <w:tr>
              <w:trPr>
                <w:cantSplit w:val="0"/>
                <w:tblHeader w:val="0"/>
              </w:trPr>
              <w:tc>
                <w:tcPr/>
                <w:p w:rsidR="00000000" w:rsidDel="00000000" w:rsidP="00000000" w:rsidRDefault="00000000" w:rsidRPr="00000000" w14:paraId="0000012C">
                  <w:pPr>
                    <w:jc w:val="both"/>
                    <w:rPr>
                      <w:color w:val="222222"/>
                    </w:rPr>
                  </w:pPr>
                  <w:r w:rsidDel="00000000" w:rsidR="00000000" w:rsidRPr="00000000">
                    <w:rPr>
                      <w:color w:val="222222"/>
                      <w:rtl w:val="0"/>
                    </w:rPr>
                    <w:t xml:space="preserve">5</w:t>
                  </w:r>
                </w:p>
              </w:tc>
              <w:tc>
                <w:tcPr/>
                <w:p w:rsidR="00000000" w:rsidDel="00000000" w:rsidP="00000000" w:rsidRDefault="00000000" w:rsidRPr="00000000" w14:paraId="0000012D">
                  <w:pPr>
                    <w:jc w:val="both"/>
                    <w:rPr>
                      <w:color w:val="222222"/>
                    </w:rPr>
                  </w:pPr>
                  <w:r w:rsidDel="00000000" w:rsidR="00000000" w:rsidRPr="00000000">
                    <w:rPr>
                      <w:color w:val="222222"/>
                      <w:rtl w:val="0"/>
                    </w:rPr>
                    <w:t xml:space="preserve">2</w:t>
                  </w:r>
                </w:p>
              </w:tc>
            </w:tr>
            <w:tr>
              <w:trPr>
                <w:cantSplit w:val="0"/>
                <w:tblHeader w:val="0"/>
              </w:trPr>
              <w:tc>
                <w:tcPr/>
                <w:p w:rsidR="00000000" w:rsidDel="00000000" w:rsidP="00000000" w:rsidRDefault="00000000" w:rsidRPr="00000000" w14:paraId="0000012E">
                  <w:pPr>
                    <w:jc w:val="both"/>
                    <w:rPr>
                      <w:color w:val="222222"/>
                    </w:rPr>
                  </w:pPr>
                  <w:r w:rsidDel="00000000" w:rsidR="00000000" w:rsidRPr="00000000">
                    <w:rPr>
                      <w:color w:val="222222"/>
                      <w:rtl w:val="0"/>
                    </w:rPr>
                    <w:t xml:space="preserve">6</w:t>
                  </w:r>
                </w:p>
              </w:tc>
              <w:tc>
                <w:tcPr/>
                <w:p w:rsidR="00000000" w:rsidDel="00000000" w:rsidP="00000000" w:rsidRDefault="00000000" w:rsidRPr="00000000" w14:paraId="0000012F">
                  <w:pPr>
                    <w:jc w:val="both"/>
                    <w:rPr>
                      <w:color w:val="222222"/>
                    </w:rPr>
                  </w:pPr>
                  <w:r w:rsidDel="00000000" w:rsidR="00000000" w:rsidRPr="00000000">
                    <w:rPr>
                      <w:color w:val="222222"/>
                      <w:rtl w:val="0"/>
                    </w:rPr>
                    <w:t xml:space="preserve">1</w:t>
                  </w:r>
                </w:p>
              </w:tc>
            </w:tr>
            <w:tr>
              <w:trPr>
                <w:cantSplit w:val="0"/>
                <w:tblHeader w:val="0"/>
              </w:trPr>
              <w:tc>
                <w:tcPr/>
                <w:p w:rsidR="00000000" w:rsidDel="00000000" w:rsidP="00000000" w:rsidRDefault="00000000" w:rsidRPr="00000000" w14:paraId="00000130">
                  <w:pPr>
                    <w:jc w:val="both"/>
                    <w:rPr>
                      <w:color w:val="222222"/>
                    </w:rPr>
                  </w:pPr>
                  <w:r w:rsidDel="00000000" w:rsidR="00000000" w:rsidRPr="00000000">
                    <w:rPr>
                      <w:color w:val="222222"/>
                      <w:rtl w:val="0"/>
                    </w:rPr>
                    <w:t xml:space="preserve">7</w:t>
                  </w:r>
                </w:p>
              </w:tc>
              <w:tc>
                <w:tcPr/>
                <w:p w:rsidR="00000000" w:rsidDel="00000000" w:rsidP="00000000" w:rsidRDefault="00000000" w:rsidRPr="00000000" w14:paraId="00000131">
                  <w:pPr>
                    <w:jc w:val="both"/>
                    <w:rPr>
                      <w:color w:val="222222"/>
                    </w:rPr>
                  </w:pPr>
                  <w:r w:rsidDel="00000000" w:rsidR="00000000" w:rsidRPr="00000000">
                    <w:rPr>
                      <w:color w:val="222222"/>
                      <w:rtl w:val="0"/>
                    </w:rPr>
                    <w:t xml:space="preserve">1</w:t>
                  </w:r>
                </w:p>
              </w:tc>
            </w:tr>
            <w:tr>
              <w:trPr>
                <w:cantSplit w:val="0"/>
                <w:tblHeader w:val="0"/>
              </w:trPr>
              <w:tc>
                <w:tcPr/>
                <w:p w:rsidR="00000000" w:rsidDel="00000000" w:rsidP="00000000" w:rsidRDefault="00000000" w:rsidRPr="00000000" w14:paraId="00000132">
                  <w:pPr>
                    <w:jc w:val="both"/>
                    <w:rPr>
                      <w:color w:val="222222"/>
                    </w:rPr>
                  </w:pPr>
                  <w:r w:rsidDel="00000000" w:rsidR="00000000" w:rsidRPr="00000000">
                    <w:rPr>
                      <w:color w:val="222222"/>
                      <w:rtl w:val="0"/>
                    </w:rPr>
                    <w:t xml:space="preserve">8</w:t>
                  </w:r>
                </w:p>
              </w:tc>
              <w:tc>
                <w:tcPr/>
                <w:p w:rsidR="00000000" w:rsidDel="00000000" w:rsidP="00000000" w:rsidRDefault="00000000" w:rsidRPr="00000000" w14:paraId="00000133">
                  <w:pPr>
                    <w:jc w:val="both"/>
                    <w:rPr>
                      <w:color w:val="222222"/>
                    </w:rPr>
                  </w:pPr>
                  <w:r w:rsidDel="00000000" w:rsidR="00000000" w:rsidRPr="00000000">
                    <w:rPr>
                      <w:color w:val="222222"/>
                      <w:rtl w:val="0"/>
                    </w:rPr>
                    <w:t xml:space="preserve">2</w:t>
                  </w:r>
                </w:p>
              </w:tc>
            </w:tr>
            <w:tr>
              <w:trPr>
                <w:cantSplit w:val="0"/>
                <w:tblHeader w:val="0"/>
              </w:trPr>
              <w:tc>
                <w:tcPr/>
                <w:p w:rsidR="00000000" w:rsidDel="00000000" w:rsidP="00000000" w:rsidRDefault="00000000" w:rsidRPr="00000000" w14:paraId="00000134">
                  <w:pPr>
                    <w:jc w:val="both"/>
                    <w:rPr>
                      <w:color w:val="222222"/>
                    </w:rPr>
                  </w:pPr>
                  <w:r w:rsidDel="00000000" w:rsidR="00000000" w:rsidRPr="00000000">
                    <w:rPr>
                      <w:color w:val="222222"/>
                      <w:rtl w:val="0"/>
                    </w:rPr>
                    <w:t xml:space="preserve">9</w:t>
                  </w:r>
                </w:p>
              </w:tc>
              <w:tc>
                <w:tcPr/>
                <w:p w:rsidR="00000000" w:rsidDel="00000000" w:rsidP="00000000" w:rsidRDefault="00000000" w:rsidRPr="00000000" w14:paraId="00000135">
                  <w:pPr>
                    <w:jc w:val="both"/>
                    <w:rPr>
                      <w:color w:val="222222"/>
                    </w:rPr>
                  </w:pPr>
                  <w:r w:rsidDel="00000000" w:rsidR="00000000" w:rsidRPr="00000000">
                    <w:rPr>
                      <w:color w:val="222222"/>
                      <w:rtl w:val="0"/>
                    </w:rPr>
                    <w:t xml:space="preserve">2</w:t>
                  </w:r>
                </w:p>
              </w:tc>
            </w:tr>
            <w:tr>
              <w:trPr>
                <w:cantSplit w:val="0"/>
                <w:tblHeader w:val="0"/>
              </w:trPr>
              <w:tc>
                <w:tcPr/>
                <w:p w:rsidR="00000000" w:rsidDel="00000000" w:rsidP="00000000" w:rsidRDefault="00000000" w:rsidRPr="00000000" w14:paraId="00000136">
                  <w:pPr>
                    <w:jc w:val="both"/>
                    <w:rPr>
                      <w:color w:val="222222"/>
                    </w:rPr>
                  </w:pPr>
                  <w:r w:rsidDel="00000000" w:rsidR="00000000" w:rsidRPr="00000000">
                    <w:rPr>
                      <w:color w:val="222222"/>
                      <w:rtl w:val="0"/>
                    </w:rPr>
                    <w:t xml:space="preserve">10</w:t>
                  </w:r>
                </w:p>
              </w:tc>
              <w:tc>
                <w:tcPr/>
                <w:p w:rsidR="00000000" w:rsidDel="00000000" w:rsidP="00000000" w:rsidRDefault="00000000" w:rsidRPr="00000000" w14:paraId="00000137">
                  <w:pPr>
                    <w:jc w:val="both"/>
                    <w:rPr>
                      <w:color w:val="222222"/>
                    </w:rPr>
                  </w:pPr>
                  <w:r w:rsidDel="00000000" w:rsidR="00000000" w:rsidRPr="00000000">
                    <w:rPr>
                      <w:color w:val="222222"/>
                      <w:rtl w:val="0"/>
                    </w:rPr>
                    <w:t xml:space="preserve">1</w:t>
                  </w:r>
                </w:p>
              </w:tc>
            </w:tr>
          </w:tbl>
          <w:p w:rsidR="00000000" w:rsidDel="00000000" w:rsidP="00000000" w:rsidRDefault="00000000" w:rsidRPr="00000000" w14:paraId="00000138">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b w:val="1"/>
              </w:rPr>
            </w:pPr>
            <w:r w:rsidDel="00000000" w:rsidR="00000000" w:rsidRPr="00000000">
              <w:rPr>
                <w:b w:val="1"/>
                <w:rtl w:val="0"/>
              </w:rPr>
              <w:t xml:space="preserve">Slide 3</w:t>
            </w:r>
          </w:p>
        </w:tc>
        <w:tc>
          <w:tcPr>
            <w:shd w:fill="auto" w:val="clear"/>
            <w:tcMar>
              <w:top w:w="100.0" w:type="dxa"/>
              <w:left w:w="100.0" w:type="dxa"/>
              <w:bottom w:w="100.0" w:type="dxa"/>
              <w:right w:w="100.0" w:type="dxa"/>
            </w:tcMar>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ffffff" w:val="clear"/>
              <w:spacing w:after="305" w:before="305" w:line="240" w:lineRule="auto"/>
              <w:rPr>
                <w:color w:val="000000"/>
              </w:rPr>
            </w:pPr>
            <w:r w:rsidDel="00000000" w:rsidR="00000000" w:rsidRPr="00000000">
              <w:rPr>
                <w:color w:val="000000"/>
                <w:u w:val="single"/>
                <w:rtl w:val="0"/>
              </w:rPr>
              <w:t xml:space="preserve">Paso 3</w:t>
            </w:r>
            <w:r w:rsidDel="00000000" w:rsidR="00000000" w:rsidRPr="00000000">
              <w:rPr>
                <w:color w:val="000000"/>
                <w:rtl w:val="0"/>
              </w:rPr>
              <w:t xml:space="preserve">: </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ffffff" w:val="clear"/>
              <w:spacing w:after="305" w:before="305" w:line="240" w:lineRule="auto"/>
              <w:jc w:val="both"/>
              <w:rPr>
                <w:color w:val="000000"/>
              </w:rPr>
            </w:pPr>
            <w:r w:rsidDel="00000000" w:rsidR="00000000" w:rsidRPr="00000000">
              <w:rPr>
                <w:color w:val="000000"/>
                <w:rtl w:val="0"/>
              </w:rPr>
              <w:t xml:space="preserve">La tabla realizada corresponde a una tabla de frecuencias sencillas, además, se puede agregar una columna más que permita calcular la frecuencia absoluta acumulada, en la cual los valores se </w:t>
            </w:r>
            <w:r w:rsidDel="00000000" w:rsidR="00000000" w:rsidRPr="00000000">
              <w:rPr>
                <w:rtl w:val="0"/>
              </w:rPr>
              <w:t xml:space="preserve">obtendrán</w:t>
            </w:r>
            <w:r w:rsidDel="00000000" w:rsidR="00000000" w:rsidRPr="00000000">
              <w:rPr>
                <w:color w:val="000000"/>
                <w:rtl w:val="0"/>
              </w:rPr>
              <w:t xml:space="preserve"> sumando los datos en diagonal. </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ffffff" w:val="clear"/>
              <w:spacing w:line="240" w:lineRule="auto"/>
              <w:jc w:val="both"/>
              <w:rPr>
                <w:color w:val="000000"/>
              </w:rPr>
            </w:pPr>
            <w:r w:rsidDel="00000000" w:rsidR="00000000" w:rsidRPr="00000000">
              <w:rPr>
                <w:color w:val="000000"/>
                <w:u w:val="single"/>
                <w:rtl w:val="0"/>
              </w:rPr>
              <w:t xml:space="preserve">Ejemplo</w:t>
            </w:r>
            <w:r w:rsidDel="00000000" w:rsidR="00000000" w:rsidRPr="00000000">
              <w:rPr>
                <w:color w:val="000000"/>
                <w:rtl w:val="0"/>
              </w:rPr>
              <w:t xml:space="preserve">: el primer valor será igual al primer dato de la </w:t>
            </w:r>
            <w:r w:rsidDel="00000000" w:rsidR="00000000" w:rsidRPr="00000000">
              <w:rPr>
                <w:b w:val="1"/>
                <w:color w:val="000000"/>
                <w:rtl w:val="0"/>
              </w:rPr>
              <w:t xml:space="preserve">frecuencia absoluta</w:t>
            </w:r>
            <w:r w:rsidDel="00000000" w:rsidR="00000000" w:rsidRPr="00000000">
              <w:rPr>
                <w:color w:val="000000"/>
                <w:rtl w:val="0"/>
              </w:rPr>
              <w:t xml:space="preserve">, en este caso es cero. Para obtener el siguiente dato se debe sumar el cero más el dato que sigue en la tabla de frecuencia absoluta, que en este caso también es cero, y así sucesivamente. </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ffffff" w:val="clear"/>
              <w:spacing w:line="240" w:lineRule="auto"/>
              <w:jc w:val="both"/>
              <w:rPr>
                <w:color w:val="000000"/>
                <w:highlight w:val="white"/>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ffffff" w:val="clear"/>
              <w:spacing w:line="240" w:lineRule="auto"/>
              <w:jc w:val="both"/>
              <w:rPr>
                <w:color w:val="000000"/>
              </w:rPr>
            </w:pPr>
            <w:r w:rsidDel="00000000" w:rsidR="00000000" w:rsidRPr="00000000">
              <w:rPr>
                <w:color w:val="000000"/>
                <w:highlight w:val="white"/>
                <w:rtl w:val="0"/>
              </w:rPr>
              <w:t xml:space="preserve">Una forma de revisar y verificar que la operación es correcta es asegurarse de que el número obtenido como número final corresponda a la cantidad de datos que se tienen; en este caso, la suma debe ser igual a 10.</w:t>
            </w:r>
            <w:r w:rsidDel="00000000" w:rsidR="00000000" w:rsidRPr="00000000">
              <w:rPr>
                <w:rtl w:val="0"/>
              </w:rPr>
            </w:r>
          </w:p>
          <w:p w:rsidR="00000000" w:rsidDel="00000000" w:rsidP="00000000" w:rsidRDefault="00000000" w:rsidRPr="00000000" w14:paraId="0000013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color w:val="999999"/>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ffffff" w:val="clear"/>
              <w:spacing w:line="240" w:lineRule="auto"/>
              <w:jc w:val="both"/>
              <w:rPr>
                <w:color w:val="222222"/>
              </w:rPr>
            </w:pPr>
            <w:r w:rsidDel="00000000" w:rsidR="00000000" w:rsidRPr="00000000">
              <w:rPr>
                <w:color w:val="222222"/>
                <w:rtl w:val="0"/>
              </w:rPr>
              <w:t xml:space="preserve">Tabla 3.</w:t>
            </w:r>
          </w:p>
          <w:p w:rsidR="00000000" w:rsidDel="00000000" w:rsidP="00000000" w:rsidRDefault="00000000" w:rsidRPr="00000000" w14:paraId="00000142">
            <w:pPr>
              <w:shd w:fill="ffffff" w:val="clear"/>
              <w:spacing w:line="240" w:lineRule="auto"/>
              <w:jc w:val="both"/>
              <w:rPr>
                <w:color w:val="222222"/>
              </w:rPr>
            </w:pPr>
            <w:r w:rsidDel="00000000" w:rsidR="00000000" w:rsidRPr="00000000">
              <w:rPr>
                <w:rtl w:val="0"/>
              </w:rPr>
            </w:r>
          </w:p>
          <w:tbl>
            <w:tblPr>
              <w:tblStyle w:val="Table13"/>
              <w:tblW w:w="7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30"/>
              <w:gridCol w:w="2526"/>
              <w:gridCol w:w="2526"/>
              <w:tblGridChange w:id="0">
                <w:tblGrid>
                  <w:gridCol w:w="2630"/>
                  <w:gridCol w:w="2526"/>
                  <w:gridCol w:w="2526"/>
                </w:tblGrid>
              </w:tblGridChange>
            </w:tblGrid>
            <w:tr>
              <w:trPr>
                <w:cantSplit w:val="0"/>
                <w:tblHeader w:val="0"/>
              </w:trPr>
              <w:tc>
                <w:tcPr/>
                <w:p w:rsidR="00000000" w:rsidDel="00000000" w:rsidP="00000000" w:rsidRDefault="00000000" w:rsidRPr="00000000" w14:paraId="00000143">
                  <w:pPr>
                    <w:jc w:val="center"/>
                    <w:rPr>
                      <w:b w:val="1"/>
                      <w:color w:val="222222"/>
                    </w:rPr>
                  </w:pPr>
                  <w:bookmarkStart w:colFirst="0" w:colLast="0" w:name="_heading=h.tyjcwt" w:id="5"/>
                  <w:bookmarkEnd w:id="5"/>
                  <w:r w:rsidDel="00000000" w:rsidR="00000000" w:rsidRPr="00000000">
                    <w:rPr>
                      <w:b w:val="1"/>
                      <w:color w:val="222222"/>
                      <w:rtl w:val="0"/>
                    </w:rPr>
                    <w:t xml:space="preserve">Notas</w:t>
                  </w:r>
                </w:p>
              </w:tc>
              <w:tc>
                <w:tcPr/>
                <w:p w:rsidR="00000000" w:rsidDel="00000000" w:rsidP="00000000" w:rsidRDefault="00000000" w:rsidRPr="00000000" w14:paraId="00000144">
                  <w:pPr>
                    <w:jc w:val="center"/>
                    <w:rPr>
                      <w:b w:val="1"/>
                      <w:color w:val="222222"/>
                    </w:rPr>
                  </w:pPr>
                  <w:r w:rsidDel="00000000" w:rsidR="00000000" w:rsidRPr="00000000">
                    <w:rPr>
                      <w:b w:val="1"/>
                      <w:color w:val="222222"/>
                      <w:rtl w:val="0"/>
                    </w:rPr>
                    <w:t xml:space="preserve">Frecuencia absoluta</w:t>
                  </w:r>
                </w:p>
              </w:tc>
              <w:tc>
                <w:tcPr/>
                <w:p w:rsidR="00000000" w:rsidDel="00000000" w:rsidP="00000000" w:rsidRDefault="00000000" w:rsidRPr="00000000" w14:paraId="00000145">
                  <w:pPr>
                    <w:jc w:val="center"/>
                    <w:rPr>
                      <w:b w:val="1"/>
                      <w:color w:val="222222"/>
                    </w:rPr>
                  </w:pPr>
                  <w:r w:rsidDel="00000000" w:rsidR="00000000" w:rsidRPr="00000000">
                    <w:rPr>
                      <w:b w:val="1"/>
                      <w:color w:val="222222"/>
                      <w:rtl w:val="0"/>
                    </w:rPr>
                    <w:t xml:space="preserve">Frecuencia absoluta acumulada</w:t>
                  </w:r>
                </w:p>
              </w:tc>
            </w:tr>
            <w:tr>
              <w:trPr>
                <w:cantSplit w:val="0"/>
                <w:tblHeader w:val="0"/>
              </w:trPr>
              <w:tc>
                <w:tcPr/>
                <w:p w:rsidR="00000000" w:rsidDel="00000000" w:rsidP="00000000" w:rsidRDefault="00000000" w:rsidRPr="00000000" w14:paraId="00000146">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47">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48">
                  <w:pPr>
                    <w:jc w:val="both"/>
                    <w:rPr>
                      <w:color w:val="222222"/>
                    </w:rPr>
                  </w:pPr>
                  <w:r w:rsidDel="00000000" w:rsidR="00000000" w:rsidRPr="00000000">
                    <w:rPr>
                      <w:color w:val="222222"/>
                      <w:rtl w:val="0"/>
                    </w:rPr>
                    <w:t xml:space="preserve">0</w:t>
                  </w:r>
                </w:p>
              </w:tc>
            </w:tr>
            <w:tr>
              <w:trPr>
                <w:cantSplit w:val="0"/>
                <w:tblHeader w:val="0"/>
              </w:trPr>
              <w:tc>
                <w:tcPr/>
                <w:p w:rsidR="00000000" w:rsidDel="00000000" w:rsidP="00000000" w:rsidRDefault="00000000" w:rsidRPr="00000000" w14:paraId="00000149">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4A">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4B">
                  <w:pPr>
                    <w:jc w:val="both"/>
                    <w:rPr>
                      <w:color w:val="222222"/>
                    </w:rPr>
                  </w:pPr>
                  <w:r w:rsidDel="00000000" w:rsidR="00000000" w:rsidRPr="00000000">
                    <w:rPr>
                      <w:color w:val="222222"/>
                      <w:rtl w:val="0"/>
                    </w:rPr>
                    <w:t xml:space="preserve">0</w:t>
                  </w:r>
                </w:p>
              </w:tc>
            </w:tr>
            <w:tr>
              <w:trPr>
                <w:cantSplit w:val="0"/>
                <w:tblHeader w:val="0"/>
              </w:trPr>
              <w:tc>
                <w:tcPr/>
                <w:p w:rsidR="00000000" w:rsidDel="00000000" w:rsidP="00000000" w:rsidRDefault="00000000" w:rsidRPr="00000000" w14:paraId="0000014C">
                  <w:pPr>
                    <w:jc w:val="both"/>
                    <w:rPr>
                      <w:color w:val="222222"/>
                    </w:rPr>
                  </w:pPr>
                  <w:r w:rsidDel="00000000" w:rsidR="00000000" w:rsidRPr="00000000">
                    <w:rPr>
                      <w:color w:val="222222"/>
                      <w:rtl w:val="0"/>
                    </w:rPr>
                    <w:t xml:space="preserve">3</w:t>
                  </w:r>
                </w:p>
              </w:tc>
              <w:tc>
                <w:tcPr/>
                <w:p w:rsidR="00000000" w:rsidDel="00000000" w:rsidP="00000000" w:rsidRDefault="00000000" w:rsidRPr="00000000" w14:paraId="0000014D">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4E">
                  <w:pPr>
                    <w:jc w:val="both"/>
                    <w:rPr>
                      <w:color w:val="222222"/>
                    </w:rPr>
                  </w:pPr>
                  <w:r w:rsidDel="00000000" w:rsidR="00000000" w:rsidRPr="00000000">
                    <w:rPr>
                      <w:color w:val="222222"/>
                      <w:rtl w:val="0"/>
                    </w:rPr>
                    <w:t xml:space="preserve">0</w:t>
                  </w:r>
                </w:p>
              </w:tc>
            </w:tr>
            <w:tr>
              <w:trPr>
                <w:cantSplit w:val="0"/>
                <w:tblHeader w:val="0"/>
              </w:trPr>
              <w:tc>
                <w:tcPr/>
                <w:p w:rsidR="00000000" w:rsidDel="00000000" w:rsidP="00000000" w:rsidRDefault="00000000" w:rsidRPr="00000000" w14:paraId="0000014F">
                  <w:pPr>
                    <w:jc w:val="both"/>
                    <w:rPr>
                      <w:color w:val="222222"/>
                    </w:rPr>
                  </w:pPr>
                  <w:r w:rsidDel="00000000" w:rsidR="00000000" w:rsidRPr="00000000">
                    <w:rPr>
                      <w:color w:val="222222"/>
                      <w:rtl w:val="0"/>
                    </w:rPr>
                    <w:t xml:space="preserve">4</w:t>
                  </w:r>
                </w:p>
              </w:tc>
              <w:tc>
                <w:tcPr/>
                <w:p w:rsidR="00000000" w:rsidDel="00000000" w:rsidP="00000000" w:rsidRDefault="00000000" w:rsidRPr="00000000" w14:paraId="00000150">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51">
                  <w:pPr>
                    <w:jc w:val="both"/>
                    <w:rPr>
                      <w:color w:val="222222"/>
                    </w:rPr>
                  </w:pPr>
                  <w:r w:rsidDel="00000000" w:rsidR="00000000" w:rsidRPr="00000000">
                    <w:rPr>
                      <w:color w:val="222222"/>
                      <w:rtl w:val="0"/>
                    </w:rPr>
                    <w:t xml:space="preserve">1</w:t>
                  </w:r>
                </w:p>
              </w:tc>
            </w:tr>
            <w:tr>
              <w:trPr>
                <w:cantSplit w:val="0"/>
                <w:tblHeader w:val="0"/>
              </w:trPr>
              <w:tc>
                <w:tcPr/>
                <w:p w:rsidR="00000000" w:rsidDel="00000000" w:rsidP="00000000" w:rsidRDefault="00000000" w:rsidRPr="00000000" w14:paraId="00000152">
                  <w:pPr>
                    <w:jc w:val="both"/>
                    <w:rPr>
                      <w:color w:val="222222"/>
                    </w:rPr>
                  </w:pPr>
                  <w:r w:rsidDel="00000000" w:rsidR="00000000" w:rsidRPr="00000000">
                    <w:rPr>
                      <w:color w:val="222222"/>
                      <w:rtl w:val="0"/>
                    </w:rPr>
                    <w:t xml:space="preserve">5</w:t>
                  </w:r>
                </w:p>
              </w:tc>
              <w:tc>
                <w:tcPr/>
                <w:p w:rsidR="00000000" w:rsidDel="00000000" w:rsidP="00000000" w:rsidRDefault="00000000" w:rsidRPr="00000000" w14:paraId="00000153">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54">
                  <w:pPr>
                    <w:jc w:val="both"/>
                    <w:rPr>
                      <w:color w:val="222222"/>
                    </w:rPr>
                  </w:pPr>
                  <w:r w:rsidDel="00000000" w:rsidR="00000000" w:rsidRPr="00000000">
                    <w:rPr>
                      <w:color w:val="222222"/>
                      <w:rtl w:val="0"/>
                    </w:rPr>
                    <w:t xml:space="preserve">3</w:t>
                  </w:r>
                </w:p>
              </w:tc>
            </w:tr>
            <w:tr>
              <w:trPr>
                <w:cantSplit w:val="0"/>
                <w:tblHeader w:val="0"/>
              </w:trPr>
              <w:tc>
                <w:tcPr/>
                <w:p w:rsidR="00000000" w:rsidDel="00000000" w:rsidP="00000000" w:rsidRDefault="00000000" w:rsidRPr="00000000" w14:paraId="00000155">
                  <w:pPr>
                    <w:jc w:val="both"/>
                    <w:rPr>
                      <w:color w:val="222222"/>
                    </w:rPr>
                  </w:pPr>
                  <w:r w:rsidDel="00000000" w:rsidR="00000000" w:rsidRPr="00000000">
                    <w:rPr>
                      <w:color w:val="222222"/>
                      <w:rtl w:val="0"/>
                    </w:rPr>
                    <w:t xml:space="preserve">6</w:t>
                  </w:r>
                </w:p>
              </w:tc>
              <w:tc>
                <w:tcPr/>
                <w:p w:rsidR="00000000" w:rsidDel="00000000" w:rsidP="00000000" w:rsidRDefault="00000000" w:rsidRPr="00000000" w14:paraId="00000156">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57">
                  <w:pPr>
                    <w:jc w:val="both"/>
                    <w:rPr>
                      <w:color w:val="222222"/>
                    </w:rPr>
                  </w:pPr>
                  <w:r w:rsidDel="00000000" w:rsidR="00000000" w:rsidRPr="00000000">
                    <w:rPr>
                      <w:color w:val="222222"/>
                      <w:rtl w:val="0"/>
                    </w:rPr>
                    <w:t xml:space="preserve">4</w:t>
                  </w:r>
                </w:p>
              </w:tc>
            </w:tr>
            <w:tr>
              <w:trPr>
                <w:cantSplit w:val="0"/>
                <w:tblHeader w:val="0"/>
              </w:trPr>
              <w:tc>
                <w:tcPr/>
                <w:p w:rsidR="00000000" w:rsidDel="00000000" w:rsidP="00000000" w:rsidRDefault="00000000" w:rsidRPr="00000000" w14:paraId="00000158">
                  <w:pPr>
                    <w:jc w:val="both"/>
                    <w:rPr>
                      <w:color w:val="222222"/>
                    </w:rPr>
                  </w:pPr>
                  <w:r w:rsidDel="00000000" w:rsidR="00000000" w:rsidRPr="00000000">
                    <w:rPr>
                      <w:color w:val="222222"/>
                      <w:rtl w:val="0"/>
                    </w:rPr>
                    <w:t xml:space="preserve">7</w:t>
                  </w:r>
                </w:p>
              </w:tc>
              <w:tc>
                <w:tcPr/>
                <w:p w:rsidR="00000000" w:rsidDel="00000000" w:rsidP="00000000" w:rsidRDefault="00000000" w:rsidRPr="00000000" w14:paraId="00000159">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5A">
                  <w:pPr>
                    <w:jc w:val="both"/>
                    <w:rPr>
                      <w:color w:val="222222"/>
                    </w:rPr>
                  </w:pPr>
                  <w:r w:rsidDel="00000000" w:rsidR="00000000" w:rsidRPr="00000000">
                    <w:rPr>
                      <w:color w:val="222222"/>
                      <w:rtl w:val="0"/>
                    </w:rPr>
                    <w:t xml:space="preserve">5</w:t>
                  </w:r>
                </w:p>
              </w:tc>
            </w:tr>
            <w:tr>
              <w:trPr>
                <w:cantSplit w:val="0"/>
                <w:tblHeader w:val="0"/>
              </w:trPr>
              <w:tc>
                <w:tcPr/>
                <w:p w:rsidR="00000000" w:rsidDel="00000000" w:rsidP="00000000" w:rsidRDefault="00000000" w:rsidRPr="00000000" w14:paraId="0000015B">
                  <w:pPr>
                    <w:jc w:val="both"/>
                    <w:rPr>
                      <w:color w:val="222222"/>
                    </w:rPr>
                  </w:pPr>
                  <w:r w:rsidDel="00000000" w:rsidR="00000000" w:rsidRPr="00000000">
                    <w:rPr>
                      <w:color w:val="222222"/>
                      <w:rtl w:val="0"/>
                    </w:rPr>
                    <w:t xml:space="preserve">8</w:t>
                  </w:r>
                </w:p>
              </w:tc>
              <w:tc>
                <w:tcPr/>
                <w:p w:rsidR="00000000" w:rsidDel="00000000" w:rsidP="00000000" w:rsidRDefault="00000000" w:rsidRPr="00000000" w14:paraId="0000015C">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5D">
                  <w:pPr>
                    <w:jc w:val="both"/>
                    <w:rPr>
                      <w:color w:val="222222"/>
                    </w:rPr>
                  </w:pPr>
                  <w:r w:rsidDel="00000000" w:rsidR="00000000" w:rsidRPr="00000000">
                    <w:rPr>
                      <w:color w:val="222222"/>
                      <w:rtl w:val="0"/>
                    </w:rPr>
                    <w:t xml:space="preserve">7</w:t>
                  </w:r>
                </w:p>
              </w:tc>
            </w:tr>
            <w:tr>
              <w:trPr>
                <w:cantSplit w:val="0"/>
                <w:tblHeader w:val="0"/>
              </w:trPr>
              <w:tc>
                <w:tcPr/>
                <w:p w:rsidR="00000000" w:rsidDel="00000000" w:rsidP="00000000" w:rsidRDefault="00000000" w:rsidRPr="00000000" w14:paraId="0000015E">
                  <w:pPr>
                    <w:jc w:val="both"/>
                    <w:rPr>
                      <w:color w:val="222222"/>
                    </w:rPr>
                  </w:pPr>
                  <w:r w:rsidDel="00000000" w:rsidR="00000000" w:rsidRPr="00000000">
                    <w:rPr>
                      <w:color w:val="222222"/>
                      <w:rtl w:val="0"/>
                    </w:rPr>
                    <w:t xml:space="preserve">9</w:t>
                  </w:r>
                </w:p>
              </w:tc>
              <w:tc>
                <w:tcPr/>
                <w:p w:rsidR="00000000" w:rsidDel="00000000" w:rsidP="00000000" w:rsidRDefault="00000000" w:rsidRPr="00000000" w14:paraId="0000015F">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60">
                  <w:pPr>
                    <w:jc w:val="both"/>
                    <w:rPr>
                      <w:color w:val="222222"/>
                    </w:rPr>
                  </w:pPr>
                  <w:r w:rsidDel="00000000" w:rsidR="00000000" w:rsidRPr="00000000">
                    <w:rPr>
                      <w:color w:val="222222"/>
                      <w:rtl w:val="0"/>
                    </w:rPr>
                    <w:t xml:space="preserve">9</w:t>
                  </w:r>
                </w:p>
              </w:tc>
            </w:tr>
            <w:tr>
              <w:trPr>
                <w:cantSplit w:val="0"/>
                <w:tblHeader w:val="0"/>
              </w:trPr>
              <w:tc>
                <w:tcPr/>
                <w:p w:rsidR="00000000" w:rsidDel="00000000" w:rsidP="00000000" w:rsidRDefault="00000000" w:rsidRPr="00000000" w14:paraId="00000161">
                  <w:pPr>
                    <w:jc w:val="both"/>
                    <w:rPr>
                      <w:color w:val="222222"/>
                    </w:rPr>
                  </w:pPr>
                  <w:r w:rsidDel="00000000" w:rsidR="00000000" w:rsidRPr="00000000">
                    <w:rPr>
                      <w:color w:val="222222"/>
                      <w:rtl w:val="0"/>
                    </w:rPr>
                    <w:t xml:space="preserve">10</w:t>
                  </w:r>
                </w:p>
              </w:tc>
              <w:tc>
                <w:tcPr/>
                <w:p w:rsidR="00000000" w:rsidDel="00000000" w:rsidP="00000000" w:rsidRDefault="00000000" w:rsidRPr="00000000" w14:paraId="00000162">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63">
                  <w:pPr>
                    <w:jc w:val="both"/>
                    <w:rPr>
                      <w:color w:val="222222"/>
                    </w:rPr>
                  </w:pPr>
                  <w:r w:rsidDel="00000000" w:rsidR="00000000" w:rsidRPr="00000000">
                    <w:rPr>
                      <w:color w:val="222222"/>
                      <w:rtl w:val="0"/>
                    </w:rPr>
                    <w:t xml:space="preserve">10</w:t>
                  </w:r>
                </w:p>
              </w:tc>
            </w:tr>
          </w:tbl>
          <w:p w:rsidR="00000000" w:rsidDel="00000000" w:rsidP="00000000" w:rsidRDefault="00000000" w:rsidRPr="00000000" w14:paraId="00000164">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b w:val="1"/>
              </w:rPr>
            </w:pPr>
            <w:r w:rsidDel="00000000" w:rsidR="00000000" w:rsidRPr="00000000">
              <w:rPr>
                <w:b w:val="1"/>
                <w:rtl w:val="0"/>
              </w:rPr>
              <w:t xml:space="preserve">Slide 4</w:t>
            </w:r>
          </w:p>
        </w:tc>
        <w:tc>
          <w:tcPr>
            <w:shd w:fill="auto" w:val="clear"/>
            <w:tcMar>
              <w:top w:w="100.0" w:type="dxa"/>
              <w:left w:w="100.0" w:type="dxa"/>
              <w:bottom w:w="100.0" w:type="dxa"/>
              <w:right w:w="100.0" w:type="dxa"/>
            </w:tcMar>
          </w:tcPr>
          <w:p w:rsidR="00000000" w:rsidDel="00000000" w:rsidP="00000000" w:rsidRDefault="00000000" w:rsidRPr="00000000" w14:paraId="00000166">
            <w:pPr>
              <w:shd w:fill="ffffff" w:val="clear"/>
              <w:spacing w:line="240" w:lineRule="auto"/>
              <w:jc w:val="both"/>
              <w:rPr>
                <w:color w:val="222222"/>
              </w:rPr>
            </w:pPr>
            <w:r w:rsidDel="00000000" w:rsidR="00000000" w:rsidRPr="00000000">
              <w:rPr>
                <w:rtl w:val="0"/>
              </w:rPr>
            </w:r>
          </w:p>
          <w:p w:rsidR="00000000" w:rsidDel="00000000" w:rsidP="00000000" w:rsidRDefault="00000000" w:rsidRPr="00000000" w14:paraId="00000167">
            <w:pPr>
              <w:shd w:fill="ffffff" w:val="clear"/>
              <w:spacing w:line="240" w:lineRule="auto"/>
              <w:jc w:val="both"/>
              <w:rPr>
                <w:color w:val="000000"/>
                <w:u w:val="single"/>
              </w:rPr>
            </w:pPr>
            <w:r w:rsidDel="00000000" w:rsidR="00000000" w:rsidRPr="00000000">
              <w:rPr>
                <w:color w:val="000000"/>
                <w:u w:val="single"/>
                <w:rtl w:val="0"/>
              </w:rPr>
              <w:t xml:space="preserve">Paso 4: </w:t>
            </w:r>
          </w:p>
          <w:p w:rsidR="00000000" w:rsidDel="00000000" w:rsidP="00000000" w:rsidRDefault="00000000" w:rsidRPr="00000000" w14:paraId="00000168">
            <w:pPr>
              <w:shd w:fill="ffffff" w:val="clear"/>
              <w:spacing w:line="240" w:lineRule="auto"/>
              <w:jc w:val="both"/>
              <w:rPr>
                <w:color w:val="000000"/>
              </w:rPr>
            </w:pPr>
            <w:r w:rsidDel="00000000" w:rsidR="00000000" w:rsidRPr="00000000">
              <w:rPr>
                <w:rtl w:val="0"/>
              </w:rPr>
            </w:r>
          </w:p>
          <w:p w:rsidR="00000000" w:rsidDel="00000000" w:rsidP="00000000" w:rsidRDefault="00000000" w:rsidRPr="00000000" w14:paraId="00000169">
            <w:pPr>
              <w:shd w:fill="ffffff" w:val="clear"/>
              <w:spacing w:line="240" w:lineRule="auto"/>
              <w:jc w:val="both"/>
              <w:rPr>
                <w:color w:val="222222"/>
              </w:rPr>
            </w:pPr>
            <w:r w:rsidDel="00000000" w:rsidR="00000000" w:rsidRPr="00000000">
              <w:rPr>
                <w:color w:val="000000"/>
                <w:rtl w:val="0"/>
              </w:rPr>
              <w:t xml:space="preserve">Determinar la frecuencia relativa y la frecuencia relativa absoluta.</w:t>
            </w:r>
            <w:r w:rsidDel="00000000" w:rsidR="00000000" w:rsidRPr="00000000">
              <w:rPr>
                <w:rtl w:val="0"/>
              </w:rPr>
            </w:r>
          </w:p>
          <w:p w:rsidR="00000000" w:rsidDel="00000000" w:rsidP="00000000" w:rsidRDefault="00000000" w:rsidRPr="00000000" w14:paraId="0000016A">
            <w:pPr>
              <w:shd w:fill="ffffff" w:val="clear"/>
              <w:spacing w:line="240" w:lineRule="auto"/>
              <w:jc w:val="both"/>
              <w:rPr>
                <w:color w:val="222222"/>
              </w:rPr>
            </w:pPr>
            <w:r w:rsidDel="00000000" w:rsidR="00000000" w:rsidRPr="00000000">
              <w:rPr>
                <w:rtl w:val="0"/>
              </w:rPr>
            </w:r>
          </w:p>
          <w:p w:rsidR="00000000" w:rsidDel="00000000" w:rsidP="00000000" w:rsidRDefault="00000000" w:rsidRPr="00000000" w14:paraId="0000016B">
            <w:pPr>
              <w:shd w:fill="ffffff" w:val="clear"/>
              <w:spacing w:line="240" w:lineRule="auto"/>
              <w:jc w:val="both"/>
              <w:rPr>
                <w:color w:val="000000"/>
              </w:rPr>
            </w:pPr>
            <w:r w:rsidDel="00000000" w:rsidR="00000000" w:rsidRPr="00000000">
              <w:rPr>
                <w:color w:val="000000"/>
                <w:highlight w:val="white"/>
                <w:rtl w:val="0"/>
              </w:rPr>
              <w:t xml:space="preserve">Se debe incluir una nueva columna con el nombre de frecuencia relativa. Para completarla es necesario tomar cada dato de la </w:t>
            </w:r>
            <w:r w:rsidDel="00000000" w:rsidR="00000000" w:rsidRPr="00000000">
              <w:rPr>
                <w:b w:val="1"/>
                <w:color w:val="000000"/>
                <w:highlight w:val="white"/>
                <w:rtl w:val="0"/>
              </w:rPr>
              <w:t xml:space="preserve">frecuencia absoluta</w:t>
            </w:r>
            <w:r w:rsidDel="00000000" w:rsidR="00000000" w:rsidRPr="00000000">
              <w:rPr>
                <w:color w:val="000000"/>
                <w:highlight w:val="white"/>
                <w:rtl w:val="0"/>
              </w:rPr>
              <w:t xml:space="preserve"> y dividirlo entre </w:t>
            </w:r>
            <w:r w:rsidDel="00000000" w:rsidR="00000000" w:rsidRPr="00000000">
              <w:rPr>
                <w:b w:val="1"/>
                <w:color w:val="000000"/>
                <w:highlight w:val="white"/>
                <w:rtl w:val="0"/>
              </w:rPr>
              <w:t xml:space="preserve">10,</w:t>
            </w:r>
            <w:r w:rsidDel="00000000" w:rsidR="00000000" w:rsidRPr="00000000">
              <w:rPr>
                <w:color w:val="000000"/>
                <w:highlight w:val="white"/>
                <w:rtl w:val="0"/>
              </w:rPr>
              <w:t xml:space="preserve"> que corresponde a la cantidad de datos totales de la columna. Para verificar se debe revisar que el resultado que se obtiene es igual a 1 o un valor aproximado. </w:t>
            </w:r>
            <w:r w:rsidDel="00000000" w:rsidR="00000000" w:rsidRPr="00000000">
              <w:rPr>
                <w:rtl w:val="0"/>
              </w:rPr>
            </w:r>
          </w:p>
          <w:p w:rsidR="00000000" w:rsidDel="00000000" w:rsidP="00000000" w:rsidRDefault="00000000" w:rsidRPr="00000000" w14:paraId="0000016C">
            <w:pPr>
              <w:widowControl w:val="0"/>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pPr>
            <w:r w:rsidDel="00000000" w:rsidR="00000000" w:rsidRPr="00000000">
              <w:rPr>
                <w:rtl w:val="0"/>
              </w:rPr>
              <w:t xml:space="preserve">Tabla 4.</w:t>
            </w:r>
          </w:p>
          <w:p w:rsidR="00000000" w:rsidDel="00000000" w:rsidP="00000000" w:rsidRDefault="00000000" w:rsidRPr="00000000" w14:paraId="0000016E">
            <w:pPr>
              <w:shd w:fill="ffffff" w:val="clear"/>
              <w:spacing w:line="240" w:lineRule="auto"/>
              <w:jc w:val="both"/>
              <w:rPr>
                <w:color w:val="222222"/>
              </w:rPr>
            </w:pPr>
            <w:r w:rsidDel="00000000" w:rsidR="00000000" w:rsidRPr="00000000">
              <w:rPr>
                <w:rtl w:val="0"/>
              </w:rPr>
            </w:r>
          </w:p>
          <w:p w:rsidR="00000000" w:rsidDel="00000000" w:rsidP="00000000" w:rsidRDefault="00000000" w:rsidRPr="00000000" w14:paraId="0000016F">
            <w:pPr>
              <w:shd w:fill="ffffff" w:val="clear"/>
              <w:spacing w:line="240" w:lineRule="auto"/>
              <w:jc w:val="both"/>
              <w:rPr>
                <w:color w:val="222222"/>
              </w:rPr>
            </w:pPr>
            <w:r w:rsidDel="00000000" w:rsidR="00000000" w:rsidRPr="00000000">
              <w:rPr>
                <w:rtl w:val="0"/>
              </w:rPr>
            </w:r>
          </w:p>
          <w:tbl>
            <w:tblPr>
              <w:tblStyle w:val="Table14"/>
              <w:tblW w:w="7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3"/>
              <w:gridCol w:w="1973"/>
              <w:gridCol w:w="1973"/>
              <w:gridCol w:w="1973"/>
              <w:tblGridChange w:id="0">
                <w:tblGrid>
                  <w:gridCol w:w="1763"/>
                  <w:gridCol w:w="1973"/>
                  <w:gridCol w:w="1973"/>
                  <w:gridCol w:w="1973"/>
                </w:tblGrid>
              </w:tblGridChange>
            </w:tblGrid>
            <w:tr>
              <w:trPr>
                <w:cantSplit w:val="0"/>
                <w:tblHeader w:val="0"/>
              </w:trPr>
              <w:tc>
                <w:tcPr/>
                <w:p w:rsidR="00000000" w:rsidDel="00000000" w:rsidP="00000000" w:rsidRDefault="00000000" w:rsidRPr="00000000" w14:paraId="00000170">
                  <w:pPr>
                    <w:jc w:val="center"/>
                    <w:rPr>
                      <w:b w:val="1"/>
                      <w:color w:val="222222"/>
                    </w:rPr>
                  </w:pPr>
                  <w:r w:rsidDel="00000000" w:rsidR="00000000" w:rsidRPr="00000000">
                    <w:rPr>
                      <w:b w:val="1"/>
                      <w:color w:val="222222"/>
                      <w:rtl w:val="0"/>
                    </w:rPr>
                    <w:t xml:space="preserve">Notas</w:t>
                  </w:r>
                </w:p>
              </w:tc>
              <w:tc>
                <w:tcPr/>
                <w:p w:rsidR="00000000" w:rsidDel="00000000" w:rsidP="00000000" w:rsidRDefault="00000000" w:rsidRPr="00000000" w14:paraId="00000171">
                  <w:pPr>
                    <w:jc w:val="center"/>
                    <w:rPr>
                      <w:b w:val="1"/>
                      <w:color w:val="222222"/>
                    </w:rPr>
                  </w:pPr>
                  <w:r w:rsidDel="00000000" w:rsidR="00000000" w:rsidRPr="00000000">
                    <w:rPr>
                      <w:b w:val="1"/>
                      <w:color w:val="222222"/>
                      <w:rtl w:val="0"/>
                    </w:rPr>
                    <w:t xml:space="preserve">Frecuencia absoluta</w:t>
                  </w:r>
                </w:p>
              </w:tc>
              <w:tc>
                <w:tcPr/>
                <w:p w:rsidR="00000000" w:rsidDel="00000000" w:rsidP="00000000" w:rsidRDefault="00000000" w:rsidRPr="00000000" w14:paraId="00000172">
                  <w:pPr>
                    <w:jc w:val="center"/>
                    <w:rPr>
                      <w:b w:val="1"/>
                      <w:color w:val="222222"/>
                    </w:rPr>
                  </w:pPr>
                  <w:r w:rsidDel="00000000" w:rsidR="00000000" w:rsidRPr="00000000">
                    <w:rPr>
                      <w:b w:val="1"/>
                      <w:color w:val="222222"/>
                      <w:rtl w:val="0"/>
                    </w:rPr>
                    <w:t xml:space="preserve">Frecuencia absoluta acumulada</w:t>
                  </w:r>
                </w:p>
              </w:tc>
              <w:tc>
                <w:tcPr/>
                <w:p w:rsidR="00000000" w:rsidDel="00000000" w:rsidP="00000000" w:rsidRDefault="00000000" w:rsidRPr="00000000" w14:paraId="00000173">
                  <w:pPr>
                    <w:jc w:val="center"/>
                    <w:rPr>
                      <w:b w:val="1"/>
                      <w:color w:val="222222"/>
                    </w:rPr>
                  </w:pPr>
                  <w:r w:rsidDel="00000000" w:rsidR="00000000" w:rsidRPr="00000000">
                    <w:rPr>
                      <w:b w:val="1"/>
                      <w:color w:val="222222"/>
                      <w:rtl w:val="0"/>
                    </w:rPr>
                    <w:t xml:space="preserve">Frecuencia relativa</w:t>
                  </w:r>
                </w:p>
              </w:tc>
            </w:tr>
            <w:tr>
              <w:trPr>
                <w:cantSplit w:val="0"/>
                <w:tblHeader w:val="0"/>
              </w:trPr>
              <w:tc>
                <w:tcPr/>
                <w:p w:rsidR="00000000" w:rsidDel="00000000" w:rsidP="00000000" w:rsidRDefault="00000000" w:rsidRPr="00000000" w14:paraId="00000174">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75">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76">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77">
                  <w:pPr>
                    <w:jc w:val="both"/>
                    <w:rPr>
                      <w:color w:val="222222"/>
                    </w:rPr>
                  </w:pPr>
                  <w:r w:rsidDel="00000000" w:rsidR="00000000" w:rsidRPr="00000000">
                    <w:rPr>
                      <w:color w:val="222222"/>
                      <w:rtl w:val="0"/>
                    </w:rPr>
                    <w:t xml:space="preserve">0</w:t>
                  </w:r>
                </w:p>
              </w:tc>
            </w:tr>
            <w:tr>
              <w:trPr>
                <w:cantSplit w:val="0"/>
                <w:tblHeader w:val="0"/>
              </w:trPr>
              <w:tc>
                <w:tcPr/>
                <w:p w:rsidR="00000000" w:rsidDel="00000000" w:rsidP="00000000" w:rsidRDefault="00000000" w:rsidRPr="00000000" w14:paraId="00000178">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79">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7A">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7B">
                  <w:pPr>
                    <w:jc w:val="both"/>
                    <w:rPr>
                      <w:color w:val="222222"/>
                    </w:rPr>
                  </w:pPr>
                  <w:r w:rsidDel="00000000" w:rsidR="00000000" w:rsidRPr="00000000">
                    <w:rPr>
                      <w:color w:val="222222"/>
                      <w:rtl w:val="0"/>
                    </w:rPr>
                    <w:t xml:space="preserve">0</w:t>
                  </w:r>
                </w:p>
              </w:tc>
            </w:tr>
            <w:tr>
              <w:trPr>
                <w:cantSplit w:val="0"/>
                <w:tblHeader w:val="0"/>
              </w:trPr>
              <w:tc>
                <w:tcPr/>
                <w:p w:rsidR="00000000" w:rsidDel="00000000" w:rsidP="00000000" w:rsidRDefault="00000000" w:rsidRPr="00000000" w14:paraId="0000017C">
                  <w:pPr>
                    <w:jc w:val="both"/>
                    <w:rPr>
                      <w:color w:val="222222"/>
                    </w:rPr>
                  </w:pPr>
                  <w:r w:rsidDel="00000000" w:rsidR="00000000" w:rsidRPr="00000000">
                    <w:rPr>
                      <w:color w:val="222222"/>
                      <w:rtl w:val="0"/>
                    </w:rPr>
                    <w:t xml:space="preserve">3</w:t>
                  </w:r>
                </w:p>
              </w:tc>
              <w:tc>
                <w:tcPr/>
                <w:p w:rsidR="00000000" w:rsidDel="00000000" w:rsidP="00000000" w:rsidRDefault="00000000" w:rsidRPr="00000000" w14:paraId="0000017D">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7E">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7F">
                  <w:pPr>
                    <w:jc w:val="both"/>
                    <w:rPr>
                      <w:color w:val="222222"/>
                    </w:rPr>
                  </w:pPr>
                  <w:r w:rsidDel="00000000" w:rsidR="00000000" w:rsidRPr="00000000">
                    <w:rPr>
                      <w:color w:val="222222"/>
                      <w:rtl w:val="0"/>
                    </w:rPr>
                    <w:t xml:space="preserve">0</w:t>
                  </w:r>
                </w:p>
              </w:tc>
            </w:tr>
            <w:tr>
              <w:trPr>
                <w:cantSplit w:val="0"/>
                <w:tblHeader w:val="0"/>
              </w:trPr>
              <w:tc>
                <w:tcPr/>
                <w:p w:rsidR="00000000" w:rsidDel="00000000" w:rsidP="00000000" w:rsidRDefault="00000000" w:rsidRPr="00000000" w14:paraId="00000180">
                  <w:pPr>
                    <w:jc w:val="both"/>
                    <w:rPr>
                      <w:color w:val="222222"/>
                    </w:rPr>
                  </w:pPr>
                  <w:r w:rsidDel="00000000" w:rsidR="00000000" w:rsidRPr="00000000">
                    <w:rPr>
                      <w:color w:val="222222"/>
                      <w:rtl w:val="0"/>
                    </w:rPr>
                    <w:t xml:space="preserve">4</w:t>
                  </w:r>
                </w:p>
              </w:tc>
              <w:tc>
                <w:tcPr/>
                <w:p w:rsidR="00000000" w:rsidDel="00000000" w:rsidP="00000000" w:rsidRDefault="00000000" w:rsidRPr="00000000" w14:paraId="00000181">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82">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83">
                  <w:pPr>
                    <w:jc w:val="both"/>
                    <w:rPr>
                      <w:color w:val="222222"/>
                    </w:rPr>
                  </w:pPr>
                  <w:r w:rsidDel="00000000" w:rsidR="00000000" w:rsidRPr="00000000">
                    <w:rPr>
                      <w:color w:val="222222"/>
                      <w:rtl w:val="0"/>
                    </w:rPr>
                    <w:t xml:space="preserve">0,1</w:t>
                  </w:r>
                </w:p>
              </w:tc>
            </w:tr>
            <w:tr>
              <w:trPr>
                <w:cantSplit w:val="0"/>
                <w:tblHeader w:val="0"/>
              </w:trPr>
              <w:tc>
                <w:tcPr/>
                <w:p w:rsidR="00000000" w:rsidDel="00000000" w:rsidP="00000000" w:rsidRDefault="00000000" w:rsidRPr="00000000" w14:paraId="00000184">
                  <w:pPr>
                    <w:jc w:val="both"/>
                    <w:rPr>
                      <w:color w:val="222222"/>
                    </w:rPr>
                  </w:pPr>
                  <w:r w:rsidDel="00000000" w:rsidR="00000000" w:rsidRPr="00000000">
                    <w:rPr>
                      <w:color w:val="222222"/>
                      <w:rtl w:val="0"/>
                    </w:rPr>
                    <w:t xml:space="preserve">5</w:t>
                  </w:r>
                </w:p>
              </w:tc>
              <w:tc>
                <w:tcPr/>
                <w:p w:rsidR="00000000" w:rsidDel="00000000" w:rsidP="00000000" w:rsidRDefault="00000000" w:rsidRPr="00000000" w14:paraId="00000185">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86">
                  <w:pPr>
                    <w:jc w:val="both"/>
                    <w:rPr>
                      <w:color w:val="222222"/>
                    </w:rPr>
                  </w:pPr>
                  <w:r w:rsidDel="00000000" w:rsidR="00000000" w:rsidRPr="00000000">
                    <w:rPr>
                      <w:color w:val="222222"/>
                      <w:rtl w:val="0"/>
                    </w:rPr>
                    <w:t xml:space="preserve">3</w:t>
                  </w:r>
                </w:p>
              </w:tc>
              <w:tc>
                <w:tcPr/>
                <w:p w:rsidR="00000000" w:rsidDel="00000000" w:rsidP="00000000" w:rsidRDefault="00000000" w:rsidRPr="00000000" w14:paraId="00000187">
                  <w:pPr>
                    <w:jc w:val="both"/>
                    <w:rPr>
                      <w:color w:val="222222"/>
                    </w:rPr>
                  </w:pPr>
                  <w:r w:rsidDel="00000000" w:rsidR="00000000" w:rsidRPr="00000000">
                    <w:rPr>
                      <w:color w:val="222222"/>
                      <w:rtl w:val="0"/>
                    </w:rPr>
                    <w:t xml:space="preserve">0,3</w:t>
                  </w:r>
                </w:p>
              </w:tc>
            </w:tr>
            <w:tr>
              <w:trPr>
                <w:cantSplit w:val="0"/>
                <w:tblHeader w:val="0"/>
              </w:trPr>
              <w:tc>
                <w:tcPr/>
                <w:p w:rsidR="00000000" w:rsidDel="00000000" w:rsidP="00000000" w:rsidRDefault="00000000" w:rsidRPr="00000000" w14:paraId="00000188">
                  <w:pPr>
                    <w:jc w:val="both"/>
                    <w:rPr>
                      <w:color w:val="222222"/>
                    </w:rPr>
                  </w:pPr>
                  <w:r w:rsidDel="00000000" w:rsidR="00000000" w:rsidRPr="00000000">
                    <w:rPr>
                      <w:color w:val="222222"/>
                      <w:rtl w:val="0"/>
                    </w:rPr>
                    <w:t xml:space="preserve">6</w:t>
                  </w:r>
                </w:p>
              </w:tc>
              <w:tc>
                <w:tcPr/>
                <w:p w:rsidR="00000000" w:rsidDel="00000000" w:rsidP="00000000" w:rsidRDefault="00000000" w:rsidRPr="00000000" w14:paraId="00000189">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8A">
                  <w:pPr>
                    <w:jc w:val="both"/>
                    <w:rPr>
                      <w:color w:val="222222"/>
                    </w:rPr>
                  </w:pPr>
                  <w:r w:rsidDel="00000000" w:rsidR="00000000" w:rsidRPr="00000000">
                    <w:rPr>
                      <w:color w:val="222222"/>
                      <w:rtl w:val="0"/>
                    </w:rPr>
                    <w:t xml:space="preserve">4</w:t>
                  </w:r>
                </w:p>
              </w:tc>
              <w:tc>
                <w:tcPr/>
                <w:p w:rsidR="00000000" w:rsidDel="00000000" w:rsidP="00000000" w:rsidRDefault="00000000" w:rsidRPr="00000000" w14:paraId="0000018B">
                  <w:pPr>
                    <w:jc w:val="both"/>
                    <w:rPr>
                      <w:color w:val="222222"/>
                    </w:rPr>
                  </w:pPr>
                  <w:r w:rsidDel="00000000" w:rsidR="00000000" w:rsidRPr="00000000">
                    <w:rPr>
                      <w:color w:val="222222"/>
                      <w:rtl w:val="0"/>
                    </w:rPr>
                    <w:t xml:space="preserve">0,4</w:t>
                  </w:r>
                </w:p>
              </w:tc>
            </w:tr>
            <w:tr>
              <w:trPr>
                <w:cantSplit w:val="0"/>
                <w:tblHeader w:val="0"/>
              </w:trPr>
              <w:tc>
                <w:tcPr/>
                <w:p w:rsidR="00000000" w:rsidDel="00000000" w:rsidP="00000000" w:rsidRDefault="00000000" w:rsidRPr="00000000" w14:paraId="0000018C">
                  <w:pPr>
                    <w:jc w:val="both"/>
                    <w:rPr>
                      <w:color w:val="222222"/>
                    </w:rPr>
                  </w:pPr>
                  <w:r w:rsidDel="00000000" w:rsidR="00000000" w:rsidRPr="00000000">
                    <w:rPr>
                      <w:color w:val="222222"/>
                      <w:rtl w:val="0"/>
                    </w:rPr>
                    <w:t xml:space="preserve">7</w:t>
                  </w:r>
                </w:p>
              </w:tc>
              <w:tc>
                <w:tcPr/>
                <w:p w:rsidR="00000000" w:rsidDel="00000000" w:rsidP="00000000" w:rsidRDefault="00000000" w:rsidRPr="00000000" w14:paraId="0000018D">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8E">
                  <w:pPr>
                    <w:jc w:val="both"/>
                    <w:rPr>
                      <w:color w:val="222222"/>
                    </w:rPr>
                  </w:pPr>
                  <w:r w:rsidDel="00000000" w:rsidR="00000000" w:rsidRPr="00000000">
                    <w:rPr>
                      <w:color w:val="222222"/>
                      <w:rtl w:val="0"/>
                    </w:rPr>
                    <w:t xml:space="preserve">5</w:t>
                  </w:r>
                </w:p>
              </w:tc>
              <w:tc>
                <w:tcPr/>
                <w:p w:rsidR="00000000" w:rsidDel="00000000" w:rsidP="00000000" w:rsidRDefault="00000000" w:rsidRPr="00000000" w14:paraId="0000018F">
                  <w:pPr>
                    <w:jc w:val="both"/>
                    <w:rPr>
                      <w:color w:val="222222"/>
                    </w:rPr>
                  </w:pPr>
                  <w:r w:rsidDel="00000000" w:rsidR="00000000" w:rsidRPr="00000000">
                    <w:rPr>
                      <w:color w:val="222222"/>
                      <w:rtl w:val="0"/>
                    </w:rPr>
                    <w:t xml:space="preserve">0,5</w:t>
                  </w:r>
                </w:p>
              </w:tc>
            </w:tr>
            <w:tr>
              <w:trPr>
                <w:cantSplit w:val="0"/>
                <w:tblHeader w:val="0"/>
              </w:trPr>
              <w:tc>
                <w:tcPr/>
                <w:p w:rsidR="00000000" w:rsidDel="00000000" w:rsidP="00000000" w:rsidRDefault="00000000" w:rsidRPr="00000000" w14:paraId="00000190">
                  <w:pPr>
                    <w:jc w:val="both"/>
                    <w:rPr>
                      <w:color w:val="222222"/>
                    </w:rPr>
                  </w:pPr>
                  <w:r w:rsidDel="00000000" w:rsidR="00000000" w:rsidRPr="00000000">
                    <w:rPr>
                      <w:color w:val="222222"/>
                      <w:rtl w:val="0"/>
                    </w:rPr>
                    <w:t xml:space="preserve">8</w:t>
                  </w:r>
                </w:p>
              </w:tc>
              <w:tc>
                <w:tcPr/>
                <w:p w:rsidR="00000000" w:rsidDel="00000000" w:rsidP="00000000" w:rsidRDefault="00000000" w:rsidRPr="00000000" w14:paraId="00000191">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92">
                  <w:pPr>
                    <w:jc w:val="both"/>
                    <w:rPr>
                      <w:color w:val="222222"/>
                    </w:rPr>
                  </w:pPr>
                  <w:r w:rsidDel="00000000" w:rsidR="00000000" w:rsidRPr="00000000">
                    <w:rPr>
                      <w:color w:val="222222"/>
                      <w:rtl w:val="0"/>
                    </w:rPr>
                    <w:t xml:space="preserve">7</w:t>
                  </w:r>
                </w:p>
              </w:tc>
              <w:tc>
                <w:tcPr/>
                <w:p w:rsidR="00000000" w:rsidDel="00000000" w:rsidP="00000000" w:rsidRDefault="00000000" w:rsidRPr="00000000" w14:paraId="00000193">
                  <w:pPr>
                    <w:jc w:val="both"/>
                    <w:rPr>
                      <w:color w:val="222222"/>
                    </w:rPr>
                  </w:pPr>
                  <w:r w:rsidDel="00000000" w:rsidR="00000000" w:rsidRPr="00000000">
                    <w:rPr>
                      <w:color w:val="222222"/>
                      <w:rtl w:val="0"/>
                    </w:rPr>
                    <w:t xml:space="preserve">0,7</w:t>
                  </w:r>
                </w:p>
              </w:tc>
            </w:tr>
            <w:tr>
              <w:trPr>
                <w:cantSplit w:val="0"/>
                <w:tblHeader w:val="0"/>
              </w:trPr>
              <w:tc>
                <w:tcPr/>
                <w:p w:rsidR="00000000" w:rsidDel="00000000" w:rsidP="00000000" w:rsidRDefault="00000000" w:rsidRPr="00000000" w14:paraId="00000194">
                  <w:pPr>
                    <w:jc w:val="both"/>
                    <w:rPr>
                      <w:color w:val="222222"/>
                    </w:rPr>
                  </w:pPr>
                  <w:r w:rsidDel="00000000" w:rsidR="00000000" w:rsidRPr="00000000">
                    <w:rPr>
                      <w:color w:val="222222"/>
                      <w:rtl w:val="0"/>
                    </w:rPr>
                    <w:t xml:space="preserve">9</w:t>
                  </w:r>
                </w:p>
              </w:tc>
              <w:tc>
                <w:tcPr/>
                <w:p w:rsidR="00000000" w:rsidDel="00000000" w:rsidP="00000000" w:rsidRDefault="00000000" w:rsidRPr="00000000" w14:paraId="00000195">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96">
                  <w:pPr>
                    <w:jc w:val="both"/>
                    <w:rPr>
                      <w:color w:val="222222"/>
                    </w:rPr>
                  </w:pPr>
                  <w:r w:rsidDel="00000000" w:rsidR="00000000" w:rsidRPr="00000000">
                    <w:rPr>
                      <w:color w:val="222222"/>
                      <w:rtl w:val="0"/>
                    </w:rPr>
                    <w:t xml:space="preserve">9</w:t>
                  </w:r>
                </w:p>
              </w:tc>
              <w:tc>
                <w:tcPr/>
                <w:p w:rsidR="00000000" w:rsidDel="00000000" w:rsidP="00000000" w:rsidRDefault="00000000" w:rsidRPr="00000000" w14:paraId="00000197">
                  <w:pPr>
                    <w:jc w:val="both"/>
                    <w:rPr>
                      <w:color w:val="222222"/>
                    </w:rPr>
                  </w:pPr>
                  <w:r w:rsidDel="00000000" w:rsidR="00000000" w:rsidRPr="00000000">
                    <w:rPr>
                      <w:color w:val="222222"/>
                      <w:rtl w:val="0"/>
                    </w:rPr>
                    <w:t xml:space="preserve">0,9</w:t>
                  </w:r>
                </w:p>
              </w:tc>
            </w:tr>
            <w:tr>
              <w:trPr>
                <w:cantSplit w:val="0"/>
                <w:tblHeader w:val="0"/>
              </w:trPr>
              <w:tc>
                <w:tcPr/>
                <w:p w:rsidR="00000000" w:rsidDel="00000000" w:rsidP="00000000" w:rsidRDefault="00000000" w:rsidRPr="00000000" w14:paraId="00000198">
                  <w:pPr>
                    <w:jc w:val="both"/>
                    <w:rPr>
                      <w:color w:val="222222"/>
                    </w:rPr>
                  </w:pPr>
                  <w:r w:rsidDel="00000000" w:rsidR="00000000" w:rsidRPr="00000000">
                    <w:rPr>
                      <w:color w:val="222222"/>
                      <w:rtl w:val="0"/>
                    </w:rPr>
                    <w:t xml:space="preserve">10</w:t>
                  </w:r>
                </w:p>
              </w:tc>
              <w:tc>
                <w:tcPr/>
                <w:p w:rsidR="00000000" w:rsidDel="00000000" w:rsidP="00000000" w:rsidRDefault="00000000" w:rsidRPr="00000000" w14:paraId="00000199">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9A">
                  <w:pPr>
                    <w:jc w:val="both"/>
                    <w:rPr>
                      <w:color w:val="222222"/>
                    </w:rPr>
                  </w:pPr>
                  <w:r w:rsidDel="00000000" w:rsidR="00000000" w:rsidRPr="00000000">
                    <w:rPr>
                      <w:color w:val="222222"/>
                      <w:rtl w:val="0"/>
                    </w:rPr>
                    <w:t xml:space="preserve">10</w:t>
                  </w:r>
                </w:p>
              </w:tc>
              <w:tc>
                <w:tcPr/>
                <w:p w:rsidR="00000000" w:rsidDel="00000000" w:rsidP="00000000" w:rsidRDefault="00000000" w:rsidRPr="00000000" w14:paraId="0000019B">
                  <w:pPr>
                    <w:jc w:val="both"/>
                    <w:rPr>
                      <w:color w:val="222222"/>
                    </w:rPr>
                  </w:pPr>
                  <w:r w:rsidDel="00000000" w:rsidR="00000000" w:rsidRPr="00000000">
                    <w:rPr>
                      <w:color w:val="222222"/>
                      <w:rtl w:val="0"/>
                    </w:rPr>
                    <w:t xml:space="preserve">1</w:t>
                  </w:r>
                </w:p>
              </w:tc>
            </w:tr>
          </w:tbl>
          <w:p w:rsidR="00000000" w:rsidDel="00000000" w:rsidP="00000000" w:rsidRDefault="00000000" w:rsidRPr="00000000" w14:paraId="0000019C">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rPr>
                <w:b w:val="1"/>
              </w:rPr>
            </w:pPr>
            <w:r w:rsidDel="00000000" w:rsidR="00000000" w:rsidRPr="00000000">
              <w:rPr>
                <w:b w:val="1"/>
                <w:rtl w:val="0"/>
              </w:rPr>
              <w:t xml:space="preserve">Slide 5</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jc w:val="both"/>
              <w:rPr>
                <w:color w:val="000000"/>
                <w:u w:val="single"/>
              </w:rPr>
            </w:pPr>
            <w:r w:rsidDel="00000000" w:rsidR="00000000" w:rsidRPr="00000000">
              <w:rPr>
                <w:color w:val="000000"/>
                <w:u w:val="single"/>
                <w:rtl w:val="0"/>
              </w:rPr>
              <w:t xml:space="preserve">Paso 5: </w:t>
            </w:r>
          </w:p>
          <w:p w:rsidR="00000000" w:rsidDel="00000000" w:rsidP="00000000" w:rsidRDefault="00000000" w:rsidRPr="00000000" w14:paraId="0000019F">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1A0">
            <w:pPr>
              <w:widowControl w:val="0"/>
              <w:spacing w:line="240" w:lineRule="auto"/>
              <w:jc w:val="both"/>
              <w:rPr>
                <w:color w:val="999999"/>
              </w:rPr>
            </w:pPr>
            <w:r w:rsidDel="00000000" w:rsidR="00000000" w:rsidRPr="00000000">
              <w:rPr>
                <w:color w:val="000000"/>
                <w:rtl w:val="0"/>
              </w:rPr>
              <w:t xml:space="preserve">Para la </w:t>
            </w:r>
            <w:r w:rsidDel="00000000" w:rsidR="00000000" w:rsidRPr="00000000">
              <w:rPr>
                <w:b w:val="1"/>
                <w:color w:val="000000"/>
                <w:rtl w:val="0"/>
              </w:rPr>
              <w:t xml:space="preserve">frecuencia relativa acumulada</w:t>
            </w:r>
            <w:r w:rsidDel="00000000" w:rsidR="00000000" w:rsidRPr="00000000">
              <w:rPr>
                <w:color w:val="000000"/>
                <w:rtl w:val="0"/>
              </w:rPr>
              <w:t xml:space="preserve"> se debe sumar los datos en diagonal, como se realizó en la </w:t>
            </w:r>
            <w:r w:rsidDel="00000000" w:rsidR="00000000" w:rsidRPr="00000000">
              <w:rPr>
                <w:b w:val="1"/>
                <w:color w:val="000000"/>
                <w:rtl w:val="0"/>
              </w:rPr>
              <w:t xml:space="preserve">frecuencia absoluta acumulada</w:t>
            </w:r>
            <w:r w:rsidDel="00000000" w:rsidR="00000000" w:rsidRPr="00000000">
              <w:rPr>
                <w:color w:val="000000"/>
                <w:rtl w:val="0"/>
              </w:rPr>
              <w:t xml:space="preserve">. De esta manera, el primer valor siempre debería ser igual al primer dato de la frecuencia relativa, en este caso específico, debe ser igual a cero. Luego, para obtener el siguiente dato, se suma el siguiente valor a cero y así sucesivamente.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pPr>
            <w:r w:rsidDel="00000000" w:rsidR="00000000" w:rsidRPr="00000000">
              <w:rPr>
                <w:rtl w:val="0"/>
              </w:rPr>
              <w:t xml:space="preserve">Tabla 5.</w:t>
            </w:r>
          </w:p>
          <w:p w:rsidR="00000000" w:rsidDel="00000000" w:rsidP="00000000" w:rsidRDefault="00000000" w:rsidRPr="00000000" w14:paraId="000001A2">
            <w:pPr>
              <w:widowControl w:val="0"/>
              <w:spacing w:line="240" w:lineRule="auto"/>
              <w:rPr>
                <w:color w:val="666666"/>
              </w:rPr>
            </w:pPr>
            <w:r w:rsidDel="00000000" w:rsidR="00000000" w:rsidRPr="00000000">
              <w:rPr>
                <w:rtl w:val="0"/>
              </w:rPr>
            </w:r>
          </w:p>
          <w:tbl>
            <w:tblPr>
              <w:tblStyle w:val="Table15"/>
              <w:tblW w:w="74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1418"/>
              <w:gridCol w:w="1701"/>
              <w:gridCol w:w="1378"/>
              <w:gridCol w:w="1785"/>
              <w:tblGridChange w:id="0">
                <w:tblGrid>
                  <w:gridCol w:w="1129"/>
                  <w:gridCol w:w="1418"/>
                  <w:gridCol w:w="1701"/>
                  <w:gridCol w:w="1378"/>
                  <w:gridCol w:w="1785"/>
                </w:tblGrid>
              </w:tblGridChange>
            </w:tblGrid>
            <w:tr>
              <w:trPr>
                <w:cantSplit w:val="0"/>
                <w:tblHeader w:val="0"/>
              </w:trPr>
              <w:tc>
                <w:tcPr/>
                <w:p w:rsidR="00000000" w:rsidDel="00000000" w:rsidP="00000000" w:rsidRDefault="00000000" w:rsidRPr="00000000" w14:paraId="000001A3">
                  <w:pPr>
                    <w:jc w:val="center"/>
                    <w:rPr>
                      <w:b w:val="1"/>
                      <w:color w:val="222222"/>
                    </w:rPr>
                  </w:pPr>
                  <w:r w:rsidDel="00000000" w:rsidR="00000000" w:rsidRPr="00000000">
                    <w:rPr>
                      <w:b w:val="1"/>
                      <w:color w:val="222222"/>
                      <w:rtl w:val="0"/>
                    </w:rPr>
                    <w:t xml:space="preserve">Notas</w:t>
                  </w:r>
                </w:p>
              </w:tc>
              <w:tc>
                <w:tcPr/>
                <w:p w:rsidR="00000000" w:rsidDel="00000000" w:rsidP="00000000" w:rsidRDefault="00000000" w:rsidRPr="00000000" w14:paraId="000001A4">
                  <w:pPr>
                    <w:jc w:val="center"/>
                    <w:rPr>
                      <w:b w:val="1"/>
                      <w:color w:val="222222"/>
                    </w:rPr>
                  </w:pPr>
                  <w:r w:rsidDel="00000000" w:rsidR="00000000" w:rsidRPr="00000000">
                    <w:rPr>
                      <w:b w:val="1"/>
                      <w:color w:val="222222"/>
                      <w:rtl w:val="0"/>
                    </w:rPr>
                    <w:t xml:space="preserve">Frecuencia absoluta</w:t>
                  </w:r>
                </w:p>
              </w:tc>
              <w:tc>
                <w:tcPr/>
                <w:p w:rsidR="00000000" w:rsidDel="00000000" w:rsidP="00000000" w:rsidRDefault="00000000" w:rsidRPr="00000000" w14:paraId="000001A5">
                  <w:pPr>
                    <w:jc w:val="center"/>
                    <w:rPr>
                      <w:b w:val="1"/>
                      <w:color w:val="222222"/>
                    </w:rPr>
                  </w:pPr>
                  <w:r w:rsidDel="00000000" w:rsidR="00000000" w:rsidRPr="00000000">
                    <w:rPr>
                      <w:b w:val="1"/>
                      <w:color w:val="222222"/>
                      <w:rtl w:val="0"/>
                    </w:rPr>
                    <w:t xml:space="preserve">Frecuencia absoluta acumulada</w:t>
                  </w:r>
                </w:p>
              </w:tc>
              <w:tc>
                <w:tcPr/>
                <w:p w:rsidR="00000000" w:rsidDel="00000000" w:rsidP="00000000" w:rsidRDefault="00000000" w:rsidRPr="00000000" w14:paraId="000001A6">
                  <w:pPr>
                    <w:jc w:val="center"/>
                    <w:rPr>
                      <w:b w:val="1"/>
                      <w:color w:val="222222"/>
                    </w:rPr>
                  </w:pPr>
                  <w:r w:rsidDel="00000000" w:rsidR="00000000" w:rsidRPr="00000000">
                    <w:rPr>
                      <w:b w:val="1"/>
                      <w:color w:val="222222"/>
                      <w:rtl w:val="0"/>
                    </w:rPr>
                    <w:t xml:space="preserve">Frecuencia relativa</w:t>
                  </w:r>
                </w:p>
              </w:tc>
              <w:tc>
                <w:tcPr/>
                <w:p w:rsidR="00000000" w:rsidDel="00000000" w:rsidP="00000000" w:rsidRDefault="00000000" w:rsidRPr="00000000" w14:paraId="000001A7">
                  <w:pPr>
                    <w:jc w:val="center"/>
                    <w:rPr>
                      <w:b w:val="1"/>
                      <w:color w:val="222222"/>
                    </w:rPr>
                  </w:pPr>
                  <w:r w:rsidDel="00000000" w:rsidR="00000000" w:rsidRPr="00000000">
                    <w:rPr>
                      <w:b w:val="1"/>
                      <w:color w:val="222222"/>
                      <w:rtl w:val="0"/>
                    </w:rPr>
                    <w:t xml:space="preserve">Frecuencia relativa acumulada</w:t>
                  </w:r>
                </w:p>
              </w:tc>
            </w:tr>
            <w:tr>
              <w:trPr>
                <w:cantSplit w:val="0"/>
                <w:tblHeader w:val="0"/>
              </w:trPr>
              <w:tc>
                <w:tcPr/>
                <w:p w:rsidR="00000000" w:rsidDel="00000000" w:rsidP="00000000" w:rsidRDefault="00000000" w:rsidRPr="00000000" w14:paraId="000001A8">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A9">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AA">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AB">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AC">
                  <w:pPr>
                    <w:jc w:val="both"/>
                    <w:rPr>
                      <w:color w:val="222222"/>
                    </w:rPr>
                  </w:pPr>
                  <w:r w:rsidDel="00000000" w:rsidR="00000000" w:rsidRPr="00000000">
                    <w:rPr>
                      <w:color w:val="222222"/>
                      <w:rtl w:val="0"/>
                    </w:rPr>
                    <w:t xml:space="preserve">0</w:t>
                  </w:r>
                </w:p>
              </w:tc>
            </w:tr>
            <w:tr>
              <w:trPr>
                <w:cantSplit w:val="0"/>
                <w:tblHeader w:val="0"/>
              </w:trPr>
              <w:tc>
                <w:tcPr/>
                <w:p w:rsidR="00000000" w:rsidDel="00000000" w:rsidP="00000000" w:rsidRDefault="00000000" w:rsidRPr="00000000" w14:paraId="000001AD">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AE">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AF">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B0">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B1">
                  <w:pPr>
                    <w:jc w:val="both"/>
                    <w:rPr>
                      <w:color w:val="222222"/>
                    </w:rPr>
                  </w:pPr>
                  <w:r w:rsidDel="00000000" w:rsidR="00000000" w:rsidRPr="00000000">
                    <w:rPr>
                      <w:color w:val="222222"/>
                      <w:rtl w:val="0"/>
                    </w:rPr>
                    <w:t xml:space="preserve">0</w:t>
                  </w:r>
                </w:p>
              </w:tc>
            </w:tr>
            <w:tr>
              <w:trPr>
                <w:cantSplit w:val="0"/>
                <w:tblHeader w:val="0"/>
              </w:trPr>
              <w:tc>
                <w:tcPr/>
                <w:p w:rsidR="00000000" w:rsidDel="00000000" w:rsidP="00000000" w:rsidRDefault="00000000" w:rsidRPr="00000000" w14:paraId="000001B2">
                  <w:pPr>
                    <w:jc w:val="both"/>
                    <w:rPr>
                      <w:color w:val="222222"/>
                    </w:rPr>
                  </w:pPr>
                  <w:r w:rsidDel="00000000" w:rsidR="00000000" w:rsidRPr="00000000">
                    <w:rPr>
                      <w:color w:val="222222"/>
                      <w:rtl w:val="0"/>
                    </w:rPr>
                    <w:t xml:space="preserve">3</w:t>
                  </w:r>
                </w:p>
              </w:tc>
              <w:tc>
                <w:tcPr/>
                <w:p w:rsidR="00000000" w:rsidDel="00000000" w:rsidP="00000000" w:rsidRDefault="00000000" w:rsidRPr="00000000" w14:paraId="000001B3">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B4">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B5">
                  <w:pPr>
                    <w:jc w:val="both"/>
                    <w:rPr>
                      <w:color w:val="222222"/>
                    </w:rPr>
                  </w:pPr>
                  <w:r w:rsidDel="00000000" w:rsidR="00000000" w:rsidRPr="00000000">
                    <w:rPr>
                      <w:color w:val="222222"/>
                      <w:rtl w:val="0"/>
                    </w:rPr>
                    <w:t xml:space="preserve">0</w:t>
                  </w:r>
                </w:p>
              </w:tc>
              <w:tc>
                <w:tcPr/>
                <w:p w:rsidR="00000000" w:rsidDel="00000000" w:rsidP="00000000" w:rsidRDefault="00000000" w:rsidRPr="00000000" w14:paraId="000001B6">
                  <w:pPr>
                    <w:jc w:val="both"/>
                    <w:rPr>
                      <w:color w:val="222222"/>
                    </w:rPr>
                  </w:pPr>
                  <w:r w:rsidDel="00000000" w:rsidR="00000000" w:rsidRPr="00000000">
                    <w:rPr>
                      <w:color w:val="222222"/>
                      <w:rtl w:val="0"/>
                    </w:rPr>
                    <w:t xml:space="preserve">0</w:t>
                  </w:r>
                </w:p>
              </w:tc>
            </w:tr>
            <w:tr>
              <w:trPr>
                <w:cantSplit w:val="0"/>
                <w:tblHeader w:val="0"/>
              </w:trPr>
              <w:tc>
                <w:tcPr/>
                <w:p w:rsidR="00000000" w:rsidDel="00000000" w:rsidP="00000000" w:rsidRDefault="00000000" w:rsidRPr="00000000" w14:paraId="000001B7">
                  <w:pPr>
                    <w:jc w:val="both"/>
                    <w:rPr>
                      <w:color w:val="222222"/>
                    </w:rPr>
                  </w:pPr>
                  <w:r w:rsidDel="00000000" w:rsidR="00000000" w:rsidRPr="00000000">
                    <w:rPr>
                      <w:color w:val="222222"/>
                      <w:rtl w:val="0"/>
                    </w:rPr>
                    <w:t xml:space="preserve">4</w:t>
                  </w:r>
                </w:p>
              </w:tc>
              <w:tc>
                <w:tcPr/>
                <w:p w:rsidR="00000000" w:rsidDel="00000000" w:rsidP="00000000" w:rsidRDefault="00000000" w:rsidRPr="00000000" w14:paraId="000001B8">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B9">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BA">
                  <w:pPr>
                    <w:jc w:val="both"/>
                    <w:rPr>
                      <w:color w:val="222222"/>
                    </w:rPr>
                  </w:pPr>
                  <w:r w:rsidDel="00000000" w:rsidR="00000000" w:rsidRPr="00000000">
                    <w:rPr>
                      <w:color w:val="222222"/>
                      <w:rtl w:val="0"/>
                    </w:rPr>
                    <w:t xml:space="preserve">0,1</w:t>
                  </w:r>
                </w:p>
              </w:tc>
              <w:tc>
                <w:tcPr/>
                <w:p w:rsidR="00000000" w:rsidDel="00000000" w:rsidP="00000000" w:rsidRDefault="00000000" w:rsidRPr="00000000" w14:paraId="000001BB">
                  <w:pPr>
                    <w:jc w:val="both"/>
                    <w:rPr>
                      <w:color w:val="222222"/>
                    </w:rPr>
                  </w:pPr>
                  <w:r w:rsidDel="00000000" w:rsidR="00000000" w:rsidRPr="00000000">
                    <w:rPr>
                      <w:color w:val="222222"/>
                      <w:rtl w:val="0"/>
                    </w:rPr>
                    <w:t xml:space="preserve">0,1</w:t>
                  </w:r>
                </w:p>
              </w:tc>
            </w:tr>
            <w:tr>
              <w:trPr>
                <w:cantSplit w:val="0"/>
                <w:tblHeader w:val="0"/>
              </w:trPr>
              <w:tc>
                <w:tcPr/>
                <w:p w:rsidR="00000000" w:rsidDel="00000000" w:rsidP="00000000" w:rsidRDefault="00000000" w:rsidRPr="00000000" w14:paraId="000001BC">
                  <w:pPr>
                    <w:jc w:val="both"/>
                    <w:rPr>
                      <w:color w:val="222222"/>
                    </w:rPr>
                  </w:pPr>
                  <w:r w:rsidDel="00000000" w:rsidR="00000000" w:rsidRPr="00000000">
                    <w:rPr>
                      <w:color w:val="222222"/>
                      <w:rtl w:val="0"/>
                    </w:rPr>
                    <w:t xml:space="preserve">5</w:t>
                  </w:r>
                </w:p>
              </w:tc>
              <w:tc>
                <w:tcPr/>
                <w:p w:rsidR="00000000" w:rsidDel="00000000" w:rsidP="00000000" w:rsidRDefault="00000000" w:rsidRPr="00000000" w14:paraId="000001BD">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BE">
                  <w:pPr>
                    <w:jc w:val="both"/>
                    <w:rPr>
                      <w:color w:val="222222"/>
                    </w:rPr>
                  </w:pPr>
                  <w:r w:rsidDel="00000000" w:rsidR="00000000" w:rsidRPr="00000000">
                    <w:rPr>
                      <w:color w:val="222222"/>
                      <w:rtl w:val="0"/>
                    </w:rPr>
                    <w:t xml:space="preserve">3</w:t>
                  </w:r>
                </w:p>
              </w:tc>
              <w:tc>
                <w:tcPr/>
                <w:p w:rsidR="00000000" w:rsidDel="00000000" w:rsidP="00000000" w:rsidRDefault="00000000" w:rsidRPr="00000000" w14:paraId="000001BF">
                  <w:pPr>
                    <w:jc w:val="both"/>
                    <w:rPr>
                      <w:color w:val="222222"/>
                    </w:rPr>
                  </w:pPr>
                  <w:r w:rsidDel="00000000" w:rsidR="00000000" w:rsidRPr="00000000">
                    <w:rPr>
                      <w:color w:val="222222"/>
                      <w:rtl w:val="0"/>
                    </w:rPr>
                    <w:t xml:space="preserve">0,2</w:t>
                  </w:r>
                </w:p>
              </w:tc>
              <w:tc>
                <w:tcPr/>
                <w:p w:rsidR="00000000" w:rsidDel="00000000" w:rsidP="00000000" w:rsidRDefault="00000000" w:rsidRPr="00000000" w14:paraId="000001C0">
                  <w:pPr>
                    <w:jc w:val="both"/>
                    <w:rPr>
                      <w:color w:val="222222"/>
                    </w:rPr>
                  </w:pPr>
                  <w:r w:rsidDel="00000000" w:rsidR="00000000" w:rsidRPr="00000000">
                    <w:rPr>
                      <w:color w:val="222222"/>
                      <w:rtl w:val="0"/>
                    </w:rPr>
                    <w:t xml:space="preserve">0,3</w:t>
                  </w:r>
                </w:p>
              </w:tc>
            </w:tr>
            <w:tr>
              <w:trPr>
                <w:cantSplit w:val="0"/>
                <w:tblHeader w:val="0"/>
              </w:trPr>
              <w:tc>
                <w:tcPr/>
                <w:p w:rsidR="00000000" w:rsidDel="00000000" w:rsidP="00000000" w:rsidRDefault="00000000" w:rsidRPr="00000000" w14:paraId="000001C1">
                  <w:pPr>
                    <w:jc w:val="both"/>
                    <w:rPr>
                      <w:color w:val="222222"/>
                    </w:rPr>
                  </w:pPr>
                  <w:r w:rsidDel="00000000" w:rsidR="00000000" w:rsidRPr="00000000">
                    <w:rPr>
                      <w:color w:val="222222"/>
                      <w:rtl w:val="0"/>
                    </w:rPr>
                    <w:t xml:space="preserve">6</w:t>
                  </w:r>
                </w:p>
              </w:tc>
              <w:tc>
                <w:tcPr/>
                <w:p w:rsidR="00000000" w:rsidDel="00000000" w:rsidP="00000000" w:rsidRDefault="00000000" w:rsidRPr="00000000" w14:paraId="000001C2">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C3">
                  <w:pPr>
                    <w:jc w:val="both"/>
                    <w:rPr>
                      <w:color w:val="222222"/>
                    </w:rPr>
                  </w:pPr>
                  <w:r w:rsidDel="00000000" w:rsidR="00000000" w:rsidRPr="00000000">
                    <w:rPr>
                      <w:color w:val="222222"/>
                      <w:rtl w:val="0"/>
                    </w:rPr>
                    <w:t xml:space="preserve">4</w:t>
                  </w:r>
                </w:p>
              </w:tc>
              <w:tc>
                <w:tcPr/>
                <w:p w:rsidR="00000000" w:rsidDel="00000000" w:rsidP="00000000" w:rsidRDefault="00000000" w:rsidRPr="00000000" w14:paraId="000001C4">
                  <w:pPr>
                    <w:jc w:val="both"/>
                    <w:rPr>
                      <w:color w:val="222222"/>
                    </w:rPr>
                  </w:pPr>
                  <w:r w:rsidDel="00000000" w:rsidR="00000000" w:rsidRPr="00000000">
                    <w:rPr>
                      <w:color w:val="222222"/>
                      <w:rtl w:val="0"/>
                    </w:rPr>
                    <w:t xml:space="preserve">0,1</w:t>
                  </w:r>
                </w:p>
              </w:tc>
              <w:tc>
                <w:tcPr/>
                <w:p w:rsidR="00000000" w:rsidDel="00000000" w:rsidP="00000000" w:rsidRDefault="00000000" w:rsidRPr="00000000" w14:paraId="000001C5">
                  <w:pPr>
                    <w:jc w:val="both"/>
                    <w:rPr>
                      <w:color w:val="222222"/>
                    </w:rPr>
                  </w:pPr>
                  <w:r w:rsidDel="00000000" w:rsidR="00000000" w:rsidRPr="00000000">
                    <w:rPr>
                      <w:color w:val="222222"/>
                      <w:rtl w:val="0"/>
                    </w:rPr>
                    <w:t xml:space="preserve">0,4</w:t>
                  </w:r>
                </w:p>
              </w:tc>
            </w:tr>
            <w:tr>
              <w:trPr>
                <w:cantSplit w:val="0"/>
                <w:tblHeader w:val="0"/>
              </w:trPr>
              <w:tc>
                <w:tcPr/>
                <w:p w:rsidR="00000000" w:rsidDel="00000000" w:rsidP="00000000" w:rsidRDefault="00000000" w:rsidRPr="00000000" w14:paraId="000001C6">
                  <w:pPr>
                    <w:jc w:val="both"/>
                    <w:rPr>
                      <w:color w:val="222222"/>
                    </w:rPr>
                  </w:pPr>
                  <w:r w:rsidDel="00000000" w:rsidR="00000000" w:rsidRPr="00000000">
                    <w:rPr>
                      <w:color w:val="222222"/>
                      <w:rtl w:val="0"/>
                    </w:rPr>
                    <w:t xml:space="preserve">7</w:t>
                  </w:r>
                </w:p>
              </w:tc>
              <w:tc>
                <w:tcPr/>
                <w:p w:rsidR="00000000" w:rsidDel="00000000" w:rsidP="00000000" w:rsidRDefault="00000000" w:rsidRPr="00000000" w14:paraId="000001C7">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C8">
                  <w:pPr>
                    <w:jc w:val="both"/>
                    <w:rPr>
                      <w:color w:val="222222"/>
                    </w:rPr>
                  </w:pPr>
                  <w:r w:rsidDel="00000000" w:rsidR="00000000" w:rsidRPr="00000000">
                    <w:rPr>
                      <w:color w:val="222222"/>
                      <w:rtl w:val="0"/>
                    </w:rPr>
                    <w:t xml:space="preserve">5</w:t>
                  </w:r>
                </w:p>
              </w:tc>
              <w:tc>
                <w:tcPr/>
                <w:p w:rsidR="00000000" w:rsidDel="00000000" w:rsidP="00000000" w:rsidRDefault="00000000" w:rsidRPr="00000000" w14:paraId="000001C9">
                  <w:pPr>
                    <w:jc w:val="both"/>
                    <w:rPr>
                      <w:color w:val="222222"/>
                    </w:rPr>
                  </w:pPr>
                  <w:r w:rsidDel="00000000" w:rsidR="00000000" w:rsidRPr="00000000">
                    <w:rPr>
                      <w:color w:val="222222"/>
                      <w:rtl w:val="0"/>
                    </w:rPr>
                    <w:t xml:space="preserve">0,1</w:t>
                  </w:r>
                </w:p>
              </w:tc>
              <w:tc>
                <w:tcPr/>
                <w:p w:rsidR="00000000" w:rsidDel="00000000" w:rsidP="00000000" w:rsidRDefault="00000000" w:rsidRPr="00000000" w14:paraId="000001CA">
                  <w:pPr>
                    <w:jc w:val="both"/>
                    <w:rPr>
                      <w:color w:val="222222"/>
                    </w:rPr>
                  </w:pPr>
                  <w:r w:rsidDel="00000000" w:rsidR="00000000" w:rsidRPr="00000000">
                    <w:rPr>
                      <w:color w:val="222222"/>
                      <w:rtl w:val="0"/>
                    </w:rPr>
                    <w:t xml:space="preserve">0,5</w:t>
                  </w:r>
                </w:p>
              </w:tc>
            </w:tr>
            <w:tr>
              <w:trPr>
                <w:cantSplit w:val="0"/>
                <w:tblHeader w:val="0"/>
              </w:trPr>
              <w:tc>
                <w:tcPr/>
                <w:p w:rsidR="00000000" w:rsidDel="00000000" w:rsidP="00000000" w:rsidRDefault="00000000" w:rsidRPr="00000000" w14:paraId="000001CB">
                  <w:pPr>
                    <w:jc w:val="both"/>
                    <w:rPr>
                      <w:color w:val="222222"/>
                    </w:rPr>
                  </w:pPr>
                  <w:r w:rsidDel="00000000" w:rsidR="00000000" w:rsidRPr="00000000">
                    <w:rPr>
                      <w:color w:val="222222"/>
                      <w:rtl w:val="0"/>
                    </w:rPr>
                    <w:t xml:space="preserve">8</w:t>
                  </w:r>
                </w:p>
              </w:tc>
              <w:tc>
                <w:tcPr/>
                <w:p w:rsidR="00000000" w:rsidDel="00000000" w:rsidP="00000000" w:rsidRDefault="00000000" w:rsidRPr="00000000" w14:paraId="000001CC">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CD">
                  <w:pPr>
                    <w:jc w:val="both"/>
                    <w:rPr>
                      <w:color w:val="222222"/>
                    </w:rPr>
                  </w:pPr>
                  <w:r w:rsidDel="00000000" w:rsidR="00000000" w:rsidRPr="00000000">
                    <w:rPr>
                      <w:color w:val="222222"/>
                      <w:rtl w:val="0"/>
                    </w:rPr>
                    <w:t xml:space="preserve">7</w:t>
                  </w:r>
                </w:p>
              </w:tc>
              <w:tc>
                <w:tcPr/>
                <w:p w:rsidR="00000000" w:rsidDel="00000000" w:rsidP="00000000" w:rsidRDefault="00000000" w:rsidRPr="00000000" w14:paraId="000001CE">
                  <w:pPr>
                    <w:jc w:val="both"/>
                    <w:rPr>
                      <w:color w:val="222222"/>
                    </w:rPr>
                  </w:pPr>
                  <w:r w:rsidDel="00000000" w:rsidR="00000000" w:rsidRPr="00000000">
                    <w:rPr>
                      <w:color w:val="222222"/>
                      <w:rtl w:val="0"/>
                    </w:rPr>
                    <w:t xml:space="preserve">0,2</w:t>
                  </w:r>
                </w:p>
              </w:tc>
              <w:tc>
                <w:tcPr/>
                <w:p w:rsidR="00000000" w:rsidDel="00000000" w:rsidP="00000000" w:rsidRDefault="00000000" w:rsidRPr="00000000" w14:paraId="000001CF">
                  <w:pPr>
                    <w:jc w:val="both"/>
                    <w:rPr>
                      <w:color w:val="222222"/>
                    </w:rPr>
                  </w:pPr>
                  <w:r w:rsidDel="00000000" w:rsidR="00000000" w:rsidRPr="00000000">
                    <w:rPr>
                      <w:color w:val="222222"/>
                      <w:rtl w:val="0"/>
                    </w:rPr>
                    <w:t xml:space="preserve">0,7</w:t>
                  </w:r>
                </w:p>
              </w:tc>
            </w:tr>
            <w:tr>
              <w:trPr>
                <w:cantSplit w:val="0"/>
                <w:tblHeader w:val="0"/>
              </w:trPr>
              <w:tc>
                <w:tcPr/>
                <w:p w:rsidR="00000000" w:rsidDel="00000000" w:rsidP="00000000" w:rsidRDefault="00000000" w:rsidRPr="00000000" w14:paraId="000001D0">
                  <w:pPr>
                    <w:jc w:val="both"/>
                    <w:rPr>
                      <w:color w:val="222222"/>
                    </w:rPr>
                  </w:pPr>
                  <w:r w:rsidDel="00000000" w:rsidR="00000000" w:rsidRPr="00000000">
                    <w:rPr>
                      <w:color w:val="222222"/>
                      <w:rtl w:val="0"/>
                    </w:rPr>
                    <w:t xml:space="preserve">9</w:t>
                  </w:r>
                </w:p>
              </w:tc>
              <w:tc>
                <w:tcPr/>
                <w:p w:rsidR="00000000" w:rsidDel="00000000" w:rsidP="00000000" w:rsidRDefault="00000000" w:rsidRPr="00000000" w14:paraId="000001D1">
                  <w:pPr>
                    <w:jc w:val="both"/>
                    <w:rPr>
                      <w:color w:val="222222"/>
                    </w:rPr>
                  </w:pPr>
                  <w:r w:rsidDel="00000000" w:rsidR="00000000" w:rsidRPr="00000000">
                    <w:rPr>
                      <w:color w:val="222222"/>
                      <w:rtl w:val="0"/>
                    </w:rPr>
                    <w:t xml:space="preserve">2</w:t>
                  </w:r>
                </w:p>
              </w:tc>
              <w:tc>
                <w:tcPr/>
                <w:p w:rsidR="00000000" w:rsidDel="00000000" w:rsidP="00000000" w:rsidRDefault="00000000" w:rsidRPr="00000000" w14:paraId="000001D2">
                  <w:pPr>
                    <w:jc w:val="both"/>
                    <w:rPr>
                      <w:color w:val="222222"/>
                    </w:rPr>
                  </w:pPr>
                  <w:r w:rsidDel="00000000" w:rsidR="00000000" w:rsidRPr="00000000">
                    <w:rPr>
                      <w:color w:val="222222"/>
                      <w:rtl w:val="0"/>
                    </w:rPr>
                    <w:t xml:space="preserve">9</w:t>
                  </w:r>
                </w:p>
              </w:tc>
              <w:tc>
                <w:tcPr/>
                <w:p w:rsidR="00000000" w:rsidDel="00000000" w:rsidP="00000000" w:rsidRDefault="00000000" w:rsidRPr="00000000" w14:paraId="000001D3">
                  <w:pPr>
                    <w:jc w:val="both"/>
                    <w:rPr>
                      <w:color w:val="222222"/>
                    </w:rPr>
                  </w:pPr>
                  <w:r w:rsidDel="00000000" w:rsidR="00000000" w:rsidRPr="00000000">
                    <w:rPr>
                      <w:color w:val="222222"/>
                      <w:rtl w:val="0"/>
                    </w:rPr>
                    <w:t xml:space="preserve">0,2</w:t>
                  </w:r>
                </w:p>
              </w:tc>
              <w:tc>
                <w:tcPr/>
                <w:p w:rsidR="00000000" w:rsidDel="00000000" w:rsidP="00000000" w:rsidRDefault="00000000" w:rsidRPr="00000000" w14:paraId="000001D4">
                  <w:pPr>
                    <w:jc w:val="both"/>
                    <w:rPr>
                      <w:color w:val="222222"/>
                    </w:rPr>
                  </w:pPr>
                  <w:r w:rsidDel="00000000" w:rsidR="00000000" w:rsidRPr="00000000">
                    <w:rPr>
                      <w:color w:val="222222"/>
                      <w:rtl w:val="0"/>
                    </w:rPr>
                    <w:t xml:space="preserve">0,9</w:t>
                  </w:r>
                </w:p>
              </w:tc>
            </w:tr>
            <w:tr>
              <w:trPr>
                <w:cantSplit w:val="0"/>
                <w:tblHeader w:val="0"/>
              </w:trPr>
              <w:tc>
                <w:tcPr/>
                <w:p w:rsidR="00000000" w:rsidDel="00000000" w:rsidP="00000000" w:rsidRDefault="00000000" w:rsidRPr="00000000" w14:paraId="000001D5">
                  <w:pPr>
                    <w:jc w:val="both"/>
                    <w:rPr>
                      <w:color w:val="222222"/>
                    </w:rPr>
                  </w:pPr>
                  <w:r w:rsidDel="00000000" w:rsidR="00000000" w:rsidRPr="00000000">
                    <w:rPr>
                      <w:color w:val="222222"/>
                      <w:rtl w:val="0"/>
                    </w:rPr>
                    <w:t xml:space="preserve">10</w:t>
                  </w:r>
                </w:p>
              </w:tc>
              <w:tc>
                <w:tcPr/>
                <w:p w:rsidR="00000000" w:rsidDel="00000000" w:rsidP="00000000" w:rsidRDefault="00000000" w:rsidRPr="00000000" w14:paraId="000001D6">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D7">
                  <w:pPr>
                    <w:jc w:val="both"/>
                    <w:rPr>
                      <w:color w:val="222222"/>
                    </w:rPr>
                  </w:pPr>
                  <w:r w:rsidDel="00000000" w:rsidR="00000000" w:rsidRPr="00000000">
                    <w:rPr>
                      <w:color w:val="222222"/>
                      <w:rtl w:val="0"/>
                    </w:rPr>
                    <w:t xml:space="preserve">10</w:t>
                  </w:r>
                </w:p>
              </w:tc>
              <w:tc>
                <w:tcPr/>
                <w:p w:rsidR="00000000" w:rsidDel="00000000" w:rsidP="00000000" w:rsidRDefault="00000000" w:rsidRPr="00000000" w14:paraId="000001D8">
                  <w:pPr>
                    <w:jc w:val="both"/>
                    <w:rPr>
                      <w:color w:val="222222"/>
                    </w:rPr>
                  </w:pPr>
                  <w:r w:rsidDel="00000000" w:rsidR="00000000" w:rsidRPr="00000000">
                    <w:rPr>
                      <w:color w:val="222222"/>
                      <w:rtl w:val="0"/>
                    </w:rPr>
                    <w:t xml:space="preserve">0,1</w:t>
                  </w:r>
                </w:p>
              </w:tc>
              <w:tc>
                <w:tcPr/>
                <w:p w:rsidR="00000000" w:rsidDel="00000000" w:rsidP="00000000" w:rsidRDefault="00000000" w:rsidRPr="00000000" w14:paraId="000001D9">
                  <w:pPr>
                    <w:jc w:val="both"/>
                    <w:rPr>
                      <w:color w:val="222222"/>
                    </w:rPr>
                  </w:pPr>
                  <w:r w:rsidDel="00000000" w:rsidR="00000000" w:rsidRPr="00000000">
                    <w:rPr>
                      <w:color w:val="222222"/>
                      <w:rtl w:val="0"/>
                    </w:rPr>
                    <w:t xml:space="preserve">1</w:t>
                  </w:r>
                </w:p>
              </w:tc>
            </w:tr>
            <w:tr>
              <w:trPr>
                <w:cantSplit w:val="0"/>
                <w:tblHeader w:val="0"/>
              </w:trPr>
              <w:tc>
                <w:tcPr/>
                <w:p w:rsidR="00000000" w:rsidDel="00000000" w:rsidP="00000000" w:rsidRDefault="00000000" w:rsidRPr="00000000" w14:paraId="000001DA">
                  <w:pPr>
                    <w:jc w:val="both"/>
                    <w:rPr>
                      <w:color w:val="222222"/>
                    </w:rPr>
                  </w:pPr>
                  <w:r w:rsidDel="00000000" w:rsidR="00000000" w:rsidRPr="00000000">
                    <w:rPr>
                      <w:color w:val="222222"/>
                      <w:rtl w:val="0"/>
                    </w:rPr>
                    <w:t xml:space="preserve">total</w:t>
                  </w:r>
                </w:p>
              </w:tc>
              <w:tc>
                <w:tcPr/>
                <w:p w:rsidR="00000000" w:rsidDel="00000000" w:rsidP="00000000" w:rsidRDefault="00000000" w:rsidRPr="00000000" w14:paraId="000001DB">
                  <w:pPr>
                    <w:jc w:val="both"/>
                    <w:rPr>
                      <w:color w:val="222222"/>
                    </w:rPr>
                  </w:pPr>
                  <w:r w:rsidDel="00000000" w:rsidR="00000000" w:rsidRPr="00000000">
                    <w:rPr>
                      <w:color w:val="222222"/>
                      <w:rtl w:val="0"/>
                    </w:rPr>
                    <w:t xml:space="preserve">10</w:t>
                  </w:r>
                </w:p>
              </w:tc>
              <w:tc>
                <w:tcPr/>
                <w:p w:rsidR="00000000" w:rsidDel="00000000" w:rsidP="00000000" w:rsidRDefault="00000000" w:rsidRPr="00000000" w14:paraId="000001DC">
                  <w:pPr>
                    <w:jc w:val="both"/>
                    <w:rPr>
                      <w:color w:val="222222"/>
                    </w:rPr>
                  </w:pPr>
                  <w:r w:rsidDel="00000000" w:rsidR="00000000" w:rsidRPr="00000000">
                    <w:rPr>
                      <w:rtl w:val="0"/>
                    </w:rPr>
                  </w:r>
                </w:p>
              </w:tc>
              <w:tc>
                <w:tcPr/>
                <w:p w:rsidR="00000000" w:rsidDel="00000000" w:rsidP="00000000" w:rsidRDefault="00000000" w:rsidRPr="00000000" w14:paraId="000001DD">
                  <w:pPr>
                    <w:jc w:val="both"/>
                    <w:rPr>
                      <w:color w:val="222222"/>
                    </w:rPr>
                  </w:pPr>
                  <w:r w:rsidDel="00000000" w:rsidR="00000000" w:rsidRPr="00000000">
                    <w:rPr>
                      <w:color w:val="222222"/>
                      <w:rtl w:val="0"/>
                    </w:rPr>
                    <w:t xml:space="preserve">1</w:t>
                  </w:r>
                </w:p>
              </w:tc>
              <w:tc>
                <w:tcPr/>
                <w:p w:rsidR="00000000" w:rsidDel="00000000" w:rsidP="00000000" w:rsidRDefault="00000000" w:rsidRPr="00000000" w14:paraId="000001DE">
                  <w:pPr>
                    <w:jc w:val="both"/>
                    <w:rPr>
                      <w:color w:val="222222"/>
                    </w:rPr>
                  </w:pPr>
                  <w:r w:rsidDel="00000000" w:rsidR="00000000" w:rsidRPr="00000000">
                    <w:rPr>
                      <w:rtl w:val="0"/>
                    </w:rPr>
                  </w:r>
                </w:p>
              </w:tc>
            </w:tr>
          </w:tbl>
          <w:p w:rsidR="00000000" w:rsidDel="00000000" w:rsidP="00000000" w:rsidRDefault="00000000" w:rsidRPr="00000000" w14:paraId="000001DF">
            <w:pPr>
              <w:widowControl w:val="0"/>
              <w:spacing w:line="240" w:lineRule="auto"/>
              <w:rPr/>
            </w:pPr>
            <w:r w:rsidDel="00000000" w:rsidR="00000000" w:rsidRPr="00000000">
              <w:rPr>
                <w:rtl w:val="0"/>
              </w:rPr>
            </w:r>
          </w:p>
        </w:tc>
      </w:tr>
    </w:tbl>
    <w:p w:rsidR="00000000" w:rsidDel="00000000" w:rsidP="00000000" w:rsidRDefault="00000000" w:rsidRPr="00000000" w14:paraId="000001E0">
      <w:pPr>
        <w:shd w:fill="ffffff" w:val="clear"/>
        <w:spacing w:line="240" w:lineRule="auto"/>
        <w:jc w:val="both"/>
        <w:rPr>
          <w:color w:val="222222"/>
        </w:rPr>
      </w:pPr>
      <w:r w:rsidDel="00000000" w:rsidR="00000000" w:rsidRPr="00000000">
        <w:rPr>
          <w:rtl w:val="0"/>
        </w:rPr>
      </w:r>
    </w:p>
    <w:p w:rsidR="00000000" w:rsidDel="00000000" w:rsidP="00000000" w:rsidRDefault="00000000" w:rsidRPr="00000000" w14:paraId="000001E1">
      <w:pPr>
        <w:numPr>
          <w:ilvl w:val="0"/>
          <w:numId w:val="4"/>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Gráficos</w:t>
      </w:r>
    </w:p>
    <w:p w:rsidR="00000000" w:rsidDel="00000000" w:rsidP="00000000" w:rsidRDefault="00000000" w:rsidRPr="00000000" w14:paraId="000001E2">
      <w:pPr>
        <w:rPr>
          <w:b w:val="1"/>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3">
            <w:pPr>
              <w:pStyle w:val="Heading1"/>
              <w:jc w:val="center"/>
              <w:rPr>
                <w:b w:val="1"/>
                <w:sz w:val="22"/>
                <w:szCs w:val="22"/>
              </w:rPr>
            </w:pPr>
            <w:bookmarkStart w:colFirst="0" w:colLast="0" w:name="_heading=h.3dy6vkm" w:id="6"/>
            <w:bookmarkEnd w:id="6"/>
            <w:r w:rsidDel="00000000" w:rsidR="00000000" w:rsidRPr="00000000">
              <w:rPr>
                <w:b w:val="1"/>
                <w:sz w:val="22"/>
                <w:szCs w:val="22"/>
                <w:rtl w:val="0"/>
              </w:rPr>
              <w:t xml:space="preserve">Cuadro de texto</w:t>
            </w:r>
          </w:p>
        </w:tc>
      </w:tr>
      <w:tr>
        <w:trPr>
          <w:cantSplit w:val="0"/>
          <w:tblHeader w:val="0"/>
        </w:trPr>
        <w:tc>
          <w:tcPr/>
          <w:p w:rsidR="00000000" w:rsidDel="00000000" w:rsidP="00000000" w:rsidRDefault="00000000" w:rsidRPr="00000000" w14:paraId="000001E4">
            <w:pPr>
              <w:jc w:val="both"/>
              <w:rPr/>
            </w:pPr>
            <w:r w:rsidDel="00000000" w:rsidR="00000000" w:rsidRPr="00000000">
              <w:rPr>
                <w:rtl w:val="0"/>
              </w:rPr>
              <w:t xml:space="preserve">Los estudios de mercado que emplean el procesamiento de datos como herramienta para obtener información sobre una variable determinada o información útil para la toma de decisiones, deben utilizar en la presentación de sus informes los datos acompañados de gráficos que faciliten la interpretación rápida y útil de la información. Existen diversos gráficos que pueden ser empleados de acuerdo con lo que se quiere mostrar y la información con la que se cuenta, entre estos tenemos gráficos de barras, gráficos de líneas y gráficos circulares. </w:t>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ffffff" w:val="clear"/>
              <w:spacing w:after="280" w:before="280" w:lineRule="auto"/>
              <w:jc w:val="both"/>
              <w:rPr>
                <w:color w:val="000000"/>
              </w:rPr>
            </w:pPr>
            <w:r w:rsidDel="00000000" w:rsidR="00000000" w:rsidRPr="00000000">
              <w:rPr>
                <w:color w:val="000000"/>
                <w:rtl w:val="0"/>
              </w:rPr>
              <w:t xml:space="preserve">Además, los gráficos estadísticos permiten representar series de datos estadísticos de distinta clase, y sirven como fuente para demostrar visualmente la forma</w:t>
            </w:r>
            <w:r w:rsidDel="00000000" w:rsidR="00000000" w:rsidRPr="00000000">
              <w:rPr>
                <w:b w:val="1"/>
                <w:color w:val="000000"/>
                <w:rtl w:val="0"/>
              </w:rPr>
              <w:t xml:space="preserve"> </w:t>
            </w:r>
            <w:r w:rsidDel="00000000" w:rsidR="00000000" w:rsidRPr="00000000">
              <w:rPr>
                <w:color w:val="000000"/>
                <w:rtl w:val="0"/>
              </w:rPr>
              <w:t xml:space="preserve">cómo se comportan una o más variables </w:t>
            </w:r>
            <w:r w:rsidDel="00000000" w:rsidR="00000000" w:rsidRPr="00000000">
              <w:rPr>
                <w:rtl w:val="0"/>
              </w:rPr>
              <w:t xml:space="preserve">comparadas</w:t>
            </w:r>
            <w:r w:rsidDel="00000000" w:rsidR="00000000" w:rsidRPr="00000000">
              <w:rPr>
                <w:color w:val="000000"/>
                <w:rtl w:val="0"/>
              </w:rPr>
              <w:t xml:space="preserve"> con otras</w:t>
            </w:r>
            <w:r w:rsidDel="00000000" w:rsidR="00000000" w:rsidRPr="00000000">
              <w:rPr>
                <w:b w:val="1"/>
                <w:color w:val="000000"/>
                <w:rtl w:val="0"/>
              </w:rPr>
              <w:t xml:space="preserve">. </w:t>
            </w:r>
            <w:r w:rsidDel="00000000" w:rsidR="00000000" w:rsidRPr="00000000">
              <w:rPr>
                <w:color w:val="000000"/>
                <w:rtl w:val="0"/>
              </w:rPr>
              <w:t xml:space="preserve">Por ejemplo, la forma cómo ha evolucionado el precio de un producto comercial en el transcurso de un año o el número de compradores en una tienda de Internet relacionados con los periodos de compra.</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ffffff" w:val="clear"/>
              <w:spacing w:before="280" w:lineRule="auto"/>
              <w:jc w:val="both"/>
              <w:rPr>
                <w:color w:val="000000"/>
              </w:rPr>
            </w:pPr>
            <w:r w:rsidDel="00000000" w:rsidR="00000000" w:rsidRPr="00000000">
              <w:rPr>
                <w:color w:val="000000"/>
                <w:rtl w:val="0"/>
              </w:rPr>
              <w:t xml:space="preserve">Los gráficos estadísticos son potentes herramientas para la visualización de datos que permiten representar de manera accesible información compleja,</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color w:val="000000"/>
                <w:rtl w:val="0"/>
              </w:rPr>
              <w:t xml:space="preserve">consiguen presentar la información al usuario o lector de manera clara y precisa, facilitando la comparación y la comprensión de la evolución de distintas variables.</w:t>
            </w:r>
          </w:p>
        </w:tc>
      </w:tr>
    </w:tbl>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E9">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EA">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C">
            <w:pPr>
              <w:pStyle w:val="Title"/>
              <w:widowControl w:val="0"/>
              <w:spacing w:line="24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D">
            <w:pPr>
              <w:widowControl w:val="0"/>
              <w:spacing w:line="240" w:lineRule="auto"/>
              <w:rPr>
                <w:b w:val="1"/>
              </w:rPr>
            </w:pPr>
            <w:r w:rsidDel="00000000" w:rsidR="00000000" w:rsidRPr="00000000">
              <w:rPr>
                <w:rtl w:val="0"/>
              </w:rPr>
            </w:r>
          </w:p>
          <w:p w:rsidR="00000000" w:rsidDel="00000000" w:rsidP="00000000" w:rsidRDefault="00000000" w:rsidRPr="00000000" w14:paraId="000001EE">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F0">
            <w:pPr>
              <w:rPr/>
            </w:pPr>
            <w:r w:rsidDel="00000000" w:rsidR="00000000" w:rsidRPr="00000000">
              <w:rPr>
                <w:rtl w:val="0"/>
              </w:rPr>
              <w:t xml:space="preserve">A continuación, se explicarán algunos tipos de gráficos estadísticos:</w:t>
            </w:r>
          </w:p>
          <w:p w:rsidR="00000000" w:rsidDel="00000000" w:rsidP="00000000" w:rsidRDefault="00000000" w:rsidRPr="00000000" w14:paraId="000001F1">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jc w:val="center"/>
              <w:rPr>
                <w:color w:val="999999"/>
              </w:rPr>
            </w:pPr>
            <w:r w:rsidDel="00000000" w:rsidR="00000000" w:rsidRPr="00000000">
              <w:rPr/>
              <w:drawing>
                <wp:inline distB="0" distT="0" distL="0" distR="0">
                  <wp:extent cx="2857500" cy="2857500"/>
                  <wp:effectExtent b="0" l="0" r="0" t="0"/>
                  <wp:docPr descr="Conjunto de elementos planos gráficos" id="184" name="image11.jpg"/>
                  <a:graphic>
                    <a:graphicData uri="http://schemas.openxmlformats.org/drawingml/2006/picture">
                      <pic:pic>
                        <pic:nvPicPr>
                          <pic:cNvPr descr="Conjunto de elementos planos gráficos" id="0" name="image11.jpg"/>
                          <pic:cNvPicPr preferRelativeResize="0"/>
                        </pic:nvPicPr>
                        <pic:blipFill>
                          <a:blip r:embed="rId34"/>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widowControl w:val="0"/>
              <w:spacing w:line="240" w:lineRule="auto"/>
              <w:rPr/>
            </w:pPr>
            <w:r w:rsidDel="00000000" w:rsidR="00000000" w:rsidRPr="00000000">
              <w:rPr>
                <w:rtl w:val="0"/>
              </w:rPr>
            </w:r>
          </w:p>
          <w:p w:rsidR="00000000" w:rsidDel="00000000" w:rsidP="00000000" w:rsidRDefault="00000000" w:rsidRPr="00000000" w14:paraId="000001F4">
            <w:pPr>
              <w:widowControl w:val="0"/>
              <w:spacing w:line="240" w:lineRule="auto"/>
              <w:rPr/>
            </w:pPr>
            <w:r w:rsidDel="00000000" w:rsidR="00000000" w:rsidRPr="00000000">
              <w:rPr>
                <w:rtl w:val="0"/>
              </w:rPr>
              <w:t xml:space="preserve">Fuente: </w:t>
            </w:r>
            <w:hyperlink r:id="rId35">
              <w:r w:rsidDel="00000000" w:rsidR="00000000" w:rsidRPr="00000000">
                <w:rPr>
                  <w:color w:val="0000ff"/>
                  <w:u w:val="single"/>
                  <w:rtl w:val="0"/>
                </w:rPr>
                <w:t xml:space="preserve">https://www.freepik.es/vector-gratis/conjunto-elementos-planos-graficos_9387088.htm#query=graficos%20estadisticos&amp;position=3&amp;from_view=</w:t>
              </w:r>
            </w:hyperlink>
            <w:hyperlink r:id="rId36">
              <w:r w:rsidDel="00000000" w:rsidR="00000000" w:rsidRPr="00000000">
                <w:rPr>
                  <w:color w:val="0000ff"/>
                  <w:u w:val="single"/>
                  <w:rtl w:val="0"/>
                </w:rPr>
                <w:t xml:space="preserve">search&amp;track</w:t>
              </w:r>
            </w:hyperlink>
            <w:hyperlink r:id="rId37">
              <w:r w:rsidDel="00000000" w:rsidR="00000000" w:rsidRPr="00000000">
                <w:rPr>
                  <w:color w:val="0000ff"/>
                  <w:u w:val="single"/>
                  <w:rtl w:val="0"/>
                </w:rPr>
                <w:t xml:space="preserve">=sph</w:t>
              </w:r>
            </w:hyperlink>
            <w:r w:rsidDel="00000000" w:rsidR="00000000" w:rsidRPr="00000000">
              <w:rPr>
                <w:rtl w:val="0"/>
              </w:rPr>
              <w:t xml:space="preserve"> </w:t>
            </w:r>
          </w:p>
          <w:p w:rsidR="00000000" w:rsidDel="00000000" w:rsidP="00000000" w:rsidRDefault="00000000" w:rsidRPr="00000000" w14:paraId="000001F5">
            <w:pPr>
              <w:widowControl w:val="0"/>
              <w:spacing w:line="240" w:lineRule="auto"/>
              <w:rPr/>
            </w:pPr>
            <w:r w:rsidDel="00000000" w:rsidR="00000000" w:rsidRPr="00000000">
              <w:rPr>
                <w:rtl w:val="0"/>
              </w:rPr>
            </w:r>
          </w:p>
          <w:p w:rsidR="00000000" w:rsidDel="00000000" w:rsidP="00000000" w:rsidRDefault="00000000" w:rsidRPr="00000000" w14:paraId="000001F6">
            <w:pPr>
              <w:widowControl w:val="0"/>
              <w:spacing w:line="240" w:lineRule="auto"/>
              <w:rPr/>
            </w:pPr>
            <w:r w:rsidDel="00000000" w:rsidR="00000000" w:rsidRPr="00000000">
              <w:rPr>
                <w:rtl w:val="0"/>
              </w:rPr>
              <w:t xml:space="preserve">Nota: rediseñar imagen relacionada con gráficos</w:t>
            </w:r>
          </w:p>
          <w:p w:rsidR="00000000" w:rsidDel="00000000" w:rsidP="00000000" w:rsidRDefault="00000000" w:rsidRPr="00000000" w14:paraId="000001F7">
            <w:pPr>
              <w:widowControl w:val="0"/>
              <w:spacing w:line="240" w:lineRule="auto"/>
              <w:rPr>
                <w:b w:val="1"/>
              </w:rPr>
            </w:pPr>
            <w:r w:rsidDel="00000000" w:rsidR="00000000" w:rsidRPr="00000000">
              <w:rPr>
                <w:b w:val="1"/>
                <w:rtl w:val="0"/>
              </w:rPr>
              <w:t xml:space="preserve">Imagen: </w:t>
            </w:r>
            <w:r w:rsidDel="00000000" w:rsidR="00000000" w:rsidRPr="00000000">
              <w:rPr>
                <w:rtl w:val="0"/>
              </w:rPr>
              <w:t xml:space="preserve">135400_i_04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shd w:fill="ffffff" w:val="clear"/>
              <w:spacing w:after="280" w:line="240" w:lineRule="auto"/>
              <w:rPr>
                <w:b w:val="1"/>
                <w:color w:val="000000"/>
              </w:rPr>
            </w:pPr>
            <w:r w:rsidDel="00000000" w:rsidR="00000000" w:rsidRPr="00000000">
              <w:rPr>
                <w:b w:val="1"/>
                <w:color w:val="000000"/>
                <w:u w:val="single"/>
                <w:rtl w:val="0"/>
              </w:rPr>
              <w:t xml:space="preserve">Gráfico de barras</w:t>
            </w:r>
            <w:r w:rsidDel="00000000" w:rsidR="00000000" w:rsidRPr="00000000">
              <w:rPr>
                <w:rtl w:val="0"/>
              </w:rPr>
            </w:r>
          </w:p>
          <w:p w:rsidR="00000000" w:rsidDel="00000000" w:rsidP="00000000" w:rsidRDefault="00000000" w:rsidRPr="00000000" w14:paraId="000001FB">
            <w:pPr>
              <w:widowControl w:val="0"/>
              <w:spacing w:line="240" w:lineRule="auto"/>
              <w:rPr>
                <w:b w:val="1"/>
                <w:color w:val="999999"/>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FC">
            <w:pPr>
              <w:shd w:fill="ffffff" w:val="clear"/>
              <w:spacing w:after="280" w:line="240" w:lineRule="auto"/>
              <w:jc w:val="both"/>
              <w:rPr>
                <w:color w:val="000000"/>
              </w:rPr>
            </w:pPr>
            <w:r w:rsidDel="00000000" w:rsidR="00000000" w:rsidRPr="00000000">
              <w:rPr>
                <w:color w:val="000000"/>
                <w:rtl w:val="0"/>
              </w:rPr>
              <w:t xml:space="preserve">Los gráficos de barras se utilizan para representar </w:t>
            </w:r>
            <w:r w:rsidDel="00000000" w:rsidR="00000000" w:rsidRPr="00000000">
              <w:rPr>
                <w:b w:val="1"/>
                <w:color w:val="000000"/>
                <w:rtl w:val="0"/>
              </w:rPr>
              <w:t xml:space="preserve">la evolución o comportamiento de una variable a través del tiempo</w:t>
            </w:r>
            <w:r w:rsidDel="00000000" w:rsidR="00000000" w:rsidRPr="00000000">
              <w:rPr>
                <w:color w:val="000000"/>
                <w:rtl w:val="0"/>
              </w:rPr>
              <w:t xml:space="preserve">. Están compuestos por un sistema de coordenadas de ejes en el plano cartesiano ubicados en el eje de las X y el eje de las Y. Se reflejan barras rectangulares de manera horizontal o vertical, las cuales representan gráficamente la variable elegida. En este tipo de gráfico es común representar, por ejemplo, los egresos e ingresos de una empresa por periodos de actividad o la evolución transcurrida del PIB de un país de manera anual, semestral, trimestral, bimestral, etc. En términos generales, los gráficos de barras permiten analizar distintas variables, y de esta manera, observar su comportamiento en el transcurso del tiempo. En uno de los ejes se debe establecer el tiempo y en el otro se reflejan las barras, estableciendo el valor que corresponde a cada variable.</w:t>
            </w:r>
          </w:p>
          <w:p w:rsidR="00000000" w:rsidDel="00000000" w:rsidP="00000000" w:rsidRDefault="00000000" w:rsidRPr="00000000" w14:paraId="000001FD">
            <w:pPr>
              <w:shd w:fill="ffffff" w:val="clear"/>
              <w:spacing w:after="280" w:before="280" w:line="240" w:lineRule="auto"/>
              <w:jc w:val="both"/>
              <w:rPr/>
            </w:pPr>
            <w:r w:rsidDel="00000000" w:rsidR="00000000" w:rsidRPr="00000000">
              <w:rPr>
                <w:rtl w:val="0"/>
              </w:rPr>
              <w:t xml:space="preserve">La orientación de los gráficos de barras puede ser: </w:t>
            </w:r>
          </w:p>
          <w:p w:rsidR="00000000" w:rsidDel="00000000" w:rsidP="00000000" w:rsidRDefault="00000000" w:rsidRPr="00000000" w14:paraId="000001FE">
            <w:pPr>
              <w:numPr>
                <w:ilvl w:val="0"/>
                <w:numId w:val="3"/>
              </w:numPr>
              <w:pBdr>
                <w:top w:space="0" w:sz="0" w:val="nil"/>
                <w:left w:space="0" w:sz="0" w:val="nil"/>
                <w:bottom w:space="0" w:sz="0" w:val="nil"/>
                <w:right w:space="0" w:sz="0" w:val="nil"/>
                <w:between w:space="0" w:sz="0" w:val="nil"/>
              </w:pBdr>
              <w:shd w:fill="ffffff" w:val="clear"/>
              <w:spacing w:before="280" w:line="240" w:lineRule="auto"/>
              <w:ind w:left="720" w:hanging="360"/>
              <w:jc w:val="both"/>
              <w:rPr/>
            </w:pPr>
            <w:r w:rsidDel="00000000" w:rsidR="00000000" w:rsidRPr="00000000">
              <w:rPr>
                <w:color w:val="000000"/>
                <w:rtl w:val="0"/>
              </w:rPr>
              <w:t xml:space="preserve">Vertical: las diferentes categorías se ubican en el eje horizontal y las barras de frecuencias se muestran de manera vertical.</w:t>
            </w:r>
            <w:r w:rsidDel="00000000" w:rsidR="00000000" w:rsidRPr="00000000">
              <w:rPr>
                <w:rtl w:val="0"/>
              </w:rPr>
            </w:r>
          </w:p>
          <w:p w:rsidR="00000000" w:rsidDel="00000000" w:rsidP="00000000" w:rsidRDefault="00000000" w:rsidRPr="00000000" w14:paraId="000001FF">
            <w:pPr>
              <w:numPr>
                <w:ilvl w:val="0"/>
                <w:numId w:val="3"/>
              </w:numPr>
              <w:pBdr>
                <w:top w:space="0" w:sz="0" w:val="nil"/>
                <w:left w:space="0" w:sz="0" w:val="nil"/>
                <w:bottom w:space="0" w:sz="0" w:val="nil"/>
                <w:right w:space="0" w:sz="0" w:val="nil"/>
                <w:between w:space="0" w:sz="0" w:val="nil"/>
              </w:pBdr>
              <w:shd w:fill="ffffff" w:val="clear"/>
              <w:spacing w:line="240" w:lineRule="auto"/>
              <w:ind w:left="720" w:hanging="360"/>
              <w:jc w:val="both"/>
              <w:rPr/>
            </w:pPr>
            <w:r w:rsidDel="00000000" w:rsidR="00000000" w:rsidRPr="00000000">
              <w:rPr>
                <w:color w:val="000000"/>
                <w:rtl w:val="0"/>
              </w:rPr>
              <w:t xml:space="preserve">Horizontal: las categorías se sitúan en el eje vertical y las barras se generan horizontalmente. Su uso es común cuando existen varias categorías o sus nombres son demasiado extensos.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1">
            <w:pPr>
              <w:shd w:fill="ffffff" w:val="clear"/>
              <w:spacing w:after="280" w:line="240" w:lineRule="auto"/>
              <w:rPr>
                <w:b w:val="1"/>
                <w:color w:val="000000"/>
                <w:u w:val="single"/>
              </w:rPr>
            </w:pPr>
            <w:r w:rsidDel="00000000" w:rsidR="00000000" w:rsidRPr="00000000">
              <w:rPr>
                <w:b w:val="1"/>
                <w:color w:val="000000"/>
                <w:u w:val="single"/>
                <w:rtl w:val="0"/>
              </w:rPr>
              <w:t xml:space="preserve">Gráfico de tortas o diagrama de sectores</w:t>
            </w:r>
          </w:p>
          <w:p w:rsidR="00000000" w:rsidDel="00000000" w:rsidP="00000000" w:rsidRDefault="00000000" w:rsidRPr="00000000" w14:paraId="00000202">
            <w:pPr>
              <w:widowControl w:val="0"/>
              <w:spacing w:line="240" w:lineRule="auto"/>
              <w:rPr>
                <w:b w:val="1"/>
                <w:color w:val="999999"/>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3">
            <w:pPr>
              <w:shd w:fill="ffffff" w:val="clear"/>
              <w:spacing w:line="240" w:lineRule="auto"/>
              <w:jc w:val="both"/>
              <w:rPr>
                <w:color w:val="000000"/>
              </w:rPr>
            </w:pPr>
            <w:r w:rsidDel="00000000" w:rsidR="00000000" w:rsidRPr="00000000">
              <w:rPr>
                <w:color w:val="000000"/>
                <w:rtl w:val="0"/>
              </w:rPr>
              <w:t xml:space="preserve">Este diagrama permite visualizar las partes o sectores de un todo reflejadas a través de una circunferencia dividida en sectores o porciones, como por ejemplo, el porcentaje de estudiantes de una clase en la cual se realiza una determinada actividad escolar como resultado obtenido del 100 % de los estudiantes, un 25 % la realiza completa y la comprende totalmente, un 20 % no la comprende, por lo tanto, no la desarrolla, mientras que el 55 % la comprende, pero no la termina.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shd w:fill="ffffff" w:val="clear"/>
              <w:spacing w:after="280" w:line="240" w:lineRule="auto"/>
              <w:rPr>
                <w:b w:val="1"/>
                <w:color w:val="000000"/>
                <w:u w:val="single"/>
              </w:rPr>
            </w:pPr>
            <w:r w:rsidDel="00000000" w:rsidR="00000000" w:rsidRPr="00000000">
              <w:rPr>
                <w:b w:val="1"/>
                <w:color w:val="000000"/>
                <w:u w:val="single"/>
                <w:rtl w:val="0"/>
              </w:rPr>
              <w:t xml:space="preserve">Gráfico de líneas o diagrama de frecuencias</w:t>
            </w:r>
          </w:p>
          <w:p w:rsidR="00000000" w:rsidDel="00000000" w:rsidP="00000000" w:rsidRDefault="00000000" w:rsidRPr="00000000" w14:paraId="00000206">
            <w:pPr>
              <w:widowControl w:val="0"/>
              <w:spacing w:line="240" w:lineRule="auto"/>
              <w:rPr>
                <w:b w:val="1"/>
                <w:color w:val="999999"/>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7">
            <w:pPr>
              <w:shd w:fill="ffffff" w:val="clear"/>
              <w:spacing w:after="280" w:line="240" w:lineRule="auto"/>
              <w:jc w:val="both"/>
              <w:rPr>
                <w:color w:val="000000"/>
              </w:rPr>
            </w:pPr>
            <w:r w:rsidDel="00000000" w:rsidR="00000000" w:rsidRPr="00000000">
              <w:rPr>
                <w:color w:val="000000"/>
                <w:rtl w:val="0"/>
              </w:rPr>
              <w:t xml:space="preserve">Esta clase de gráfico es muy similar al gráfico de barras, en la cual los datos se organizan de acuerdo a los ejes ubicados en el plano cartesiano. Permite observar la evolución de una variable en el tiempo, por ejemplo, la variación en la te mperatura mínima y máxima durante un periodo definido. En uno de los ejes se representa la temperatura obtenida y en el otro eje se representan los días del periodo estudiado. A continuación, se deberán marcar los valores obtenidos de la temperatura mínima. Para luego unirlos con una línea que muestra la oscilación; se debe representar igualmente la temperatura máxima, preferiblemente con otro color, para demostrar la diferencia: de esta manera se puede observar cómo han oscilado ambas variables en un periodo de siete días.</w:t>
            </w:r>
          </w:p>
          <w:p w:rsidR="00000000" w:rsidDel="00000000" w:rsidP="00000000" w:rsidRDefault="00000000" w:rsidRPr="00000000" w14:paraId="00000208">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A">
            <w:pPr>
              <w:shd w:fill="ffffff" w:val="clear"/>
              <w:spacing w:after="280" w:line="240" w:lineRule="auto"/>
              <w:rPr>
                <w:b w:val="1"/>
                <w:color w:val="000000"/>
                <w:u w:val="single"/>
              </w:rPr>
            </w:pPr>
            <w:r w:rsidDel="00000000" w:rsidR="00000000" w:rsidRPr="00000000">
              <w:rPr>
                <w:b w:val="1"/>
                <w:color w:val="000000"/>
                <w:u w:val="single"/>
                <w:rtl w:val="0"/>
              </w:rPr>
              <w:t xml:space="preserve">Gráfico de dispersión</w:t>
            </w:r>
          </w:p>
          <w:p w:rsidR="00000000" w:rsidDel="00000000" w:rsidP="00000000" w:rsidRDefault="00000000" w:rsidRPr="00000000" w14:paraId="0000020B">
            <w:pPr>
              <w:widowControl w:val="0"/>
              <w:spacing w:line="240" w:lineRule="auto"/>
              <w:rPr>
                <w:b w:val="1"/>
                <w:color w:val="999999"/>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C">
            <w:pPr>
              <w:shd w:fill="ffffff" w:val="clear"/>
              <w:spacing w:line="240" w:lineRule="auto"/>
              <w:jc w:val="both"/>
              <w:rPr>
                <w:color w:val="000000"/>
              </w:rPr>
            </w:pPr>
            <w:r w:rsidDel="00000000" w:rsidR="00000000" w:rsidRPr="00000000">
              <w:rPr>
                <w:color w:val="000000"/>
                <w:rtl w:val="0"/>
              </w:rPr>
              <w:t xml:space="preserve">En este gráfico también se emplean los ejes cartesianos que permiten mostrar todos los datos de una variable dependiente y de la variable independiente, o en algunos casos de dos variables para comprobar si existe relación. El resultado refleja una serie de puntos que muestra una dispersión o una concentración de los valores, el cual es útil para determinar si hay o no relación entre las variables analizadas. Esta representación gráfica permite realizar combinaciones diferentes, por ejemplo, la representación de una variable en barras y otra en líneas, en caso de que el tipo de datos a representar así lo permita.</w:t>
            </w:r>
          </w:p>
        </w:tc>
      </w:tr>
    </w:tbl>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tbl>
      <w:tblPr>
        <w:tblStyle w:val="Table1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
        <w:gridCol w:w="5079"/>
        <w:gridCol w:w="946"/>
        <w:gridCol w:w="3369"/>
        <w:gridCol w:w="2986"/>
        <w:tblGridChange w:id="0">
          <w:tblGrid>
            <w:gridCol w:w="1031"/>
            <w:gridCol w:w="5079"/>
            <w:gridCol w:w="946"/>
            <w:gridCol w:w="3369"/>
            <w:gridCol w:w="298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jc w:val="center"/>
              <w:rPr>
                <w:b w:val="1"/>
              </w:rPr>
            </w:pPr>
            <w:bookmarkStart w:colFirst="0" w:colLast="0" w:name="_heading=h.1t3h5sf" w:id="7"/>
            <w:bookmarkEnd w:id="7"/>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11">
            <w:pPr>
              <w:pStyle w:val="Title"/>
              <w:widowControl w:val="0"/>
              <w:spacing w:line="240" w:lineRule="auto"/>
              <w:jc w:val="center"/>
              <w:rPr>
                <w:sz w:val="22"/>
                <w:szCs w:val="22"/>
              </w:rPr>
            </w:pPr>
            <w:bookmarkStart w:colFirst="0" w:colLast="0" w:name="_heading=h.4d34og8" w:id="8"/>
            <w:bookmarkEnd w:id="8"/>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jc w:val="center"/>
              <w:rPr>
                <w:b w:val="1"/>
                <w:color w:val="000000"/>
              </w:rPr>
            </w:pPr>
            <w:r w:rsidDel="00000000" w:rsidR="00000000" w:rsidRPr="00000000">
              <w:rPr>
                <w:b w:val="1"/>
                <w:color w:val="000000"/>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color w:val="000000"/>
              </w:rPr>
            </w:pPr>
            <w:r w:rsidDel="00000000" w:rsidR="00000000" w:rsidRPr="00000000">
              <w:rPr>
                <w:color w:val="000000"/>
                <w:rtl w:val="0"/>
              </w:rPr>
              <w:t xml:space="preserve">Gráficos empleados en los informes de procesamiento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rPr>
                <w:b w:val="1"/>
              </w:rPr>
            </w:pPr>
            <w:sdt>
              <w:sdtPr>
                <w:tag w:val="goog_rdk_1"/>
              </w:sdtPr>
              <w:sdtContent>
                <w:commentRangeStart w:id="1"/>
              </w:sdtContent>
            </w:sdt>
            <w:r w:rsidDel="00000000" w:rsidR="00000000" w:rsidRPr="00000000">
              <w:rPr>
                <w:b w:val="1"/>
                <w:rtl w:val="0"/>
              </w:rPr>
              <w:t xml:space="preserve">Narración </w:t>
            </w:r>
            <w:commentRangeEnd w:id="1"/>
            <w:r w:rsidDel="00000000" w:rsidR="00000000" w:rsidRPr="00000000">
              <w:commentReference w:id="1"/>
            </w:r>
            <w:r w:rsidDel="00000000" w:rsidR="00000000" w:rsidRPr="00000000">
              <w:rPr>
                <w:b w:val="1"/>
                <w:rtl w:val="0"/>
              </w:rPr>
              <w:t xml:space="preserve">(voz en off)</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b w:val="1"/>
                <w:color w:val="999999"/>
              </w:rPr>
            </w:pPr>
            <w:r w:rsidDel="00000000" w:rsidR="00000000" w:rsidRPr="00000000">
              <w:rPr>
                <w:b w:val="1"/>
                <w:color w:val="999999"/>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rPr>
                <w:color w:val="999999"/>
              </w:rPr>
            </w:pPr>
            <w:r w:rsidDel="00000000" w:rsidR="00000000" w:rsidRPr="00000000">
              <w:rPr>
                <w:color w:val="999999"/>
                <w:rtl w:val="0"/>
              </w:rPr>
              <w:t xml:space="preserve">Imagen relacionada con gráficos</w:t>
            </w:r>
          </w:p>
          <w:p w:rsidR="00000000" w:rsidDel="00000000" w:rsidP="00000000" w:rsidRDefault="00000000" w:rsidRPr="00000000" w14:paraId="00000226">
            <w:pPr>
              <w:widowControl w:val="0"/>
              <w:spacing w:line="240" w:lineRule="auto"/>
              <w:rPr>
                <w:color w:val="999999"/>
              </w:rPr>
            </w:pPr>
            <w:r w:rsidDel="00000000" w:rsidR="00000000" w:rsidRPr="00000000">
              <w:rPr>
                <w:rtl w:val="0"/>
              </w:rPr>
            </w:r>
          </w:p>
          <w:p w:rsidR="00000000" w:rsidDel="00000000" w:rsidP="00000000" w:rsidRDefault="00000000" w:rsidRPr="00000000" w14:paraId="00000227">
            <w:pPr>
              <w:widowControl w:val="0"/>
              <w:spacing w:line="240" w:lineRule="auto"/>
              <w:rPr>
                <w:color w:val="999999"/>
              </w:rPr>
            </w:pPr>
            <w:r w:rsidDel="00000000" w:rsidR="00000000" w:rsidRPr="00000000">
              <w:rPr/>
              <w:drawing>
                <wp:inline distB="0" distT="0" distL="0" distR="0">
                  <wp:extent cx="1508442" cy="2284845"/>
                  <wp:effectExtent b="0" l="0" r="0" t="0"/>
                  <wp:docPr descr="Unidad didáctica 2: Métodos de procesamiento de datos y la distribución  normal - Licenciatura en Enfermería y Obstetricia" id="188" name="image14.png"/>
                  <a:graphic>
                    <a:graphicData uri="http://schemas.openxmlformats.org/drawingml/2006/picture">
                      <pic:pic>
                        <pic:nvPicPr>
                          <pic:cNvPr descr="Unidad didáctica 2: Métodos de procesamiento de datos y la distribución  normal - Licenciatura en Enfermería y Obstetricia" id="0" name="image14.png"/>
                          <pic:cNvPicPr preferRelativeResize="0"/>
                        </pic:nvPicPr>
                        <pic:blipFill>
                          <a:blip r:embed="rId38"/>
                          <a:srcRect b="0" l="0" r="0" t="0"/>
                          <a:stretch>
                            <a:fillRect/>
                          </a:stretch>
                        </pic:blipFill>
                        <pic:spPr>
                          <a:xfrm>
                            <a:off x="0" y="0"/>
                            <a:ext cx="1508442" cy="228484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widowControl w:val="0"/>
              <w:spacing w:line="240" w:lineRule="auto"/>
              <w:rPr>
                <w:color w:val="999999"/>
              </w:rPr>
            </w:pPr>
            <w:r w:rsidDel="00000000" w:rsidR="00000000" w:rsidRPr="00000000">
              <w:rPr>
                <w:color w:val="000000"/>
                <w:rtl w:val="0"/>
              </w:rPr>
              <w:t xml:space="preserve">Fuente: </w:t>
            </w:r>
            <w:hyperlink r:id="rId39">
              <w:r w:rsidDel="00000000" w:rsidR="00000000" w:rsidRPr="00000000">
                <w:rPr>
                  <w:color w:val="0000ff"/>
                  <w:u w:val="single"/>
                  <w:rtl w:val="0"/>
                </w:rPr>
                <w:t xml:space="preserve">https://images.app.goo.gl/Rvg81kKKVrn1QSYR8</w:t>
              </w:r>
            </w:hyperlink>
            <w:r w:rsidDel="00000000" w:rsidR="00000000" w:rsidRPr="00000000">
              <w:rPr>
                <w:rtl w:val="0"/>
              </w:rPr>
            </w:r>
          </w:p>
          <w:p w:rsidR="00000000" w:rsidDel="00000000" w:rsidP="00000000" w:rsidRDefault="00000000" w:rsidRPr="00000000" w14:paraId="0000022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2B">
            <w:pPr>
              <w:pBdr>
                <w:top w:space="0" w:sz="0" w:val="nil"/>
                <w:left w:space="0" w:sz="0" w:val="nil"/>
                <w:bottom w:space="0" w:sz="0" w:val="nil"/>
                <w:right w:space="0" w:sz="0" w:val="nil"/>
                <w:between w:space="0" w:sz="0" w:val="nil"/>
              </w:pBdr>
              <w:shd w:fill="ffffff" w:val="clear"/>
              <w:spacing w:after="420" w:line="240" w:lineRule="auto"/>
              <w:jc w:val="both"/>
              <w:rPr>
                <w:color w:val="000000"/>
              </w:rPr>
            </w:pPr>
            <w:r w:rsidDel="00000000" w:rsidR="00000000" w:rsidRPr="00000000">
              <w:rPr>
                <w:color w:val="000000"/>
                <w:rtl w:val="0"/>
              </w:rPr>
              <w:t xml:space="preserve">A través de la aplicación de gráficos para representar los datos obtenidos en una investigación de mercados se facilita su comprensión, ya que estos se sintetizan de manera visual. Independientemente del volumen de datos que se utilizan, las gráficas proporcionan información útil, valiosa y precisa, además de ilustrar las tendencias en el comportamiento de los datos. Existen varios tipos de gráficos que pueden ser muy útiles, de acuerdo con la información con la que se cuenta y con lo que se quiere demostrar. </w:t>
            </w:r>
          </w:p>
          <w:p w:rsidR="00000000" w:rsidDel="00000000" w:rsidP="00000000" w:rsidRDefault="00000000" w:rsidRPr="00000000" w14:paraId="0000022C">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color w:val="999999"/>
              </w:rPr>
            </w:pPr>
            <w:r w:rsidDel="00000000" w:rsidR="00000000" w:rsidRPr="00000000">
              <w:rPr>
                <w:color w:val="000000"/>
                <w:rtl w:val="0"/>
              </w:rPr>
              <w:t xml:space="preserve">Gráficos en los informes de procesamiento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b w:val="1"/>
                <w:color w:val="999999"/>
              </w:rPr>
            </w:pPr>
            <w:r w:rsidDel="00000000" w:rsidR="00000000" w:rsidRPr="00000000">
              <w:rPr>
                <w:b w:val="1"/>
                <w:color w:val="999999"/>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color w:val="999999"/>
              </w:rPr>
            </w:pPr>
            <w:r w:rsidDel="00000000" w:rsidR="00000000" w:rsidRPr="00000000">
              <w:rPr>
                <w:color w:val="999999"/>
                <w:rtl w:val="0"/>
              </w:rPr>
              <w:t xml:space="preserve">Imagen relacionada con gráfico de barras</w:t>
            </w:r>
          </w:p>
          <w:p w:rsidR="00000000" w:rsidDel="00000000" w:rsidP="00000000" w:rsidRDefault="00000000" w:rsidRPr="00000000" w14:paraId="00000230">
            <w:pPr>
              <w:widowControl w:val="0"/>
              <w:spacing w:line="240" w:lineRule="auto"/>
              <w:rPr>
                <w:color w:val="999999"/>
              </w:rPr>
            </w:pPr>
            <w:r w:rsidDel="00000000" w:rsidR="00000000" w:rsidRPr="00000000">
              <w:rPr>
                <w:rtl w:val="0"/>
              </w:rPr>
            </w:r>
          </w:p>
          <w:p w:rsidR="00000000" w:rsidDel="00000000" w:rsidP="00000000" w:rsidRDefault="00000000" w:rsidRPr="00000000" w14:paraId="00000231">
            <w:pPr>
              <w:widowControl w:val="0"/>
              <w:spacing w:line="240" w:lineRule="auto"/>
              <w:rPr>
                <w:color w:val="999999"/>
              </w:rPr>
            </w:pPr>
            <w:r w:rsidDel="00000000" w:rsidR="00000000" w:rsidRPr="00000000">
              <w:rPr/>
              <w:drawing>
                <wp:inline distB="0" distT="0" distL="0" distR="0">
                  <wp:extent cx="2876550" cy="1943100"/>
                  <wp:effectExtent b="0" l="0" r="0" t="0"/>
                  <wp:docPr descr="Qué es un gráfico de barras" id="186" name="image13.png"/>
                  <a:graphic>
                    <a:graphicData uri="http://schemas.openxmlformats.org/drawingml/2006/picture">
                      <pic:pic>
                        <pic:nvPicPr>
                          <pic:cNvPr descr="Qué es un gráfico de barras" id="0" name="image13.png"/>
                          <pic:cNvPicPr preferRelativeResize="0"/>
                        </pic:nvPicPr>
                        <pic:blipFill>
                          <a:blip r:embed="rId40"/>
                          <a:srcRect b="0" l="0" r="0" t="0"/>
                          <a:stretch>
                            <a:fillRect/>
                          </a:stretch>
                        </pic:blipFill>
                        <pic:spPr>
                          <a:xfrm>
                            <a:off x="0" y="0"/>
                            <a:ext cx="28765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widowControl w:val="0"/>
              <w:spacing w:line="240" w:lineRule="auto"/>
              <w:rPr>
                <w:color w:val="999999"/>
              </w:rPr>
            </w:pPr>
            <w:r w:rsidDel="00000000" w:rsidR="00000000" w:rsidRPr="00000000">
              <w:rPr>
                <w:color w:val="999999"/>
                <w:rtl w:val="0"/>
              </w:rPr>
              <w:t xml:space="preserve">Fuente: </w:t>
            </w:r>
            <w:hyperlink r:id="rId41">
              <w:r w:rsidDel="00000000" w:rsidR="00000000" w:rsidRPr="00000000">
                <w:rPr>
                  <w:color w:val="0000ff"/>
                  <w:u w:val="single"/>
                  <w:rtl w:val="0"/>
                </w:rPr>
                <w:t xml:space="preserve">https://images.app.goo.gl/tid4HZW815BjCXoYA</w:t>
              </w:r>
            </w:hyperlink>
            <w:r w:rsidDel="00000000" w:rsidR="00000000" w:rsidRPr="00000000">
              <w:rPr>
                <w:rtl w:val="0"/>
              </w:rPr>
            </w:r>
          </w:p>
          <w:p w:rsidR="00000000" w:rsidDel="00000000" w:rsidP="00000000" w:rsidRDefault="00000000" w:rsidRPr="00000000" w14:paraId="00000233">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35">
            <w:pPr>
              <w:pBdr>
                <w:top w:space="0" w:sz="0" w:val="nil"/>
                <w:left w:space="0" w:sz="0" w:val="nil"/>
                <w:bottom w:space="0" w:sz="0" w:val="nil"/>
                <w:right w:space="0" w:sz="0" w:val="nil"/>
                <w:between w:space="0" w:sz="0" w:val="nil"/>
              </w:pBdr>
              <w:shd w:fill="ffffff" w:val="clear"/>
              <w:spacing w:after="420" w:line="240" w:lineRule="auto"/>
              <w:jc w:val="both"/>
              <w:rPr>
                <w:color w:val="000000"/>
              </w:rPr>
            </w:pPr>
            <w:r w:rsidDel="00000000" w:rsidR="00000000" w:rsidRPr="00000000">
              <w:rPr>
                <w:color w:val="000000"/>
                <w:rtl w:val="0"/>
              </w:rPr>
              <w:t xml:space="preserve">El gráfico de barras es un gráfico estadístico conformado por varios rectángulos con igual </w:t>
            </w:r>
            <w:r w:rsidDel="00000000" w:rsidR="00000000" w:rsidRPr="00000000">
              <w:rPr>
                <w:rtl w:val="0"/>
              </w:rPr>
              <w:t xml:space="preserve">longitud</w:t>
            </w:r>
            <w:r w:rsidDel="00000000" w:rsidR="00000000" w:rsidRPr="00000000">
              <w:rPr>
                <w:color w:val="000000"/>
                <w:rtl w:val="0"/>
              </w:rPr>
              <w:t xml:space="preserve">, es decir, el mismo ancho, cuyas columnas se ubican en el eje horizontal; los rectángulos son llamados barras. En el eje X se representan valores distintos a las variables representadas en el eje Y. Esta gráfica es usada generalmente cuando se pretende resaltar la representación de porcentajes de unos datos que hacen parte de un total. La característica principal corresponde al uso de variables categóricas, es decir, toma valores discretos que pueden considerarse como etiquetas. </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ffffff" w:val="clear"/>
              <w:spacing w:after="420" w:line="240" w:lineRule="auto"/>
              <w:jc w:val="both"/>
              <w:rPr>
                <w:color w:val="000000"/>
              </w:rPr>
            </w:pPr>
            <w:r w:rsidDel="00000000" w:rsidR="00000000" w:rsidRPr="00000000">
              <w:rPr>
                <w:color w:val="000000"/>
                <w:rtl w:val="0"/>
              </w:rPr>
              <w:t xml:space="preserve">Las categorías utilizadas en las gráficas se clasifican como nominales y ordinales. Las categorías nominales hacen referencia a variables cualitativas y descriptivas; un ejemplo común es el género, los nombres de ciudades, la raza, etc. Este tipo de categoría nominal no posee ningún orden en particular, lo que permite que sea trazada en cualquier orden.</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ffffff" w:val="clear"/>
              <w:spacing w:after="420" w:line="240" w:lineRule="auto"/>
              <w:jc w:val="both"/>
              <w:rPr>
                <w:color w:val="999999"/>
              </w:rPr>
            </w:pPr>
            <w:r w:rsidDel="00000000" w:rsidR="00000000" w:rsidRPr="00000000">
              <w:rPr>
                <w:color w:val="000000"/>
                <w:rtl w:val="0"/>
              </w:rPr>
              <w:t xml:space="preserve">Las categorías llamadas ordinales sí implican un orden </w:t>
            </w:r>
            <w:r w:rsidDel="00000000" w:rsidR="00000000" w:rsidRPr="00000000">
              <w:rPr>
                <w:rtl w:val="0"/>
              </w:rPr>
              <w:t xml:space="preserve">específico,</w:t>
            </w:r>
            <w:r w:rsidDel="00000000" w:rsidR="00000000" w:rsidRPr="00000000">
              <w:rPr>
                <w:color w:val="000000"/>
                <w:rtl w:val="0"/>
              </w:rPr>
              <w:t xml:space="preserve"> y además siguen una secuencia determinada; un ejemplo es el número de días, semanas, meses, edades, niveles de estudio, etc. Las categorías ordinales deben trazarse según su orden lógico.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line="240" w:lineRule="auto"/>
              <w:rPr>
                <w:color w:val="999999"/>
              </w:rPr>
            </w:pPr>
            <w:r w:rsidDel="00000000" w:rsidR="00000000" w:rsidRPr="00000000">
              <w:rPr>
                <w:color w:val="000000"/>
                <w:rtl w:val="0"/>
              </w:rPr>
              <w:t xml:space="preserve">Gráfico de barras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line="240" w:lineRule="auto"/>
              <w:rPr>
                <w:b w:val="1"/>
                <w:color w:val="999999"/>
              </w:rPr>
            </w:pPr>
            <w:r w:rsidDel="00000000" w:rsidR="00000000" w:rsidRPr="00000000">
              <w:rPr>
                <w:b w:val="1"/>
                <w:color w:val="999999"/>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line="240" w:lineRule="auto"/>
              <w:rPr>
                <w:color w:val="999999"/>
              </w:rPr>
            </w:pPr>
            <w:r w:rsidDel="00000000" w:rsidR="00000000" w:rsidRPr="00000000">
              <w:rPr>
                <w:color w:val="999999"/>
                <w:rtl w:val="0"/>
              </w:rPr>
              <w:t xml:space="preserve">Imagen relacionada con gráfico lineal</w:t>
            </w:r>
          </w:p>
          <w:p w:rsidR="00000000" w:rsidDel="00000000" w:rsidP="00000000" w:rsidRDefault="00000000" w:rsidRPr="00000000" w14:paraId="0000023B">
            <w:pPr>
              <w:widowControl w:val="0"/>
              <w:spacing w:line="240" w:lineRule="auto"/>
              <w:rPr>
                <w:color w:val="999999"/>
              </w:rPr>
            </w:pPr>
            <w:r w:rsidDel="00000000" w:rsidR="00000000" w:rsidRPr="00000000">
              <w:rPr>
                <w:rtl w:val="0"/>
              </w:rPr>
            </w:r>
          </w:p>
          <w:p w:rsidR="00000000" w:rsidDel="00000000" w:rsidP="00000000" w:rsidRDefault="00000000" w:rsidRPr="00000000" w14:paraId="0000023C">
            <w:pPr>
              <w:widowControl w:val="0"/>
              <w:spacing w:line="240" w:lineRule="auto"/>
              <w:rPr>
                <w:color w:val="999999"/>
              </w:rPr>
            </w:pPr>
            <w:r w:rsidDel="00000000" w:rsidR="00000000" w:rsidRPr="00000000">
              <w:rPr/>
              <w:drawing>
                <wp:inline distB="0" distT="0" distL="0" distR="0">
                  <wp:extent cx="2443862" cy="1431951"/>
                  <wp:effectExtent b="0" l="0" r="0" t="0"/>
                  <wp:docPr descr="Gráficos Lineales para Mostrar Datos en el Transcurso del Tiempo | CK-12  Foundation" id="187" name="image15.png"/>
                  <a:graphic>
                    <a:graphicData uri="http://schemas.openxmlformats.org/drawingml/2006/picture">
                      <pic:pic>
                        <pic:nvPicPr>
                          <pic:cNvPr descr="Gráficos Lineales para Mostrar Datos en el Transcurso del Tiempo | CK-12  Foundation" id="0" name="image15.png"/>
                          <pic:cNvPicPr preferRelativeResize="0"/>
                        </pic:nvPicPr>
                        <pic:blipFill>
                          <a:blip r:embed="rId42"/>
                          <a:srcRect b="0" l="0" r="0" t="0"/>
                          <a:stretch>
                            <a:fillRect/>
                          </a:stretch>
                        </pic:blipFill>
                        <pic:spPr>
                          <a:xfrm>
                            <a:off x="0" y="0"/>
                            <a:ext cx="2443862" cy="1431951"/>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widowControl w:val="0"/>
              <w:spacing w:line="240" w:lineRule="auto"/>
              <w:rPr>
                <w:color w:val="999999"/>
              </w:rPr>
            </w:pPr>
            <w:r w:rsidDel="00000000" w:rsidR="00000000" w:rsidRPr="00000000">
              <w:rPr>
                <w:rtl w:val="0"/>
              </w:rPr>
            </w:r>
          </w:p>
          <w:p w:rsidR="00000000" w:rsidDel="00000000" w:rsidP="00000000" w:rsidRDefault="00000000" w:rsidRPr="00000000" w14:paraId="0000023E">
            <w:pPr>
              <w:widowControl w:val="0"/>
              <w:spacing w:line="240" w:lineRule="auto"/>
              <w:rPr>
                <w:color w:val="999999"/>
              </w:rPr>
            </w:pPr>
            <w:r w:rsidDel="00000000" w:rsidR="00000000" w:rsidRPr="00000000">
              <w:rPr>
                <w:color w:val="999999"/>
                <w:rtl w:val="0"/>
              </w:rPr>
              <w:t xml:space="preserve">Fuente: </w:t>
            </w:r>
            <w:hyperlink r:id="rId43">
              <w:r w:rsidDel="00000000" w:rsidR="00000000" w:rsidRPr="00000000">
                <w:rPr>
                  <w:color w:val="0000ff"/>
                  <w:u w:val="single"/>
                  <w:rtl w:val="0"/>
                </w:rPr>
                <w:t xml:space="preserve">https://images.app.goo.gl/9jVxw2XfGnewmYPGA</w:t>
              </w:r>
            </w:hyperlink>
            <w:r w:rsidDel="00000000" w:rsidR="00000000" w:rsidRPr="00000000">
              <w:rPr>
                <w:rtl w:val="0"/>
              </w:rPr>
            </w:r>
          </w:p>
          <w:p w:rsidR="00000000" w:rsidDel="00000000" w:rsidP="00000000" w:rsidRDefault="00000000" w:rsidRPr="00000000" w14:paraId="0000023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41">
            <w:pPr>
              <w:shd w:fill="ffffff" w:val="clear"/>
              <w:spacing w:after="280" w:lineRule="auto"/>
              <w:jc w:val="both"/>
              <w:rPr>
                <w:color w:val="000000"/>
              </w:rPr>
            </w:pPr>
            <w:r w:rsidDel="00000000" w:rsidR="00000000" w:rsidRPr="00000000">
              <w:rPr>
                <w:color w:val="000000"/>
                <w:rtl w:val="0"/>
              </w:rPr>
              <w:t xml:space="preserve">El gráfico lineal, también conocido como diagrama de tendencias, gráfico de series de tiempo y gráfico de ejecución, es usado para representar valores numéricos en situaciones que pueden ocurrir dentro de </w:t>
            </w:r>
            <w:r w:rsidDel="00000000" w:rsidR="00000000" w:rsidRPr="00000000">
              <w:rPr>
                <w:color w:val="000000"/>
                <w:rtl w:val="0"/>
              </w:rPr>
              <w:t xml:space="preserve">periodos</w:t>
            </w:r>
            <w:r w:rsidDel="00000000" w:rsidR="00000000" w:rsidRPr="00000000">
              <w:rPr>
                <w:color w:val="000000"/>
                <w:rtl w:val="0"/>
              </w:rPr>
              <w:t xml:space="preserve"> sucesivos. Es un gráfico que facilita la visualización rápida en una determinada situación</w:t>
            </w:r>
            <w:r w:rsidDel="00000000" w:rsidR="00000000" w:rsidRPr="00000000">
              <w:rPr>
                <w:rtl w:val="0"/>
              </w:rPr>
              <w:t xml:space="preserve">;</w:t>
            </w:r>
            <w:r w:rsidDel="00000000" w:rsidR="00000000" w:rsidRPr="00000000">
              <w:rPr>
                <w:color w:val="000000"/>
                <w:rtl w:val="0"/>
              </w:rPr>
              <w:t xml:space="preserve"> a</w:t>
            </w:r>
            <w:r w:rsidDel="00000000" w:rsidR="00000000" w:rsidRPr="00000000">
              <w:rPr>
                <w:rtl w:val="0"/>
              </w:rPr>
              <w:t xml:space="preserve"> </w:t>
            </w:r>
            <w:r w:rsidDel="00000000" w:rsidR="00000000" w:rsidRPr="00000000">
              <w:rPr>
                <w:color w:val="000000"/>
                <w:rtl w:val="0"/>
              </w:rPr>
              <w:t xml:space="preserve">través de su imagen se pueden observar los comportamientos de variables a través del tiempo. Además, permite comparar datos diferentes que tienen alguna relación con múltiples series, siendo útil además para la elaboración de proyecciones. </w:t>
            </w:r>
            <w:r w:rsidDel="00000000" w:rsidR="00000000" w:rsidRPr="00000000">
              <w:rPr>
                <w:color w:val="000000"/>
                <w:highlight w:val="white"/>
                <w:rtl w:val="0"/>
              </w:rPr>
              <w:t xml:space="preserve">Es recomendable emplear un color diferente en cada línea para lograr una diferenciación, facilitando así el análisis de la información o los datos objeto de estudio.</w:t>
            </w:r>
            <w:r w:rsidDel="00000000" w:rsidR="00000000" w:rsidRPr="00000000">
              <w:rPr>
                <w:rtl w:val="0"/>
              </w:rPr>
            </w:r>
          </w:p>
          <w:p w:rsidR="00000000" w:rsidDel="00000000" w:rsidP="00000000" w:rsidRDefault="00000000" w:rsidRPr="00000000" w14:paraId="00000242">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line="240" w:lineRule="auto"/>
              <w:rPr>
                <w:color w:val="999999"/>
              </w:rPr>
            </w:pPr>
            <w:r w:rsidDel="00000000" w:rsidR="00000000" w:rsidRPr="00000000">
              <w:rPr>
                <w:color w:val="000000"/>
                <w:rtl w:val="0"/>
              </w:rPr>
              <w:t xml:space="preserve">Gráfico lineal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rPr>
                <w:b w:val="1"/>
                <w:color w:val="999999"/>
              </w:rPr>
            </w:pPr>
            <w:r w:rsidDel="00000000" w:rsidR="00000000" w:rsidRPr="00000000">
              <w:rPr>
                <w:b w:val="1"/>
                <w:color w:val="999999"/>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line="240" w:lineRule="auto"/>
              <w:rPr>
                <w:color w:val="999999"/>
              </w:rPr>
            </w:pPr>
            <w:r w:rsidDel="00000000" w:rsidR="00000000" w:rsidRPr="00000000">
              <w:rPr>
                <w:color w:val="999999"/>
                <w:rtl w:val="0"/>
              </w:rPr>
              <w:t xml:space="preserve">Imagen relacionada con gráfico circular</w:t>
            </w:r>
          </w:p>
          <w:p w:rsidR="00000000" w:rsidDel="00000000" w:rsidP="00000000" w:rsidRDefault="00000000" w:rsidRPr="00000000" w14:paraId="00000246">
            <w:pPr>
              <w:widowControl w:val="0"/>
              <w:spacing w:line="240" w:lineRule="auto"/>
              <w:rPr>
                <w:color w:val="999999"/>
              </w:rPr>
            </w:pPr>
            <w:r w:rsidDel="00000000" w:rsidR="00000000" w:rsidRPr="00000000">
              <w:rPr>
                <w:rtl w:val="0"/>
              </w:rPr>
            </w:r>
          </w:p>
          <w:p w:rsidR="00000000" w:rsidDel="00000000" w:rsidP="00000000" w:rsidRDefault="00000000" w:rsidRPr="00000000" w14:paraId="00000247">
            <w:pPr>
              <w:widowControl w:val="0"/>
              <w:spacing w:line="240" w:lineRule="auto"/>
              <w:rPr>
                <w:color w:val="999999"/>
              </w:rPr>
            </w:pPr>
            <w:r w:rsidDel="00000000" w:rsidR="00000000" w:rsidRPr="00000000">
              <w:rPr/>
              <w:drawing>
                <wp:inline distB="0" distT="0" distL="0" distR="0">
                  <wp:extent cx="2031219" cy="1678985"/>
                  <wp:effectExtent b="0" l="0" r="0" t="0"/>
                  <wp:docPr descr="Representación de datos: Las gráficas de tipo tarta | Blog | España | Merkle" id="189" name="image21.png"/>
                  <a:graphic>
                    <a:graphicData uri="http://schemas.openxmlformats.org/drawingml/2006/picture">
                      <pic:pic>
                        <pic:nvPicPr>
                          <pic:cNvPr descr="Representación de datos: Las gráficas de tipo tarta | Blog | España | Merkle" id="0" name="image21.png"/>
                          <pic:cNvPicPr preferRelativeResize="0"/>
                        </pic:nvPicPr>
                        <pic:blipFill>
                          <a:blip r:embed="rId44"/>
                          <a:srcRect b="0" l="0" r="0" t="0"/>
                          <a:stretch>
                            <a:fillRect/>
                          </a:stretch>
                        </pic:blipFill>
                        <pic:spPr>
                          <a:xfrm>
                            <a:off x="0" y="0"/>
                            <a:ext cx="2031219" cy="167898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widowControl w:val="0"/>
              <w:spacing w:line="240" w:lineRule="auto"/>
              <w:rPr>
                <w:color w:val="999999"/>
              </w:rPr>
            </w:pPr>
            <w:r w:rsidDel="00000000" w:rsidR="00000000" w:rsidRPr="00000000">
              <w:rPr>
                <w:color w:val="999999"/>
                <w:rtl w:val="0"/>
              </w:rPr>
              <w:t xml:space="preserve">Fuente: </w:t>
            </w:r>
            <w:hyperlink r:id="rId45">
              <w:r w:rsidDel="00000000" w:rsidR="00000000" w:rsidRPr="00000000">
                <w:rPr>
                  <w:color w:val="0000ff"/>
                  <w:u w:val="single"/>
                  <w:rtl w:val="0"/>
                </w:rPr>
                <w:t xml:space="preserve">https://images.app.goo.gl/VGF1ZsNGUqumS31v5</w:t>
              </w:r>
            </w:hyperlink>
            <w:r w:rsidDel="00000000" w:rsidR="00000000" w:rsidRPr="00000000">
              <w:rPr>
                <w:rtl w:val="0"/>
              </w:rPr>
            </w:r>
          </w:p>
          <w:p w:rsidR="00000000" w:rsidDel="00000000" w:rsidP="00000000" w:rsidRDefault="00000000" w:rsidRPr="00000000" w14:paraId="0000024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jc w:val="both"/>
              <w:rPr>
                <w:color w:val="202122"/>
                <w:highlight w:val="white"/>
              </w:rPr>
            </w:pPr>
            <w:r w:rsidDel="00000000" w:rsidR="00000000" w:rsidRPr="00000000">
              <w:rPr>
                <w:color w:val="000000"/>
                <w:rtl w:val="0"/>
              </w:rPr>
              <w:t xml:space="preserve">El gráfico circular, o también conocido como gráfico de tortas, es muy utilizado en los informes de estudios de mercado debido a que m</w:t>
            </w:r>
            <w:r w:rsidDel="00000000" w:rsidR="00000000" w:rsidRPr="00000000">
              <w:rPr>
                <w:color w:val="000000"/>
                <w:highlight w:val="white"/>
                <w:rtl w:val="0"/>
              </w:rPr>
              <w:t xml:space="preserve">uestra las proporciones o porcentajes de un total, en donde ca</w:t>
            </w:r>
            <w:r w:rsidDel="00000000" w:rsidR="00000000" w:rsidRPr="00000000">
              <w:rPr>
                <w:color w:val="202124"/>
                <w:highlight w:val="white"/>
                <w:rtl w:val="0"/>
              </w:rPr>
              <w:t xml:space="preserve">da sector representa el porcentaje de observaciones determinado. </w:t>
            </w:r>
            <w:r w:rsidDel="00000000" w:rsidR="00000000" w:rsidRPr="00000000">
              <w:rPr>
                <w:color w:val="000000"/>
                <w:highlight w:val="white"/>
                <w:rtl w:val="0"/>
              </w:rPr>
              <w:t xml:space="preserve">Es de gran utilidad cuando se espera conocer un elemento importante</w:t>
            </w:r>
            <w:r w:rsidDel="00000000" w:rsidR="00000000" w:rsidRPr="00000000">
              <w:rPr>
                <w:color w:val="555555"/>
                <w:highlight w:val="white"/>
                <w:rtl w:val="0"/>
              </w:rPr>
              <w:t xml:space="preserve">. </w:t>
            </w:r>
            <w:r w:rsidDel="00000000" w:rsidR="00000000" w:rsidRPr="00000000">
              <w:rPr>
                <w:color w:val="202122"/>
                <w:highlight w:val="white"/>
                <w:rtl w:val="0"/>
              </w:rPr>
              <w:t xml:space="preserve">Generalmente, el número de elementos analizados en la gráfica circular es de más de tres. </w:t>
            </w:r>
          </w:p>
          <w:p w:rsidR="00000000" w:rsidDel="00000000" w:rsidP="00000000" w:rsidRDefault="00000000" w:rsidRPr="00000000" w14:paraId="0000024C">
            <w:pPr>
              <w:widowControl w:val="0"/>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24D">
            <w:pPr>
              <w:widowControl w:val="0"/>
              <w:spacing w:line="240" w:lineRule="auto"/>
              <w:jc w:val="both"/>
              <w:rPr>
                <w:color w:val="999999"/>
              </w:rPr>
            </w:pPr>
            <w:r w:rsidDel="00000000" w:rsidR="00000000" w:rsidRPr="00000000">
              <w:rPr>
                <w:color w:val="202122"/>
                <w:highlight w:val="white"/>
                <w:rtl w:val="0"/>
              </w:rPr>
              <w:t xml:space="preserve">Este tipo de gráfico</w:t>
            </w:r>
            <w:r w:rsidDel="00000000" w:rsidR="00000000" w:rsidRPr="00000000">
              <w:rPr>
                <w:color w:val="202122"/>
                <w:rtl w:val="0"/>
              </w:rPr>
              <w:t xml:space="preserve"> se utiliza en casos en los que no solo se espera mostrar el número de veces que se presenta una característica o atributo, sino que se desea plasmar de forma visual o gráfica tales resultados, de tal manera que se pueda observar claramente la proporción en la que aparece cada atributo respecto del total.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line="240" w:lineRule="auto"/>
              <w:rPr>
                <w:color w:val="999999"/>
              </w:rPr>
            </w:pPr>
            <w:r w:rsidDel="00000000" w:rsidR="00000000" w:rsidRPr="00000000">
              <w:rPr>
                <w:color w:val="999999"/>
                <w:rtl w:val="0"/>
              </w:rPr>
              <w:t xml:space="preserve">Gráfico de tortas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250">
            <w:pPr>
              <w:widowControl w:val="0"/>
              <w:spacing w:line="240" w:lineRule="auto"/>
              <w:rPr>
                <w:b w:val="1"/>
              </w:rPr>
            </w:pPr>
            <w:r w:rsidDel="00000000" w:rsidR="00000000" w:rsidRPr="00000000">
              <w:rPr>
                <w:b w:val="1"/>
                <w:rtl w:val="0"/>
              </w:rPr>
              <w:t xml:space="preserve">135400_V_02</w:t>
            </w:r>
          </w:p>
        </w:tc>
      </w:tr>
    </w:tbl>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ind w:firstLine="360"/>
        <w:rPr>
          <w:b w:val="1"/>
        </w:rPr>
      </w:pPr>
      <w:r w:rsidDel="00000000" w:rsidR="00000000" w:rsidRPr="00000000">
        <w:rPr>
          <w:b w:val="1"/>
          <w:rtl w:val="0"/>
        </w:rPr>
        <w:t xml:space="preserve">4. Informe</w:t>
      </w:r>
    </w:p>
    <w:p w:rsidR="00000000" w:rsidDel="00000000" w:rsidP="00000000" w:rsidRDefault="00000000" w:rsidRPr="00000000" w14:paraId="00000257">
      <w:pPr>
        <w:rPr>
          <w:b w:val="1"/>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8">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59">
            <w:pPr>
              <w:jc w:val="both"/>
              <w:rPr>
                <w:color w:val="000000"/>
                <w:highlight w:val="white"/>
              </w:rPr>
            </w:pPr>
            <w:r w:rsidDel="00000000" w:rsidR="00000000" w:rsidRPr="00000000">
              <w:rPr>
                <w:color w:val="000000"/>
                <w:highlight w:val="white"/>
                <w:rtl w:val="0"/>
              </w:rPr>
              <w:t xml:space="preserve">Un informe corresponde a un documento cuya finalidad es mostrar información de tipo científico, técnico o comercial, en el cual el objetivo es comunicar información importante que contribuya con la toma de decisiones.</w:t>
            </w:r>
            <w:r w:rsidDel="00000000" w:rsidR="00000000" w:rsidRPr="00000000">
              <w:rPr>
                <w:rFonts w:ascii="Montserrat" w:cs="Montserrat" w:eastAsia="Montserrat" w:hAnsi="Montserrat"/>
                <w:color w:val="000000"/>
                <w:highlight w:val="white"/>
                <w:rtl w:val="0"/>
              </w:rPr>
              <w:t xml:space="preserve"> </w:t>
            </w:r>
            <w:r w:rsidDel="00000000" w:rsidR="00000000" w:rsidRPr="00000000">
              <w:rPr>
                <w:color w:val="000000"/>
                <w:highlight w:val="white"/>
                <w:rtl w:val="0"/>
              </w:rPr>
              <w:t xml:space="preserve">Este documento se utiliza generalmente para presentar los resultados obtenidos o interpretaciones importantes que contribuyan a la organización.</w:t>
            </w:r>
          </w:p>
          <w:p w:rsidR="00000000" w:rsidDel="00000000" w:rsidP="00000000" w:rsidRDefault="00000000" w:rsidRPr="00000000" w14:paraId="0000025A">
            <w:pPr>
              <w:rPr>
                <w:i w:val="1"/>
                <w:color w:val="bfbfbf"/>
              </w:rPr>
            </w:pPr>
            <w:r w:rsidDel="00000000" w:rsidR="00000000" w:rsidRPr="00000000">
              <w:rPr>
                <w:rtl w:val="0"/>
              </w:rPr>
            </w:r>
          </w:p>
        </w:tc>
      </w:tr>
    </w:tbl>
    <w:p w:rsidR="00000000" w:rsidDel="00000000" w:rsidP="00000000" w:rsidRDefault="00000000" w:rsidRPr="00000000" w14:paraId="0000025B">
      <w:pPr>
        <w:rPr>
          <w:color w:val="000000"/>
          <w:highlight w:val="white"/>
        </w:rPr>
      </w:pPr>
      <w:r w:rsidDel="00000000" w:rsidR="00000000" w:rsidRPr="00000000">
        <w:rPr>
          <w:rtl w:val="0"/>
        </w:rPr>
      </w:r>
    </w:p>
    <w:p w:rsidR="00000000" w:rsidDel="00000000" w:rsidP="00000000" w:rsidRDefault="00000000" w:rsidRPr="00000000" w14:paraId="0000025C">
      <w:pPr>
        <w:rPr>
          <w:rFonts w:ascii="Montserrat" w:cs="Montserrat" w:eastAsia="Montserrat" w:hAnsi="Montserrat"/>
          <w:color w:val="000000"/>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line="240" w:lineRule="auto"/>
              <w:jc w:val="center"/>
              <w:rPr>
                <w:b w:val="1"/>
              </w:rPr>
            </w:pPr>
            <w:bookmarkStart w:colFirst="0" w:colLast="0" w:name="_heading=h.2s8eyo1" w:id="9"/>
            <w:bookmarkEnd w:id="9"/>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5E">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0">
            <w:pPr>
              <w:jc w:val="both"/>
              <w:rPr>
                <w:i w:val="1"/>
                <w:color w:val="bfbfbf"/>
              </w:rPr>
            </w:pPr>
            <w:r w:rsidDel="00000000" w:rsidR="00000000" w:rsidRPr="00000000">
              <w:rPr>
                <w:color w:val="000000"/>
                <w:rtl w:val="0"/>
              </w:rPr>
              <w:t xml:space="preserve">Los informes facilitan la interpretación de la información recolectada de manera adecuada y precisa en los procesos de investigación de mercados que emprenda cada empresa, en aras de fortalecer la comercialización de sus productos. Para su desarrollo se pueden tener en cuenta las siguientes características: </w:t>
            </w:r>
            <w:r w:rsidDel="00000000" w:rsidR="00000000" w:rsidRPr="00000000">
              <w:rPr>
                <w:rtl w:val="0"/>
              </w:rPr>
            </w:r>
          </w:p>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2">
            <w:pPr>
              <w:widowControl w:val="0"/>
              <w:spacing w:line="240" w:lineRule="auto"/>
              <w:jc w:val="center"/>
              <w:rPr/>
            </w:pPr>
            <w:r w:rsidDel="00000000" w:rsidR="00000000" w:rsidRPr="00000000">
              <w:rPr/>
              <mc:AlternateContent>
                <mc:Choice Requires="wpg">
                  <w:drawing>
                    <wp:inline distB="0" distT="0" distL="0" distR="0">
                      <wp:extent cx="5486400" cy="3200400"/>
                      <wp:effectExtent b="0" l="0" r="0" t="0"/>
                      <wp:docPr id="171" name=""/>
                      <a:graphic>
                        <a:graphicData uri="http://schemas.microsoft.com/office/word/2010/wordprocessingGroup">
                          <wpg:wgp>
                            <wpg:cNvGrpSpPr/>
                            <wpg:grpSpPr>
                              <a:xfrm>
                                <a:off x="2602800" y="2168775"/>
                                <a:ext cx="5486400" cy="3200400"/>
                                <a:chOff x="2602800" y="2168775"/>
                                <a:chExt cx="5486400" cy="3211450"/>
                              </a:xfrm>
                            </wpg:grpSpPr>
                            <wpg:grpSp>
                              <wpg:cNvGrpSpPr/>
                              <wpg:grpSpPr>
                                <a:xfrm>
                                  <a:off x="2602800" y="2179800"/>
                                  <a:ext cx="5486400" cy="3200400"/>
                                  <a:chOff x="0" y="0"/>
                                  <a:chExt cx="5486400" cy="3211425"/>
                                </a:xfrm>
                              </wpg:grpSpPr>
                              <wps:wsp>
                                <wps:cNvSpPr/>
                                <wps:cNvPr id="9" name="Shape 9"/>
                                <wps:spPr>
                                  <a:xfrm>
                                    <a:off x="0" y="0"/>
                                    <a:ext cx="5486400" cy="321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1" name="Shape 11"/>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61002" y="1696"/>
                                      <a:ext cx="2459235" cy="147554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61002" y="1696"/>
                                      <a:ext cx="2459235" cy="14755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Corresponde al resultado de un requerimiento o solicitud realizada por un superior.</w:t>
                                        </w:r>
                                        <w:r w:rsidDel="00000000" w:rsidR="00000000" w:rsidRPr="00000000">
                                          <w:rPr>
                                            <w:rFonts w:ascii="Cambria" w:cs="Cambria" w:eastAsia="Cambria" w:hAnsi="Cambria"/>
                                            <w:b w:val="0"/>
                                            <w:i w:val="0"/>
                                            <w:smallCaps w:val="0"/>
                                            <w:strike w:val="0"/>
                                            <w:color w:val="000000"/>
                                            <w:sz w:val="28"/>
                                            <w:vertAlign w:val="baseline"/>
                                          </w:rPr>
                                          <w:br w:type="textWrapping"/>
                                        </w:r>
                                        <w:r w:rsidDel="00000000" w:rsidR="00000000" w:rsidRPr="00000000">
                                          <w:rPr>
                                            <w:rFonts w:ascii="Cambria" w:cs="Cambria" w:eastAsia="Cambria" w:hAnsi="Cambria"/>
                                            <w:b w:val="0"/>
                                            <w:i w:val="0"/>
                                            <w:smallCaps w:val="0"/>
                                            <w:strike w:val="0"/>
                                            <w:color w:val="000000"/>
                                            <w:sz w:val="28"/>
                                            <w:vertAlign w:val="baseline"/>
                                          </w:rPr>
                                          <w:br w:type="textWrapping"/>
                                        </w:r>
                                      </w:p>
                                    </w:txbxContent>
                                  </wps:txbx>
                                  <wps:bodyPr anchorCtr="0" anchor="ctr" bIns="53325" lIns="53325" spcFirstLastPara="1" rIns="53325" wrap="square" tIns="53325">
                                    <a:noAutofit/>
                                  </wps:bodyPr>
                                </wps:wsp>
                                <wps:wsp>
                                  <wps:cNvSpPr/>
                                  <wps:cNvPr id="14" name="Shape 14"/>
                                  <wps:spPr>
                                    <a:xfrm>
                                      <a:off x="2866161" y="1696"/>
                                      <a:ext cx="2459235" cy="147554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866161" y="1696"/>
                                      <a:ext cx="2459235" cy="14755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Su fin es ser una  base especifica que aporta información importante en la toma decisiones.</w:t>
                                        </w:r>
                                        <w:r w:rsidDel="00000000" w:rsidR="00000000" w:rsidRPr="00000000">
                                          <w:rPr>
                                            <w:rFonts w:ascii="Cambria" w:cs="Cambria" w:eastAsia="Cambria" w:hAnsi="Cambria"/>
                                            <w:b w:val="0"/>
                                            <w:i w:val="0"/>
                                            <w:smallCaps w:val="0"/>
                                            <w:strike w:val="0"/>
                                            <w:color w:val="000000"/>
                                            <w:sz w:val="28"/>
                                            <w:vertAlign w:val="baseline"/>
                                          </w:rPr>
                                          <w:br w:type="textWrapping"/>
                                        </w:r>
                                        <w:r w:rsidDel="00000000" w:rsidR="00000000" w:rsidRPr="00000000">
                                          <w:rPr>
                                            <w:rFonts w:ascii="Cambria" w:cs="Cambria" w:eastAsia="Cambria" w:hAnsi="Cambria"/>
                                            <w:b w:val="0"/>
                                            <w:i w:val="0"/>
                                            <w:smallCaps w:val="0"/>
                                            <w:strike w:val="0"/>
                                            <w:color w:val="000000"/>
                                            <w:sz w:val="28"/>
                                            <w:vertAlign w:val="baseline"/>
                                          </w:rPr>
                                          <w:br w:type="textWrapping"/>
                                        </w:r>
                                      </w:p>
                                    </w:txbxContent>
                                  </wps:txbx>
                                  <wps:bodyPr anchorCtr="0" anchor="ctr" bIns="53325" lIns="53325" spcFirstLastPara="1" rIns="53325" wrap="square" tIns="53325">
                                    <a:noAutofit/>
                                  </wps:bodyPr>
                                </wps:wsp>
                                <wps:wsp>
                                  <wps:cNvSpPr/>
                                  <wps:cNvPr id="16" name="Shape 16"/>
                                  <wps:spPr>
                                    <a:xfrm>
                                      <a:off x="1513582" y="1723161"/>
                                      <a:ext cx="2459235" cy="147554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513582" y="1723161"/>
                                      <a:ext cx="2459235" cy="14755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Se pueden incluir tablas, cuadros, gráficos estadísticos y de otro tipo que sirvan para completar el análisis de un documento.</w:t>
                                        </w:r>
                                        <w:r w:rsidDel="00000000" w:rsidR="00000000" w:rsidRPr="00000000">
                                          <w:rPr>
                                            <w:rFonts w:ascii="Cambria" w:cs="Cambria" w:eastAsia="Cambria" w:hAnsi="Cambria"/>
                                            <w:b w:val="0"/>
                                            <w:i w:val="0"/>
                                            <w:smallCaps w:val="0"/>
                                            <w:strike w:val="0"/>
                                            <w:color w:val="000000"/>
                                            <w:sz w:val="28"/>
                                            <w:vertAlign w:val="baseline"/>
                                          </w:rPr>
                                          <w:br w:type="textWrapping"/>
                                        </w:r>
                                        <w:r w:rsidDel="00000000" w:rsidR="00000000" w:rsidRPr="00000000">
                                          <w:rPr>
                                            <w:rFonts w:ascii="Cambria" w:cs="Cambria" w:eastAsia="Cambria" w:hAnsi="Cambria"/>
                                            <w:b w:val="0"/>
                                            <w:i w:val="0"/>
                                            <w:smallCaps w:val="0"/>
                                            <w:strike w:val="0"/>
                                            <w:color w:val="000000"/>
                                            <w:sz w:val="28"/>
                                            <w:vertAlign w:val="baseline"/>
                                          </w:rPr>
                                          <w:br w:type="textWrapping"/>
                                        </w:r>
                                      </w:p>
                                    </w:txbxContent>
                                  </wps:txbx>
                                  <wps:bodyPr anchorCtr="0" anchor="ctr" bIns="53325" lIns="53325" spcFirstLastPara="1" rIns="53325" wrap="square" tIns="53325">
                                    <a:noAutofit/>
                                  </wps:bodyPr>
                                </wps:wsp>
                              </wpg:grpSp>
                            </wpg:grpSp>
                          </wpg:wgp>
                        </a:graphicData>
                      </a:graphic>
                    </wp:inline>
                  </w:drawing>
                </mc:Choice>
                <mc:Fallback>
                  <w:drawing>
                    <wp:inline distB="0" distT="0" distL="0" distR="0">
                      <wp:extent cx="5486400" cy="3200400"/>
                      <wp:effectExtent b="0" l="0" r="0" t="0"/>
                      <wp:docPr id="171" name="image29.png"/>
                      <a:graphic>
                        <a:graphicData uri="http://schemas.openxmlformats.org/drawingml/2006/picture">
                          <pic:pic>
                            <pic:nvPicPr>
                              <pic:cNvPr id="0" name="image29.png"/>
                              <pic:cNvPicPr preferRelativeResize="0"/>
                            </pic:nvPicPr>
                            <pic:blipFill>
                              <a:blip r:embed="rId46"/>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3">
            <w:pPr>
              <w:widowControl w:val="0"/>
              <w:spacing w:line="240" w:lineRule="auto"/>
              <w:rPr/>
            </w:pPr>
            <w:r w:rsidDel="00000000" w:rsidR="00000000" w:rsidRPr="00000000">
              <w:rPr>
                <w:rtl w:val="0"/>
              </w:rPr>
            </w:r>
          </w:p>
          <w:p w:rsidR="00000000" w:rsidDel="00000000" w:rsidP="00000000" w:rsidRDefault="00000000" w:rsidRPr="00000000" w14:paraId="00000264">
            <w:pPr>
              <w:widowControl w:val="0"/>
              <w:spacing w:line="240" w:lineRule="auto"/>
              <w:rPr/>
            </w:pPr>
            <w:r w:rsidDel="00000000" w:rsidR="00000000" w:rsidRPr="00000000">
              <w:rPr>
                <w:rtl w:val="0"/>
              </w:rPr>
              <w:t xml:space="preserve">Fuente: creación del experto (2022)</w:t>
            </w:r>
          </w:p>
          <w:p w:rsidR="00000000" w:rsidDel="00000000" w:rsidP="00000000" w:rsidRDefault="00000000" w:rsidRPr="00000000" w14:paraId="00000265">
            <w:pPr>
              <w:widowControl w:val="0"/>
              <w:spacing w:line="240" w:lineRule="auto"/>
              <w:rPr/>
            </w:pPr>
            <w:r w:rsidDel="00000000" w:rsidR="00000000" w:rsidRPr="00000000">
              <w:rPr>
                <w:rtl w:val="0"/>
              </w:rPr>
            </w:r>
          </w:p>
          <w:p w:rsidR="00000000" w:rsidDel="00000000" w:rsidP="00000000" w:rsidRDefault="00000000" w:rsidRPr="00000000" w14:paraId="00000266">
            <w:pPr>
              <w:widowControl w:val="0"/>
              <w:spacing w:line="240" w:lineRule="auto"/>
              <w:rPr>
                <w:color w:val="666666"/>
              </w:rPr>
            </w:pPr>
            <w:r w:rsidDel="00000000" w:rsidR="00000000" w:rsidRPr="00000000">
              <w:rPr>
                <w:rtl w:val="0"/>
              </w:rPr>
              <w:t xml:space="preserve">Nota: rediseñar infografía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135400_i_05</w:t>
            </w:r>
          </w:p>
        </w:tc>
      </w:tr>
    </w:tbl>
    <w:p w:rsidR="00000000" w:rsidDel="00000000" w:rsidP="00000000" w:rsidRDefault="00000000" w:rsidRPr="00000000" w14:paraId="0000026A">
      <w:pPr>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26B">
      <w:pPr>
        <w:rPr>
          <w:rFonts w:ascii="Montserrat" w:cs="Montserrat" w:eastAsia="Montserrat" w:hAnsi="Montserrat"/>
          <w:color w:val="000000"/>
        </w:rPr>
      </w:pPr>
      <w:r w:rsidDel="00000000" w:rsidR="00000000" w:rsidRPr="00000000">
        <w:rPr>
          <w:rtl w:val="0"/>
        </w:rPr>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C">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D">
            <w:pPr>
              <w:pStyle w:val="Title"/>
              <w:widowControl w:val="0"/>
              <w:spacing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6F">
            <w:pPr>
              <w:rPr>
                <w:rFonts w:ascii="Montserrat" w:cs="Montserrat" w:eastAsia="Montserrat" w:hAnsi="Montserrat"/>
                <w:b w:val="1"/>
                <w:color w:val="000000"/>
                <w:u w:val="single"/>
              </w:rPr>
            </w:pPr>
            <w:r w:rsidDel="00000000" w:rsidR="00000000" w:rsidRPr="00000000">
              <w:rPr>
                <w:color w:val="000000"/>
                <w:rtl w:val="0"/>
              </w:rPr>
              <w:t xml:space="preserve">A continuación, se presentan los principales tipos de informes:</w:t>
            </w:r>
            <w:r w:rsidDel="00000000" w:rsidR="00000000" w:rsidRPr="00000000">
              <w:rPr>
                <w:rtl w:val="0"/>
              </w:rPr>
            </w:r>
          </w:p>
          <w:p w:rsidR="00000000" w:rsidDel="00000000" w:rsidP="00000000" w:rsidRDefault="00000000" w:rsidRPr="00000000" w14:paraId="00000270">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ind w:left="2160" w:hanging="2160"/>
              <w:jc w:val="center"/>
              <w:rPr>
                <w:color w:val="999999"/>
              </w:rPr>
            </w:pPr>
            <w:r w:rsidDel="00000000" w:rsidR="00000000" w:rsidRPr="00000000">
              <w:rPr>
                <w:rtl w:val="0"/>
              </w:rPr>
            </w:r>
          </w:p>
          <w:p w:rsidR="00000000" w:rsidDel="00000000" w:rsidP="00000000" w:rsidRDefault="00000000" w:rsidRPr="00000000" w14:paraId="00000272">
            <w:pPr>
              <w:widowControl w:val="0"/>
              <w:spacing w:line="240" w:lineRule="auto"/>
              <w:ind w:left="2160" w:hanging="2160"/>
              <w:jc w:val="center"/>
              <w:rPr>
                <w:color w:val="999999"/>
              </w:rPr>
            </w:pPr>
            <w:r w:rsidDel="00000000" w:rsidR="00000000" w:rsidRPr="00000000">
              <w:rPr>
                <w:rtl w:val="0"/>
              </w:rPr>
            </w:r>
          </w:p>
          <w:p w:rsidR="00000000" w:rsidDel="00000000" w:rsidP="00000000" w:rsidRDefault="00000000" w:rsidRPr="00000000" w14:paraId="00000273">
            <w:pPr>
              <w:widowControl w:val="0"/>
              <w:spacing w:line="240" w:lineRule="auto"/>
              <w:ind w:left="2160" w:hanging="2160"/>
              <w:jc w:val="center"/>
              <w:rPr>
                <w:color w:val="999999"/>
              </w:rPr>
            </w:pPr>
            <w:r w:rsidDel="00000000" w:rsidR="00000000" w:rsidRPr="00000000">
              <w:rPr/>
              <w:drawing>
                <wp:inline distB="0" distT="0" distL="0" distR="0">
                  <wp:extent cx="3381375" cy="2252345"/>
                  <wp:effectExtent b="0" l="0" r="0" t="0"/>
                  <wp:docPr descr="Gerente priorizando tareas en la lista de tareas" id="190" name="image19.jpg"/>
                  <a:graphic>
                    <a:graphicData uri="http://schemas.openxmlformats.org/drawingml/2006/picture">
                      <pic:pic>
                        <pic:nvPicPr>
                          <pic:cNvPr descr="Gerente priorizando tareas en la lista de tareas" id="0" name="image19.jpg"/>
                          <pic:cNvPicPr preferRelativeResize="0"/>
                        </pic:nvPicPr>
                        <pic:blipFill>
                          <a:blip r:embed="rId47"/>
                          <a:srcRect b="0" l="0" r="0" t="0"/>
                          <a:stretch>
                            <a:fillRect/>
                          </a:stretch>
                        </pic:blipFill>
                        <pic:spPr>
                          <a:xfrm>
                            <a:off x="0" y="0"/>
                            <a:ext cx="3381375" cy="225234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widowControl w:val="0"/>
              <w:spacing w:line="240" w:lineRule="auto"/>
              <w:ind w:left="2160" w:hanging="2160"/>
              <w:jc w:val="center"/>
              <w:rPr>
                <w:color w:val="999999"/>
              </w:rPr>
            </w:pPr>
            <w:r w:rsidDel="00000000" w:rsidR="00000000" w:rsidRPr="00000000">
              <w:rPr>
                <w:rtl w:val="0"/>
              </w:rPr>
            </w:r>
          </w:p>
          <w:p w:rsidR="00000000" w:rsidDel="00000000" w:rsidP="00000000" w:rsidRDefault="00000000" w:rsidRPr="00000000" w14:paraId="00000275">
            <w:pPr>
              <w:widowControl w:val="0"/>
              <w:spacing w:line="240" w:lineRule="auto"/>
              <w:rPr/>
            </w:pPr>
            <w:r w:rsidDel="00000000" w:rsidR="00000000" w:rsidRPr="00000000">
              <w:rPr>
                <w:b w:val="1"/>
                <w:rtl w:val="0"/>
              </w:rPr>
              <w:t xml:space="preserve">Fuente</w:t>
            </w:r>
            <w:r w:rsidDel="00000000" w:rsidR="00000000" w:rsidRPr="00000000">
              <w:rPr>
                <w:b w:val="1"/>
                <w:color w:val="999999"/>
                <w:rtl w:val="0"/>
              </w:rPr>
              <w:t xml:space="preserve">: </w:t>
            </w:r>
            <w:hyperlink r:id="rId48">
              <w:r w:rsidDel="00000000" w:rsidR="00000000" w:rsidRPr="00000000">
                <w:rPr>
                  <w:color w:val="0000ff"/>
                  <w:u w:val="single"/>
                  <w:rtl w:val="0"/>
                </w:rPr>
                <w:t xml:space="preserve">https://www.freepik.es/vector-gratis/gerente-priorizando-tareas-lista-tareas_7732645.htm#</w:t>
              </w:r>
            </w:hyperlink>
            <w:hyperlink r:id="rId49">
              <w:r w:rsidDel="00000000" w:rsidR="00000000" w:rsidRPr="00000000">
                <w:rPr>
                  <w:color w:val="0000ff"/>
                  <w:u w:val="single"/>
                  <w:rtl w:val="0"/>
                </w:rPr>
                <w:t xml:space="preserve">query=informes&amp;position</w:t>
              </w:r>
            </w:hyperlink>
            <w:hyperlink r:id="rId50">
              <w:r w:rsidDel="00000000" w:rsidR="00000000" w:rsidRPr="00000000">
                <w:rPr>
                  <w:color w:val="0000ff"/>
                  <w:u w:val="single"/>
                  <w:rtl w:val="0"/>
                </w:rPr>
                <w:t xml:space="preserve">=12&amp;from_view=</w:t>
              </w:r>
            </w:hyperlink>
            <w:hyperlink r:id="rId51">
              <w:r w:rsidDel="00000000" w:rsidR="00000000" w:rsidRPr="00000000">
                <w:rPr>
                  <w:color w:val="0000ff"/>
                  <w:u w:val="single"/>
                  <w:rtl w:val="0"/>
                </w:rPr>
                <w:t xml:space="preserve">search&amp;track</w:t>
              </w:r>
            </w:hyperlink>
            <w:hyperlink r:id="rId52">
              <w:r w:rsidDel="00000000" w:rsidR="00000000" w:rsidRPr="00000000">
                <w:rPr>
                  <w:color w:val="0000ff"/>
                  <w:u w:val="single"/>
                  <w:rtl w:val="0"/>
                </w:rPr>
                <w:t xml:space="preserve">=sph</w:t>
              </w:r>
            </w:hyperlink>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276">
            <w:pPr>
              <w:widowControl w:val="0"/>
              <w:spacing w:line="240" w:lineRule="auto"/>
              <w:ind w:left="2160" w:hanging="2160"/>
              <w:rPr/>
            </w:pPr>
            <w:r w:rsidDel="00000000" w:rsidR="00000000" w:rsidRPr="00000000">
              <w:rPr>
                <w:rtl w:val="0"/>
              </w:rPr>
            </w:r>
          </w:p>
          <w:p w:rsidR="00000000" w:rsidDel="00000000" w:rsidP="00000000" w:rsidRDefault="00000000" w:rsidRPr="00000000" w14:paraId="00000277">
            <w:pPr>
              <w:widowControl w:val="0"/>
              <w:spacing w:line="240" w:lineRule="auto"/>
              <w:ind w:left="2160" w:hanging="2160"/>
              <w:rPr/>
            </w:pPr>
            <w:r w:rsidDel="00000000" w:rsidR="00000000" w:rsidRPr="00000000">
              <w:rPr>
                <w:rtl w:val="0"/>
              </w:rPr>
              <w:t xml:space="preserve">Nota: rediseñar imagen relacionada con informes</w:t>
            </w:r>
          </w:p>
          <w:p w:rsidR="00000000" w:rsidDel="00000000" w:rsidP="00000000" w:rsidRDefault="00000000" w:rsidRPr="00000000" w14:paraId="00000278">
            <w:pPr>
              <w:widowControl w:val="0"/>
              <w:spacing w:line="240" w:lineRule="auto"/>
              <w:ind w:left="2160" w:hanging="2160"/>
              <w:rPr/>
            </w:pPr>
            <w:r w:rsidDel="00000000" w:rsidR="00000000" w:rsidRPr="00000000">
              <w:rPr>
                <w:rtl w:val="0"/>
              </w:rPr>
            </w:r>
          </w:p>
          <w:p w:rsidR="00000000" w:rsidDel="00000000" w:rsidP="00000000" w:rsidRDefault="00000000" w:rsidRPr="00000000" w14:paraId="00000279">
            <w:pPr>
              <w:widowControl w:val="0"/>
              <w:spacing w:line="240" w:lineRule="auto"/>
              <w:ind w:left="2160" w:hanging="2160"/>
              <w:rPr>
                <w:b w:val="1"/>
              </w:rPr>
            </w:pPr>
            <w:r w:rsidDel="00000000" w:rsidR="00000000" w:rsidRPr="00000000">
              <w:rPr>
                <w:b w:val="1"/>
                <w:rtl w:val="0"/>
              </w:rPr>
              <w:t xml:space="preserve">Imagen: </w:t>
            </w:r>
            <w:r w:rsidDel="00000000" w:rsidR="00000000" w:rsidRPr="00000000">
              <w:rPr>
                <w:rtl w:val="0"/>
              </w:rPr>
              <w:t xml:space="preserve">135400_i_06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B">
            <w:pPr>
              <w:spacing w:line="240" w:lineRule="auto"/>
              <w:jc w:val="both"/>
              <w:rPr>
                <w:b w:val="1"/>
              </w:rPr>
            </w:pPr>
            <w:r w:rsidDel="00000000" w:rsidR="00000000" w:rsidRPr="00000000">
              <w:rPr>
                <w:b w:val="1"/>
                <w:rtl w:val="0"/>
              </w:rPr>
              <w:t xml:space="preserve">Expositivo</w:t>
            </w:r>
          </w:p>
          <w:p w:rsidR="00000000" w:rsidDel="00000000" w:rsidP="00000000" w:rsidRDefault="00000000" w:rsidRPr="00000000" w14:paraId="0000027C">
            <w:pPr>
              <w:spacing w:line="240" w:lineRule="auto"/>
              <w:jc w:val="both"/>
              <w:rPr/>
            </w:pPr>
            <w:r w:rsidDel="00000000" w:rsidR="00000000" w:rsidRPr="00000000">
              <w:rPr>
                <w:rtl w:val="0"/>
              </w:rPr>
              <w:t xml:space="preserve">Su enfoque se basa en dar a conocer los hechos o sucesión de acontecimientos que no incluyen estudios ni interpretaciones particulares, por consiguiente, tampoco tienen conclusiones. Se caracteriza también por incluir antecedentes sobre el estudio, ya que se trata de una perspectiva más objetiva de los hechos.</w:t>
            </w:r>
          </w:p>
          <w:p w:rsidR="00000000" w:rsidDel="00000000" w:rsidP="00000000" w:rsidRDefault="00000000" w:rsidRPr="00000000" w14:paraId="0000027D">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F">
            <w:pPr>
              <w:spacing w:line="240" w:lineRule="auto"/>
              <w:jc w:val="both"/>
              <w:rPr/>
            </w:pPr>
            <w:r w:rsidDel="00000000" w:rsidR="00000000" w:rsidRPr="00000000">
              <w:rPr>
                <w:b w:val="1"/>
                <w:rtl w:val="0"/>
              </w:rPr>
              <w:t xml:space="preserve">Interpretativo</w:t>
            </w:r>
            <w:r w:rsidDel="00000000" w:rsidR="00000000" w:rsidRPr="00000000">
              <w:rPr>
                <w:rtl w:val="0"/>
              </w:rPr>
            </w:r>
          </w:p>
          <w:p w:rsidR="00000000" w:rsidDel="00000000" w:rsidP="00000000" w:rsidRDefault="00000000" w:rsidRPr="00000000" w14:paraId="00000280">
            <w:pPr>
              <w:spacing w:line="240" w:lineRule="auto"/>
              <w:jc w:val="both"/>
              <w:rPr/>
            </w:pPr>
            <w:r w:rsidDel="00000000" w:rsidR="00000000" w:rsidRPr="00000000">
              <w:rPr>
                <w:rtl w:val="0"/>
              </w:rPr>
              <w:t xml:space="preserve">Este tipo de informe se enfoca en el análisis y la interpretación de los hechos. Generalmente es empleado para evaluar la implementación y obtención de resultados a raíz de metodologías y técnicas innovadoras; del mismo modo, permite evaluar la viabilidad en la formulación de las nuevas estrategias planteadas dentro de una organización. </w:t>
            </w:r>
          </w:p>
          <w:p w:rsidR="00000000" w:rsidDel="00000000" w:rsidP="00000000" w:rsidRDefault="00000000" w:rsidRPr="00000000" w14:paraId="00000281">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3">
            <w:pPr>
              <w:jc w:val="both"/>
              <w:rPr/>
            </w:pPr>
            <w:r w:rsidDel="00000000" w:rsidR="00000000" w:rsidRPr="00000000">
              <w:rPr>
                <w:b w:val="1"/>
                <w:rtl w:val="0"/>
              </w:rPr>
              <w:t xml:space="preserve">Demostrativo</w:t>
            </w:r>
            <w:r w:rsidDel="00000000" w:rsidR="00000000" w:rsidRPr="00000000">
              <w:rPr>
                <w:rtl w:val="0"/>
              </w:rPr>
            </w:r>
          </w:p>
          <w:p w:rsidR="00000000" w:rsidDel="00000000" w:rsidP="00000000" w:rsidRDefault="00000000" w:rsidRPr="00000000" w14:paraId="00000284">
            <w:pPr>
              <w:jc w:val="both"/>
              <w:rPr>
                <w:rFonts w:ascii="Montserrat" w:cs="Montserrat" w:eastAsia="Montserrat" w:hAnsi="Montserrat"/>
                <w:b w:val="1"/>
                <w:color w:val="000000"/>
                <w:u w:val="single"/>
              </w:rPr>
            </w:pPr>
            <w:r w:rsidDel="00000000" w:rsidR="00000000" w:rsidRPr="00000000">
              <w:rPr>
                <w:rtl w:val="0"/>
              </w:rPr>
              <w:t xml:space="preserve">El informe demostrativo predomina en el ámbito científico debido a que se enfoca en presentar resultados de proyectos, información estadística y objetiva que permita describir cada una de las etapas desarrolladas; se fundamenta en las conclusiones a partir de los resultados obtenidos, de allí su nombre. El fundamento metodológico de este tipo de informe es la investigación de los hechos.</w:t>
            </w:r>
            <w:r w:rsidDel="00000000" w:rsidR="00000000" w:rsidRPr="00000000">
              <w:rPr>
                <w:rFonts w:ascii="Montserrat" w:cs="Montserrat" w:eastAsia="Montserrat" w:hAnsi="Montserrat"/>
                <w:b w:val="1"/>
                <w:color w:val="000000"/>
                <w:u w:val="single"/>
                <w:rtl w:val="0"/>
              </w:rPr>
              <w:t xml:space="preserve"> </w:t>
            </w:r>
          </w:p>
          <w:p w:rsidR="00000000" w:rsidDel="00000000" w:rsidP="00000000" w:rsidRDefault="00000000" w:rsidRPr="00000000" w14:paraId="00000285">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287">
      <w:pPr>
        <w:rPr>
          <w:b w:val="1"/>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rHeight w:val="465"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A">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presentación de informes debe responder a una estructura determinada, teniendo como base una norma reconocida, entre las cuales las más recomendadas son las normas APA. En estas es importante el orden, la ortografía, las imágenes empleadas, la redacción, las márgenes, la citación y en general la presentación de cada documento. Puesto que los informes representan los resultados de un </w:t>
            </w:r>
            <w:r w:rsidDel="00000000" w:rsidR="00000000" w:rsidRPr="00000000">
              <w:rPr>
                <w:rtl w:val="0"/>
              </w:rPr>
              <w:t xml:space="preserve">estudio, deben </w:t>
            </w:r>
            <w:r w:rsidDel="00000000" w:rsidR="00000000" w:rsidRPr="00000000">
              <w:rPr>
                <w:color w:val="000000"/>
                <w:rtl w:val="0"/>
              </w:rPr>
              <w:t xml:space="preserve">ir acompañados de gráficos que faciliten la interpretación de los datos obtenidos. A continuación, se presenta un ejemplo de la estructura de los informes:</w:t>
            </w:r>
          </w:p>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Imagen</w:t>
            </w:r>
            <w:r w:rsidDel="00000000" w:rsidR="00000000" w:rsidRPr="00000000">
              <w:rPr>
                <w:rtl w:val="0"/>
              </w:rPr>
              <w:t xml:space="preserve"> </w:t>
            </w:r>
          </w:p>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line="240" w:lineRule="auto"/>
              <w:rPr/>
            </w:pPr>
            <w:sdt>
              <w:sdtPr>
                <w:tag w:val="goog_rdk_2"/>
              </w:sdtPr>
              <w:sdtContent>
                <w:commentRangeStart w:id="2"/>
              </w:sdtContent>
            </w:sdt>
            <w:r w:rsidDel="00000000" w:rsidR="00000000" w:rsidRPr="00000000">
              <w:rPr/>
              <w:pict>
                <v:shape id="_x0000_i1025" style="width:480.9pt;height:270pt" o:ole="" type="#_x0000_t75">
                  <v:imagedata r:id="rId1" o:title=""/>
                </v:shape>
                <o:OLEObject DrawAspect="Content" r:id="rId2" ObjectID="_1728816930" ProgID="PowerPoint.Slide.12" ShapeID="_x0000_i1025" Type="Embed"/>
              </w:pic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90">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91">
            <w:pPr>
              <w:widowControl w:val="0"/>
              <w:spacing w:line="240" w:lineRule="auto"/>
              <w:rPr/>
            </w:pPr>
            <w:r w:rsidDel="00000000" w:rsidR="00000000" w:rsidRPr="00000000">
              <w:rPr>
                <w:rtl w:val="0"/>
              </w:rPr>
              <w:t xml:space="preserve">Fuente: creación del experto (2022)</w:t>
            </w:r>
          </w:p>
          <w:p w:rsidR="00000000" w:rsidDel="00000000" w:rsidP="00000000" w:rsidRDefault="00000000" w:rsidRPr="00000000" w14:paraId="00000292">
            <w:pPr>
              <w:widowControl w:val="0"/>
              <w:spacing w:line="240" w:lineRule="auto"/>
              <w:rPr/>
            </w:pPr>
            <w:r w:rsidDel="00000000" w:rsidR="00000000" w:rsidRPr="00000000">
              <w:rPr>
                <w:rtl w:val="0"/>
              </w:rPr>
            </w:r>
          </w:p>
          <w:p w:rsidR="00000000" w:rsidDel="00000000" w:rsidP="00000000" w:rsidRDefault="00000000" w:rsidRPr="00000000" w14:paraId="00000293">
            <w:pPr>
              <w:widowControl w:val="0"/>
              <w:spacing w:line="240" w:lineRule="auto"/>
              <w:rPr>
                <w:color w:val="666666"/>
              </w:rPr>
            </w:pPr>
            <w:r w:rsidDel="00000000" w:rsidR="00000000" w:rsidRPr="00000000">
              <w:rPr>
                <w:rtl w:val="0"/>
              </w:rPr>
              <w:t xml:space="preserve">Nota: rediseñar infografía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135400_i_07</w:t>
            </w:r>
          </w:p>
        </w:tc>
      </w:tr>
    </w:tbl>
    <w:p w:rsidR="00000000" w:rsidDel="00000000" w:rsidP="00000000" w:rsidRDefault="00000000" w:rsidRPr="00000000" w14:paraId="00000297">
      <w:pPr>
        <w:rPr>
          <w:b w:val="1"/>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rtl w:val="0"/>
        </w:rPr>
      </w:r>
    </w:p>
    <w:tbl>
      <w:tblPr>
        <w:tblStyle w:val="Table23"/>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6"/>
        <w:gridCol w:w="11695"/>
        <w:tblGridChange w:id="0">
          <w:tblGrid>
            <w:gridCol w:w="1716"/>
            <w:gridCol w:w="1169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A">
            <w:pPr>
              <w:pStyle w:val="Title"/>
              <w:widowControl w:val="0"/>
              <w:spacing w:line="240" w:lineRule="auto"/>
              <w:jc w:val="center"/>
              <w:rPr>
                <w:sz w:val="22"/>
                <w:szCs w:val="22"/>
              </w:rPr>
            </w:pPr>
            <w:bookmarkStart w:colFirst="0" w:colLast="0" w:name="_heading=h.17dp8vu" w:id="10"/>
            <w:bookmarkEnd w:id="10"/>
            <w:r w:rsidDel="00000000" w:rsidR="00000000" w:rsidRPr="00000000">
              <w:rPr>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ind w:right="-804"/>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9C">
            <w:pPr>
              <w:rPr/>
            </w:pPr>
            <w:r w:rsidDel="00000000" w:rsidR="00000000" w:rsidRPr="00000000">
              <w:rPr>
                <w:rtl w:val="0"/>
              </w:rPr>
              <w:t xml:space="preserve">Es recomendable llevar a cabo la siguiente estructura para la presentación de informes: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rPr>
                <w:b w:val="1"/>
              </w:rPr>
            </w:pPr>
            <w:r w:rsidDel="00000000" w:rsidR="00000000" w:rsidRPr="00000000">
              <w:rPr>
                <w:color w:val="999999"/>
                <w:rtl w:val="0"/>
              </w:rPr>
              <w:t xml:space="preserve">Sin imagen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tcPr>
          <w:p w:rsidR="00000000" w:rsidDel="00000000" w:rsidP="00000000" w:rsidRDefault="00000000" w:rsidRPr="00000000" w14:paraId="000002A0">
            <w:pPr>
              <w:jc w:val="both"/>
              <w:rPr>
                <w:b w:val="1"/>
              </w:rPr>
            </w:pPr>
            <w:r w:rsidDel="00000000" w:rsidR="00000000" w:rsidRPr="00000000">
              <w:rPr>
                <w:rtl w:val="0"/>
              </w:rPr>
              <w:t xml:space="preserve">El título debe demostrar la idea principal de la investigación de una manera coherente, empleando una buena redacción, en lo posible, evitando las palabras sin propósito que aumentan la extensión y confunden a los lectores. En los títulos no se usan abreviaturas y se recomienda que su extensión no supere las 12 palabras.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Resumen</w:t>
            </w:r>
          </w:p>
        </w:tc>
        <w:tc>
          <w:tcPr>
            <w:shd w:fill="auto" w:val="clear"/>
            <w:tcMar>
              <w:top w:w="100.0" w:type="dxa"/>
              <w:left w:w="100.0" w:type="dxa"/>
              <w:bottom w:w="100.0" w:type="dxa"/>
              <w:right w:w="100.0" w:type="dxa"/>
            </w:tcMar>
          </w:tcPr>
          <w:p w:rsidR="00000000" w:rsidDel="00000000" w:rsidP="00000000" w:rsidRDefault="00000000" w:rsidRPr="00000000" w14:paraId="000002A2">
            <w:pPr>
              <w:jc w:val="both"/>
              <w:rPr>
                <w:b w:val="1"/>
              </w:rPr>
            </w:pPr>
            <w:r w:rsidDel="00000000" w:rsidR="00000000" w:rsidRPr="00000000">
              <w:rPr>
                <w:rtl w:val="0"/>
              </w:rPr>
              <w:t xml:space="preserve">Representa una síntesis breve e integral del contenido de la investigación, también permite que los lectores tengan una idea general de la investigación. En el resumen se deben incluir palabras clave que sean precisas y coherentes con el texto. Se recomienda utilizar de 150 a 250 palabras.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A4">
            <w:pPr>
              <w:jc w:val="both"/>
              <w:rPr>
                <w:b w:val="1"/>
              </w:rPr>
            </w:pPr>
            <w:r w:rsidDel="00000000" w:rsidR="00000000" w:rsidRPr="00000000">
              <w:rPr>
                <w:rtl w:val="0"/>
              </w:rPr>
              <w:t xml:space="preserve">Proporciona un contexto del estudio presentado en el cual se mencionan los fines específicos de este, sin necesidad de incluir los datos o las conclusiones del trabajo. La introducción no lleva un encabezado, y es apropiada cuando explica claramente la importancia del problema, la descripción de los trabajos que se hayan realizado con anticipación y la presentación de los supuestos.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tcPr>
          <w:p w:rsidR="00000000" w:rsidDel="00000000" w:rsidP="00000000" w:rsidRDefault="00000000" w:rsidRPr="00000000" w14:paraId="000002A6">
            <w:pPr>
              <w:jc w:val="both"/>
              <w:rPr>
                <w:b w:val="1"/>
              </w:rPr>
            </w:pPr>
            <w:r w:rsidDel="00000000" w:rsidR="00000000" w:rsidRPr="00000000">
              <w:rPr>
                <w:rtl w:val="0"/>
              </w:rPr>
              <w:t xml:space="preserve">Demuestra las razones por las cuales se hace necesario realizar la investigación y recalca la importancia de la aplicación de los resultados obtenidos.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Objetivos</w:t>
            </w:r>
          </w:p>
        </w:tc>
        <w:tc>
          <w:tcPr>
            <w:shd w:fill="auto" w:val="clear"/>
            <w:tcMar>
              <w:top w:w="100.0" w:type="dxa"/>
              <w:left w:w="100.0" w:type="dxa"/>
              <w:bottom w:w="100.0" w:type="dxa"/>
              <w:right w:w="100.0" w:type="dxa"/>
            </w:tcMar>
          </w:tcPr>
          <w:p w:rsidR="00000000" w:rsidDel="00000000" w:rsidP="00000000" w:rsidRDefault="00000000" w:rsidRPr="00000000" w14:paraId="000002A8">
            <w:pPr>
              <w:jc w:val="both"/>
              <w:rPr>
                <w:b w:val="1"/>
              </w:rPr>
            </w:pPr>
            <w:r w:rsidDel="00000000" w:rsidR="00000000" w:rsidRPr="00000000">
              <w:rPr>
                <w:rtl w:val="0"/>
              </w:rPr>
              <w:t xml:space="preserve">Los objetivos se definen como los resultados que se quieren lograr en el desarrollo de la investigación, cuyo propósito es dar respuesta a un determinado problema. Por lo general se formula un objetivo general y varios objetivos específicos.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Resultados</w:t>
            </w:r>
          </w:p>
        </w:tc>
        <w:tc>
          <w:tcPr>
            <w:shd w:fill="auto" w:val="clear"/>
            <w:tcMar>
              <w:top w:w="100.0" w:type="dxa"/>
              <w:left w:w="100.0" w:type="dxa"/>
              <w:bottom w:w="100.0" w:type="dxa"/>
              <w:right w:w="100.0" w:type="dxa"/>
            </w:tcMar>
          </w:tcPr>
          <w:p w:rsidR="00000000" w:rsidDel="00000000" w:rsidP="00000000" w:rsidRDefault="00000000" w:rsidRPr="00000000" w14:paraId="000002AA">
            <w:pPr>
              <w:jc w:val="both"/>
              <w:rPr>
                <w:b w:val="1"/>
              </w:rPr>
            </w:pPr>
            <w:r w:rsidDel="00000000" w:rsidR="00000000" w:rsidRPr="00000000">
              <w:rPr>
                <w:rtl w:val="0"/>
              </w:rPr>
              <w:t xml:space="preserve">Aquí se resumen los datos obtenidos que sean relevantes para la discusión posterior y su respectivo análisis. Se debe realizar una presentación completa, veraz, precisa y clara usando tablas, cuadros o gráficos que faciliten la interpretación.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Fonts w:ascii="Helvetica Neue" w:cs="Helvetica Neue" w:eastAsia="Helvetica Neue" w:hAnsi="Helvetica Neue"/>
                <w:b w:val="1"/>
                <w:color w:val="000000"/>
                <w:highlight w:val="white"/>
                <w:rtl w:val="0"/>
              </w:rPr>
              <w:t xml:space="preserve">Conclusiones: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C">
            <w:pPr>
              <w:jc w:val="both"/>
              <w:rPr>
                <w:b w:val="1"/>
              </w:rPr>
            </w:pPr>
            <w:r w:rsidDel="00000000" w:rsidR="00000000" w:rsidRPr="00000000">
              <w:rPr>
                <w:rFonts w:ascii="Helvetica Neue" w:cs="Helvetica Neue" w:eastAsia="Helvetica Neue" w:hAnsi="Helvetica Neue"/>
                <w:color w:val="000000"/>
                <w:highlight w:val="white"/>
                <w:rtl w:val="0"/>
              </w:rPr>
              <w:t xml:space="preserve">En las conclusiones se debe presentar la información de manera puntual y clara, dando respuesta a los logros obtenidos en el desarrollo de cada objetivo específico</w:t>
            </w:r>
            <w:r w:rsidDel="00000000" w:rsidR="00000000" w:rsidRPr="00000000">
              <w:rPr>
                <w:rFonts w:ascii="Helvetica Neue" w:cs="Helvetica Neue" w:eastAsia="Helvetica Neue" w:hAnsi="Helvetica Neue"/>
                <w:b w:val="1"/>
                <w:color w:val="000000"/>
                <w:highlight w:val="white"/>
                <w:rtl w:val="0"/>
              </w:rPr>
              <w:t xml:space="preserve">.</w:t>
            </w:r>
            <w:r w:rsidDel="00000000" w:rsidR="00000000" w:rsidRPr="00000000">
              <w:rPr>
                <w:rFonts w:ascii="Helvetica Neue" w:cs="Helvetica Neue" w:eastAsia="Helvetica Neue" w:hAnsi="Helvetica Neue"/>
                <w:color w:val="000000"/>
                <w:highlight w:val="white"/>
                <w:rtl w:val="0"/>
              </w:rPr>
              <w:t xml:space="preserve"> Las conclusiones obtenidas se deben respaldar con instrumentos y evidencias, como lo son las tasas, índices o porcentajes.</w:t>
            </w:r>
            <w:r w:rsidDel="00000000" w:rsidR="00000000" w:rsidRPr="00000000">
              <w:rPr>
                <w:rtl w:val="0"/>
              </w:rPr>
            </w:r>
          </w:p>
        </w:tc>
      </w:tr>
    </w:tbl>
    <w:p w:rsidR="00000000" w:rsidDel="00000000" w:rsidP="00000000" w:rsidRDefault="00000000" w:rsidRPr="00000000" w14:paraId="000002AD">
      <w:pPr>
        <w:rPr>
          <w:b w:val="1"/>
        </w:rPr>
      </w:pPr>
      <w:r w:rsidDel="00000000" w:rsidR="00000000" w:rsidRPr="00000000">
        <w:rPr>
          <w:rtl w:val="0"/>
        </w:rPr>
      </w:r>
    </w:p>
    <w:p w:rsidR="00000000" w:rsidDel="00000000" w:rsidP="00000000" w:rsidRDefault="00000000" w:rsidRPr="00000000" w14:paraId="000002AE">
      <w:pPr>
        <w:numPr>
          <w:ilvl w:val="1"/>
          <w:numId w:val="2"/>
        </w:numPr>
        <w:pBdr>
          <w:top w:space="0" w:sz="0" w:val="nil"/>
          <w:left w:space="0" w:sz="0" w:val="nil"/>
          <w:bottom w:space="0" w:sz="0" w:val="nil"/>
          <w:right w:space="0" w:sz="0" w:val="nil"/>
          <w:between w:space="0" w:sz="0" w:val="nil"/>
        </w:pBdr>
        <w:ind w:left="1440" w:hanging="360"/>
        <w:rPr>
          <w:b w:val="1"/>
          <w:color w:val="000000"/>
        </w:rPr>
      </w:pPr>
      <w:r w:rsidDel="00000000" w:rsidR="00000000" w:rsidRPr="00000000">
        <w:rPr>
          <w:b w:val="1"/>
          <w:color w:val="000000"/>
          <w:rtl w:val="0"/>
        </w:rPr>
        <w:t xml:space="preserve">Normas técnicas</w:t>
      </w:r>
    </w:p>
    <w:p w:rsidR="00000000" w:rsidDel="00000000" w:rsidP="00000000" w:rsidRDefault="00000000" w:rsidRPr="00000000" w14:paraId="000002AF">
      <w:pPr>
        <w:rPr>
          <w:b w:val="1"/>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B1">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2">
            <w:pPr>
              <w:jc w:val="both"/>
              <w:rPr/>
            </w:pPr>
            <w:r w:rsidDel="00000000" w:rsidR="00000000" w:rsidRPr="00000000">
              <w:rPr>
                <w:rtl w:val="0"/>
              </w:rPr>
              <w:t xml:space="preserve">Las normas APA representan una guía completa para la presentación de toda clase de trabajos académicos y empresariales. En adelante se presentan los principales elementos que se deben tener en cuenta:</w:t>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spacing w:line="240" w:lineRule="auto"/>
              <w:jc w:val="both"/>
              <w:rPr>
                <w:rFonts w:ascii="Encode Sans Condensed" w:cs="Encode Sans Condensed" w:eastAsia="Encode Sans Condensed" w:hAnsi="Encode Sans Condensed"/>
                <w:color w:val="000000"/>
                <w:sz w:val="18"/>
                <w:szCs w:val="18"/>
              </w:rPr>
            </w:pPr>
            <w:r w:rsidDel="00000000" w:rsidR="00000000" w:rsidRPr="00000000">
              <w:rPr>
                <w:b w:val="1"/>
                <w:color w:val="000000"/>
                <w:rtl w:val="0"/>
              </w:rPr>
              <w:t xml:space="preserve">Tipo y tamaño de fuente:</w:t>
            </w:r>
            <w:r w:rsidDel="00000000" w:rsidR="00000000" w:rsidRPr="00000000">
              <w:rPr>
                <w:color w:val="000000"/>
                <w:rtl w:val="0"/>
              </w:rPr>
              <w:t xml:space="preserve"> en la séptima versión se acepta una variedad de fuentes, entre ellas: Calibri 11 puntos, Arial 11 puntos y Times New Roman 12 puntos. Se recomienda usar la misma fuente en todo el documento, incluyendo la portada.</w:t>
            </w:r>
            <w:r w:rsidDel="00000000" w:rsidR="00000000" w:rsidRPr="00000000">
              <w:rPr>
                <w:rFonts w:ascii="Encode Sans Condensed" w:cs="Encode Sans Condensed" w:eastAsia="Encode Sans Condensed" w:hAnsi="Encode Sans Condensed"/>
                <w:color w:val="000000"/>
                <w:sz w:val="18"/>
                <w:szCs w:val="18"/>
                <w:rtl w:val="0"/>
              </w:rPr>
              <w:t xml:space="preserve"> </w:t>
            </w:r>
          </w:p>
          <w:p w:rsidR="00000000" w:rsidDel="00000000" w:rsidP="00000000" w:rsidRDefault="00000000" w:rsidRPr="00000000" w14:paraId="000002B5">
            <w:pPr>
              <w:spacing w:line="240" w:lineRule="auto"/>
              <w:jc w:val="both"/>
              <w:rPr>
                <w:color w:val="000000"/>
              </w:rPr>
            </w:pPr>
            <w:r w:rsidDel="00000000" w:rsidR="00000000" w:rsidRPr="00000000">
              <w:rPr>
                <w:rtl w:val="0"/>
              </w:rPr>
            </w:r>
          </w:p>
          <w:p w:rsidR="00000000" w:rsidDel="00000000" w:rsidP="00000000" w:rsidRDefault="00000000" w:rsidRPr="00000000" w14:paraId="000002B6">
            <w:pPr>
              <w:spacing w:line="240" w:lineRule="auto"/>
              <w:jc w:val="both"/>
              <w:rPr>
                <w:color w:val="000000"/>
              </w:rPr>
            </w:pPr>
            <w:r w:rsidDel="00000000" w:rsidR="00000000" w:rsidRPr="00000000">
              <w:rPr>
                <w:b w:val="1"/>
                <w:color w:val="000000"/>
                <w:rtl w:val="0"/>
              </w:rPr>
              <w:t xml:space="preserve">Márgenes:</w:t>
            </w:r>
            <w:r w:rsidDel="00000000" w:rsidR="00000000" w:rsidRPr="00000000">
              <w:rPr>
                <w:color w:val="000000"/>
                <w:rtl w:val="0"/>
              </w:rPr>
              <w:t xml:space="preserve"> se sugiere aplicar una pulgada (2,5 cm) en todos los lados de la página, en hojas tamaño carta.</w:t>
            </w:r>
          </w:p>
          <w:p w:rsidR="00000000" w:rsidDel="00000000" w:rsidP="00000000" w:rsidRDefault="00000000" w:rsidRPr="00000000" w14:paraId="000002B7">
            <w:pPr>
              <w:spacing w:line="240" w:lineRule="auto"/>
              <w:jc w:val="both"/>
              <w:rPr>
                <w:color w:val="000000"/>
              </w:rPr>
            </w:pPr>
            <w:r w:rsidDel="00000000" w:rsidR="00000000" w:rsidRPr="00000000">
              <w:rPr>
                <w:rtl w:val="0"/>
              </w:rPr>
            </w:r>
          </w:p>
          <w:p w:rsidR="00000000" w:rsidDel="00000000" w:rsidP="00000000" w:rsidRDefault="00000000" w:rsidRPr="00000000" w14:paraId="000002B8">
            <w:pPr>
              <w:spacing w:line="240" w:lineRule="auto"/>
              <w:jc w:val="both"/>
              <w:rPr>
                <w:color w:val="000000"/>
              </w:rPr>
            </w:pPr>
            <w:r w:rsidDel="00000000" w:rsidR="00000000" w:rsidRPr="00000000">
              <w:rPr>
                <w:b w:val="1"/>
                <w:color w:val="000000"/>
                <w:rtl w:val="0"/>
              </w:rPr>
              <w:t xml:space="preserve">Portada:</w:t>
            </w:r>
            <w:r w:rsidDel="00000000" w:rsidR="00000000" w:rsidRPr="00000000">
              <w:rPr>
                <w:color w:val="000000"/>
                <w:rtl w:val="0"/>
              </w:rPr>
              <w:t xml:space="preserve"> usar negrita en el título.</w:t>
            </w:r>
          </w:p>
          <w:p w:rsidR="00000000" w:rsidDel="00000000" w:rsidP="00000000" w:rsidRDefault="00000000" w:rsidRPr="00000000" w14:paraId="000002B9">
            <w:pPr>
              <w:spacing w:line="240" w:lineRule="auto"/>
              <w:jc w:val="both"/>
              <w:rPr>
                <w:color w:val="000000"/>
              </w:rPr>
            </w:pPr>
            <w:r w:rsidDel="00000000" w:rsidR="00000000" w:rsidRPr="00000000">
              <w:rPr>
                <w:rtl w:val="0"/>
              </w:rPr>
            </w:r>
          </w:p>
          <w:p w:rsidR="00000000" w:rsidDel="00000000" w:rsidP="00000000" w:rsidRDefault="00000000" w:rsidRPr="00000000" w14:paraId="000002BA">
            <w:pPr>
              <w:spacing w:line="240" w:lineRule="auto"/>
              <w:jc w:val="both"/>
              <w:rPr>
                <w:color w:val="000000"/>
              </w:rPr>
            </w:pPr>
            <w:r w:rsidDel="00000000" w:rsidR="00000000" w:rsidRPr="00000000">
              <w:rPr>
                <w:b w:val="1"/>
                <w:color w:val="000000"/>
                <w:rtl w:val="0"/>
              </w:rPr>
              <w:t xml:space="preserve">Numeración:</w:t>
            </w:r>
            <w:r w:rsidDel="00000000" w:rsidR="00000000" w:rsidRPr="00000000">
              <w:rPr>
                <w:color w:val="000000"/>
                <w:rtl w:val="0"/>
              </w:rPr>
              <w:t xml:space="preserve"> las páginas deben estar numeradas en la esquina superior derecha, iniciando en la portada y contraportada (aquí no deben visualizarse).</w:t>
            </w:r>
          </w:p>
          <w:p w:rsidR="00000000" w:rsidDel="00000000" w:rsidP="00000000" w:rsidRDefault="00000000" w:rsidRPr="00000000" w14:paraId="000002BB">
            <w:pPr>
              <w:spacing w:line="240" w:lineRule="auto"/>
              <w:jc w:val="both"/>
              <w:rPr>
                <w:color w:val="000000"/>
              </w:rPr>
            </w:pPr>
            <w:r w:rsidDel="00000000" w:rsidR="00000000" w:rsidRPr="00000000">
              <w:rPr>
                <w:rtl w:val="0"/>
              </w:rPr>
            </w:r>
          </w:p>
          <w:p w:rsidR="00000000" w:rsidDel="00000000" w:rsidP="00000000" w:rsidRDefault="00000000" w:rsidRPr="00000000" w14:paraId="000002BC">
            <w:pPr>
              <w:spacing w:line="240" w:lineRule="auto"/>
              <w:jc w:val="both"/>
              <w:rPr>
                <w:color w:val="000000"/>
              </w:rPr>
            </w:pPr>
            <w:r w:rsidDel="00000000" w:rsidR="00000000" w:rsidRPr="00000000">
              <w:rPr>
                <w:rtl w:val="0"/>
              </w:rPr>
            </w:r>
          </w:p>
          <w:p w:rsidR="00000000" w:rsidDel="00000000" w:rsidP="00000000" w:rsidRDefault="00000000" w:rsidRPr="00000000" w14:paraId="000002BD">
            <w:pPr>
              <w:jc w:val="both"/>
              <w:rPr/>
            </w:pPr>
            <w:r w:rsidDel="00000000" w:rsidR="00000000" w:rsidRPr="00000000">
              <w:rPr>
                <w:rtl w:val="0"/>
              </w:rPr>
              <w:t xml:space="preserve">Las páginas del documento pueden tener el siguiente orden:</w:t>
            </w:r>
          </w:p>
          <w:p w:rsidR="00000000" w:rsidDel="00000000" w:rsidP="00000000" w:rsidRDefault="00000000" w:rsidRPr="00000000" w14:paraId="000002BE">
            <w:pPr>
              <w:jc w:val="both"/>
              <w:rPr/>
            </w:pPr>
            <w:r w:rsidDel="00000000" w:rsidR="00000000" w:rsidRPr="00000000">
              <w:rPr>
                <w:rtl w:val="0"/>
              </w:rPr>
            </w:r>
          </w:p>
          <w:p w:rsidR="00000000" w:rsidDel="00000000" w:rsidP="00000000" w:rsidRDefault="00000000" w:rsidRPr="00000000" w14:paraId="000002BF">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Portada</w:t>
            </w:r>
          </w:p>
          <w:p w:rsidR="00000000" w:rsidDel="00000000" w:rsidP="00000000" w:rsidRDefault="00000000" w:rsidRPr="00000000" w14:paraId="000002C0">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Resumen</w:t>
            </w:r>
          </w:p>
          <w:p w:rsidR="00000000" w:rsidDel="00000000" w:rsidP="00000000" w:rsidRDefault="00000000" w:rsidRPr="00000000" w14:paraId="000002C1">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Texto</w:t>
            </w:r>
          </w:p>
          <w:p w:rsidR="00000000" w:rsidDel="00000000" w:rsidP="00000000" w:rsidRDefault="00000000" w:rsidRPr="00000000" w14:paraId="000002C2">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Referencias</w:t>
            </w:r>
          </w:p>
          <w:p w:rsidR="00000000" w:rsidDel="00000000" w:rsidP="00000000" w:rsidRDefault="00000000" w:rsidRPr="00000000" w14:paraId="000002C3">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Notas</w:t>
            </w:r>
          </w:p>
          <w:p w:rsidR="00000000" w:rsidDel="00000000" w:rsidP="00000000" w:rsidRDefault="00000000" w:rsidRPr="00000000" w14:paraId="000002C4">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Tablas</w:t>
            </w:r>
          </w:p>
          <w:p w:rsidR="00000000" w:rsidDel="00000000" w:rsidP="00000000" w:rsidRDefault="00000000" w:rsidRPr="00000000" w14:paraId="000002C5">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Figuras</w:t>
            </w:r>
          </w:p>
          <w:p w:rsidR="00000000" w:rsidDel="00000000" w:rsidP="00000000" w:rsidRDefault="00000000" w:rsidRPr="00000000" w14:paraId="000002C6">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Apéndice</w:t>
            </w:r>
          </w:p>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La portada estructurada bajo las Normas Apa puede tener la siguiente forma:</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jc w:val="center"/>
              <w:rPr/>
            </w:pPr>
            <w:r w:rsidDel="00000000" w:rsidR="00000000" w:rsidRPr="00000000">
              <w:rPr/>
              <w:drawing>
                <wp:inline distB="0" distT="0" distL="0" distR="0">
                  <wp:extent cx="2227239" cy="3202073"/>
                  <wp:effectExtent b="0" l="0" r="0" t="0"/>
                  <wp:docPr descr="▷ Portada y Contraportada con Normas APA &gt; Estructura【2022 】" id="191" name="image20.jpg"/>
                  <a:graphic>
                    <a:graphicData uri="http://schemas.openxmlformats.org/drawingml/2006/picture">
                      <pic:pic>
                        <pic:nvPicPr>
                          <pic:cNvPr descr="▷ Portada y Contraportada con Normas APA &gt; Estructura【2022 】" id="0" name="image20.jpg"/>
                          <pic:cNvPicPr preferRelativeResize="0"/>
                        </pic:nvPicPr>
                        <pic:blipFill>
                          <a:blip r:embed="rId53"/>
                          <a:srcRect b="0" l="0" r="0" t="0"/>
                          <a:stretch>
                            <a:fillRect/>
                          </a:stretch>
                        </pic:blipFill>
                        <pic:spPr>
                          <a:xfrm>
                            <a:off x="0" y="0"/>
                            <a:ext cx="2227239" cy="3202073"/>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b w:val="1"/>
                <w:rtl w:val="0"/>
              </w:rPr>
              <w:t xml:space="preserve">Fuente:</w:t>
            </w:r>
            <w:r w:rsidDel="00000000" w:rsidR="00000000" w:rsidRPr="00000000">
              <w:rPr>
                <w:rtl w:val="0"/>
              </w:rPr>
              <w:t xml:space="preserve"> </w:t>
            </w:r>
            <w:hyperlink r:id="rId54">
              <w:r w:rsidDel="00000000" w:rsidR="00000000" w:rsidRPr="00000000">
                <w:rPr>
                  <w:color w:val="0000ff"/>
                  <w:u w:val="single"/>
                  <w:rtl w:val="0"/>
                </w:rPr>
                <w:t xml:space="preserve">https://images.app.goo.gl/HVdY6GbG8XPzcfgq7</w:t>
              </w:r>
            </w:hyperlink>
            <w:r w:rsidDel="00000000" w:rsidR="00000000" w:rsidRPr="00000000">
              <w:rPr>
                <w:rtl w:val="0"/>
              </w:rPr>
            </w:r>
          </w:p>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Nota:</w:t>
            </w:r>
            <w:r w:rsidDel="00000000" w:rsidR="00000000" w:rsidRPr="00000000">
              <w:rPr>
                <w:rtl w:val="0"/>
              </w:rPr>
              <w:t xml:space="preserve"> rediseñar portada como ejemplo</w:t>
            </w:r>
          </w:p>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b w:val="1"/>
                <w:rtl w:val="0"/>
              </w:rPr>
              <w:t xml:space="preserve">Imagen:</w:t>
            </w:r>
            <w:r w:rsidDel="00000000" w:rsidR="00000000" w:rsidRPr="00000000">
              <w:rPr>
                <w:rtl w:val="0"/>
              </w:rPr>
              <w:t xml:space="preserve"> 135400_i_08</w:t>
            </w:r>
            <w:r w:rsidDel="00000000" w:rsidR="00000000" w:rsidRPr="00000000">
              <w:rPr>
                <w:rtl w:val="0"/>
              </w:rPr>
            </w:r>
          </w:p>
        </w:tc>
      </w:tr>
    </w:tbl>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6">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D7">
            <w:pPr>
              <w:pStyle w:val="Title"/>
              <w:widowControl w:val="0"/>
              <w:spacing w:line="240" w:lineRule="auto"/>
              <w:jc w:val="center"/>
              <w:rPr>
                <w:sz w:val="22"/>
                <w:szCs w:val="22"/>
              </w:rPr>
            </w:pPr>
            <w:bookmarkStart w:colFirst="0" w:colLast="0" w:name="_heading=h.3rdcrjn" w:id="11"/>
            <w:bookmarkEnd w:id="11"/>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8">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D9">
            <w:pPr>
              <w:rPr/>
            </w:pPr>
            <w:r w:rsidDel="00000000" w:rsidR="00000000" w:rsidRPr="00000000">
              <w:rPr>
                <w:rtl w:val="0"/>
              </w:rPr>
              <w:t xml:space="preserve">Otro aspecto importante para tener en cuenta en la elaboración de informes correspondiente a las normas APA son los elementos de una tabla, los cuales se describen a continuación: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A">
            <w:pPr>
              <w:widowControl w:val="0"/>
              <w:spacing w:line="240" w:lineRule="auto"/>
              <w:jc w:val="center"/>
              <w:rPr>
                <w:color w:val="999999"/>
              </w:rPr>
            </w:pPr>
            <w:r w:rsidDel="00000000" w:rsidR="00000000" w:rsidRPr="00000000">
              <w:rPr>
                <w:rtl w:val="0"/>
              </w:rPr>
            </w:r>
          </w:p>
          <w:p w:rsidR="00000000" w:rsidDel="00000000" w:rsidP="00000000" w:rsidRDefault="00000000" w:rsidRPr="00000000" w14:paraId="000002DB">
            <w:pPr>
              <w:widowControl w:val="0"/>
              <w:spacing w:line="240" w:lineRule="auto"/>
              <w:jc w:val="center"/>
              <w:rPr>
                <w:color w:val="999999"/>
              </w:rPr>
            </w:pPr>
            <w:r w:rsidDel="00000000" w:rsidR="00000000" w:rsidRPr="00000000">
              <w:rPr>
                <w:rtl w:val="0"/>
              </w:rPr>
            </w:r>
          </w:p>
          <w:p w:rsidR="00000000" w:rsidDel="00000000" w:rsidP="00000000" w:rsidRDefault="00000000" w:rsidRPr="00000000" w14:paraId="000002DC">
            <w:pPr>
              <w:widowControl w:val="0"/>
              <w:spacing w:line="240" w:lineRule="auto"/>
              <w:jc w:val="center"/>
              <w:rPr>
                <w:color w:val="999999"/>
              </w:rPr>
            </w:pPr>
            <w:r w:rsidDel="00000000" w:rsidR="00000000" w:rsidRPr="00000000">
              <w:rPr/>
              <w:drawing>
                <wp:inline distB="0" distT="0" distL="0" distR="0">
                  <wp:extent cx="2835616" cy="1883463"/>
                  <wp:effectExtent b="0" l="0" r="0" t="0"/>
                  <wp:docPr descr="Análisis del rendimiento empresarial con gráficos." id="192" name="image16.jpg"/>
                  <a:graphic>
                    <a:graphicData uri="http://schemas.openxmlformats.org/drawingml/2006/picture">
                      <pic:pic>
                        <pic:nvPicPr>
                          <pic:cNvPr descr="Análisis del rendimiento empresarial con gráficos." id="0" name="image16.jpg"/>
                          <pic:cNvPicPr preferRelativeResize="0"/>
                        </pic:nvPicPr>
                        <pic:blipFill>
                          <a:blip r:embed="rId55"/>
                          <a:srcRect b="0" l="0" r="0" t="0"/>
                          <a:stretch>
                            <a:fillRect/>
                          </a:stretch>
                        </pic:blipFill>
                        <pic:spPr>
                          <a:xfrm>
                            <a:off x="0" y="0"/>
                            <a:ext cx="2835616" cy="1883463"/>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widowControl w:val="0"/>
              <w:spacing w:line="240" w:lineRule="auto"/>
              <w:jc w:val="center"/>
              <w:rPr>
                <w:color w:val="999999"/>
              </w:rPr>
            </w:pPr>
            <w:r w:rsidDel="00000000" w:rsidR="00000000" w:rsidRPr="00000000">
              <w:rPr>
                <w:rtl w:val="0"/>
              </w:rPr>
            </w:r>
          </w:p>
          <w:p w:rsidR="00000000" w:rsidDel="00000000" w:rsidP="00000000" w:rsidRDefault="00000000" w:rsidRPr="00000000" w14:paraId="000002DE">
            <w:pPr>
              <w:widowControl w:val="0"/>
              <w:spacing w:line="240" w:lineRule="auto"/>
              <w:rPr/>
            </w:pPr>
            <w:r w:rsidDel="00000000" w:rsidR="00000000" w:rsidRPr="00000000">
              <w:rPr>
                <w:b w:val="1"/>
                <w:rtl w:val="0"/>
              </w:rPr>
              <w:t xml:space="preserve">Fuente:</w:t>
            </w:r>
            <w:r w:rsidDel="00000000" w:rsidR="00000000" w:rsidRPr="00000000">
              <w:rPr>
                <w:rtl w:val="0"/>
              </w:rPr>
              <w:t xml:space="preserve"> </w:t>
            </w:r>
            <w:hyperlink r:id="rId56">
              <w:r w:rsidDel="00000000" w:rsidR="00000000" w:rsidRPr="00000000">
                <w:rPr>
                  <w:color w:val="0000ff"/>
                  <w:u w:val="single"/>
                  <w:rtl w:val="0"/>
                </w:rPr>
                <w:t xml:space="preserve">https://www.freepik.es/vector-gratis/analisis-rendimiento-empresarial-graficos_3585418.htm?query=informes</w:t>
              </w:r>
            </w:hyperlink>
            <w:r w:rsidDel="00000000" w:rsidR="00000000" w:rsidRPr="00000000">
              <w:rPr>
                <w:rtl w:val="0"/>
              </w:rPr>
              <w:t xml:space="preserve"> </w:t>
            </w:r>
          </w:p>
          <w:p w:rsidR="00000000" w:rsidDel="00000000" w:rsidP="00000000" w:rsidRDefault="00000000" w:rsidRPr="00000000" w14:paraId="000002DF">
            <w:pPr>
              <w:widowControl w:val="0"/>
              <w:spacing w:line="240" w:lineRule="auto"/>
              <w:rPr/>
            </w:pPr>
            <w:r w:rsidDel="00000000" w:rsidR="00000000" w:rsidRPr="00000000">
              <w:rPr>
                <w:rtl w:val="0"/>
              </w:rPr>
              <w:t xml:space="preserve">Nota: rediseñar imagen</w:t>
            </w:r>
          </w:p>
          <w:p w:rsidR="00000000" w:rsidDel="00000000" w:rsidP="00000000" w:rsidRDefault="00000000" w:rsidRPr="00000000" w14:paraId="000002E0">
            <w:pPr>
              <w:widowControl w:val="0"/>
              <w:spacing w:line="240" w:lineRule="auto"/>
              <w:rPr/>
            </w:pPr>
            <w:r w:rsidDel="00000000" w:rsidR="00000000" w:rsidRPr="00000000">
              <w:rPr>
                <w:rtl w:val="0"/>
              </w:rPr>
            </w:r>
          </w:p>
          <w:p w:rsidR="00000000" w:rsidDel="00000000" w:rsidP="00000000" w:rsidRDefault="00000000" w:rsidRPr="00000000" w14:paraId="000002E1">
            <w:pPr>
              <w:widowControl w:val="0"/>
              <w:spacing w:line="240" w:lineRule="auto"/>
              <w:rPr>
                <w:b w:val="1"/>
              </w:rPr>
            </w:pPr>
            <w:r w:rsidDel="00000000" w:rsidR="00000000" w:rsidRPr="00000000">
              <w:rPr>
                <w:b w:val="1"/>
                <w:rtl w:val="0"/>
              </w:rPr>
              <w:t xml:space="preserve">Imagen: </w:t>
            </w:r>
            <w:r w:rsidDel="00000000" w:rsidR="00000000" w:rsidRPr="00000000">
              <w:rPr>
                <w:rtl w:val="0"/>
              </w:rPr>
              <w:t xml:space="preserve">135400_i_09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3">
            <w:pPr>
              <w:jc w:val="both"/>
              <w:rPr>
                <w:b w:val="1"/>
              </w:rPr>
            </w:pPr>
            <w:r w:rsidDel="00000000" w:rsidR="00000000" w:rsidRPr="00000000">
              <w:rPr>
                <w:b w:val="1"/>
                <w:rtl w:val="0"/>
              </w:rPr>
              <w:t xml:space="preserve">Título</w:t>
            </w:r>
          </w:p>
          <w:p w:rsidR="00000000" w:rsidDel="00000000" w:rsidP="00000000" w:rsidRDefault="00000000" w:rsidRPr="00000000" w14:paraId="000002E4">
            <w:pPr>
              <w:jc w:val="both"/>
              <w:rPr>
                <w:b w:val="1"/>
              </w:rPr>
            </w:pPr>
            <w:r w:rsidDel="00000000" w:rsidR="00000000" w:rsidRPr="00000000">
              <w:rPr>
                <w:rtl w:val="0"/>
              </w:rPr>
            </w:r>
          </w:p>
          <w:p w:rsidR="00000000" w:rsidDel="00000000" w:rsidP="00000000" w:rsidRDefault="00000000" w:rsidRPr="00000000" w14:paraId="000002E5">
            <w:pPr>
              <w:jc w:val="both"/>
              <w:rPr/>
            </w:pPr>
            <w:r w:rsidDel="00000000" w:rsidR="00000000" w:rsidRPr="00000000">
              <w:rPr>
                <w:rtl w:val="0"/>
              </w:rPr>
              <w:t xml:space="preserve">El </w:t>
            </w:r>
            <w:r w:rsidDel="00000000" w:rsidR="00000000" w:rsidRPr="00000000">
              <w:rPr>
                <w:b w:val="1"/>
                <w:rtl w:val="0"/>
              </w:rPr>
              <w:t xml:space="preserve">título</w:t>
            </w:r>
            <w:r w:rsidDel="00000000" w:rsidR="00000000" w:rsidRPr="00000000">
              <w:rPr>
                <w:rtl w:val="0"/>
              </w:rPr>
              <w:t xml:space="preserve"> de la tabla debe incluir una descripción muy clara y precisa de los datos presentados. Del mismo modo, debe dar respuesta a tres preguntas: ¿qué?, ¿dónde? y ¿cuándo?, de manera breve y concisa, evitando, de ser posible, el uso de verbos.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7">
            <w:pPr>
              <w:jc w:val="both"/>
              <w:rPr>
                <w:b w:val="1"/>
              </w:rPr>
            </w:pPr>
            <w:r w:rsidDel="00000000" w:rsidR="00000000" w:rsidRPr="00000000">
              <w:rPr>
                <w:b w:val="1"/>
                <w:rtl w:val="0"/>
              </w:rPr>
              <w:t xml:space="preserve">Encabezados de las columnas</w:t>
            </w:r>
          </w:p>
          <w:p w:rsidR="00000000" w:rsidDel="00000000" w:rsidP="00000000" w:rsidRDefault="00000000" w:rsidRPr="00000000" w14:paraId="000002E8">
            <w:pPr>
              <w:jc w:val="both"/>
              <w:rPr/>
            </w:pPr>
            <w:r w:rsidDel="00000000" w:rsidR="00000000" w:rsidRPr="00000000">
              <w:rPr>
                <w:rtl w:val="0"/>
              </w:rPr>
            </w:r>
          </w:p>
          <w:p w:rsidR="00000000" w:rsidDel="00000000" w:rsidP="00000000" w:rsidRDefault="00000000" w:rsidRPr="00000000" w14:paraId="000002E9">
            <w:pPr>
              <w:jc w:val="both"/>
              <w:rPr/>
            </w:pPr>
            <w:r w:rsidDel="00000000" w:rsidR="00000000" w:rsidRPr="00000000">
              <w:rPr>
                <w:rtl w:val="0"/>
              </w:rPr>
              <w:t xml:space="preserve">Estos deben mostrar qué datos están presentes en cada columna y también proporcionar respuestas explicativas. En caso de que sea necesario pueden incluir información cuantitativa, como unidad de medida, período de tiempo, área geográfica, entre otras. </w:t>
            </w:r>
          </w:p>
          <w:p w:rsidR="00000000" w:rsidDel="00000000" w:rsidP="00000000" w:rsidRDefault="00000000" w:rsidRPr="00000000" w14:paraId="000002EA">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C">
            <w:pPr>
              <w:jc w:val="both"/>
              <w:rPr>
                <w:b w:val="1"/>
              </w:rPr>
            </w:pPr>
            <w:r w:rsidDel="00000000" w:rsidR="00000000" w:rsidRPr="00000000">
              <w:rPr>
                <w:b w:val="1"/>
                <w:rtl w:val="0"/>
              </w:rPr>
              <w:t xml:space="preserve">Cabeceras de las filas</w:t>
            </w:r>
          </w:p>
          <w:p w:rsidR="00000000" w:rsidDel="00000000" w:rsidP="00000000" w:rsidRDefault="00000000" w:rsidRPr="00000000" w14:paraId="000002ED">
            <w:pPr>
              <w:jc w:val="both"/>
              <w:rPr/>
            </w:pPr>
            <w:r w:rsidDel="00000000" w:rsidR="00000000" w:rsidRPr="00000000">
              <w:rPr>
                <w:rtl w:val="0"/>
              </w:rPr>
            </w:r>
          </w:p>
          <w:p w:rsidR="00000000" w:rsidDel="00000000" w:rsidP="00000000" w:rsidRDefault="00000000" w:rsidRPr="00000000" w14:paraId="000002EE">
            <w:pPr>
              <w:jc w:val="both"/>
              <w:rPr>
                <w:color w:val="999999"/>
              </w:rPr>
            </w:pPr>
            <w:r w:rsidDel="00000000" w:rsidR="00000000" w:rsidRPr="00000000">
              <w:rPr>
                <w:rtl w:val="0"/>
              </w:rPr>
              <w:t xml:space="preserve">Las </w:t>
            </w:r>
            <w:r w:rsidDel="00000000" w:rsidR="00000000" w:rsidRPr="00000000">
              <w:rPr>
                <w:rtl w:val="0"/>
              </w:rPr>
              <w:t xml:space="preserve">cabeceras</w:t>
            </w:r>
            <w:r w:rsidDel="00000000" w:rsidR="00000000" w:rsidRPr="00000000">
              <w:rPr>
                <w:rtl w:val="0"/>
              </w:rPr>
              <w:t xml:space="preserve"> de las filas deben establecer los datos en cada una de las filas de la tabla.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0">
            <w:pPr>
              <w:jc w:val="both"/>
              <w:rPr>
                <w:b w:val="1"/>
              </w:rPr>
            </w:pPr>
            <w:r w:rsidDel="00000000" w:rsidR="00000000" w:rsidRPr="00000000">
              <w:rPr>
                <w:b w:val="1"/>
                <w:rtl w:val="0"/>
              </w:rPr>
              <w:t xml:space="preserve">Notas a pie de tabla</w:t>
            </w:r>
          </w:p>
          <w:p w:rsidR="00000000" w:rsidDel="00000000" w:rsidP="00000000" w:rsidRDefault="00000000" w:rsidRPr="00000000" w14:paraId="000002F1">
            <w:pPr>
              <w:jc w:val="both"/>
              <w:rPr/>
            </w:pPr>
            <w:r w:rsidDel="00000000" w:rsidR="00000000" w:rsidRPr="00000000">
              <w:rPr>
                <w:rtl w:val="0"/>
              </w:rPr>
            </w:r>
          </w:p>
          <w:p w:rsidR="00000000" w:rsidDel="00000000" w:rsidP="00000000" w:rsidRDefault="00000000" w:rsidRPr="00000000" w14:paraId="000002F2">
            <w:pPr>
              <w:jc w:val="both"/>
              <w:rPr>
                <w:color w:val="999999"/>
              </w:rPr>
            </w:pPr>
            <w:r w:rsidDel="00000000" w:rsidR="00000000" w:rsidRPr="00000000">
              <w:rPr>
                <w:rtl w:val="0"/>
              </w:rPr>
              <w:t xml:space="preserve">Se utilizan para incluir información adicional, en caso de ser necesario, para facilitar la comprensión y utilizar adecuadamente los datos.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4">
            <w:pPr>
              <w:jc w:val="both"/>
              <w:rPr>
                <w:b w:val="1"/>
              </w:rPr>
            </w:pPr>
            <w:r w:rsidDel="00000000" w:rsidR="00000000" w:rsidRPr="00000000">
              <w:rPr>
                <w:b w:val="1"/>
                <w:rtl w:val="0"/>
              </w:rPr>
              <w:t xml:space="preserve">Fuente de los datos</w:t>
            </w:r>
          </w:p>
          <w:p w:rsidR="00000000" w:rsidDel="00000000" w:rsidP="00000000" w:rsidRDefault="00000000" w:rsidRPr="00000000" w14:paraId="000002F5">
            <w:pPr>
              <w:jc w:val="both"/>
              <w:rPr/>
            </w:pPr>
            <w:r w:rsidDel="00000000" w:rsidR="00000000" w:rsidRPr="00000000">
              <w:rPr>
                <w:rtl w:val="0"/>
              </w:rPr>
            </w:r>
          </w:p>
          <w:p w:rsidR="00000000" w:rsidDel="00000000" w:rsidP="00000000" w:rsidRDefault="00000000" w:rsidRPr="00000000" w14:paraId="000002F6">
            <w:pPr>
              <w:jc w:val="both"/>
              <w:rPr/>
            </w:pPr>
            <w:r w:rsidDel="00000000" w:rsidR="00000000" w:rsidRPr="00000000">
              <w:rPr>
                <w:rtl w:val="0"/>
              </w:rPr>
              <w:t xml:space="preserve">Son los fundamentos teóricos de los cuales se extrajo la información para elaborar los datos y el método empleado en la recogida de insumos; por ejemplo, las estadísticas de población o las encuestas aplicadas a una población activa, las cuales deben indicarse en la parte inferior de la tabla. </w:t>
            </w:r>
          </w:p>
          <w:p w:rsidR="00000000" w:rsidDel="00000000" w:rsidP="00000000" w:rsidRDefault="00000000" w:rsidRPr="00000000" w14:paraId="000002F7">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2F9">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300">
      <w:pPr>
        <w:ind w:firstLine="360"/>
        <w:rPr>
          <w:b w:val="1"/>
        </w:rPr>
      </w:pPr>
      <w:r w:rsidDel="00000000" w:rsidR="00000000" w:rsidRPr="00000000">
        <w:rPr>
          <w:b w:val="1"/>
          <w:rtl w:val="0"/>
        </w:rPr>
        <w:t xml:space="preserve">6. Confidencialidad de la información</w:t>
      </w:r>
    </w:p>
    <w:p w:rsidR="00000000" w:rsidDel="00000000" w:rsidP="00000000" w:rsidRDefault="00000000" w:rsidRPr="00000000" w14:paraId="00000301">
      <w:pPr>
        <w:rPr>
          <w:b w:val="1"/>
          <w:color w:val="000000"/>
        </w:rPr>
      </w:pPr>
      <w:r w:rsidDel="00000000" w:rsidR="00000000" w:rsidRPr="00000000">
        <w:rPr>
          <w:rtl w:val="0"/>
        </w:rPr>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2">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03">
            <w:pPr>
              <w:rPr>
                <w:color w:val="000000"/>
              </w:rPr>
            </w:pPr>
            <w:r w:rsidDel="00000000" w:rsidR="00000000" w:rsidRPr="00000000">
              <w:rPr>
                <w:color w:val="000000"/>
                <w:rtl w:val="0"/>
              </w:rPr>
              <w:t xml:space="preserve">En cuanto al manejo de la información, actualmente existe un derecho llamado </w:t>
            </w:r>
            <w:r w:rsidDel="00000000" w:rsidR="00000000" w:rsidRPr="00000000">
              <w:rPr>
                <w:i w:val="1"/>
                <w:color w:val="000000"/>
                <w:rtl w:val="0"/>
              </w:rPr>
              <w:t xml:space="preserve">habeas data</w:t>
            </w:r>
            <w:r w:rsidDel="00000000" w:rsidR="00000000" w:rsidRPr="00000000">
              <w:rPr>
                <w:color w:val="000000"/>
                <w:rtl w:val="0"/>
              </w:rPr>
              <w:t xml:space="preserve">, regulado por la Ley 1266 del 2008, que declara que toda persona puede conocer, actualizar y rectificar la información que haya sido obtenida sobre ella en archivos o instituciones de carácter público o privado. El </w:t>
            </w:r>
            <w:r w:rsidDel="00000000" w:rsidR="00000000" w:rsidRPr="00000000">
              <w:rPr>
                <w:i w:val="1"/>
                <w:color w:val="000000"/>
                <w:rtl w:val="0"/>
              </w:rPr>
              <w:t xml:space="preserve">habeas data</w:t>
            </w:r>
            <w:r w:rsidDel="00000000" w:rsidR="00000000" w:rsidRPr="00000000">
              <w:rPr>
                <w:color w:val="000000"/>
                <w:rtl w:val="0"/>
              </w:rPr>
              <w:t xml:space="preserve"> fue decretado por la Corte Constitucional de Colombia, la cual lo define como:</w:t>
            </w:r>
          </w:p>
          <w:p w:rsidR="00000000" w:rsidDel="00000000" w:rsidP="00000000" w:rsidRDefault="00000000" w:rsidRPr="00000000" w14:paraId="00000304">
            <w:pPr>
              <w:jc w:val="both"/>
              <w:rPr>
                <w:color w:val="000000"/>
              </w:rPr>
            </w:pPr>
            <w:r w:rsidDel="00000000" w:rsidR="00000000" w:rsidRPr="00000000">
              <w:rPr>
                <w:rtl w:val="0"/>
              </w:rPr>
            </w:r>
          </w:p>
          <w:p w:rsidR="00000000" w:rsidDel="00000000" w:rsidP="00000000" w:rsidRDefault="00000000" w:rsidRPr="00000000" w14:paraId="00000305">
            <w:pPr>
              <w:ind w:left="720" w:firstLine="0"/>
              <w:jc w:val="both"/>
              <w:rPr>
                <w:i w:val="1"/>
                <w:color w:val="000000"/>
              </w:rPr>
            </w:pPr>
            <w:r w:rsidDel="00000000" w:rsidR="00000000" w:rsidRPr="00000000">
              <w:rPr>
                <w:color w:val="000000"/>
                <w:rtl w:val="0"/>
              </w:rPr>
              <w:t xml:space="preserve">Un derecho que otorga la facultad al titular de datos personales de exigir de las administradoras de esos datos el acceso, inclusión, exclusión, corrección, adición, actualización y certificación de los datos, así como la limitación en las posibilidades de su divulgación, publicación o cesión, de conformidad con los principios que regulan el proceso de administración de datos personales. Asimismo, ha señalado que este derecho tiene una naturaleza autónoma que lo diferencia de otras garantías con las que está en permanente relación, como los derechos a la intimidad y a la información.</w:t>
            </w:r>
            <w:r w:rsidDel="00000000" w:rsidR="00000000" w:rsidRPr="00000000">
              <w:rPr>
                <w:i w:val="1"/>
                <w:color w:val="000000"/>
                <w:rtl w:val="0"/>
              </w:rPr>
              <w:t xml:space="preserve"> </w:t>
            </w:r>
            <w:r w:rsidDel="00000000" w:rsidR="00000000" w:rsidRPr="00000000">
              <w:rPr>
                <w:color w:val="000000"/>
                <w:rtl w:val="0"/>
              </w:rPr>
              <w:t xml:space="preserve">(Corte Constitucional, 2011, párr. 25).</w:t>
            </w:r>
            <w:r w:rsidDel="00000000" w:rsidR="00000000" w:rsidRPr="00000000">
              <w:rPr>
                <w:rtl w:val="0"/>
              </w:rPr>
            </w:r>
          </w:p>
          <w:p w:rsidR="00000000" w:rsidDel="00000000" w:rsidP="00000000" w:rsidRDefault="00000000" w:rsidRPr="00000000" w14:paraId="00000306">
            <w:pPr>
              <w:rPr>
                <w:i w:val="1"/>
                <w:color w:val="bfbfbf"/>
              </w:rPr>
            </w:pPr>
            <w:r w:rsidDel="00000000" w:rsidR="00000000" w:rsidRPr="00000000">
              <w:rPr>
                <w:rtl w:val="0"/>
              </w:rPr>
            </w:r>
          </w:p>
        </w:tc>
      </w:tr>
    </w:tbl>
    <w:p w:rsidR="00000000" w:rsidDel="00000000" w:rsidP="00000000" w:rsidRDefault="00000000" w:rsidRPr="00000000" w14:paraId="00000307">
      <w:pPr>
        <w:rPr>
          <w:b w:val="1"/>
          <w:color w:val="000000"/>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tbl>
      <w:tblPr>
        <w:tblStyle w:val="Table2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09">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0A">
            <w:pPr>
              <w:pStyle w:val="Title"/>
              <w:widowControl w:val="0"/>
              <w:spacing w:line="240" w:lineRule="auto"/>
              <w:jc w:val="center"/>
              <w:rPr>
                <w:sz w:val="22"/>
                <w:szCs w:val="22"/>
              </w:rPr>
            </w:pPr>
            <w:bookmarkStart w:colFirst="0" w:colLast="0" w:name="_heading=h.26in1rg" w:id="12"/>
            <w:bookmarkEnd w:id="12"/>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0D">
            <w:pPr>
              <w:rPr/>
            </w:pPr>
            <w:r w:rsidDel="00000000" w:rsidR="00000000" w:rsidRPr="00000000">
              <w:rPr>
                <w:rtl w:val="0"/>
              </w:rPr>
              <w:t xml:space="preserve">De acuerdo con lo anterior, la administración de los datos debe ser regida por los siguientes principios:</w:t>
            </w:r>
          </w:p>
          <w:p w:rsidR="00000000" w:rsidDel="00000000" w:rsidP="00000000" w:rsidRDefault="00000000" w:rsidRPr="00000000" w14:paraId="0000030E">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10">
            <w:pPr>
              <w:widowControl w:val="0"/>
              <w:spacing w:line="240" w:lineRule="auto"/>
              <w:jc w:val="center"/>
              <w:rPr/>
            </w:pPr>
            <w:r w:rsidDel="00000000" w:rsidR="00000000" w:rsidRPr="00000000">
              <w:rPr/>
              <w:drawing>
                <wp:inline distB="0" distT="0" distL="0" distR="0">
                  <wp:extent cx="2491964" cy="2382941"/>
                  <wp:effectExtent b="0" l="0" r="0" t="0"/>
                  <wp:docPr descr="Encuestas Anónimas | QuestionPro" id="194" name="image18.png"/>
                  <a:graphic>
                    <a:graphicData uri="http://schemas.openxmlformats.org/drawingml/2006/picture">
                      <pic:pic>
                        <pic:nvPicPr>
                          <pic:cNvPr descr="Encuestas Anónimas | QuestionPro" id="0" name="image18.png"/>
                          <pic:cNvPicPr preferRelativeResize="0"/>
                        </pic:nvPicPr>
                        <pic:blipFill>
                          <a:blip r:embed="rId57"/>
                          <a:srcRect b="0" l="0" r="0" t="0"/>
                          <a:stretch>
                            <a:fillRect/>
                          </a:stretch>
                        </pic:blipFill>
                        <pic:spPr>
                          <a:xfrm>
                            <a:off x="0" y="0"/>
                            <a:ext cx="2491964" cy="2382941"/>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jc w:val="both"/>
              <w:rPr>
                <w:color w:val="000000"/>
                <w:highlight w:val="white"/>
              </w:rPr>
            </w:pPr>
            <w:r w:rsidDel="00000000" w:rsidR="00000000" w:rsidRPr="00000000">
              <w:rPr>
                <w:color w:val="000000"/>
                <w:highlight w:val="white"/>
                <w:rtl w:val="0"/>
              </w:rPr>
              <w:t xml:space="preserve">Fuente: </w:t>
            </w:r>
            <w:hyperlink r:id="rId58">
              <w:r w:rsidDel="00000000" w:rsidR="00000000" w:rsidRPr="00000000">
                <w:rPr>
                  <w:color w:val="0000ff"/>
                  <w:highlight w:val="white"/>
                  <w:u w:val="single"/>
                  <w:rtl w:val="0"/>
                </w:rPr>
                <w:t xml:space="preserve">https://images.app.goo.gl/bxBkgkMsXWNQ8TkC7</w:t>
              </w:r>
            </w:hyperlink>
            <w:r w:rsidDel="00000000" w:rsidR="00000000" w:rsidRPr="00000000">
              <w:rPr>
                <w:rtl w:val="0"/>
              </w:rPr>
            </w:r>
          </w:p>
          <w:p w:rsidR="00000000" w:rsidDel="00000000" w:rsidP="00000000" w:rsidRDefault="00000000" w:rsidRPr="00000000" w14:paraId="00000312">
            <w:pPr>
              <w:widowControl w:val="0"/>
              <w:spacing w:line="240" w:lineRule="auto"/>
              <w:rPr/>
            </w:pPr>
            <w:r w:rsidDel="00000000" w:rsidR="00000000" w:rsidRPr="00000000">
              <w:rPr>
                <w:rtl w:val="0"/>
              </w:rPr>
              <w:t xml:space="preserve">Nota: rediseñar imagen</w:t>
            </w:r>
          </w:p>
          <w:p w:rsidR="00000000" w:rsidDel="00000000" w:rsidP="00000000" w:rsidRDefault="00000000" w:rsidRPr="00000000" w14:paraId="00000313">
            <w:pPr>
              <w:widowControl w:val="0"/>
              <w:spacing w:line="240" w:lineRule="auto"/>
              <w:rPr/>
            </w:pPr>
            <w:r w:rsidDel="00000000" w:rsidR="00000000" w:rsidRPr="00000000">
              <w:rPr>
                <w:rtl w:val="0"/>
              </w:rPr>
            </w:r>
          </w:p>
          <w:p w:rsidR="00000000" w:rsidDel="00000000" w:rsidP="00000000" w:rsidRDefault="00000000" w:rsidRPr="00000000" w14:paraId="00000314">
            <w:pPr>
              <w:widowControl w:val="0"/>
              <w:spacing w:line="240" w:lineRule="auto"/>
              <w:rPr>
                <w:b w:val="1"/>
              </w:rPr>
            </w:pPr>
            <w:r w:rsidDel="00000000" w:rsidR="00000000" w:rsidRPr="00000000">
              <w:rPr>
                <w:b w:val="1"/>
                <w:rtl w:val="0"/>
              </w:rPr>
              <w:t xml:space="preserve">Imagen: </w:t>
            </w:r>
            <w:r w:rsidDel="00000000" w:rsidR="00000000" w:rsidRPr="00000000">
              <w:rPr>
                <w:rtl w:val="0"/>
              </w:rPr>
              <w:t xml:space="preserve">135400_i_10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7">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318">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highlight w:val="white"/>
                <w:rtl w:val="0"/>
              </w:rPr>
              <w:t xml:space="preserve">Veracidad o transparencia en la obtención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A">
            <w:pPr>
              <w:widowControl w:val="0"/>
              <w:spacing w:line="240" w:lineRule="auto"/>
              <w:rPr/>
            </w:pPr>
            <w:r w:rsidDel="00000000" w:rsidR="00000000" w:rsidRPr="00000000">
              <w:rPr>
                <w:rtl w:val="0"/>
              </w:rPr>
              <w:t xml:space="preserve">No es necesario un ícono </w:t>
            </w:r>
          </w:p>
          <w:p w:rsidR="00000000" w:rsidDel="00000000" w:rsidP="00000000" w:rsidRDefault="00000000" w:rsidRPr="00000000" w14:paraId="0000031B">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highlight w:val="white"/>
                <w:rtl w:val="0"/>
              </w:rPr>
              <w:t xml:space="preserve">Que tenga una finalidad.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spacing w:line="240" w:lineRule="auto"/>
              <w:rPr/>
            </w:pPr>
            <w:r w:rsidDel="00000000" w:rsidR="00000000" w:rsidRPr="00000000">
              <w:rPr>
                <w:rtl w:val="0"/>
              </w:rPr>
              <w:t xml:space="preserve">No es necesario un ícono </w:t>
            </w:r>
          </w:p>
          <w:p w:rsidR="00000000" w:rsidDel="00000000" w:rsidP="00000000" w:rsidRDefault="00000000" w:rsidRPr="00000000" w14:paraId="00000320">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highlight w:val="white"/>
                <w:rtl w:val="0"/>
              </w:rPr>
              <w:t xml:space="preserve">Que su circulación sea controlada y restringida.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325">
            <w:pPr>
              <w:widowControl w:val="0"/>
              <w:spacing w:line="240" w:lineRule="auto"/>
              <w:rPr/>
            </w:pPr>
            <w:r w:rsidDel="00000000" w:rsidR="00000000" w:rsidRPr="00000000">
              <w:rPr>
                <w:rtl w:val="0"/>
              </w:rPr>
              <w:t xml:space="preserve">No es necesario un ícono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6">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highlight w:val="white"/>
                <w:rtl w:val="0"/>
              </w:rPr>
              <w:t xml:space="preserve">Que la información tenga temporalidad.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329">
            <w:pPr>
              <w:widowControl w:val="0"/>
              <w:spacing w:line="240" w:lineRule="auto"/>
              <w:rPr/>
            </w:pPr>
            <w:r w:rsidDel="00000000" w:rsidR="00000000" w:rsidRPr="00000000">
              <w:rPr>
                <w:rtl w:val="0"/>
              </w:rPr>
              <w:t xml:space="preserve">No es necesario un ícono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A">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highlight w:val="white"/>
                <w:rtl w:val="0"/>
              </w:rPr>
              <w:t xml:space="preserve">Que exista una interpretación integral de los derechos constitucionales.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32D">
            <w:pPr>
              <w:widowControl w:val="0"/>
              <w:spacing w:line="240" w:lineRule="auto"/>
              <w:rPr/>
            </w:pPr>
            <w:r w:rsidDel="00000000" w:rsidR="00000000" w:rsidRPr="00000000">
              <w:rPr>
                <w:rtl w:val="0"/>
              </w:rPr>
              <w:t xml:space="preserve">No es necesario un ícono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E">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highlight w:val="white"/>
                <w:rtl w:val="0"/>
              </w:rPr>
              <w:t xml:space="preserve">Que los datos sean manejados con absoluta seguridad y confidencialidad.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rPr>
                <w:b w:val="1"/>
                <w:color w:val="666666"/>
              </w:rPr>
            </w:pPr>
            <w:r w:rsidDel="00000000" w:rsidR="00000000" w:rsidRPr="00000000">
              <w:rPr>
                <w:rtl w:val="0"/>
              </w:rPr>
              <w:t xml:space="preserve">No es necesario un ícono</w:t>
            </w:r>
            <w:r w:rsidDel="00000000" w:rsidR="00000000" w:rsidRPr="00000000">
              <w:rPr>
                <w:rtl w:val="0"/>
              </w:rPr>
            </w:r>
          </w:p>
        </w:tc>
      </w:tr>
    </w:tbl>
    <w:p w:rsidR="00000000" w:rsidDel="00000000" w:rsidP="00000000" w:rsidRDefault="00000000" w:rsidRPr="00000000" w14:paraId="00000331">
      <w:pPr>
        <w:rPr>
          <w:b w:val="1"/>
          <w:color w:val="000000"/>
        </w:rPr>
      </w:pPr>
      <w:r w:rsidDel="00000000" w:rsidR="00000000" w:rsidRPr="00000000">
        <w:rPr>
          <w:rtl w:val="0"/>
        </w:rPr>
      </w:r>
    </w:p>
    <w:p w:rsidR="00000000" w:rsidDel="00000000" w:rsidP="00000000" w:rsidRDefault="00000000" w:rsidRPr="00000000" w14:paraId="00000332">
      <w:pPr>
        <w:rPr>
          <w:color w:val="000000"/>
          <w:highlight w:val="white"/>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34">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5">
            <w:pPr>
              <w:jc w:val="both"/>
              <w:rPr/>
            </w:pPr>
            <w:r w:rsidDel="00000000" w:rsidR="00000000" w:rsidRPr="00000000">
              <w:rPr>
                <w:rtl w:val="0"/>
              </w:rPr>
              <w:t xml:space="preserve">La Ley 1581 de 2012, por la cual se dictan disposiciones generales para la protección de datos personales, tiene como objeto:</w:t>
            </w:r>
          </w:p>
          <w:p w:rsidR="00000000" w:rsidDel="00000000" w:rsidP="00000000" w:rsidRDefault="00000000" w:rsidRPr="00000000" w14:paraId="00000336">
            <w:pPr>
              <w:jc w:val="both"/>
              <w:rPr/>
            </w:pPr>
            <w:r w:rsidDel="00000000" w:rsidR="00000000" w:rsidRPr="00000000">
              <w:rPr>
                <w:rtl w:val="0"/>
              </w:rPr>
            </w:r>
          </w:p>
          <w:p w:rsidR="00000000" w:rsidDel="00000000" w:rsidP="00000000" w:rsidRDefault="00000000" w:rsidRPr="00000000" w14:paraId="00000337">
            <w:pPr>
              <w:ind w:left="720" w:firstLine="0"/>
              <w:jc w:val="both"/>
              <w:rPr>
                <w:color w:val="000000"/>
              </w:rPr>
            </w:pPr>
            <w:r w:rsidDel="00000000" w:rsidR="00000000" w:rsidRPr="00000000">
              <w:rPr>
                <w:color w:val="000000"/>
                <w:highlight w:val="white"/>
                <w:rtl w:val="0"/>
              </w:rPr>
              <w:t xml:space="preserve">Desarrollar el derecho constitucional que tienen todas las personas a conocer, actualizar y rectificar las informaciones que se hayan recogido sobre ellas en bases de datos o archivos, y los demás derechos, libertades y garantías constitucionales a que se refiere el artículo </w:t>
            </w:r>
            <w:hyperlink r:id="rId59">
              <w:r w:rsidDel="00000000" w:rsidR="00000000" w:rsidRPr="00000000">
                <w:rPr>
                  <w:color w:val="000000"/>
                  <w:highlight w:val="white"/>
                  <w:u w:val="single"/>
                  <w:rtl w:val="0"/>
                </w:rPr>
                <w:t xml:space="preserve">15</w:t>
              </w:r>
            </w:hyperlink>
            <w:r w:rsidDel="00000000" w:rsidR="00000000" w:rsidRPr="00000000">
              <w:rPr>
                <w:color w:val="000000"/>
                <w:highlight w:val="white"/>
                <w:rtl w:val="0"/>
              </w:rPr>
              <w:t xml:space="preserve"> de la Constitución Política; así como el derecho a la información consagrado en el artículo 20 de la misma.</w:t>
            </w:r>
            <w:r w:rsidDel="00000000" w:rsidR="00000000" w:rsidRPr="00000000">
              <w:rPr>
                <w:color w:val="000000"/>
                <w:rtl w:val="0"/>
              </w:rPr>
              <w:t xml:space="preserve"> (Función Pública, 2012, párr. 1).</w:t>
            </w:r>
          </w:p>
          <w:p w:rsidR="00000000" w:rsidDel="00000000" w:rsidP="00000000" w:rsidRDefault="00000000" w:rsidRPr="00000000" w14:paraId="00000338">
            <w:pPr>
              <w:jc w:val="both"/>
              <w:rPr>
                <w:color w:val="000000"/>
              </w:rPr>
            </w:pPr>
            <w:r w:rsidDel="00000000" w:rsidR="00000000" w:rsidRPr="00000000">
              <w:rPr>
                <w:rtl w:val="0"/>
              </w:rPr>
            </w:r>
          </w:p>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spacing w:line="240" w:lineRule="auto"/>
              <w:jc w:val="both"/>
              <w:rPr>
                <w:color w:val="b7b7b7"/>
              </w:rPr>
            </w:pPr>
            <w:r w:rsidDel="00000000" w:rsidR="00000000" w:rsidRPr="00000000">
              <w:rPr>
                <w:rtl w:val="0"/>
              </w:rPr>
              <w:t xml:space="preserve">También tenemos la ISO 27001 versión 2013, la cual afirma que la confidencialidad garantiza que la información recogida en un proceso de recolección de datos será protegida, no siendo divulgada sin la autorización de las personas que dieron dicha información. Para ello existen reglas con las cuales esta norma establece la confidencialidad como una obligación, evitando con ello el riesgo de divulgación de información sensible, que en algunos casos incluye información sobre empleados, clientes, proveedores, datos financieros y datos operativos en general, pues, según la ISO 27001 versión 2013, este tipo de riesgos está dentro de la clasificación CID (Confidencialidad, Integridad y Disponibilidad). Esta norma establece también una guía basada en el ciclo PHVA, la cual busca proporcionar un enfoque en la mejora continua.</w:t>
            </w:r>
            <w:r w:rsidDel="00000000" w:rsidR="00000000" w:rsidRPr="00000000">
              <w:rPr>
                <w:rtl w:val="0"/>
              </w:rPr>
            </w:r>
          </w:p>
        </w:tc>
      </w:tr>
    </w:tbl>
    <w:p w:rsidR="00000000" w:rsidDel="00000000" w:rsidP="00000000" w:rsidRDefault="00000000" w:rsidRPr="00000000" w14:paraId="0000033B">
      <w:pPr>
        <w:rPr>
          <w:b w:val="1"/>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b w:val="1"/>
          <w:rtl w:val="0"/>
        </w:rPr>
        <w:t xml:space="preserve">SÍNTESIS</w:t>
      </w:r>
    </w:p>
    <w:p w:rsidR="00000000" w:rsidDel="00000000" w:rsidP="00000000" w:rsidRDefault="00000000" w:rsidRPr="00000000" w14:paraId="0000033D">
      <w:pPr>
        <w:rPr>
          <w:b w:val="1"/>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3E">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33F">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Procesamiento de información de mercados</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color w:val="000000"/>
                <w:rtl w:val="0"/>
              </w:rPr>
              <w:t xml:space="preserve">Síntesis: </w:t>
            </w:r>
            <w:r w:rsidDel="00000000" w:rsidR="00000000" w:rsidRPr="00000000">
              <w:rPr>
                <w:rtl w:val="0"/>
              </w:rPr>
              <w:t xml:space="preserve">Presentación de informes de procesamiento de datos</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47">
            <w:pPr>
              <w:rPr>
                <w:b w:val="1"/>
              </w:rPr>
            </w:pPr>
            <w:r w:rsidDel="00000000" w:rsidR="00000000" w:rsidRPr="00000000">
              <w:rPr>
                <w:b w:val="1"/>
                <w:rtl w:val="0"/>
              </w:rPr>
              <w:t xml:space="preserve">Introducción</w:t>
            </w:r>
          </w:p>
          <w:p w:rsidR="00000000" w:rsidDel="00000000" w:rsidP="00000000" w:rsidRDefault="00000000" w:rsidRPr="00000000" w14:paraId="00000348">
            <w:pPr>
              <w:rPr>
                <w:color w:val="bfbfbf"/>
              </w:rPr>
            </w:pPr>
            <w:r w:rsidDel="00000000" w:rsidR="00000000" w:rsidRPr="00000000">
              <w:rPr>
                <w:rtl w:val="0"/>
              </w:rPr>
            </w:r>
          </w:p>
        </w:tc>
        <w:tc>
          <w:tcPr/>
          <w:p w:rsidR="00000000" w:rsidDel="00000000" w:rsidP="00000000" w:rsidRDefault="00000000" w:rsidRPr="00000000" w14:paraId="00000349">
            <w:pPr>
              <w:rPr>
                <w:b w:val="1"/>
              </w:rPr>
            </w:pPr>
            <w:r w:rsidDel="00000000" w:rsidR="00000000" w:rsidRPr="00000000">
              <w:rPr>
                <w:color w:val="000000"/>
                <w:rtl w:val="0"/>
              </w:rPr>
              <w:t xml:space="preserve">En el siguiente mapa conceptual se encuentra una síntesis sobre la p</w:t>
            </w:r>
            <w:r w:rsidDel="00000000" w:rsidR="00000000" w:rsidRPr="00000000">
              <w:rPr>
                <w:rtl w:val="0"/>
              </w:rPr>
              <w:t xml:space="preserve">resentación de informes de procesamiento de datos:</w:t>
            </w:r>
            <w:r w:rsidDel="00000000" w:rsidR="00000000" w:rsidRPr="00000000">
              <w:rPr>
                <w:rtl w:val="0"/>
              </w:rPr>
            </w:r>
          </w:p>
        </w:tc>
      </w:tr>
      <w:tr>
        <w:trPr>
          <w:cantSplit w:val="0"/>
          <w:tblHeader w:val="0"/>
        </w:trPr>
        <w:tc>
          <w:tcPr>
            <w:gridSpan w:val="2"/>
          </w:tcPr>
          <w:p w:rsidR="00000000" w:rsidDel="00000000" w:rsidP="00000000" w:rsidRDefault="00000000" w:rsidRPr="00000000" w14:paraId="0000034A">
            <w:pPr>
              <w:rPr>
                <w:color w:val="bfbfbf"/>
              </w:rPr>
            </w:pPr>
            <w:r w:rsidDel="00000000" w:rsidR="00000000" w:rsidRPr="00000000">
              <w:rPr>
                <w:rtl w:val="0"/>
              </w:rPr>
            </w:r>
          </w:p>
          <w:p w:rsidR="00000000" w:rsidDel="00000000" w:rsidP="00000000" w:rsidRDefault="00000000" w:rsidRPr="00000000" w14:paraId="0000034B">
            <w:pPr>
              <w:rPr>
                <w:color w:val="bfbfbf"/>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12700</wp:posOffset>
                      </wp:positionV>
                      <wp:extent cx="1886463" cy="2033080"/>
                      <wp:effectExtent b="0" l="0" r="0" t="0"/>
                      <wp:wrapNone/>
                      <wp:docPr id="168" name=""/>
                      <a:graphic>
                        <a:graphicData uri="http://schemas.microsoft.com/office/word/2010/wordprocessingShape">
                          <wps:wsp>
                            <wps:cNvSpPr/>
                            <wps:cNvPr id="5" name="Shape 5"/>
                            <wps:spPr>
                              <a:xfrm>
                                <a:off x="4412294" y="2772985"/>
                                <a:ext cx="1867413" cy="201403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Exposición de datos</w:t>
                                  </w:r>
                                  <w:r w:rsidDel="00000000" w:rsidR="00000000" w:rsidRPr="00000000">
                                    <w:rPr>
                                      <w:rFonts w:ascii="Arial" w:cs="Arial" w:eastAsia="Arial" w:hAnsi="Arial"/>
                                      <w:b w:val="0"/>
                                      <w:i w:val="0"/>
                                      <w:smallCaps w:val="0"/>
                                      <w:strike w:val="0"/>
                                      <w:color w:val="000000"/>
                                      <w:sz w:val="22"/>
                                      <w:vertAlign w:val="baseline"/>
                                    </w:rPr>
                                    <w:t xml:space="preserve"> La exposición de datos hace referencia a la disponibilidad de una determinada estructura de datos, con finalidades académicas, empresariales, uso general, etc.</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12700</wp:posOffset>
                      </wp:positionV>
                      <wp:extent cx="1886463" cy="2033080"/>
                      <wp:effectExtent b="0" l="0" r="0" t="0"/>
                      <wp:wrapNone/>
                      <wp:docPr id="168" name="image26.png"/>
                      <a:graphic>
                        <a:graphicData uri="http://schemas.openxmlformats.org/drawingml/2006/picture">
                          <pic:pic>
                            <pic:nvPicPr>
                              <pic:cNvPr id="0" name="image26.png"/>
                              <pic:cNvPicPr preferRelativeResize="0"/>
                            </pic:nvPicPr>
                            <pic:blipFill>
                              <a:blip r:embed="rId60"/>
                              <a:srcRect/>
                              <a:stretch>
                                <a:fillRect/>
                              </a:stretch>
                            </pic:blipFill>
                            <pic:spPr>
                              <a:xfrm>
                                <a:off x="0" y="0"/>
                                <a:ext cx="1886463" cy="20330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0</wp:posOffset>
                      </wp:positionV>
                      <wp:extent cx="2228444" cy="2071370"/>
                      <wp:effectExtent b="0" l="0" r="0" t="0"/>
                      <wp:wrapNone/>
                      <wp:docPr id="165" name=""/>
                      <a:graphic>
                        <a:graphicData uri="http://schemas.microsoft.com/office/word/2010/wordprocessingShape">
                          <wps:wsp>
                            <wps:cNvSpPr/>
                            <wps:cNvPr id="2" name="Shape 2"/>
                            <wps:spPr>
                              <a:xfrm>
                                <a:off x="4241303" y="2753840"/>
                                <a:ext cx="2209394" cy="205232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222222"/>
                                      <w:sz w:val="22"/>
                                      <w:u w:val="single"/>
                                      <w:vertAlign w:val="baseline"/>
                                    </w:rPr>
                                    <w:t xml:space="preserve">Tablas de frecuencia</w:t>
                                  </w:r>
                                  <w:r w:rsidDel="00000000" w:rsidR="00000000" w:rsidRPr="00000000">
                                    <w:rPr>
                                      <w:rFonts w:ascii="Arial" w:cs="Arial" w:eastAsia="Arial" w:hAnsi="Arial"/>
                                      <w:b w:val="0"/>
                                      <w:i w:val="0"/>
                                      <w:smallCaps w:val="0"/>
                                      <w:strike w:val="0"/>
                                      <w:color w:val="222222"/>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22222"/>
                                      <w:sz w:val="22"/>
                                      <w:vertAlign w:val="baseline"/>
                                    </w:rPr>
                                  </w:r>
                                  <w:r w:rsidDel="00000000" w:rsidR="00000000" w:rsidRPr="00000000">
                                    <w:rPr>
                                      <w:rFonts w:ascii="Arial" w:cs="Arial" w:eastAsia="Arial" w:hAnsi="Arial"/>
                                      <w:b w:val="0"/>
                                      <w:i w:val="0"/>
                                      <w:smallCaps w:val="0"/>
                                      <w:strike w:val="0"/>
                                      <w:color w:val="222222"/>
                                      <w:sz w:val="22"/>
                                      <w:vertAlign w:val="baseline"/>
                                    </w:rPr>
                                    <w:t xml:space="preserve">Una tabla de frecuencias, o también conocida como distribución de</w:t>
                                  </w:r>
                                  <w:r w:rsidDel="00000000" w:rsidR="00000000" w:rsidRPr="00000000">
                                    <w:rPr>
                                      <w:rFonts w:ascii="Arial" w:cs="Arial" w:eastAsia="Arial" w:hAnsi="Arial"/>
                                      <w:b w:val="0"/>
                                      <w:i w:val="0"/>
                                      <w:smallCaps w:val="0"/>
                                      <w:strike w:val="0"/>
                                      <w:color w:val="222222"/>
                                      <w:sz w:val="28"/>
                                      <w:vertAlign w:val="baseline"/>
                                    </w:rPr>
                                    <w:t xml:space="preserve"> </w:t>
                                  </w:r>
                                  <w:r w:rsidDel="00000000" w:rsidR="00000000" w:rsidRPr="00000000">
                                    <w:rPr>
                                      <w:rFonts w:ascii="Arial" w:cs="Arial" w:eastAsia="Arial" w:hAnsi="Arial"/>
                                      <w:b w:val="0"/>
                                      <w:i w:val="0"/>
                                      <w:smallCaps w:val="0"/>
                                      <w:strike w:val="0"/>
                                      <w:color w:val="222222"/>
                                      <w:sz w:val="22"/>
                                      <w:vertAlign w:val="baseline"/>
                                    </w:rPr>
                                    <w:t xml:space="preserve">frecuencias, es una representación gráfica de la forma como se distribuyen los datos de</w:t>
                                  </w:r>
                                  <w:r w:rsidDel="00000000" w:rsidR="00000000" w:rsidRPr="00000000">
                                    <w:rPr>
                                      <w:rFonts w:ascii="Arial" w:cs="Arial" w:eastAsia="Arial" w:hAnsi="Arial"/>
                                      <w:b w:val="0"/>
                                      <w:i w:val="0"/>
                                      <w:smallCaps w:val="0"/>
                                      <w:strike w:val="0"/>
                                      <w:color w:val="222222"/>
                                      <w:sz w:val="28"/>
                                      <w:vertAlign w:val="baseline"/>
                                    </w:rPr>
                                    <w:t xml:space="preserve"> </w:t>
                                  </w:r>
                                  <w:r w:rsidDel="00000000" w:rsidR="00000000" w:rsidRPr="00000000">
                                    <w:rPr>
                                      <w:rFonts w:ascii="Arial" w:cs="Arial" w:eastAsia="Arial" w:hAnsi="Arial"/>
                                      <w:b w:val="0"/>
                                      <w:i w:val="0"/>
                                      <w:smallCaps w:val="0"/>
                                      <w:strike w:val="0"/>
                                      <w:color w:val="222222"/>
                                      <w:sz w:val="22"/>
                                      <w:vertAlign w:val="baseline"/>
                                    </w:rPr>
                                    <w:t xml:space="preserve">acuerdo con las frecuencias calculadas.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22222"/>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0</wp:posOffset>
                      </wp:positionV>
                      <wp:extent cx="2228444" cy="2071370"/>
                      <wp:effectExtent b="0" l="0" r="0" t="0"/>
                      <wp:wrapNone/>
                      <wp:docPr id="165" name="image23.png"/>
                      <a:graphic>
                        <a:graphicData uri="http://schemas.openxmlformats.org/drawingml/2006/picture">
                          <pic:pic>
                            <pic:nvPicPr>
                              <pic:cNvPr id="0" name="image23.png"/>
                              <pic:cNvPicPr preferRelativeResize="0"/>
                            </pic:nvPicPr>
                            <pic:blipFill>
                              <a:blip r:embed="rId61"/>
                              <a:srcRect/>
                              <a:stretch>
                                <a:fillRect/>
                              </a:stretch>
                            </pic:blipFill>
                            <pic:spPr>
                              <a:xfrm>
                                <a:off x="0" y="0"/>
                                <a:ext cx="2228444" cy="20713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5651500</wp:posOffset>
                      </wp:positionH>
                      <wp:positionV relativeFrom="paragraph">
                        <wp:posOffset>38100</wp:posOffset>
                      </wp:positionV>
                      <wp:extent cx="1469390" cy="2042363"/>
                      <wp:effectExtent b="0" l="0" r="0" t="0"/>
                      <wp:wrapNone/>
                      <wp:docPr id="173" name=""/>
                      <a:graphic>
                        <a:graphicData uri="http://schemas.microsoft.com/office/word/2010/wordprocessingShape">
                          <wps:wsp>
                            <wps:cNvSpPr/>
                            <wps:cNvPr id="19" name="Shape 19"/>
                            <wps:spPr>
                              <a:xfrm>
                                <a:off x="4620830" y="2768344"/>
                                <a:ext cx="1450340" cy="2023313"/>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Gráficos</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Facilitan la interpretación de resultados, como los son los gráficos de líneas, barras y circulares.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38100</wp:posOffset>
                      </wp:positionV>
                      <wp:extent cx="1469390" cy="2042363"/>
                      <wp:effectExtent b="0" l="0" r="0" t="0"/>
                      <wp:wrapNone/>
                      <wp:docPr id="173" name="image31.png"/>
                      <a:graphic>
                        <a:graphicData uri="http://schemas.openxmlformats.org/drawingml/2006/picture">
                          <pic:pic>
                            <pic:nvPicPr>
                              <pic:cNvPr id="0" name="image31.png"/>
                              <pic:cNvPicPr preferRelativeResize="0"/>
                            </pic:nvPicPr>
                            <pic:blipFill>
                              <a:blip r:embed="rId62"/>
                              <a:srcRect/>
                              <a:stretch>
                                <a:fillRect/>
                              </a:stretch>
                            </pic:blipFill>
                            <pic:spPr>
                              <a:xfrm>
                                <a:off x="0" y="0"/>
                                <a:ext cx="1469390" cy="2042363"/>
                              </a:xfrm>
                              <a:prstGeom prst="rect"/>
                              <a:ln/>
                            </pic:spPr>
                          </pic:pic>
                        </a:graphicData>
                      </a:graphic>
                    </wp:anchor>
                  </w:drawing>
                </mc:Fallback>
              </mc:AlternateContent>
            </w:r>
          </w:p>
          <w:p w:rsidR="00000000" w:rsidDel="00000000" w:rsidP="00000000" w:rsidRDefault="00000000" w:rsidRPr="00000000" w14:paraId="0000034C">
            <w:pPr>
              <w:rPr>
                <w:color w:val="bfbfbf"/>
              </w:rPr>
            </w:pPr>
            <w:r w:rsidDel="00000000" w:rsidR="00000000" w:rsidRPr="00000000">
              <w:rPr>
                <w:rtl w:val="0"/>
              </w:rPr>
            </w:r>
          </w:p>
          <w:p w:rsidR="00000000" w:rsidDel="00000000" w:rsidP="00000000" w:rsidRDefault="00000000" w:rsidRPr="00000000" w14:paraId="0000034D">
            <w:pPr>
              <w:rPr>
                <w:color w:val="bfbfbf"/>
              </w:rPr>
            </w:pPr>
            <w:r w:rsidDel="00000000" w:rsidR="00000000" w:rsidRPr="00000000">
              <w:rPr>
                <w:rtl w:val="0"/>
              </w:rPr>
            </w:r>
          </w:p>
          <w:p w:rsidR="00000000" w:rsidDel="00000000" w:rsidP="00000000" w:rsidRDefault="00000000" w:rsidRPr="00000000" w14:paraId="0000034E">
            <w:pPr>
              <w:rPr>
                <w:color w:val="bfbfbf"/>
              </w:rPr>
            </w:pPr>
            <w:r w:rsidDel="00000000" w:rsidR="00000000" w:rsidRPr="00000000">
              <w:rPr>
                <w:rtl w:val="0"/>
              </w:rPr>
            </w:r>
          </w:p>
          <w:p w:rsidR="00000000" w:rsidDel="00000000" w:rsidP="00000000" w:rsidRDefault="00000000" w:rsidRPr="00000000" w14:paraId="0000034F">
            <w:pPr>
              <w:rPr>
                <w:color w:val="bfbfbf"/>
              </w:rPr>
            </w:pPr>
            <w:r w:rsidDel="00000000" w:rsidR="00000000" w:rsidRPr="00000000">
              <w:rPr>
                <w:rtl w:val="0"/>
              </w:rPr>
            </w:r>
          </w:p>
          <w:p w:rsidR="00000000" w:rsidDel="00000000" w:rsidP="00000000" w:rsidRDefault="00000000" w:rsidRPr="00000000" w14:paraId="00000350">
            <w:pPr>
              <w:rPr>
                <w:color w:val="bfbfbf"/>
              </w:rPr>
            </w:pPr>
            <w:r w:rsidDel="00000000" w:rsidR="00000000" w:rsidRPr="00000000">
              <w:rPr>
                <w:rtl w:val="0"/>
              </w:rPr>
            </w:r>
          </w:p>
          <w:p w:rsidR="00000000" w:rsidDel="00000000" w:rsidP="00000000" w:rsidRDefault="00000000" w:rsidRPr="00000000" w14:paraId="00000351">
            <w:pPr>
              <w:rPr>
                <w:color w:val="bfbfbf"/>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2692400</wp:posOffset>
                      </wp:positionH>
                      <wp:positionV relativeFrom="paragraph">
                        <wp:posOffset>76200</wp:posOffset>
                      </wp:positionV>
                      <wp:extent cx="9728" cy="25400"/>
                      <wp:effectExtent b="0" l="0" r="0" t="0"/>
                      <wp:wrapNone/>
                      <wp:docPr id="174" name=""/>
                      <a:graphic>
                        <a:graphicData uri="http://schemas.microsoft.com/office/word/2010/wordprocessingShape">
                          <wps:wsp>
                            <wps:cNvCnPr/>
                            <wps:spPr>
                              <a:xfrm>
                                <a:off x="5190358" y="3775136"/>
                                <a:ext cx="311285" cy="9728"/>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76200</wp:posOffset>
                      </wp:positionV>
                      <wp:extent cx="9728" cy="25400"/>
                      <wp:effectExtent b="0" l="0" r="0" t="0"/>
                      <wp:wrapNone/>
                      <wp:docPr id="174" name="image32.png"/>
                      <a:graphic>
                        <a:graphicData uri="http://schemas.openxmlformats.org/drawingml/2006/picture">
                          <pic:pic>
                            <pic:nvPicPr>
                              <pic:cNvPr id="0" name="image32.png"/>
                              <pic:cNvPicPr preferRelativeResize="0"/>
                            </pic:nvPicPr>
                            <pic:blipFill>
                              <a:blip r:embed="rId63"/>
                              <a:srcRect/>
                              <a:stretch>
                                <a:fillRect/>
                              </a:stretch>
                            </pic:blipFill>
                            <pic:spPr>
                              <a:xfrm>
                                <a:off x="0" y="0"/>
                                <a:ext cx="9728"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5321300</wp:posOffset>
                      </wp:positionH>
                      <wp:positionV relativeFrom="paragraph">
                        <wp:posOffset>127000</wp:posOffset>
                      </wp:positionV>
                      <wp:extent cx="9728" cy="25400"/>
                      <wp:effectExtent b="0" l="0" r="0" t="0"/>
                      <wp:wrapNone/>
                      <wp:docPr id="167" name=""/>
                      <a:graphic>
                        <a:graphicData uri="http://schemas.microsoft.com/office/word/2010/wordprocessingShape">
                          <wps:wsp>
                            <wps:cNvCnPr/>
                            <wps:spPr>
                              <a:xfrm>
                                <a:off x="5190358" y="3775136"/>
                                <a:ext cx="311285" cy="9728"/>
                              </a:xfrm>
                              <a:prstGeom prst="straightConnector1">
                                <a:avLst/>
                              </a:prstGeom>
                              <a:noFill/>
                              <a:ln cap="flat" cmpd="sng" w="25400">
                                <a:solidFill>
                                  <a:srgbClr val="4F81BD"/>
                                </a:solidFill>
                                <a:prstDash val="solid"/>
                                <a:round/>
                                <a:headEnd len="sm" w="sm" type="none"/>
                                <a:tailEnd len="med" w="med" type="triangle"/>
                              </a:ln>
                              <a:effectLst>
                                <a:outerShdw blurRad="40000" rotWithShape="0" dir="5400000" dist="20000">
                                  <a:srgbClr val="000000">
                                    <a:alpha val="37254"/>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5321300</wp:posOffset>
                      </wp:positionH>
                      <wp:positionV relativeFrom="paragraph">
                        <wp:posOffset>127000</wp:posOffset>
                      </wp:positionV>
                      <wp:extent cx="9728" cy="25400"/>
                      <wp:effectExtent b="0" l="0" r="0" t="0"/>
                      <wp:wrapNone/>
                      <wp:docPr id="167" name="image25.png"/>
                      <a:graphic>
                        <a:graphicData uri="http://schemas.openxmlformats.org/drawingml/2006/picture">
                          <pic:pic>
                            <pic:nvPicPr>
                              <pic:cNvPr id="0" name="image25.png"/>
                              <pic:cNvPicPr preferRelativeResize="0"/>
                            </pic:nvPicPr>
                            <pic:blipFill>
                              <a:blip r:embed="rId64"/>
                              <a:srcRect/>
                              <a:stretch>
                                <a:fillRect/>
                              </a:stretch>
                            </pic:blipFill>
                            <pic:spPr>
                              <a:xfrm>
                                <a:off x="0" y="0"/>
                                <a:ext cx="9728" cy="25400"/>
                              </a:xfrm>
                              <a:prstGeom prst="rect"/>
                              <a:ln/>
                            </pic:spPr>
                          </pic:pic>
                        </a:graphicData>
                      </a:graphic>
                    </wp:anchor>
                  </w:drawing>
                </mc:Fallback>
              </mc:AlternateContent>
            </w:r>
          </w:p>
          <w:p w:rsidR="00000000" w:rsidDel="00000000" w:rsidP="00000000" w:rsidRDefault="00000000" w:rsidRPr="00000000" w14:paraId="00000352">
            <w:pPr>
              <w:rPr>
                <w:color w:val="bfbfbf"/>
              </w:rPr>
            </w:pPr>
            <w:r w:rsidDel="00000000" w:rsidR="00000000" w:rsidRPr="00000000">
              <w:rPr>
                <w:rtl w:val="0"/>
              </w:rPr>
            </w:r>
          </w:p>
          <w:p w:rsidR="00000000" w:rsidDel="00000000" w:rsidP="00000000" w:rsidRDefault="00000000" w:rsidRPr="00000000" w14:paraId="00000353">
            <w:pPr>
              <w:rPr>
                <w:color w:val="bfbfbf"/>
              </w:rPr>
            </w:pPr>
            <w:r w:rsidDel="00000000" w:rsidR="00000000" w:rsidRPr="00000000">
              <w:rPr>
                <w:rtl w:val="0"/>
              </w:rPr>
            </w:r>
          </w:p>
          <w:p w:rsidR="00000000" w:rsidDel="00000000" w:rsidP="00000000" w:rsidRDefault="00000000" w:rsidRPr="00000000" w14:paraId="00000354">
            <w:pPr>
              <w:rPr>
                <w:color w:val="bfbfbf"/>
              </w:rPr>
            </w:pPr>
            <w:r w:rsidDel="00000000" w:rsidR="00000000" w:rsidRPr="00000000">
              <w:rPr>
                <w:rtl w:val="0"/>
              </w:rPr>
            </w:r>
          </w:p>
          <w:p w:rsidR="00000000" w:rsidDel="00000000" w:rsidP="00000000" w:rsidRDefault="00000000" w:rsidRPr="00000000" w14:paraId="00000355">
            <w:pPr>
              <w:rPr>
                <w:color w:val="bfbfbf"/>
              </w:rPr>
            </w:pPr>
            <w:r w:rsidDel="00000000" w:rsidR="00000000" w:rsidRPr="00000000">
              <w:rPr>
                <w:rtl w:val="0"/>
              </w:rPr>
            </w:r>
          </w:p>
          <w:p w:rsidR="00000000" w:rsidDel="00000000" w:rsidP="00000000" w:rsidRDefault="00000000" w:rsidRPr="00000000" w14:paraId="00000356">
            <w:pPr>
              <w:rPr>
                <w:color w:val="bfbfbf"/>
              </w:rPr>
            </w:pPr>
            <w:r w:rsidDel="00000000" w:rsidR="00000000" w:rsidRPr="00000000">
              <w:rPr>
                <w:rtl w:val="0"/>
              </w:rPr>
            </w:r>
          </w:p>
          <w:p w:rsidR="00000000" w:rsidDel="00000000" w:rsidP="00000000" w:rsidRDefault="00000000" w:rsidRPr="00000000" w14:paraId="00000357">
            <w:pPr>
              <w:rPr>
                <w:color w:val="bfbfbf"/>
              </w:rPr>
            </w:pPr>
            <w:r w:rsidDel="00000000" w:rsidR="00000000" w:rsidRPr="00000000">
              <w:rPr>
                <w:rtl w:val="0"/>
              </w:rPr>
            </w:r>
          </w:p>
          <w:p w:rsidR="00000000" w:rsidDel="00000000" w:rsidP="00000000" w:rsidRDefault="00000000" w:rsidRPr="00000000" w14:paraId="00000358">
            <w:pPr>
              <w:rPr>
                <w:color w:val="bfbfbf"/>
              </w:rPr>
            </w:pPr>
            <w:r w:rsidDel="00000000" w:rsidR="00000000" w:rsidRPr="00000000">
              <w:rPr>
                <w:rtl w:val="0"/>
              </w:rPr>
            </w:r>
          </w:p>
          <w:p w:rsidR="00000000" w:rsidDel="00000000" w:rsidP="00000000" w:rsidRDefault="00000000" w:rsidRPr="00000000" w14:paraId="00000359">
            <w:pPr>
              <w:rPr>
                <w:color w:val="bfbfbf"/>
              </w:rPr>
            </w:pPr>
            <w:r w:rsidDel="00000000" w:rsidR="00000000" w:rsidRPr="00000000">
              <w:rPr>
                <w:rtl w:val="0"/>
              </w:rPr>
            </w:r>
          </w:p>
          <w:p w:rsidR="00000000" w:rsidDel="00000000" w:rsidP="00000000" w:rsidRDefault="00000000" w:rsidRPr="00000000" w14:paraId="0000035A">
            <w:pPr>
              <w:rPr>
                <w:color w:val="bfbfbf"/>
              </w:rPr>
            </w:pPr>
            <w:r w:rsidDel="00000000" w:rsidR="00000000" w:rsidRPr="00000000">
              <w:rPr>
                <w:rtl w:val="0"/>
              </w:rPr>
            </w:r>
          </w:p>
          <w:p w:rsidR="00000000" w:rsidDel="00000000" w:rsidP="00000000" w:rsidRDefault="00000000" w:rsidRPr="00000000" w14:paraId="0000035B">
            <w:pPr>
              <w:rPr>
                <w:color w:val="bfbfbf"/>
              </w:rPr>
            </w:pPr>
            <w:r w:rsidDel="00000000" w:rsidR="00000000" w:rsidRPr="00000000">
              <w:rPr>
                <w:rtl w:val="0"/>
              </w:rPr>
            </w:r>
          </w:p>
          <w:p w:rsidR="00000000" w:rsidDel="00000000" w:rsidP="00000000" w:rsidRDefault="00000000" w:rsidRPr="00000000" w14:paraId="0000035C">
            <w:pPr>
              <w:rPr>
                <w:color w:val="bfbfbf"/>
              </w:rPr>
            </w:pPr>
            <w:r w:rsidDel="00000000" w:rsidR="00000000" w:rsidRPr="00000000">
              <w:rPr>
                <w:rtl w:val="0"/>
              </w:rPr>
            </w:r>
          </w:p>
          <w:p w:rsidR="00000000" w:rsidDel="00000000" w:rsidP="00000000" w:rsidRDefault="00000000" w:rsidRPr="00000000" w14:paraId="0000035D">
            <w:pPr>
              <w:rPr>
                <w:color w:val="bfbfbf"/>
              </w:rPr>
            </w:pPr>
            <w:r w:rsidDel="00000000" w:rsidR="00000000" w:rsidRPr="00000000">
              <w:rPr>
                <w:rtl w:val="0"/>
              </w:rPr>
            </w:r>
          </w:p>
          <w:p w:rsidR="00000000" w:rsidDel="00000000" w:rsidP="00000000" w:rsidRDefault="00000000" w:rsidRPr="00000000" w14:paraId="0000035E">
            <w:pPr>
              <w:rPr>
                <w:color w:val="bfbfbf"/>
              </w:rPr>
            </w:pPr>
            <w:r w:rsidDel="00000000" w:rsidR="00000000" w:rsidRPr="00000000">
              <w:rPr>
                <w:rtl w:val="0"/>
              </w:rPr>
            </w:r>
          </w:p>
          <w:p w:rsidR="00000000" w:rsidDel="00000000" w:rsidP="00000000" w:rsidRDefault="00000000" w:rsidRPr="00000000" w14:paraId="0000035F">
            <w:pPr>
              <w:rPr>
                <w:color w:val="bfbfbf"/>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-228599</wp:posOffset>
                      </wp:positionV>
                      <wp:extent cx="2228444" cy="2304428"/>
                      <wp:effectExtent b="0" l="0" r="0" t="0"/>
                      <wp:wrapNone/>
                      <wp:docPr id="169" name=""/>
                      <a:graphic>
                        <a:graphicData uri="http://schemas.microsoft.com/office/word/2010/wordprocessingShape">
                          <wps:wsp>
                            <wps:cNvSpPr/>
                            <wps:cNvPr id="6" name="Shape 6"/>
                            <wps:spPr>
                              <a:xfrm>
                                <a:off x="4236541" y="2632549"/>
                                <a:ext cx="2218919" cy="2294903"/>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Informe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r>
                                  <w:r w:rsidDel="00000000" w:rsidR="00000000" w:rsidRPr="00000000">
                                    <w:rPr>
                                      <w:rFonts w:ascii="Arial" w:cs="Arial" w:eastAsia="Arial" w:hAnsi="Arial"/>
                                      <w:b w:val="0"/>
                                      <w:i w:val="0"/>
                                      <w:smallCaps w:val="0"/>
                                      <w:strike w:val="0"/>
                                      <w:color w:val="000000"/>
                                      <w:sz w:val="22"/>
                                      <w:vertAlign w:val="baseline"/>
                                    </w:rPr>
                                    <w:t xml:space="preserve">Un informe corresponde a un documento cuya finalidad es mostrar información de tipo científico, técnico o comercial, en el cual el objetivo es comunicar información importante que contribuya con la toma de decisiones</w:t>
                                  </w:r>
                                  <w:r w:rsidDel="00000000" w:rsidR="00000000" w:rsidRPr="00000000">
                                    <w:rPr>
                                      <w:rFonts w:ascii="Assistant" w:cs="Assistant" w:eastAsia="Assistant" w:hAnsi="Assistant"/>
                                      <w:b w:val="0"/>
                                      <w:i w:val="0"/>
                                      <w:smallCaps w:val="0"/>
                                      <w:strike w:val="0"/>
                                      <w:color w:val="000000"/>
                                      <w:sz w:val="22"/>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ssistant" w:cs="Assistant" w:eastAsia="Assistant" w:hAnsi="Assistant"/>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-228599</wp:posOffset>
                      </wp:positionV>
                      <wp:extent cx="2228444" cy="2304428"/>
                      <wp:effectExtent b="0" l="0" r="0" t="0"/>
                      <wp:wrapNone/>
                      <wp:docPr id="169" name="image27.png"/>
                      <a:graphic>
                        <a:graphicData uri="http://schemas.openxmlformats.org/drawingml/2006/picture">
                          <pic:pic>
                            <pic:nvPicPr>
                              <pic:cNvPr id="0" name="image27.png"/>
                              <pic:cNvPicPr preferRelativeResize="0"/>
                            </pic:nvPicPr>
                            <pic:blipFill>
                              <a:blip r:embed="rId65"/>
                              <a:srcRect/>
                              <a:stretch>
                                <a:fillRect/>
                              </a:stretch>
                            </pic:blipFill>
                            <pic:spPr>
                              <a:xfrm>
                                <a:off x="0" y="0"/>
                                <a:ext cx="2228444" cy="2304428"/>
                              </a:xfrm>
                              <a:prstGeom prst="rect"/>
                              <a:ln/>
                            </pic:spPr>
                          </pic:pic>
                        </a:graphicData>
                      </a:graphic>
                    </wp:anchor>
                  </w:drawing>
                </mc:Fallback>
              </mc:AlternateContent>
            </w:r>
          </w:p>
          <w:p w:rsidR="00000000" w:rsidDel="00000000" w:rsidP="00000000" w:rsidRDefault="00000000" w:rsidRPr="00000000" w14:paraId="00000360">
            <w:pPr>
              <w:rPr>
                <w:color w:val="bfbfbf"/>
              </w:rPr>
            </w:pPr>
            <w:r w:rsidDel="00000000" w:rsidR="00000000" w:rsidRPr="00000000">
              <w:rPr>
                <w:rtl w:val="0"/>
              </w:rPr>
            </w:r>
          </w:p>
          <w:p w:rsidR="00000000" w:rsidDel="00000000" w:rsidP="00000000" w:rsidRDefault="00000000" w:rsidRPr="00000000" w14:paraId="00000361">
            <w:pPr>
              <w:rPr>
                <w:color w:val="bfbfbf"/>
              </w:rPr>
            </w:pPr>
            <w:r w:rsidDel="00000000" w:rsidR="00000000" w:rsidRPr="00000000">
              <w:rPr>
                <w:rtl w:val="0"/>
              </w:rPr>
            </w:r>
          </w:p>
          <w:p w:rsidR="00000000" w:rsidDel="00000000" w:rsidP="00000000" w:rsidRDefault="00000000" w:rsidRPr="00000000" w14:paraId="00000362">
            <w:pPr>
              <w:rPr>
                <w:color w:val="bfbfbf"/>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5181600</wp:posOffset>
                      </wp:positionH>
                      <wp:positionV relativeFrom="paragraph">
                        <wp:posOffset>50800</wp:posOffset>
                      </wp:positionV>
                      <wp:extent cx="9728" cy="25400"/>
                      <wp:effectExtent b="0" l="0" r="0" t="0"/>
                      <wp:wrapNone/>
                      <wp:docPr id="166" name=""/>
                      <a:graphic>
                        <a:graphicData uri="http://schemas.microsoft.com/office/word/2010/wordprocessingShape">
                          <wps:wsp>
                            <wps:cNvCnPr/>
                            <wps:spPr>
                              <a:xfrm>
                                <a:off x="5190358" y="3775136"/>
                                <a:ext cx="311285" cy="9728"/>
                              </a:xfrm>
                              <a:prstGeom prst="straightConnector1">
                                <a:avLst/>
                              </a:prstGeom>
                              <a:noFill/>
                              <a:ln cap="flat" cmpd="sng" w="25400">
                                <a:solidFill>
                                  <a:srgbClr val="4F81BD"/>
                                </a:solidFill>
                                <a:prstDash val="solid"/>
                                <a:round/>
                                <a:headEnd len="sm" w="sm" type="none"/>
                                <a:tailEnd len="med" w="med" type="triangle"/>
                              </a:ln>
                              <a:effectLst>
                                <a:outerShdw blurRad="40000" rotWithShape="0" dir="5400000" dist="20000">
                                  <a:srgbClr val="000000">
                                    <a:alpha val="37254"/>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5181600</wp:posOffset>
                      </wp:positionH>
                      <wp:positionV relativeFrom="paragraph">
                        <wp:posOffset>50800</wp:posOffset>
                      </wp:positionV>
                      <wp:extent cx="9728" cy="25400"/>
                      <wp:effectExtent b="0" l="0" r="0" t="0"/>
                      <wp:wrapNone/>
                      <wp:docPr id="166" name="image24.png"/>
                      <a:graphic>
                        <a:graphicData uri="http://schemas.openxmlformats.org/drawingml/2006/picture">
                          <pic:pic>
                            <pic:nvPicPr>
                              <pic:cNvPr id="0" name="image24.png"/>
                              <pic:cNvPicPr preferRelativeResize="0"/>
                            </pic:nvPicPr>
                            <pic:blipFill>
                              <a:blip r:embed="rId66"/>
                              <a:srcRect/>
                              <a:stretch>
                                <a:fillRect/>
                              </a:stretch>
                            </pic:blipFill>
                            <pic:spPr>
                              <a:xfrm>
                                <a:off x="0" y="0"/>
                                <a:ext cx="9728" cy="25400"/>
                              </a:xfrm>
                              <a:prstGeom prst="rect"/>
                              <a:ln/>
                            </pic:spPr>
                          </pic:pic>
                        </a:graphicData>
                      </a:graphic>
                    </wp:anchor>
                  </w:drawing>
                </mc:Fallback>
              </mc:AlternateContent>
            </w:r>
          </w:p>
          <w:p w:rsidR="00000000" w:rsidDel="00000000" w:rsidP="00000000" w:rsidRDefault="00000000" w:rsidRPr="00000000" w14:paraId="00000363">
            <w:pPr>
              <w:rPr>
                <w:color w:val="bfbfbf"/>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2565400</wp:posOffset>
                      </wp:positionH>
                      <wp:positionV relativeFrom="paragraph">
                        <wp:posOffset>0</wp:posOffset>
                      </wp:positionV>
                      <wp:extent cx="9728" cy="25400"/>
                      <wp:effectExtent b="0" l="0" r="0" t="0"/>
                      <wp:wrapNone/>
                      <wp:docPr id="175" name=""/>
                      <a:graphic>
                        <a:graphicData uri="http://schemas.microsoft.com/office/word/2010/wordprocessingShape">
                          <wps:wsp>
                            <wps:cNvCnPr/>
                            <wps:spPr>
                              <a:xfrm>
                                <a:off x="5190358" y="3775136"/>
                                <a:ext cx="311285" cy="9728"/>
                              </a:xfrm>
                              <a:prstGeom prst="straightConnector1">
                                <a:avLst/>
                              </a:prstGeom>
                              <a:noFill/>
                              <a:ln cap="flat" cmpd="sng" w="25400">
                                <a:solidFill>
                                  <a:srgbClr val="4F81BD"/>
                                </a:solidFill>
                                <a:prstDash val="solid"/>
                                <a:round/>
                                <a:headEnd len="sm" w="sm" type="none"/>
                                <a:tailEnd len="med" w="med" type="triangle"/>
                              </a:ln>
                              <a:effectLst>
                                <a:outerShdw blurRad="40000" rotWithShape="0" dir="5400000" dist="20000">
                                  <a:srgbClr val="000000">
                                    <a:alpha val="37254"/>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0</wp:posOffset>
                      </wp:positionV>
                      <wp:extent cx="9728" cy="25400"/>
                      <wp:effectExtent b="0" l="0" r="0" t="0"/>
                      <wp:wrapNone/>
                      <wp:docPr id="175" name="image33.png"/>
                      <a:graphic>
                        <a:graphicData uri="http://schemas.openxmlformats.org/drawingml/2006/picture">
                          <pic:pic>
                            <pic:nvPicPr>
                              <pic:cNvPr id="0" name="image33.png"/>
                              <pic:cNvPicPr preferRelativeResize="0"/>
                            </pic:nvPicPr>
                            <pic:blipFill>
                              <a:blip r:embed="rId67"/>
                              <a:srcRect/>
                              <a:stretch>
                                <a:fillRect/>
                              </a:stretch>
                            </pic:blipFill>
                            <pic:spPr>
                              <a:xfrm>
                                <a:off x="0" y="0"/>
                                <a:ext cx="9728" cy="25400"/>
                              </a:xfrm>
                              <a:prstGeom prst="rect"/>
                              <a:ln/>
                            </pic:spPr>
                          </pic:pic>
                        </a:graphicData>
                      </a:graphic>
                    </wp:anchor>
                  </w:drawing>
                </mc:Fallback>
              </mc:AlternateContent>
            </w:r>
          </w:p>
          <w:p w:rsidR="00000000" w:rsidDel="00000000" w:rsidP="00000000" w:rsidRDefault="00000000" w:rsidRPr="00000000" w14:paraId="00000364">
            <w:pPr>
              <w:rPr>
                <w:color w:val="bfbfbf"/>
              </w:rPr>
            </w:pPr>
            <w:r w:rsidDel="00000000" w:rsidR="00000000" w:rsidRPr="00000000">
              <w:rPr>
                <w:rtl w:val="0"/>
              </w:rPr>
            </w:r>
          </w:p>
          <w:p w:rsidR="00000000" w:rsidDel="00000000" w:rsidP="00000000" w:rsidRDefault="00000000" w:rsidRPr="00000000" w14:paraId="00000365">
            <w:pPr>
              <w:rPr>
                <w:color w:val="bfbfbf"/>
              </w:rPr>
            </w:pPr>
            <w:r w:rsidDel="00000000" w:rsidR="00000000" w:rsidRPr="00000000">
              <w:rPr>
                <w:rtl w:val="0"/>
              </w:rPr>
            </w:r>
          </w:p>
          <w:p w:rsidR="00000000" w:rsidDel="00000000" w:rsidP="00000000" w:rsidRDefault="00000000" w:rsidRPr="00000000" w14:paraId="00000366">
            <w:pPr>
              <w:rPr>
                <w:color w:val="bfbfbf"/>
              </w:rPr>
            </w:pPr>
            <w:r w:rsidDel="00000000" w:rsidR="00000000" w:rsidRPr="00000000">
              <w:rPr>
                <w:rtl w:val="0"/>
              </w:rPr>
            </w:r>
          </w:p>
          <w:p w:rsidR="00000000" w:rsidDel="00000000" w:rsidP="00000000" w:rsidRDefault="00000000" w:rsidRPr="00000000" w14:paraId="00000367">
            <w:pPr>
              <w:rPr>
                <w:color w:val="bfbfbf"/>
              </w:rPr>
            </w:pPr>
            <w:r w:rsidDel="00000000" w:rsidR="00000000" w:rsidRPr="00000000">
              <w:rPr>
                <w:rtl w:val="0"/>
              </w:rPr>
            </w:r>
          </w:p>
          <w:p w:rsidR="00000000" w:rsidDel="00000000" w:rsidP="00000000" w:rsidRDefault="00000000" w:rsidRPr="00000000" w14:paraId="00000368">
            <w:pPr>
              <w:rPr>
                <w:color w:val="bfbfbf"/>
              </w:rPr>
            </w:pPr>
            <w:r w:rsidDel="00000000" w:rsidR="00000000" w:rsidRPr="00000000">
              <w:rPr>
                <w:rtl w:val="0"/>
              </w:rPr>
            </w:r>
          </w:p>
          <w:p w:rsidR="00000000" w:rsidDel="00000000" w:rsidP="00000000" w:rsidRDefault="00000000" w:rsidRPr="00000000" w14:paraId="00000369">
            <w:pPr>
              <w:rPr>
                <w:color w:val="bfbfbf"/>
              </w:rPr>
            </w:pPr>
            <w:r w:rsidDel="00000000" w:rsidR="00000000" w:rsidRPr="00000000">
              <w:rPr>
                <w:rtl w:val="0"/>
              </w:rPr>
            </w:r>
          </w:p>
          <w:p w:rsidR="00000000" w:rsidDel="00000000" w:rsidP="00000000" w:rsidRDefault="00000000" w:rsidRPr="00000000" w14:paraId="0000036A">
            <w:pPr>
              <w:rPr>
                <w:color w:val="bfbfbf"/>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tc>
      </w:tr>
    </w:tbl>
    <w:p w:rsidR="00000000" w:rsidDel="00000000" w:rsidP="00000000" w:rsidRDefault="00000000" w:rsidRPr="00000000" w14:paraId="0000036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-2311399</wp:posOffset>
                </wp:positionV>
                <wp:extent cx="2228215" cy="2324100"/>
                <wp:effectExtent b="0" l="0" r="0" t="0"/>
                <wp:wrapNone/>
                <wp:docPr id="170" name=""/>
                <a:graphic>
                  <a:graphicData uri="http://schemas.microsoft.com/office/word/2010/wordprocessingShape">
                    <wps:wsp>
                      <wps:cNvSpPr/>
                      <wps:cNvPr id="7" name="Shape 7"/>
                      <wps:spPr>
                        <a:xfrm>
                          <a:off x="4241418" y="2627475"/>
                          <a:ext cx="2209165" cy="230505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Normas técnicas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2"/>
                                <w:u w:val="single"/>
                                <w:vertAlign w:val="baseline"/>
                              </w:rPr>
                            </w:r>
                            <w:r w:rsidDel="00000000" w:rsidR="00000000" w:rsidRPr="00000000">
                              <w:rPr>
                                <w:rFonts w:ascii="Arial" w:cs="Arial" w:eastAsia="Arial" w:hAnsi="Arial"/>
                                <w:b w:val="0"/>
                                <w:i w:val="0"/>
                                <w:smallCaps w:val="0"/>
                                <w:strike w:val="0"/>
                                <w:color w:val="000000"/>
                                <w:sz w:val="22"/>
                                <w:vertAlign w:val="baseline"/>
                              </w:rPr>
                              <w:t xml:space="preserve">Las normas técnicas establecen los parámetros de fondo y forma que deben seguirse durante la elaboración de trabajos escritos. Las más conocidas y aplicadas son las APA, las cuales representan una guía completa para la presentación de toda clase de trabajos académicos y empresariales.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-2311399</wp:posOffset>
                </wp:positionV>
                <wp:extent cx="2228215" cy="2324100"/>
                <wp:effectExtent b="0" l="0" r="0" t="0"/>
                <wp:wrapNone/>
                <wp:docPr id="170" name="image28.png"/>
                <a:graphic>
                  <a:graphicData uri="http://schemas.openxmlformats.org/drawingml/2006/picture">
                    <pic:pic>
                      <pic:nvPicPr>
                        <pic:cNvPr id="0" name="image28.png"/>
                        <pic:cNvPicPr preferRelativeResize="0"/>
                      </pic:nvPicPr>
                      <pic:blipFill>
                        <a:blip r:embed="rId68"/>
                        <a:srcRect/>
                        <a:stretch>
                          <a:fillRect/>
                        </a:stretch>
                      </pic:blipFill>
                      <pic:spPr>
                        <a:xfrm>
                          <a:off x="0" y="0"/>
                          <a:ext cx="2228215" cy="2324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5753100</wp:posOffset>
                </wp:positionH>
                <wp:positionV relativeFrom="paragraph">
                  <wp:posOffset>-2273299</wp:posOffset>
                </wp:positionV>
                <wp:extent cx="2228215" cy="2265504"/>
                <wp:effectExtent b="0" l="0" r="0" t="0"/>
                <wp:wrapNone/>
                <wp:docPr id="172" name=""/>
                <a:graphic>
                  <a:graphicData uri="http://schemas.microsoft.com/office/word/2010/wordprocessingShape">
                    <wps:wsp>
                      <wps:cNvSpPr/>
                      <wps:cNvPr id="18" name="Shape 18"/>
                      <wps:spPr>
                        <a:xfrm>
                          <a:off x="4241418" y="2656773"/>
                          <a:ext cx="2209165" cy="2246454"/>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Confidencialidad de la información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r>
                            <w:r w:rsidDel="00000000" w:rsidR="00000000" w:rsidRPr="00000000">
                              <w:rPr>
                                <w:rFonts w:ascii="Arial" w:cs="Arial" w:eastAsia="Arial" w:hAnsi="Arial"/>
                                <w:b w:val="0"/>
                                <w:i w:val="0"/>
                                <w:smallCaps w:val="0"/>
                                <w:strike w:val="0"/>
                                <w:color w:val="000000"/>
                                <w:sz w:val="22"/>
                                <w:vertAlign w:val="baseline"/>
                              </w:rPr>
                              <w:t xml:space="preserve">- Ley 1266 del 2008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La Ley 1581 de 2012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ISO 27001 versión 2013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5753100</wp:posOffset>
                </wp:positionH>
                <wp:positionV relativeFrom="paragraph">
                  <wp:posOffset>-2273299</wp:posOffset>
                </wp:positionV>
                <wp:extent cx="2228215" cy="2265504"/>
                <wp:effectExtent b="0" l="0" r="0" t="0"/>
                <wp:wrapNone/>
                <wp:docPr id="172" name="image30.png"/>
                <a:graphic>
                  <a:graphicData uri="http://schemas.openxmlformats.org/drawingml/2006/picture">
                    <pic:pic>
                      <pic:nvPicPr>
                        <pic:cNvPr id="0" name="image30.png"/>
                        <pic:cNvPicPr preferRelativeResize="0"/>
                      </pic:nvPicPr>
                      <pic:blipFill>
                        <a:blip r:embed="rId69"/>
                        <a:srcRect/>
                        <a:stretch>
                          <a:fillRect/>
                        </a:stretch>
                      </pic:blipFill>
                      <pic:spPr>
                        <a:xfrm>
                          <a:off x="0" y="0"/>
                          <a:ext cx="2228215" cy="2265504"/>
                        </a:xfrm>
                        <a:prstGeom prst="rect"/>
                        <a:ln/>
                      </pic:spPr>
                    </pic:pic>
                  </a:graphicData>
                </a:graphic>
              </wp:anchor>
            </w:drawing>
          </mc:Fallback>
        </mc:AlternateContent>
      </w:r>
    </w:p>
    <w:p w:rsidR="00000000" w:rsidDel="00000000" w:rsidP="00000000" w:rsidRDefault="00000000" w:rsidRPr="00000000" w14:paraId="0000036E">
      <w:pPr>
        <w:rPr/>
      </w:pPr>
      <w:r w:rsidDel="00000000" w:rsidR="00000000" w:rsidRPr="00000000">
        <w:rPr>
          <w:rtl w:val="0"/>
        </w:rPr>
        <w:t xml:space="preserve">     </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spacing w:after="120" w:line="240" w:lineRule="auto"/>
        <w:rPr>
          <w:b w:val="1"/>
        </w:rPr>
      </w:pPr>
      <w:r w:rsidDel="00000000" w:rsidR="00000000" w:rsidRPr="00000000">
        <w:rPr>
          <w:b w:val="1"/>
          <w:rtl w:val="0"/>
        </w:rPr>
        <w:t xml:space="preserve">ACTIVIDAD DIDÁCTICA</w:t>
      </w:r>
    </w:p>
    <w:p w:rsidR="00000000" w:rsidDel="00000000" w:rsidP="00000000" w:rsidRDefault="00000000" w:rsidRPr="00000000" w14:paraId="0000037D">
      <w:pPr>
        <w:spacing w:after="120" w:line="240" w:lineRule="auto"/>
        <w:rPr>
          <w:b w:val="1"/>
        </w:rPr>
      </w:pPr>
      <w:r w:rsidDel="00000000" w:rsidR="00000000" w:rsidRPr="00000000">
        <w:rPr>
          <w:rtl w:val="0"/>
        </w:rPr>
      </w:r>
    </w:p>
    <w:tbl>
      <w:tblPr>
        <w:tblStyle w:val="Table3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6293"/>
        <w:gridCol w:w="2519"/>
        <w:gridCol w:w="3189"/>
        <w:tblGridChange w:id="0">
          <w:tblGrid>
            <w:gridCol w:w="1410"/>
            <w:gridCol w:w="6293"/>
            <w:gridCol w:w="2519"/>
            <w:gridCol w:w="318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E">
            <w:pPr>
              <w:widowControl w:val="0"/>
              <w:spacing w:line="240" w:lineRule="auto"/>
              <w:jc w:val="center"/>
              <w:rPr>
                <w:b w:val="1"/>
              </w:rPr>
            </w:pPr>
            <w:r w:rsidDel="00000000" w:rsidR="00000000" w:rsidRPr="00000000">
              <w:rPr>
                <w:b w:val="1"/>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37F">
            <w:pPr>
              <w:pStyle w:val="Title"/>
              <w:widowControl w:val="0"/>
              <w:spacing w:line="240" w:lineRule="auto"/>
              <w:jc w:val="center"/>
              <w:rPr>
                <w:sz w:val="22"/>
                <w:szCs w:val="22"/>
              </w:rPr>
            </w:pPr>
            <w:r w:rsidDel="00000000" w:rsidR="00000000" w:rsidRPr="00000000">
              <w:rPr>
                <w:sz w:val="22"/>
                <w:szCs w:val="22"/>
                <w:rtl w:val="0"/>
              </w:rPr>
              <w:t xml:space="preserve">Actividad didáctica. Completar la frase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2">
            <w:pPr>
              <w:widowControl w:val="0"/>
              <w:spacing w:line="240" w:lineRule="auto"/>
              <w:rPr>
                <w:b w:val="1"/>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tl w:val="0"/>
              </w:rPr>
              <w:t xml:space="preserve">Apreciado aprendiz, a continuación encontrará una actividad didáctica para afianzar los conceptos y aprendizajes del componente de formación.</w:t>
            </w:r>
          </w:p>
          <w:p w:rsidR="00000000" w:rsidDel="00000000" w:rsidP="00000000" w:rsidRDefault="00000000" w:rsidRPr="00000000" w14:paraId="00000384">
            <w:pPr>
              <w:jc w:val="both"/>
              <w:rPr/>
            </w:pPr>
            <w:r w:rsidDel="00000000" w:rsidR="00000000" w:rsidRPr="00000000">
              <w:rPr>
                <w:rtl w:val="0"/>
              </w:rPr>
              <w:t xml:space="preserve">Esta es una actividad de ‘completar la frase’, donde encontrará una definición en donde debe escribir la palabra faltante de acuerdo a las temáticas vistas a lo largo del componente.</w:t>
            </w:r>
          </w:p>
          <w:p w:rsidR="00000000" w:rsidDel="00000000" w:rsidP="00000000" w:rsidRDefault="00000000" w:rsidRPr="00000000" w14:paraId="00000385">
            <w:pPr>
              <w:jc w:val="both"/>
              <w:rPr/>
            </w:pPr>
            <w:r w:rsidDel="00000000" w:rsidR="00000000" w:rsidRPr="00000000">
              <w:rPr>
                <w:rtl w:val="0"/>
              </w:rPr>
            </w:r>
          </w:p>
          <w:p w:rsidR="00000000" w:rsidDel="00000000" w:rsidP="00000000" w:rsidRDefault="00000000" w:rsidRPr="00000000" w14:paraId="00000386">
            <w:pPr>
              <w:widowControl w:val="0"/>
              <w:spacing w:line="240" w:lineRule="auto"/>
              <w:jc w:val="both"/>
              <w:rPr>
                <w:sz w:val="20"/>
                <w:szCs w:val="20"/>
              </w:rPr>
            </w:pPr>
            <w:r w:rsidDel="00000000" w:rsidR="00000000" w:rsidRPr="00000000">
              <w:rPr>
                <w:rtl w:val="0"/>
              </w:rPr>
              <w:t xml:space="preserve">¡Adelante y mucho ánimo</w:t>
            </w:r>
            <w:r w:rsidDel="00000000" w:rsidR="00000000" w:rsidRPr="00000000">
              <w:rPr>
                <w:sz w:val="20"/>
                <w:szCs w:val="20"/>
                <w:rtl w:val="0"/>
              </w:rPr>
              <w:t xml:space="preserve">!</w:t>
            </w:r>
          </w:p>
          <w:p w:rsidR="00000000" w:rsidDel="00000000" w:rsidP="00000000" w:rsidRDefault="00000000" w:rsidRPr="00000000" w14:paraId="00000387">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388">
            <w:pPr>
              <w:rPr>
                <w:b w:val="1"/>
              </w:rPr>
            </w:pPr>
            <w:r w:rsidDel="00000000" w:rsidR="00000000" w:rsidRPr="00000000">
              <w:rPr>
                <w:b w:val="1"/>
                <w:rtl w:val="0"/>
              </w:rPr>
              <w:t xml:space="preserve">Correcto:</w:t>
            </w:r>
          </w:p>
          <w:p w:rsidR="00000000" w:rsidDel="00000000" w:rsidP="00000000" w:rsidRDefault="00000000" w:rsidRPr="00000000" w14:paraId="00000389">
            <w:pPr>
              <w:jc w:val="both"/>
              <w:rPr/>
            </w:pPr>
            <w:r w:rsidDel="00000000" w:rsidR="00000000" w:rsidRPr="00000000">
              <w:rPr>
                <w:rtl w:val="0"/>
              </w:rPr>
              <w:t xml:space="preserve">Ha completado correctamente cada uno de los conceptos con su respectiva respuesta. ¡Felicitaciones!, esto da cuenta de la comprensión de algunos conceptos claves del componente formativo. ¡Siga adelante con el mismo empeño!</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b w:val="1"/>
              </w:rPr>
            </w:pPr>
            <w:r w:rsidDel="00000000" w:rsidR="00000000" w:rsidRPr="00000000">
              <w:rPr>
                <w:b w:val="1"/>
                <w:rtl w:val="0"/>
              </w:rPr>
              <w:t xml:space="preserve">Incorrecto:</w:t>
            </w:r>
          </w:p>
          <w:p w:rsidR="00000000" w:rsidDel="00000000" w:rsidP="00000000" w:rsidRDefault="00000000" w:rsidRPr="00000000" w14:paraId="0000038C">
            <w:pPr>
              <w:jc w:val="both"/>
              <w:rPr/>
            </w:pPr>
            <w:r w:rsidDel="00000000" w:rsidR="00000000" w:rsidRPr="00000000">
              <w:rPr>
                <w:rtl w:val="0"/>
              </w:rPr>
              <w:t xml:space="preserve">No ha completado correctamente los conceptos con su respectiva respuesta, revise nuevamente el contenido del componente formativo y vuelva a intentarlo. ¡Mucho ánimo!</w:t>
            </w:r>
          </w:p>
          <w:p w:rsidR="00000000" w:rsidDel="00000000" w:rsidP="00000000" w:rsidRDefault="00000000" w:rsidRPr="00000000" w14:paraId="0000038D">
            <w:pPr>
              <w:widowControl w:val="0"/>
              <w:spacing w:line="240" w:lineRule="auto"/>
              <w:jc w:val="both"/>
              <w:rPr>
                <w:color w:val="999999"/>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8F">
            <w:pPr>
              <w:widowControl w:val="0"/>
              <w:spacing w:line="240" w:lineRule="auto"/>
              <w:rPr>
                <w:color w:val="999999"/>
              </w:rPr>
            </w:pPr>
            <w:r w:rsidDel="00000000" w:rsidR="00000000" w:rsidRPr="00000000">
              <w:rPr/>
              <w:drawing>
                <wp:inline distB="0" distT="0" distL="0" distR="0">
                  <wp:extent cx="3082965" cy="1787156"/>
                  <wp:effectExtent b="0" l="0" r="0" t="0"/>
                  <wp:docPr descr="Definición de informe - Qué es, Significado y Concepto" id="195" name="image12.jpg"/>
                  <a:graphic>
                    <a:graphicData uri="http://schemas.openxmlformats.org/drawingml/2006/picture">
                      <pic:pic>
                        <pic:nvPicPr>
                          <pic:cNvPr descr="Definición de informe - Qué es, Significado y Concepto" id="0" name="image12.jpg"/>
                          <pic:cNvPicPr preferRelativeResize="0"/>
                        </pic:nvPicPr>
                        <pic:blipFill>
                          <a:blip r:embed="rId12"/>
                          <a:srcRect b="0" l="0" r="0" t="0"/>
                          <a:stretch>
                            <a:fillRect/>
                          </a:stretch>
                        </pic:blipFill>
                        <pic:spPr>
                          <a:xfrm>
                            <a:off x="0" y="0"/>
                            <a:ext cx="3082965" cy="1787156"/>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widowControl w:val="0"/>
              <w:spacing w:line="240" w:lineRule="auto"/>
              <w:rPr>
                <w:color w:val="000000"/>
              </w:rPr>
            </w:pPr>
            <w:r w:rsidDel="00000000" w:rsidR="00000000" w:rsidRPr="00000000">
              <w:rPr>
                <w:color w:val="000000"/>
                <w:rtl w:val="0"/>
              </w:rPr>
              <w:t xml:space="preserve">Fuente: </w:t>
            </w:r>
          </w:p>
          <w:p w:rsidR="00000000" w:rsidDel="00000000" w:rsidP="00000000" w:rsidRDefault="00000000" w:rsidRPr="00000000" w14:paraId="00000391">
            <w:pPr>
              <w:widowControl w:val="0"/>
              <w:spacing w:line="240" w:lineRule="auto"/>
              <w:rPr/>
            </w:pPr>
            <w:hyperlink r:id="rId70">
              <w:r w:rsidDel="00000000" w:rsidR="00000000" w:rsidRPr="00000000">
                <w:rPr>
                  <w:color w:val="0000ff"/>
                  <w:u w:val="single"/>
                  <w:rtl w:val="0"/>
                </w:rPr>
                <w:t xml:space="preserve">https://images.app.goo.gl/GJftkAvTdBt5suSN7</w:t>
              </w:r>
            </w:hyperlink>
            <w:r w:rsidDel="00000000" w:rsidR="00000000" w:rsidRPr="00000000">
              <w:rPr>
                <w:rtl w:val="0"/>
              </w:rPr>
            </w:r>
          </w:p>
          <w:p w:rsidR="00000000" w:rsidDel="00000000" w:rsidP="00000000" w:rsidRDefault="00000000" w:rsidRPr="00000000" w14:paraId="00000392">
            <w:pPr>
              <w:widowControl w:val="0"/>
              <w:spacing w:line="240" w:lineRule="auto"/>
              <w:rPr/>
            </w:pPr>
            <w:r w:rsidDel="00000000" w:rsidR="00000000" w:rsidRPr="00000000">
              <w:rPr>
                <w:rtl w:val="0"/>
              </w:rPr>
            </w:r>
          </w:p>
          <w:p w:rsidR="00000000" w:rsidDel="00000000" w:rsidP="00000000" w:rsidRDefault="00000000" w:rsidRPr="00000000" w14:paraId="00000393">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5">
            <w:pPr>
              <w:jc w:val="both"/>
              <w:rPr>
                <w:color w:val="222222"/>
                <w:highlight w:val="white"/>
              </w:rPr>
            </w:pPr>
            <w:r w:rsidDel="00000000" w:rsidR="00000000" w:rsidRPr="00000000">
              <w:rPr>
                <w:color w:val="222222"/>
                <w:highlight w:val="white"/>
                <w:rtl w:val="0"/>
              </w:rPr>
              <w:t xml:space="preserve">Una </w:t>
            </w:r>
            <w:r w:rsidDel="00000000" w:rsidR="00000000" w:rsidRPr="00000000">
              <w:rPr>
                <w:color w:val="222222"/>
                <w:highlight w:val="white"/>
                <w:rtl w:val="0"/>
              </w:rPr>
              <w:t xml:space="preserve">_________________o</w:t>
            </w:r>
            <w:r w:rsidDel="00000000" w:rsidR="00000000" w:rsidRPr="00000000">
              <w:rPr>
                <w:color w:val="222222"/>
                <w:highlight w:val="white"/>
                <w:rtl w:val="0"/>
              </w:rPr>
              <w:t xml:space="preserve"> también conocida distribución de frecuencias, </w:t>
            </w:r>
            <w:r w:rsidDel="00000000" w:rsidR="00000000" w:rsidRPr="00000000">
              <w:rPr>
                <w:color w:val="222222"/>
                <w:rtl w:val="0"/>
              </w:rPr>
              <w:t xml:space="preserve">es una representación gráfica de la forma como se distribuyen los datos de acuerdo con las frecuencias calculadas.</w:t>
            </w:r>
            <w:r w:rsidDel="00000000" w:rsidR="00000000" w:rsidRPr="00000000">
              <w:rPr>
                <w:rtl w:val="0"/>
              </w:rPr>
            </w:r>
          </w:p>
          <w:p w:rsidR="00000000" w:rsidDel="00000000" w:rsidP="00000000" w:rsidRDefault="00000000" w:rsidRPr="00000000" w14:paraId="00000396">
            <w:pPr>
              <w:jc w:val="both"/>
              <w:rPr>
                <w:color w:val="222222"/>
                <w:highlight w:val="white"/>
              </w:rPr>
            </w:pPr>
            <w:r w:rsidDel="00000000" w:rsidR="00000000" w:rsidRPr="00000000">
              <w:rPr>
                <w:rtl w:val="0"/>
              </w:rPr>
            </w:r>
          </w:p>
          <w:p w:rsidR="00000000" w:rsidDel="00000000" w:rsidP="00000000" w:rsidRDefault="00000000" w:rsidRPr="00000000" w14:paraId="00000397">
            <w:pPr>
              <w:widowControl w:val="0"/>
              <w:spacing w:line="240" w:lineRule="auto"/>
              <w:rPr>
                <w:b w:val="1"/>
                <w:color w:val="66666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9">
            <w:pPr>
              <w:widowControl w:val="0"/>
              <w:spacing w:line="240" w:lineRule="auto"/>
              <w:rPr>
                <w:color w:val="000000"/>
              </w:rPr>
            </w:pPr>
            <w:r w:rsidDel="00000000" w:rsidR="00000000" w:rsidRPr="00000000">
              <w:rPr>
                <w:color w:val="222222"/>
                <w:highlight w:val="white"/>
                <w:rtl w:val="0"/>
              </w:rPr>
              <w:t xml:space="preserve">tabla de frecuencias</w:t>
            </w: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9A">
            <w:pPr>
              <w:widowControl w:val="0"/>
              <w:spacing w:line="240" w:lineRule="auto"/>
              <w:rPr>
                <w:color w:val="999999"/>
              </w:rPr>
            </w:pPr>
            <w:r w:rsidDel="00000000" w:rsidR="00000000" w:rsidRPr="00000000">
              <w:rPr>
                <w:rtl w:val="0"/>
              </w:rPr>
            </w:r>
          </w:p>
          <w:p w:rsidR="00000000" w:rsidDel="00000000" w:rsidP="00000000" w:rsidRDefault="00000000" w:rsidRPr="00000000" w14:paraId="0000039B">
            <w:pPr>
              <w:widowControl w:val="0"/>
              <w:spacing w:line="240" w:lineRule="auto"/>
              <w:rPr>
                <w:color w:val="999999"/>
              </w:rPr>
            </w:pPr>
            <w:r w:rsidDel="00000000" w:rsidR="00000000" w:rsidRPr="00000000">
              <w:rPr>
                <w:color w:val="999999"/>
                <w:rtl w:val="0"/>
              </w:rPr>
              <w:t xml:space="preserve">La misma imagen</w:t>
            </w:r>
          </w:p>
          <w:p w:rsidR="00000000" w:rsidDel="00000000" w:rsidP="00000000" w:rsidRDefault="00000000" w:rsidRPr="00000000" w14:paraId="0000039C">
            <w:pPr>
              <w:widowControl w:val="0"/>
              <w:spacing w:line="240" w:lineRule="auto"/>
              <w:rPr>
                <w:color w:val="999999"/>
              </w:rPr>
            </w:pPr>
            <w:r w:rsidDel="00000000" w:rsidR="00000000" w:rsidRPr="00000000">
              <w:rPr>
                <w:rtl w:val="0"/>
              </w:rPr>
            </w:r>
          </w:p>
          <w:p w:rsidR="00000000" w:rsidDel="00000000" w:rsidP="00000000" w:rsidRDefault="00000000" w:rsidRPr="00000000" w14:paraId="0000039D">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E">
            <w:pPr>
              <w:spacing w:after="168" w:line="240" w:lineRule="auto"/>
              <w:ind w:right="750"/>
              <w:jc w:val="both"/>
              <w:rPr>
                <w:color w:val="000000"/>
              </w:rPr>
            </w:pPr>
            <w:r w:rsidDel="00000000" w:rsidR="00000000" w:rsidRPr="00000000">
              <w:rPr>
                <w:color w:val="000000"/>
                <w:rtl w:val="0"/>
              </w:rPr>
              <w:t xml:space="preserve">La </w:t>
            </w:r>
            <w:r w:rsidDel="00000000" w:rsidR="00000000" w:rsidRPr="00000000">
              <w:rPr>
                <w:color w:val="000000"/>
                <w:rtl w:val="0"/>
              </w:rPr>
              <w:t xml:space="preserve">frecuencia___________</w:t>
            </w:r>
            <w:r w:rsidDel="00000000" w:rsidR="00000000" w:rsidRPr="00000000">
              <w:rPr>
                <w:color w:val="000000"/>
                <w:rtl w:val="0"/>
              </w:rPr>
              <w:t xml:space="preserve"> corresponde al número de veces que se repite un número dentro de un conjunto de datos.</w:t>
            </w:r>
          </w:p>
          <w:p w:rsidR="00000000" w:rsidDel="00000000" w:rsidP="00000000" w:rsidRDefault="00000000" w:rsidRPr="00000000" w14:paraId="0000039F">
            <w:pPr>
              <w:widowControl w:val="0"/>
              <w:spacing w:line="240" w:lineRule="auto"/>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1">
            <w:pPr>
              <w:widowControl w:val="0"/>
              <w:spacing w:line="240" w:lineRule="auto"/>
              <w:rPr>
                <w:color w:val="000000"/>
              </w:rPr>
            </w:pPr>
            <w:r w:rsidDel="00000000" w:rsidR="00000000" w:rsidRPr="00000000">
              <w:rPr>
                <w:color w:val="000000"/>
                <w:rtl w:val="0"/>
              </w:rPr>
              <w:t xml:space="preserve">absoluta</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3">
            <w:pPr>
              <w:widowControl w:val="0"/>
              <w:spacing w:line="240" w:lineRule="auto"/>
              <w:rPr>
                <w:b w:val="1"/>
                <w:color w:val="666666"/>
              </w:rPr>
            </w:pPr>
            <w:r w:rsidDel="00000000" w:rsidR="00000000" w:rsidRPr="00000000">
              <w:rPr>
                <w:color w:val="000000"/>
                <w:rtl w:val="0"/>
              </w:rPr>
              <w:t xml:space="preserve">La frecuencia ___________ se refiere al número de veces que se repite un número dentro de un conjunto de datos de acuerdo con un total, la cual se expresa en porcentajes.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5">
            <w:pPr>
              <w:widowControl w:val="0"/>
              <w:spacing w:line="240" w:lineRule="auto"/>
              <w:rPr>
                <w:color w:val="000000"/>
              </w:rPr>
            </w:pPr>
            <w:r w:rsidDel="00000000" w:rsidR="00000000" w:rsidRPr="00000000">
              <w:rPr>
                <w:color w:val="000000"/>
                <w:rtl w:val="0"/>
              </w:rPr>
              <w:t xml:space="preserve">relativa</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7">
            <w:pPr>
              <w:widowControl w:val="0"/>
              <w:spacing w:line="240" w:lineRule="auto"/>
              <w:jc w:val="both"/>
              <w:rPr>
                <w:rFonts w:ascii="Cambria" w:cs="Cambria" w:eastAsia="Cambria" w:hAnsi="Cambria"/>
                <w:color w:val="666666"/>
              </w:rPr>
            </w:pPr>
            <w:r w:rsidDel="00000000" w:rsidR="00000000" w:rsidRPr="00000000">
              <w:rPr>
                <w:color w:val="000000"/>
                <w:highlight w:val="white"/>
                <w:rtl w:val="0"/>
              </w:rPr>
              <w:t xml:space="preserve">Un informe corresponde a un ___________ cuya finalidad es mostrar información de tipo científico, técnico o comercial.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9">
            <w:pPr>
              <w:widowControl w:val="0"/>
              <w:spacing w:line="240" w:lineRule="auto"/>
              <w:rPr>
                <w:color w:val="000000"/>
              </w:rPr>
            </w:pPr>
            <w:r w:rsidDel="00000000" w:rsidR="00000000" w:rsidRPr="00000000">
              <w:rPr>
                <w:color w:val="000000"/>
                <w:rtl w:val="0"/>
              </w:rPr>
              <w:t xml:space="preserve">documento</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B">
            <w:pPr>
              <w:widowControl w:val="0"/>
              <w:spacing w:line="240" w:lineRule="auto"/>
              <w:jc w:val="both"/>
              <w:rPr>
                <w:color w:val="231f20"/>
              </w:rPr>
            </w:pPr>
            <w:r w:rsidDel="00000000" w:rsidR="00000000" w:rsidRPr="00000000">
              <w:rPr>
                <w:rtl w:val="0"/>
              </w:rPr>
              <w:t xml:space="preserve">El informe ____________ se enfoca en dar a conocer los hechos o la sucesión de acontecimientos que no incluyen estudios ni interpretaciones.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D">
            <w:pPr>
              <w:widowControl w:val="0"/>
              <w:spacing w:line="240" w:lineRule="auto"/>
              <w:rPr>
                <w:color w:val="000000"/>
              </w:rPr>
            </w:pPr>
            <w:r w:rsidDel="00000000" w:rsidR="00000000" w:rsidRPr="00000000">
              <w:rPr>
                <w:color w:val="000000"/>
                <w:rtl w:val="0"/>
              </w:rPr>
              <w:t xml:space="preserve">expositivo</w:t>
            </w:r>
          </w:p>
        </w:tc>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F">
            <w:pPr>
              <w:widowControl w:val="0"/>
              <w:spacing w:line="240" w:lineRule="auto"/>
              <w:jc w:val="both"/>
              <w:rPr/>
            </w:pPr>
            <w:r w:rsidDel="00000000" w:rsidR="00000000" w:rsidRPr="00000000">
              <w:rPr>
                <w:color w:val="000000"/>
                <w:rtl w:val="0"/>
              </w:rPr>
              <w:t xml:space="preserve">La _________________ se puede presentar en todas las etapas de una investigación, y puede abarcar la recopilación, planeación, organización, información documentada, almacenamiento y preservación de la información empleada o generada en el transcurso de un proyecto.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1">
            <w:pPr>
              <w:widowControl w:val="0"/>
              <w:spacing w:line="240" w:lineRule="auto"/>
              <w:rPr>
                <w:color w:val="000000"/>
              </w:rPr>
            </w:pPr>
            <w:r w:rsidDel="00000000" w:rsidR="00000000" w:rsidRPr="00000000">
              <w:rPr>
                <w:color w:val="000000"/>
                <w:rtl w:val="0"/>
              </w:rPr>
              <w:t xml:space="preserve">gestión de datos</w:t>
            </w:r>
          </w:p>
        </w:tc>
        <w:tc>
          <w:tcPr>
            <w:shd w:fill="auto" w:val="clear"/>
            <w:tcMar>
              <w:top w:w="100.0" w:type="dxa"/>
              <w:left w:w="100.0" w:type="dxa"/>
              <w:bottom w:w="100.0" w:type="dxa"/>
              <w:right w:w="100.0" w:type="dxa"/>
            </w:tcMar>
          </w:tcPr>
          <w:p w:rsidR="00000000" w:rsidDel="00000000" w:rsidP="00000000" w:rsidRDefault="00000000" w:rsidRPr="00000000" w14:paraId="000003B2">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3">
            <w:pPr>
              <w:widowControl w:val="0"/>
              <w:spacing w:line="240" w:lineRule="auto"/>
              <w:jc w:val="both"/>
              <w:rPr/>
            </w:pPr>
            <w:r w:rsidDel="00000000" w:rsidR="00000000" w:rsidRPr="00000000">
              <w:rPr>
                <w:color w:val="000000"/>
                <w:rtl w:val="0"/>
              </w:rPr>
              <w:t xml:space="preserve">Los </w:t>
            </w:r>
            <w:r w:rsidDel="00000000" w:rsidR="00000000" w:rsidRPr="00000000">
              <w:rPr>
                <w:color w:val="000000"/>
                <w:rtl w:val="0"/>
              </w:rPr>
              <w:t xml:space="preserve">__________________se</w:t>
            </w:r>
            <w:r w:rsidDel="00000000" w:rsidR="00000000" w:rsidRPr="00000000">
              <w:rPr>
                <w:color w:val="000000"/>
                <w:rtl w:val="0"/>
              </w:rPr>
              <w:t xml:space="preserve"> utilizan para representar la evolución o comportamiento de una variable en el tiempo.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spacing w:line="240" w:lineRule="auto"/>
              <w:rPr>
                <w:color w:val="000000"/>
              </w:rPr>
            </w:pPr>
            <w:r w:rsidDel="00000000" w:rsidR="00000000" w:rsidRPr="00000000">
              <w:rPr>
                <w:color w:val="000000"/>
                <w:rtl w:val="0"/>
              </w:rPr>
              <w:t xml:space="preserve">gráficos de barras</w:t>
            </w:r>
          </w:p>
        </w:tc>
        <w:tc>
          <w:tcPr>
            <w:shd w:fill="auto" w:val="clear"/>
            <w:tcMar>
              <w:top w:w="100.0" w:type="dxa"/>
              <w:left w:w="100.0" w:type="dxa"/>
              <w:bottom w:w="100.0" w:type="dxa"/>
              <w:right w:w="100.0" w:type="dxa"/>
            </w:tcMar>
          </w:tcPr>
          <w:p w:rsidR="00000000" w:rsidDel="00000000" w:rsidP="00000000" w:rsidRDefault="00000000" w:rsidRPr="00000000" w14:paraId="000003B6">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7">
            <w:pPr>
              <w:widowControl w:val="0"/>
              <w:spacing w:line="240" w:lineRule="auto"/>
              <w:jc w:val="both"/>
              <w:rPr/>
            </w:pPr>
            <w:r w:rsidDel="00000000" w:rsidR="00000000" w:rsidRPr="00000000">
              <w:rPr>
                <w:color w:val="000000"/>
                <w:rtl w:val="0"/>
              </w:rPr>
              <w:t xml:space="preserve">En el ___________________ se emplean los ejes cartesianos que permiten mostrar todos los datos de una variable dependiente y de la variable independiente, o en algunos casos de dos variables para comprobar si existe relación.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9">
            <w:pPr>
              <w:widowControl w:val="0"/>
              <w:spacing w:line="240" w:lineRule="auto"/>
              <w:rPr>
                <w:color w:val="000000"/>
              </w:rPr>
            </w:pPr>
            <w:r w:rsidDel="00000000" w:rsidR="00000000" w:rsidRPr="00000000">
              <w:rPr>
                <w:color w:val="000000"/>
                <w:rtl w:val="0"/>
              </w:rPr>
              <w:t xml:space="preserve">gráfico de dispersión</w:t>
            </w:r>
          </w:p>
        </w:tc>
        <w:tc>
          <w:tcPr>
            <w:shd w:fill="auto" w:val="clear"/>
            <w:tcMar>
              <w:top w:w="100.0" w:type="dxa"/>
              <w:left w:w="100.0" w:type="dxa"/>
              <w:bottom w:w="100.0" w:type="dxa"/>
              <w:right w:w="100.0" w:type="dxa"/>
            </w:tcMar>
          </w:tcPr>
          <w:p w:rsidR="00000000" w:rsidDel="00000000" w:rsidP="00000000" w:rsidRDefault="00000000" w:rsidRPr="00000000" w14:paraId="000003BA">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B">
            <w:pPr>
              <w:widowControl w:val="0"/>
              <w:spacing w:line="240" w:lineRule="auto"/>
              <w:jc w:val="both"/>
              <w:rPr>
                <w:color w:val="000000"/>
              </w:rPr>
            </w:pPr>
            <w:r w:rsidDel="00000000" w:rsidR="00000000" w:rsidRPr="00000000">
              <w:rPr>
                <w:rtl w:val="0"/>
              </w:rPr>
              <w:t xml:space="preserve">En los ____________ se resumen los datos que sean relevantes para la discusión posterior y su respectivo análisis. Se debe realizar una presentación completa, veraz, precisa y clara usando tablas, cuadros o gráficos que faciliten la interpretación.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D">
            <w:pPr>
              <w:widowControl w:val="0"/>
              <w:spacing w:line="240" w:lineRule="auto"/>
              <w:rPr>
                <w:color w:val="000000"/>
              </w:rPr>
            </w:pPr>
            <w:r w:rsidDel="00000000" w:rsidR="00000000" w:rsidRPr="00000000">
              <w:rPr>
                <w:color w:val="000000"/>
                <w:rtl w:val="0"/>
              </w:rPr>
              <w:t xml:space="preserve">resultados</w:t>
            </w:r>
          </w:p>
        </w:tc>
        <w:tc>
          <w:tcPr>
            <w:shd w:fill="auto" w:val="clear"/>
            <w:tcMar>
              <w:top w:w="100.0" w:type="dxa"/>
              <w:left w:w="100.0" w:type="dxa"/>
              <w:bottom w:w="100.0" w:type="dxa"/>
              <w:right w:w="100.0" w:type="dxa"/>
            </w:tcMar>
          </w:tcPr>
          <w:p w:rsidR="00000000" w:rsidDel="00000000" w:rsidP="00000000" w:rsidRDefault="00000000" w:rsidRPr="00000000" w14:paraId="000003BE">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F">
            <w:pPr>
              <w:jc w:val="both"/>
              <w:rPr>
                <w:b w:val="1"/>
              </w:rPr>
            </w:pPr>
            <w:r w:rsidDel="00000000" w:rsidR="00000000" w:rsidRPr="00000000">
              <w:rPr>
                <w:rFonts w:ascii="Helvetica Neue" w:cs="Helvetica Neue" w:eastAsia="Helvetica Neue" w:hAnsi="Helvetica Neue"/>
                <w:color w:val="000000"/>
                <w:highlight w:val="white"/>
                <w:rtl w:val="0"/>
              </w:rPr>
              <w:t xml:space="preserve">En las _______________ </w:t>
            </w:r>
            <w:r w:rsidDel="00000000" w:rsidR="00000000" w:rsidRPr="00000000">
              <w:rPr>
                <w:rFonts w:ascii="Helvetica Neue" w:cs="Helvetica Neue" w:eastAsia="Helvetica Neue" w:hAnsi="Helvetica Neue"/>
                <w:color w:val="000000"/>
                <w:rtl w:val="0"/>
              </w:rPr>
              <w:t xml:space="preserve">se debe presentar la información de manera puntual y clara, dando respuesta a los logros obtenidos en el desarrollo de cada objetivo específico. Estas se deben respaldar con instrumentos y evidencias, como lo son las tasas, índices o porcentajes.</w:t>
            </w:r>
            <w:r w:rsidDel="00000000" w:rsidR="00000000" w:rsidRPr="00000000">
              <w:rPr>
                <w:rtl w:val="0"/>
              </w:rPr>
            </w:r>
          </w:p>
          <w:p w:rsidR="00000000" w:rsidDel="00000000" w:rsidP="00000000" w:rsidRDefault="00000000" w:rsidRPr="00000000" w14:paraId="000003C0">
            <w:pPr>
              <w:widowControl w:val="0"/>
              <w:spacing w:line="240" w:lineRule="auto"/>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spacing w:line="240" w:lineRule="auto"/>
              <w:rPr>
                <w:color w:val="000000"/>
              </w:rPr>
            </w:pPr>
            <w:r w:rsidDel="00000000" w:rsidR="00000000" w:rsidRPr="00000000">
              <w:rPr>
                <w:color w:val="000000"/>
                <w:rtl w:val="0"/>
              </w:rPr>
              <w:t xml:space="preserve">conclusiones</w:t>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3C4">
      <w:pPr>
        <w:spacing w:after="120" w:line="240" w:lineRule="auto"/>
        <w:rPr>
          <w:b w:val="1"/>
        </w:rPr>
      </w:pPr>
      <w:r w:rsidDel="00000000" w:rsidR="00000000" w:rsidRPr="00000000">
        <w:rPr>
          <w:rtl w:val="0"/>
        </w:rPr>
      </w:r>
    </w:p>
    <w:p w:rsidR="00000000" w:rsidDel="00000000" w:rsidP="00000000" w:rsidRDefault="00000000" w:rsidRPr="00000000" w14:paraId="000003C5">
      <w:pPr>
        <w:spacing w:after="120" w:line="240" w:lineRule="auto"/>
        <w:rPr>
          <w:b w:val="1"/>
        </w:rPr>
      </w:pPr>
      <w:r w:rsidDel="00000000" w:rsidR="00000000" w:rsidRPr="00000000">
        <w:rPr>
          <w:rtl w:val="0"/>
        </w:rPr>
      </w:r>
    </w:p>
    <w:p w:rsidR="00000000" w:rsidDel="00000000" w:rsidP="00000000" w:rsidRDefault="00000000" w:rsidRPr="00000000" w14:paraId="000003C6">
      <w:pPr>
        <w:rPr>
          <w:b w:val="1"/>
        </w:rPr>
      </w:pPr>
      <w:r w:rsidDel="00000000" w:rsidR="00000000" w:rsidRPr="00000000">
        <w:rPr>
          <w:b w:val="1"/>
          <w:rtl w:val="0"/>
        </w:rPr>
        <w:t xml:space="preserve">MATERIAL COMPLEMENTARIO</w:t>
      </w:r>
    </w:p>
    <w:p w:rsidR="00000000" w:rsidDel="00000000" w:rsidP="00000000" w:rsidRDefault="00000000" w:rsidRPr="00000000" w14:paraId="000003C7">
      <w:pPr>
        <w:rPr>
          <w:b w:val="1"/>
        </w:rPr>
      </w:pPr>
      <w:r w:rsidDel="00000000" w:rsidR="00000000" w:rsidRPr="00000000">
        <w:rPr>
          <w:rtl w:val="0"/>
        </w:rPr>
      </w:r>
    </w:p>
    <w:tbl>
      <w:tblPr>
        <w:tblStyle w:val="Table31"/>
        <w:tblW w:w="13428.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1"/>
        <w:gridCol w:w="2665"/>
        <w:gridCol w:w="1313"/>
        <w:gridCol w:w="7709"/>
        <w:tblGridChange w:id="0">
          <w:tblGrid>
            <w:gridCol w:w="1741"/>
            <w:gridCol w:w="2665"/>
            <w:gridCol w:w="1313"/>
            <w:gridCol w:w="7709"/>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C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C9">
            <w:pPr>
              <w:pStyle w:val="Title"/>
              <w:widowControl w:val="0"/>
              <w:spacing w:line="240" w:lineRule="auto"/>
              <w:jc w:val="center"/>
              <w:rPr>
                <w:b w:val="1"/>
                <w:sz w:val="22"/>
                <w:szCs w:val="22"/>
              </w:rPr>
            </w:pPr>
            <w:r w:rsidDel="00000000" w:rsidR="00000000" w:rsidRPr="00000000">
              <w:rPr>
                <w:b w:val="1"/>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C">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0">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t xml:space="preserve">Guía para la presentación de gráficos estadísticos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Instituto Nacional de Estadística e Informática. (2009). </w:t>
            </w:r>
            <w:r w:rsidDel="00000000" w:rsidR="00000000" w:rsidRPr="00000000">
              <w:rPr>
                <w:i w:val="1"/>
                <w:rtl w:val="0"/>
              </w:rPr>
              <w:t xml:space="preserve">Guía para la presentación de gráficos</w:t>
            </w:r>
            <w:r w:rsidDel="00000000" w:rsidR="00000000" w:rsidRPr="00000000">
              <w:rPr>
                <w:rtl w:val="0"/>
              </w:rPr>
              <w:t xml:space="preserve"> </w:t>
            </w:r>
            <w:r w:rsidDel="00000000" w:rsidR="00000000" w:rsidRPr="00000000">
              <w:rPr>
                <w:i w:val="1"/>
                <w:rtl w:val="0"/>
              </w:rPr>
              <w:t xml:space="preserve">estadísticos</w:t>
            </w:r>
            <w:r w:rsidDel="00000000" w:rsidR="00000000" w:rsidRPr="00000000">
              <w:rPr>
                <w:rtl w:val="0"/>
              </w:rPr>
              <w:t xml:space="preserve">. Perú. INEI</w:t>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t xml:space="preserve">Artículo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3">
            <w:pPr>
              <w:widowControl w:val="0"/>
              <w:pBdr>
                <w:top w:space="0" w:sz="0" w:val="nil"/>
                <w:left w:space="0" w:sz="0" w:val="nil"/>
                <w:bottom w:space="0" w:sz="0" w:val="nil"/>
                <w:right w:space="0" w:sz="0" w:val="nil"/>
                <w:between w:space="0" w:sz="0" w:val="nil"/>
              </w:pBdr>
              <w:spacing w:line="240" w:lineRule="auto"/>
              <w:rPr>
                <w:color w:val="b7b7b7"/>
              </w:rPr>
            </w:pPr>
            <w:hyperlink r:id="rId71">
              <w:r w:rsidDel="00000000" w:rsidR="00000000" w:rsidRPr="00000000">
                <w:rPr>
                  <w:color w:val="0000ff"/>
                  <w:u w:val="single"/>
                  <w:rtl w:val="0"/>
                </w:rPr>
                <w:t xml:space="preserve">https://www.inei.gob.pe/media/MenuRecursivo/metodologias/libro.pdf</w:t>
              </w:r>
            </w:hyperlink>
            <w:r w:rsidDel="00000000" w:rsidR="00000000" w:rsidRPr="00000000">
              <w:rPr>
                <w:rtl w:val="0"/>
              </w:rPr>
            </w:r>
          </w:p>
          <w:p w:rsidR="00000000" w:rsidDel="00000000" w:rsidP="00000000" w:rsidRDefault="00000000" w:rsidRPr="00000000" w14:paraId="000003D4">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Presentación de datos estadísticos y gráficos</w:t>
            </w:r>
          </w:p>
        </w:tc>
        <w:tc>
          <w:tcPr>
            <w:shd w:fill="auto" w:val="clear"/>
            <w:tcMar>
              <w:top w:w="100.0" w:type="dxa"/>
              <w:left w:w="100.0" w:type="dxa"/>
              <w:bottom w:w="100.0" w:type="dxa"/>
              <w:right w:w="100.0" w:type="dxa"/>
            </w:tcMar>
          </w:tcPr>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Sgapeio (s.f.). </w:t>
            </w:r>
            <w:r w:rsidDel="00000000" w:rsidR="00000000" w:rsidRPr="00000000">
              <w:rPr>
                <w:i w:val="1"/>
                <w:rtl w:val="0"/>
              </w:rPr>
              <w:t xml:space="preserve">Presentación de datos estadísticos y gráficos.</w:t>
            </w:r>
            <w:r w:rsidDel="00000000" w:rsidR="00000000" w:rsidRPr="00000000">
              <w:rPr>
                <w:rtl w:val="0"/>
              </w:rPr>
              <w:t xml:space="preserve"> V Jornada de formación para elaborar proyectos de estadística.</w:t>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Monografía</w:t>
            </w:r>
          </w:p>
        </w:tc>
        <w:tc>
          <w:tcPr>
            <w:shd w:fill="auto" w:val="clear"/>
            <w:tcMar>
              <w:top w:w="100.0" w:type="dxa"/>
              <w:left w:w="100.0" w:type="dxa"/>
              <w:bottom w:w="100.0" w:type="dxa"/>
              <w:right w:w="100.0" w:type="dxa"/>
            </w:tcMar>
          </w:tcPr>
          <w:p w:rsidR="00000000" w:rsidDel="00000000" w:rsidP="00000000" w:rsidRDefault="00000000" w:rsidRPr="00000000" w14:paraId="000003D8">
            <w:pPr>
              <w:rPr/>
            </w:pPr>
            <w:hyperlink r:id="rId72">
              <w:r w:rsidDel="00000000" w:rsidR="00000000" w:rsidRPr="00000000">
                <w:rPr>
                  <w:color w:val="0000ff"/>
                  <w:u w:val="single"/>
                  <w:rtl w:val="0"/>
                </w:rPr>
                <w:t xml:space="preserve">https://www.sgapeio.es/descargas/xornadaSecundaria18/obradoiro.pdf</w:t>
              </w:r>
            </w:hyperlink>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Guía de implementación para la seguridad de la información </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ISO 27001. (2013). </w:t>
            </w:r>
            <w:r w:rsidDel="00000000" w:rsidR="00000000" w:rsidRPr="00000000">
              <w:rPr>
                <w:i w:val="1"/>
                <w:color w:val="000000"/>
                <w:rtl w:val="0"/>
              </w:rPr>
              <w:t xml:space="preserve">Guía de implementación para la seguridad de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Norma</w:t>
            </w:r>
          </w:p>
        </w:tc>
        <w:tc>
          <w:tcPr>
            <w:shd w:fill="auto" w:val="clear"/>
            <w:tcMar>
              <w:top w:w="100.0" w:type="dxa"/>
              <w:left w:w="100.0" w:type="dxa"/>
              <w:bottom w:w="100.0" w:type="dxa"/>
              <w:right w:w="100.0" w:type="dxa"/>
            </w:tcMar>
          </w:tcPr>
          <w:p w:rsidR="00000000" w:rsidDel="00000000" w:rsidP="00000000" w:rsidRDefault="00000000" w:rsidRPr="00000000" w14:paraId="000003DF">
            <w:pPr>
              <w:widowControl w:val="0"/>
              <w:spacing w:after="120" w:line="240" w:lineRule="auto"/>
              <w:rPr>
                <w:color w:val="b7b7b7"/>
              </w:rPr>
            </w:pPr>
            <w:hyperlink r:id="rId73">
              <w:r w:rsidDel="00000000" w:rsidR="00000000" w:rsidRPr="00000000">
                <w:rPr>
                  <w:color w:val="0000ff"/>
                  <w:u w:val="single"/>
                  <w:rtl w:val="0"/>
                </w:rPr>
                <w:t xml:space="preserve">https://www.nqa.com/medialibraries/NQA/NQA-Media-Library/PDFs/Spanish%20QRFs%20and%20PDFs/NQA-ISO-27001-Guia-de-implantacion.pdf</w:t>
              </w:r>
            </w:hyperlink>
            <w:r w:rsidDel="00000000" w:rsidR="00000000" w:rsidRPr="00000000">
              <w:rPr>
                <w:rtl w:val="0"/>
              </w:rPr>
            </w:r>
          </w:p>
          <w:p w:rsidR="00000000" w:rsidDel="00000000" w:rsidP="00000000" w:rsidRDefault="00000000" w:rsidRPr="00000000" w14:paraId="000003E0">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1">
            <w:pPr>
              <w:widowControl w:val="0"/>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Fuentes de información</w:t>
            </w:r>
          </w:p>
        </w:tc>
        <w:tc>
          <w:tcPr>
            <w:shd w:fill="auto" w:val="clear"/>
            <w:tcMar>
              <w:top w:w="100.0" w:type="dxa"/>
              <w:left w:w="100.0" w:type="dxa"/>
              <w:bottom w:w="100.0" w:type="dxa"/>
              <w:right w:w="100.0" w:type="dxa"/>
            </w:tcMar>
          </w:tcPr>
          <w:p w:rsidR="00000000" w:rsidDel="00000000" w:rsidP="00000000" w:rsidRDefault="00000000" w:rsidRPr="00000000" w14:paraId="000003E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Margarita Aida Cruz García. (2019). </w:t>
            </w:r>
            <w:r w:rsidDel="00000000" w:rsidR="00000000" w:rsidRPr="00000000">
              <w:rPr>
                <w:i w:val="1"/>
                <w:rtl w:val="0"/>
              </w:rPr>
              <w:t xml:space="preserve">Boletín Científico de las Ciencias Económico Administrativas del ICEA.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3">
            <w:pPr>
              <w:widowControl w:val="0"/>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3E4">
            <w:pPr>
              <w:widowControl w:val="0"/>
              <w:spacing w:after="120" w:line="240" w:lineRule="auto"/>
              <w:rPr>
                <w:color w:val="b7b7b7"/>
              </w:rPr>
            </w:pPr>
            <w:hyperlink r:id="rId74">
              <w:r w:rsidDel="00000000" w:rsidR="00000000" w:rsidRPr="00000000">
                <w:rPr>
                  <w:color w:val="0000ff"/>
                  <w:u w:val="single"/>
                  <w:rtl w:val="0"/>
                </w:rPr>
                <w:t xml:space="preserve">https://repository.uaeh.edu.mx/revistas/index.php/icea/article/view/4864/6748</w:t>
              </w:r>
            </w:hyperlink>
            <w:r w:rsidDel="00000000" w:rsidR="00000000" w:rsidRPr="00000000">
              <w:rPr>
                <w:rtl w:val="0"/>
              </w:rPr>
            </w:r>
          </w:p>
          <w:p w:rsidR="00000000" w:rsidDel="00000000" w:rsidP="00000000" w:rsidRDefault="00000000" w:rsidRPr="00000000" w14:paraId="000003E5">
            <w:pPr>
              <w:widowControl w:val="0"/>
              <w:spacing w:after="120" w:line="240" w:lineRule="auto"/>
              <w:rPr/>
            </w:pPr>
            <w:r w:rsidDel="00000000" w:rsidR="00000000" w:rsidRPr="00000000">
              <w:rPr>
                <w:rtl w:val="0"/>
              </w:rPr>
            </w:r>
          </w:p>
        </w:tc>
      </w:tr>
    </w:tbl>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b w:val="1"/>
        </w:rPr>
      </w:pPr>
      <w:bookmarkStart w:colFirst="0" w:colLast="0" w:name="_heading=h.lnxbz9" w:id="13"/>
      <w:bookmarkEnd w:id="13"/>
      <w:r w:rsidDel="00000000" w:rsidR="00000000" w:rsidRPr="00000000">
        <w:rPr>
          <w:rtl w:val="0"/>
        </w:rPr>
      </w:r>
    </w:p>
    <w:p w:rsidR="00000000" w:rsidDel="00000000" w:rsidP="00000000" w:rsidRDefault="00000000" w:rsidRPr="00000000" w14:paraId="000003E8">
      <w:pPr>
        <w:jc w:val="center"/>
        <w:rPr>
          <w:b w:val="1"/>
        </w:rPr>
      </w:pPr>
      <w:r w:rsidDel="00000000" w:rsidR="00000000" w:rsidRPr="00000000">
        <w:rPr>
          <w:b w:val="1"/>
          <w:rtl w:val="0"/>
        </w:rPr>
        <w:t xml:space="preserve">GLOSARIO</w:t>
      </w:r>
    </w:p>
    <w:p w:rsidR="00000000" w:rsidDel="00000000" w:rsidP="00000000" w:rsidRDefault="00000000" w:rsidRPr="00000000" w14:paraId="000003E9">
      <w:pPr>
        <w:rPr/>
      </w:pPr>
      <w:r w:rsidDel="00000000" w:rsidR="00000000" w:rsidRPr="00000000">
        <w:rPr>
          <w:rtl w:val="0"/>
        </w:rPr>
      </w:r>
    </w:p>
    <w:tbl>
      <w:tblPr>
        <w:tblStyle w:val="Table32"/>
        <w:tblW w:w="131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1238"/>
        <w:tblGridChange w:id="0">
          <w:tblGrid>
            <w:gridCol w:w="1935"/>
            <w:gridCol w:w="11238"/>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EA">
            <w:pPr>
              <w:widowControl w:val="0"/>
              <w:pBdr>
                <w:top w:space="0" w:sz="0" w:val="nil"/>
                <w:left w:space="0" w:sz="0" w:val="nil"/>
                <w:bottom w:space="0" w:sz="0" w:val="nil"/>
                <w:right w:space="0" w:sz="0" w:val="nil"/>
                <w:between w:space="0" w:sz="0" w:val="nil"/>
              </w:pBdr>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EB">
            <w:pPr>
              <w:pStyle w:val="Title"/>
              <w:spacing w:after="120" w:line="240" w:lineRule="auto"/>
              <w:jc w:val="center"/>
              <w:rPr>
                <w:sz w:val="22"/>
                <w:szCs w:val="22"/>
              </w:rPr>
            </w:pPr>
            <w:bookmarkStart w:colFirst="0" w:colLast="0" w:name="_heading=h.35nkun2" w:id="14"/>
            <w:bookmarkEnd w:id="14"/>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C">
            <w:pPr>
              <w:widowControl w:val="0"/>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Análisis:</w:t>
            </w:r>
          </w:p>
        </w:tc>
        <w:tc>
          <w:tcPr>
            <w:shd w:fill="auto" w:val="clear"/>
            <w:tcMar>
              <w:top w:w="100.0" w:type="dxa"/>
              <w:left w:w="100.0" w:type="dxa"/>
              <w:bottom w:w="100.0" w:type="dxa"/>
              <w:right w:w="100.0" w:type="dxa"/>
            </w:tcMar>
          </w:tcPr>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pacing w:after="120" w:line="240" w:lineRule="auto"/>
              <w:rPr>
                <w:color w:val="b7b7b7"/>
              </w:rPr>
            </w:pPr>
            <w:r w:rsidDel="00000000" w:rsidR="00000000" w:rsidRPr="00000000">
              <w:rPr>
                <w:color w:val="222222"/>
                <w:highlight w:val="white"/>
                <w:rtl w:val="0"/>
              </w:rPr>
              <w:t xml:space="preserve">descomposición de elementos que conforman la totalidad de datos, para clasificar y reclasificar el material recogido desde diferentes puntos de vista hasta optar por el más preciso y representativo.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E">
            <w:pPr>
              <w:widowControl w:val="0"/>
              <w:spacing w:after="120" w:line="240" w:lineRule="auto"/>
              <w:rPr>
                <w:color w:val="000000"/>
              </w:rPr>
            </w:pPr>
            <w:r w:rsidDel="00000000" w:rsidR="00000000" w:rsidRPr="00000000">
              <w:rPr>
                <w:color w:val="000000"/>
                <w:rtl w:val="0"/>
              </w:rPr>
              <w:t xml:space="preserve">Concepto:</w:t>
            </w:r>
          </w:p>
        </w:tc>
        <w:tc>
          <w:tcPr>
            <w:shd w:fill="auto" w:val="clear"/>
            <w:tcMar>
              <w:top w:w="100.0" w:type="dxa"/>
              <w:left w:w="100.0" w:type="dxa"/>
              <w:bottom w:w="100.0" w:type="dxa"/>
              <w:right w:w="100.0" w:type="dxa"/>
            </w:tcMar>
          </w:tcPr>
          <w:p w:rsidR="00000000" w:rsidDel="00000000" w:rsidP="00000000" w:rsidRDefault="00000000" w:rsidRPr="00000000" w14:paraId="000003EF">
            <w:pPr>
              <w:widowControl w:val="0"/>
              <w:spacing w:after="120" w:line="240" w:lineRule="auto"/>
              <w:rPr>
                <w:color w:val="b7b7b7"/>
              </w:rPr>
            </w:pPr>
            <w:r w:rsidDel="00000000" w:rsidR="00000000" w:rsidRPr="00000000">
              <w:rPr>
                <w:color w:val="222222"/>
                <w:highlight w:val="white"/>
                <w:rtl w:val="0"/>
              </w:rPr>
              <w:t xml:space="preserve">símbolo que representa la semejanza de fenómenos por demás diversos.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0">
            <w:pPr>
              <w:widowControl w:val="0"/>
              <w:spacing w:after="120" w:line="240" w:lineRule="auto"/>
              <w:rPr>
                <w:color w:val="000000"/>
              </w:rPr>
            </w:pPr>
            <w:r w:rsidDel="00000000" w:rsidR="00000000" w:rsidRPr="00000000">
              <w:rPr>
                <w:color w:val="000000"/>
                <w:rtl w:val="0"/>
              </w:rPr>
              <w:t xml:space="preserve">Conclusiones:</w:t>
            </w:r>
          </w:p>
        </w:tc>
        <w:tc>
          <w:tcPr>
            <w:shd w:fill="auto" w:val="clear"/>
            <w:tcMar>
              <w:top w:w="100.0" w:type="dxa"/>
              <w:left w:w="100.0" w:type="dxa"/>
              <w:bottom w:w="100.0" w:type="dxa"/>
              <w:right w:w="100.0" w:type="dxa"/>
            </w:tcMar>
          </w:tcPr>
          <w:p w:rsidR="00000000" w:rsidDel="00000000" w:rsidP="00000000" w:rsidRDefault="00000000" w:rsidRPr="00000000" w14:paraId="000003F1">
            <w:pPr>
              <w:widowControl w:val="0"/>
              <w:spacing w:after="120" w:line="240" w:lineRule="auto"/>
              <w:rPr>
                <w:color w:val="b7b7b7"/>
              </w:rPr>
            </w:pPr>
            <w:r w:rsidDel="00000000" w:rsidR="00000000" w:rsidRPr="00000000">
              <w:rPr>
                <w:color w:val="222222"/>
                <w:highlight w:val="white"/>
                <w:rtl w:val="0"/>
              </w:rPr>
              <w:t xml:space="preserve">representan la síntesis de los resultados obtenidos a lo largo del proceso de investigación.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2">
            <w:pPr>
              <w:widowControl w:val="0"/>
              <w:spacing w:after="120" w:line="240" w:lineRule="auto"/>
              <w:rPr>
                <w:color w:val="000000"/>
              </w:rPr>
            </w:pPr>
            <w:r w:rsidDel="00000000" w:rsidR="00000000" w:rsidRPr="00000000">
              <w:rPr>
                <w:color w:val="000000"/>
                <w:rtl w:val="0"/>
              </w:rPr>
              <w:t xml:space="preserve">Confiabilidad:</w:t>
            </w:r>
          </w:p>
        </w:tc>
        <w:tc>
          <w:tcPr>
            <w:shd w:fill="auto" w:val="clear"/>
            <w:tcMar>
              <w:top w:w="100.0" w:type="dxa"/>
              <w:left w:w="100.0" w:type="dxa"/>
              <w:bottom w:w="100.0" w:type="dxa"/>
              <w:right w:w="100.0" w:type="dxa"/>
            </w:tcMar>
          </w:tcPr>
          <w:p w:rsidR="00000000" w:rsidDel="00000000" w:rsidP="00000000" w:rsidRDefault="00000000" w:rsidRPr="00000000" w14:paraId="000003F3">
            <w:pPr>
              <w:widowControl w:val="0"/>
              <w:spacing w:after="120" w:line="240" w:lineRule="auto"/>
              <w:rPr>
                <w:color w:val="222222"/>
                <w:highlight w:val="white"/>
              </w:rPr>
            </w:pPr>
            <w:r w:rsidDel="00000000" w:rsidR="00000000" w:rsidRPr="00000000">
              <w:rPr>
                <w:color w:val="222222"/>
                <w:highlight w:val="white"/>
                <w:rtl w:val="0"/>
              </w:rPr>
              <w:t xml:space="preserve">indica la estabilidad, consistencia y exactitud de los resultados.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4">
            <w:pPr>
              <w:widowControl w:val="0"/>
              <w:spacing w:after="120" w:line="240" w:lineRule="auto"/>
              <w:rPr>
                <w:color w:val="000000"/>
              </w:rPr>
            </w:pPr>
            <w:r w:rsidDel="00000000" w:rsidR="00000000" w:rsidRPr="00000000">
              <w:rPr>
                <w:color w:val="000000"/>
                <w:rtl w:val="0"/>
              </w:rPr>
              <w:t xml:space="preserve">Cuadro o tabla:</w:t>
            </w:r>
          </w:p>
        </w:tc>
        <w:tc>
          <w:tcPr>
            <w:shd w:fill="auto" w:val="clear"/>
            <w:tcMar>
              <w:top w:w="100.0" w:type="dxa"/>
              <w:left w:w="100.0" w:type="dxa"/>
              <w:bottom w:w="100.0" w:type="dxa"/>
              <w:right w:w="100.0" w:type="dxa"/>
            </w:tcMar>
          </w:tcPr>
          <w:p w:rsidR="00000000" w:rsidDel="00000000" w:rsidP="00000000" w:rsidRDefault="00000000" w:rsidRPr="00000000" w14:paraId="000003F5">
            <w:pPr>
              <w:widowControl w:val="0"/>
              <w:spacing w:after="120" w:line="240" w:lineRule="auto"/>
              <w:rPr>
                <w:color w:val="b7b7b7"/>
              </w:rPr>
            </w:pPr>
            <w:r w:rsidDel="00000000" w:rsidR="00000000" w:rsidRPr="00000000">
              <w:rPr>
                <w:color w:val="222222"/>
                <w:highlight w:val="white"/>
                <w:rtl w:val="0"/>
              </w:rPr>
              <w:t xml:space="preserve">ordenamiento de datos numéricos en renglones y columnas que especifican la naturaleza de ciertos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6">
            <w:pPr>
              <w:widowControl w:val="0"/>
              <w:spacing w:after="120" w:line="240" w:lineRule="auto"/>
              <w:rPr>
                <w:color w:val="000000"/>
              </w:rPr>
            </w:pPr>
            <w:r w:rsidDel="00000000" w:rsidR="00000000" w:rsidRPr="00000000">
              <w:rPr>
                <w:color w:val="000000"/>
                <w:rtl w:val="0"/>
              </w:rPr>
              <w:t xml:space="preserve">Dato primario:</w:t>
            </w:r>
          </w:p>
        </w:tc>
        <w:tc>
          <w:tcPr>
            <w:shd w:fill="auto" w:val="clear"/>
            <w:tcMar>
              <w:top w:w="100.0" w:type="dxa"/>
              <w:left w:w="100.0" w:type="dxa"/>
              <w:bottom w:w="100.0" w:type="dxa"/>
              <w:right w:w="100.0" w:type="dxa"/>
            </w:tcMar>
          </w:tcPr>
          <w:p w:rsidR="00000000" w:rsidDel="00000000" w:rsidP="00000000" w:rsidRDefault="00000000" w:rsidRPr="00000000" w14:paraId="000003F7">
            <w:pPr>
              <w:widowControl w:val="0"/>
              <w:spacing w:after="120" w:line="240" w:lineRule="auto"/>
              <w:rPr>
                <w:color w:val="b7b7b7"/>
              </w:rPr>
            </w:pPr>
            <w:r w:rsidDel="00000000" w:rsidR="00000000" w:rsidRPr="00000000">
              <w:rPr>
                <w:color w:val="222222"/>
                <w:highlight w:val="white"/>
                <w:rtl w:val="0"/>
              </w:rPr>
              <w:t xml:space="preserve"> información reunida por el investigador directamente de la fuente.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8">
            <w:pPr>
              <w:widowControl w:val="0"/>
              <w:spacing w:after="120" w:line="240" w:lineRule="auto"/>
              <w:rPr>
                <w:color w:val="000000"/>
              </w:rPr>
            </w:pPr>
            <w:r w:rsidDel="00000000" w:rsidR="00000000" w:rsidRPr="00000000">
              <w:rPr>
                <w:color w:val="000000"/>
                <w:rtl w:val="0"/>
              </w:rPr>
              <w:t xml:space="preserve">Dato secundario:</w:t>
            </w:r>
          </w:p>
        </w:tc>
        <w:tc>
          <w:tcPr>
            <w:shd w:fill="auto" w:val="clear"/>
            <w:tcMar>
              <w:top w:w="100.0" w:type="dxa"/>
              <w:left w:w="100.0" w:type="dxa"/>
              <w:bottom w:w="100.0" w:type="dxa"/>
              <w:right w:w="100.0" w:type="dxa"/>
            </w:tcMar>
          </w:tcPr>
          <w:p w:rsidR="00000000" w:rsidDel="00000000" w:rsidP="00000000" w:rsidRDefault="00000000" w:rsidRPr="00000000" w14:paraId="000003F9">
            <w:pPr>
              <w:widowControl w:val="0"/>
              <w:spacing w:after="120" w:line="240" w:lineRule="auto"/>
              <w:rPr>
                <w:color w:val="b7b7b7"/>
              </w:rPr>
            </w:pPr>
            <w:r w:rsidDel="00000000" w:rsidR="00000000" w:rsidRPr="00000000">
              <w:rPr>
                <w:color w:val="222222"/>
                <w:highlight w:val="white"/>
                <w:rtl w:val="0"/>
              </w:rPr>
              <w:t xml:space="preserve">información reunida por una persona diferente al investigador.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A">
            <w:pPr>
              <w:widowControl w:val="0"/>
              <w:spacing w:after="120" w:line="240" w:lineRule="auto"/>
              <w:rPr>
                <w:color w:val="000000"/>
              </w:rPr>
            </w:pPr>
            <w:r w:rsidDel="00000000" w:rsidR="00000000" w:rsidRPr="00000000">
              <w:rPr>
                <w:color w:val="00000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3FB">
            <w:pPr>
              <w:widowControl w:val="0"/>
              <w:spacing w:after="120" w:line="240" w:lineRule="auto"/>
              <w:rPr>
                <w:color w:val="b7b7b7"/>
              </w:rPr>
            </w:pPr>
            <w:r w:rsidDel="00000000" w:rsidR="00000000" w:rsidRPr="00000000">
              <w:rPr>
                <w:color w:val="222222"/>
                <w:highlight w:val="white"/>
                <w:rtl w:val="0"/>
              </w:rPr>
              <w:t xml:space="preserve">información reunida por una persona diferente al investigador.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C">
            <w:pPr>
              <w:widowControl w:val="0"/>
              <w:spacing w:after="120" w:line="240" w:lineRule="auto"/>
              <w:rPr>
                <w:color w:val="000000"/>
              </w:rPr>
            </w:pPr>
            <w:r w:rsidDel="00000000" w:rsidR="00000000" w:rsidRPr="00000000">
              <w:rPr>
                <w:color w:val="000000"/>
                <w:rtl w:val="0"/>
              </w:rPr>
              <w:t xml:space="preserve">Entrevista:</w:t>
            </w:r>
          </w:p>
        </w:tc>
        <w:tc>
          <w:tcPr>
            <w:shd w:fill="auto" w:val="clear"/>
            <w:tcMar>
              <w:top w:w="100.0" w:type="dxa"/>
              <w:left w:w="100.0" w:type="dxa"/>
              <w:bottom w:w="100.0" w:type="dxa"/>
              <w:right w:w="100.0" w:type="dxa"/>
            </w:tcMar>
          </w:tcPr>
          <w:p w:rsidR="00000000" w:rsidDel="00000000" w:rsidP="00000000" w:rsidRDefault="00000000" w:rsidRPr="00000000" w14:paraId="000003FD">
            <w:pPr>
              <w:widowControl w:val="0"/>
              <w:spacing w:after="120" w:line="240" w:lineRule="auto"/>
              <w:rPr>
                <w:color w:val="222222"/>
                <w:highlight w:val="white"/>
              </w:rPr>
            </w:pPr>
            <w:r w:rsidDel="00000000" w:rsidR="00000000" w:rsidRPr="00000000">
              <w:rPr>
                <w:color w:val="222222"/>
                <w:highlight w:val="white"/>
                <w:rtl w:val="0"/>
              </w:rPr>
              <w:t xml:space="preserve">se efectúa</w:t>
            </w:r>
            <w:r w:rsidDel="00000000" w:rsidR="00000000" w:rsidRPr="00000000">
              <w:rPr>
                <w:color w:val="222222"/>
                <w:highlight w:val="white"/>
                <w:rtl w:val="0"/>
              </w:rPr>
              <w:t xml:space="preserve"> con base en un cuestionario, en el cual las preguntas deben ser resueltas durante el desarrollo.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E">
            <w:pPr>
              <w:widowControl w:val="0"/>
              <w:spacing w:after="120" w:line="240" w:lineRule="auto"/>
              <w:rPr>
                <w:color w:val="000000"/>
              </w:rPr>
            </w:pPr>
            <w:r w:rsidDel="00000000" w:rsidR="00000000" w:rsidRPr="00000000">
              <w:rPr>
                <w:color w:val="000000"/>
                <w:rtl w:val="0"/>
              </w:rPr>
              <w:t xml:space="preserve">Estudio de campo:</w:t>
            </w:r>
          </w:p>
        </w:tc>
        <w:tc>
          <w:tcPr>
            <w:shd w:fill="auto" w:val="clear"/>
            <w:tcMar>
              <w:top w:w="100.0" w:type="dxa"/>
              <w:left w:w="100.0" w:type="dxa"/>
              <w:bottom w:w="100.0" w:type="dxa"/>
              <w:right w:w="100.0" w:type="dxa"/>
            </w:tcMar>
          </w:tcPr>
          <w:p w:rsidR="00000000" w:rsidDel="00000000" w:rsidP="00000000" w:rsidRDefault="00000000" w:rsidRPr="00000000" w14:paraId="000003FF">
            <w:pPr>
              <w:widowControl w:val="0"/>
              <w:spacing w:after="120" w:line="240" w:lineRule="auto"/>
              <w:rPr>
                <w:color w:val="222222"/>
                <w:highlight w:val="white"/>
              </w:rPr>
            </w:pPr>
            <w:r w:rsidDel="00000000" w:rsidR="00000000" w:rsidRPr="00000000">
              <w:rPr>
                <w:color w:val="222222"/>
                <w:highlight w:val="white"/>
                <w:rtl w:val="0"/>
              </w:rPr>
              <w:t xml:space="preserve">son</w:t>
            </w:r>
            <w:r w:rsidDel="00000000" w:rsidR="00000000" w:rsidRPr="00000000">
              <w:rPr>
                <w:color w:val="222222"/>
                <w:highlight w:val="white"/>
                <w:rtl w:val="0"/>
              </w:rPr>
              <w:t xml:space="preserve"> investigaciones que se realizan en el medio ambiente donde se desarrolla el problema que se va a investigar.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0">
            <w:pPr>
              <w:widowControl w:val="0"/>
              <w:spacing w:after="120" w:line="240" w:lineRule="auto"/>
              <w:rPr>
                <w:color w:val="000000"/>
              </w:rPr>
            </w:pPr>
            <w:r w:rsidDel="00000000" w:rsidR="00000000" w:rsidRPr="00000000">
              <w:rPr>
                <w:color w:val="000000"/>
                <w:rtl w:val="0"/>
              </w:rPr>
              <w:t xml:space="preserve">Hipótesis:</w:t>
            </w:r>
          </w:p>
        </w:tc>
        <w:tc>
          <w:tcPr>
            <w:shd w:fill="auto" w:val="clear"/>
            <w:tcMar>
              <w:top w:w="100.0" w:type="dxa"/>
              <w:left w:w="100.0" w:type="dxa"/>
              <w:bottom w:w="100.0" w:type="dxa"/>
              <w:right w:w="100.0" w:type="dxa"/>
            </w:tcMar>
          </w:tcPr>
          <w:p w:rsidR="00000000" w:rsidDel="00000000" w:rsidP="00000000" w:rsidRDefault="00000000" w:rsidRPr="00000000" w14:paraId="00000401">
            <w:pPr>
              <w:widowControl w:val="0"/>
              <w:spacing w:after="120" w:line="240" w:lineRule="auto"/>
              <w:rPr>
                <w:color w:val="222222"/>
                <w:highlight w:val="white"/>
              </w:rPr>
            </w:pPr>
            <w:r w:rsidDel="00000000" w:rsidR="00000000" w:rsidRPr="00000000">
              <w:rPr>
                <w:color w:val="222222"/>
                <w:highlight w:val="white"/>
                <w:rtl w:val="0"/>
              </w:rPr>
              <w:t xml:space="preserve"> </w:t>
            </w:r>
            <w:r w:rsidDel="00000000" w:rsidR="00000000" w:rsidRPr="00000000">
              <w:rPr>
                <w:color w:val="222222"/>
                <w:highlight w:val="white"/>
                <w:rtl w:val="0"/>
              </w:rPr>
              <w:t xml:space="preserve">es la</w:t>
            </w:r>
            <w:r w:rsidDel="00000000" w:rsidR="00000000" w:rsidRPr="00000000">
              <w:rPr>
                <w:color w:val="222222"/>
                <w:highlight w:val="white"/>
                <w:rtl w:val="0"/>
              </w:rPr>
              <w:t xml:space="preserve"> respuesta tentativa a un problema; una proposición que se pone a prueba para determinar su validez.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2">
            <w:pPr>
              <w:widowControl w:val="0"/>
              <w:spacing w:after="120" w:line="240" w:lineRule="auto"/>
              <w:rPr>
                <w:color w:val="000000"/>
              </w:rPr>
            </w:pPr>
            <w:r w:rsidDel="00000000" w:rsidR="00000000" w:rsidRPr="00000000">
              <w:rPr>
                <w:color w:val="000000"/>
                <w:rtl w:val="0"/>
              </w:rPr>
              <w:t xml:space="preserve">Muestreo:</w:t>
            </w:r>
          </w:p>
        </w:tc>
        <w:tc>
          <w:tcPr>
            <w:shd w:fill="auto" w:val="clear"/>
            <w:tcMar>
              <w:top w:w="100.0" w:type="dxa"/>
              <w:left w:w="100.0" w:type="dxa"/>
              <w:bottom w:w="100.0" w:type="dxa"/>
              <w:right w:w="100.0" w:type="dxa"/>
            </w:tcMar>
          </w:tcPr>
          <w:p w:rsidR="00000000" w:rsidDel="00000000" w:rsidP="00000000" w:rsidRDefault="00000000" w:rsidRPr="00000000" w14:paraId="00000403">
            <w:pPr>
              <w:widowControl w:val="0"/>
              <w:spacing w:after="120" w:line="240" w:lineRule="auto"/>
              <w:rPr>
                <w:color w:val="222222"/>
                <w:highlight w:val="white"/>
              </w:rPr>
            </w:pPr>
            <w:r w:rsidDel="00000000" w:rsidR="00000000" w:rsidRPr="00000000">
              <w:rPr>
                <w:color w:val="222222"/>
                <w:highlight w:val="white"/>
                <w:rtl w:val="0"/>
              </w:rPr>
              <w:t xml:space="preserve">es el</w:t>
            </w:r>
            <w:r w:rsidDel="00000000" w:rsidR="00000000" w:rsidRPr="00000000">
              <w:rPr>
                <w:color w:val="222222"/>
                <w:highlight w:val="white"/>
                <w:rtl w:val="0"/>
              </w:rPr>
              <w:t xml:space="preserve"> conjunto de operaciones que se realizan para estudiar la distribución de determinadas características en la totalidad de una población denominada muestra.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4">
            <w:pPr>
              <w:widowControl w:val="0"/>
              <w:spacing w:after="120" w:line="240" w:lineRule="auto"/>
              <w:rPr>
                <w:color w:val="b7b7b7"/>
              </w:rPr>
            </w:pPr>
            <w:r w:rsidDel="00000000" w:rsidR="00000000" w:rsidRPr="00000000">
              <w:rPr>
                <w:color w:val="222222"/>
                <w:highlight w:val="white"/>
                <w:rtl w:val="0"/>
              </w:rPr>
              <w:t xml:space="preserve">Observación de campo: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5">
            <w:pPr>
              <w:widowControl w:val="0"/>
              <w:spacing w:after="120" w:line="240" w:lineRule="auto"/>
              <w:rPr>
                <w:color w:val="222222"/>
                <w:highlight w:val="white"/>
              </w:rPr>
            </w:pPr>
            <w:r w:rsidDel="00000000" w:rsidR="00000000" w:rsidRPr="00000000">
              <w:rPr>
                <w:color w:val="222222"/>
                <w:highlight w:val="white"/>
                <w:rtl w:val="0"/>
              </w:rPr>
              <w:t xml:space="preserve">se realiza</w:t>
            </w:r>
            <w:r w:rsidDel="00000000" w:rsidR="00000000" w:rsidRPr="00000000">
              <w:rPr>
                <w:color w:val="222222"/>
                <w:highlight w:val="white"/>
                <w:rtl w:val="0"/>
              </w:rPr>
              <w:t xml:space="preserve"> en el lugar donde se da el fenómeno observado.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6">
            <w:pPr>
              <w:widowControl w:val="0"/>
              <w:spacing w:after="120" w:line="240" w:lineRule="auto"/>
              <w:rPr>
                <w:color w:val="222222"/>
                <w:highlight w:val="white"/>
              </w:rPr>
            </w:pPr>
            <w:r w:rsidDel="00000000" w:rsidR="00000000" w:rsidRPr="00000000">
              <w:rPr>
                <w:color w:val="222222"/>
                <w:highlight w:val="white"/>
                <w:rtl w:val="0"/>
              </w:rPr>
              <w:t xml:space="preserve">Tabulación:</w:t>
            </w:r>
          </w:p>
        </w:tc>
        <w:tc>
          <w:tcPr>
            <w:shd w:fill="auto" w:val="clear"/>
            <w:tcMar>
              <w:top w:w="100.0" w:type="dxa"/>
              <w:left w:w="100.0" w:type="dxa"/>
              <w:bottom w:w="100.0" w:type="dxa"/>
              <w:right w:w="100.0" w:type="dxa"/>
            </w:tcMar>
          </w:tcPr>
          <w:p w:rsidR="00000000" w:rsidDel="00000000" w:rsidP="00000000" w:rsidRDefault="00000000" w:rsidRPr="00000000" w14:paraId="00000407">
            <w:pPr>
              <w:widowControl w:val="0"/>
              <w:spacing w:after="120" w:line="240" w:lineRule="auto"/>
              <w:rPr>
                <w:color w:val="222222"/>
                <w:highlight w:val="white"/>
              </w:rPr>
            </w:pPr>
            <w:r w:rsidDel="00000000" w:rsidR="00000000" w:rsidRPr="00000000">
              <w:rPr>
                <w:color w:val="222222"/>
                <w:highlight w:val="white"/>
                <w:rtl w:val="0"/>
              </w:rPr>
              <w:t xml:space="preserve">consiste</w:t>
            </w:r>
            <w:r w:rsidDel="00000000" w:rsidR="00000000" w:rsidRPr="00000000">
              <w:rPr>
                <w:color w:val="222222"/>
                <w:highlight w:val="white"/>
                <w:rtl w:val="0"/>
              </w:rPr>
              <w:t xml:space="preserve"> en determinar grupos, subgrupos, clases o categorías en los que puedan ser clasificadas las respuestas del cuestionario aplicado en la investigación, resumiendo los datos en tablas estadísticas.</w:t>
            </w:r>
          </w:p>
        </w:tc>
      </w:tr>
    </w:tbl>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b w:val="1"/>
          <w:color w:val="000000"/>
        </w:rPr>
      </w:pPr>
      <w:r w:rsidDel="00000000" w:rsidR="00000000" w:rsidRPr="00000000">
        <w:rPr>
          <w:b w:val="1"/>
          <w:color w:val="000000"/>
          <w:rtl w:val="0"/>
        </w:rPr>
        <w:t xml:space="preserve">REFERENCIAS BIBLIOGRÁFICAS:</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bookmarkStart w:colFirst="0" w:colLast="0" w:name="_heading=h.1ksv4uv" w:id="15"/>
      <w:bookmarkEnd w:id="15"/>
      <w:r w:rsidDel="00000000" w:rsidR="00000000" w:rsidRPr="00000000">
        <w:rPr>
          <w:rtl w:val="0"/>
        </w:rPr>
      </w:r>
    </w:p>
    <w:tbl>
      <w:tblPr>
        <w:tblStyle w:val="Table33"/>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11340"/>
        <w:tblGridChange w:id="0">
          <w:tblGrid>
            <w:gridCol w:w="2684"/>
            <w:gridCol w:w="11340"/>
          </w:tblGrid>
        </w:tblGridChange>
      </w:tblGrid>
      <w:tr>
        <w:trPr>
          <w:cantSplit w:val="0"/>
          <w:trHeight w:val="657" w:hRule="atLeast"/>
          <w:tblHeader w:val="0"/>
        </w:trPr>
        <w:tc>
          <w:tcPr>
            <w:shd w:fill="c9daf8" w:val="clear"/>
          </w:tcPr>
          <w:p w:rsidR="00000000" w:rsidDel="00000000" w:rsidP="00000000" w:rsidRDefault="00000000" w:rsidRPr="00000000" w14:paraId="0000040C">
            <w:pPr>
              <w:widowControl w:val="0"/>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0D">
            <w:pPr>
              <w:pStyle w:val="Title"/>
              <w:spacing w:after="120" w:line="240" w:lineRule="auto"/>
              <w:jc w:val="center"/>
              <w:rPr>
                <w:b w:val="1"/>
                <w:sz w:val="22"/>
                <w:szCs w:val="22"/>
              </w:rPr>
            </w:pPr>
            <w:bookmarkStart w:colFirst="0" w:colLast="0" w:name="_heading=h.44sinio" w:id="16"/>
            <w:bookmarkEnd w:id="16"/>
            <w:r w:rsidDel="00000000" w:rsidR="00000000" w:rsidRPr="00000000">
              <w:rPr>
                <w:b w:val="1"/>
                <w:sz w:val="22"/>
                <w:szCs w:val="22"/>
                <w:rtl w:val="0"/>
              </w:rPr>
              <w:t xml:space="preserve">Bibliografía</w:t>
            </w:r>
          </w:p>
        </w:tc>
      </w:tr>
      <w:tr>
        <w:trPr>
          <w:cantSplit w:val="0"/>
          <w:trHeight w:val="420" w:hRule="atLeast"/>
          <w:tblHeader w:val="0"/>
        </w:trPr>
        <w:tc>
          <w:tcPr/>
          <w:p w:rsidR="00000000" w:rsidDel="00000000" w:rsidP="00000000" w:rsidRDefault="00000000" w:rsidRPr="00000000" w14:paraId="0000040E">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40F">
            <w:pPr>
              <w:pBdr>
                <w:top w:space="0" w:sz="0" w:val="nil"/>
                <w:left w:space="0" w:sz="0" w:val="nil"/>
                <w:bottom w:space="0" w:sz="0" w:val="nil"/>
                <w:right w:space="0" w:sz="0" w:val="nil"/>
                <w:between w:space="0" w:sz="0" w:val="nil"/>
              </w:pBdr>
              <w:ind w:left="720" w:hanging="720"/>
              <w:rPr>
                <w:color w:val="b7b7b7"/>
              </w:rPr>
            </w:pPr>
            <w:r w:rsidDel="00000000" w:rsidR="00000000" w:rsidRPr="00000000">
              <w:rPr>
                <w:color w:val="000000"/>
                <w:rtl w:val="0"/>
              </w:rPr>
              <w:t xml:space="preserve">Alfredo Baronio, S. C. (2018). </w:t>
            </w:r>
            <w:r w:rsidDel="00000000" w:rsidR="00000000" w:rsidRPr="00000000">
              <w:rPr>
                <w:i w:val="1"/>
                <w:color w:val="000000"/>
                <w:rtl w:val="0"/>
              </w:rPr>
              <w:t xml:space="preserve">Saber y Saber Hacer con Estadística.</w:t>
            </w:r>
            <w:r w:rsidDel="00000000" w:rsidR="00000000" w:rsidRPr="00000000">
              <w:rPr>
                <w:color w:val="000000"/>
                <w:rtl w:val="0"/>
              </w:rPr>
              <w:t xml:space="preserve"> Córdoba, Argentina: UniRio.</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410">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Página web institucional</w:t>
            </w:r>
          </w:p>
        </w:tc>
        <w:tc>
          <w:tcPr>
            <w:shd w:fill="auto" w:val="clear"/>
            <w:tcMar>
              <w:top w:w="100.0" w:type="dxa"/>
              <w:left w:w="100.0" w:type="dxa"/>
              <w:bottom w:w="100.0" w:type="dxa"/>
              <w:right w:w="100.0" w:type="dxa"/>
            </w:tcMar>
          </w:tcPr>
          <w:p w:rsidR="00000000" w:rsidDel="00000000" w:rsidP="00000000" w:rsidRDefault="00000000" w:rsidRPr="00000000" w14:paraId="00000411">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Corte Constitucional (2011). </w:t>
            </w:r>
            <w:r w:rsidDel="00000000" w:rsidR="00000000" w:rsidRPr="00000000">
              <w:rPr>
                <w:i w:val="1"/>
                <w:color w:val="000000"/>
                <w:rtl w:val="0"/>
              </w:rPr>
              <w:t xml:space="preserve">Sentencia T-176A/14</w:t>
            </w:r>
            <w:r w:rsidDel="00000000" w:rsidR="00000000" w:rsidRPr="00000000">
              <w:rPr>
                <w:color w:val="000000"/>
                <w:rtl w:val="0"/>
              </w:rPr>
              <w:t xml:space="preserve">. Corte Constitucional de la República de Colombia. </w:t>
            </w:r>
            <w:hyperlink r:id="rId75">
              <w:r w:rsidDel="00000000" w:rsidR="00000000" w:rsidRPr="00000000">
                <w:rPr>
                  <w:color w:val="0000ff"/>
                  <w:u w:val="single"/>
                  <w:rtl w:val="0"/>
                </w:rPr>
                <w:t xml:space="preserve">https://www.corteconstitucional.gov.co/RELATORIA/2014/T-176A-14.htm#:~:text=%E2%80%9CEl%20derecho%20fundamental%20al%20habeas,en%20la%20posibilidades%20de%20divulgaci%C3%B3n%2C</w:t>
              </w:r>
            </w:hyperlink>
            <w:r w:rsidDel="00000000" w:rsidR="00000000" w:rsidRPr="00000000">
              <w:rPr>
                <w:color w:val="000000"/>
                <w:rtl w:val="0"/>
              </w:rPr>
              <w:t xml:space="preserve"> </w:t>
            </w:r>
          </w:p>
        </w:tc>
      </w:tr>
      <w:tr>
        <w:trPr>
          <w:cantSplit w:val="0"/>
          <w:trHeight w:val="420" w:hRule="atLeast"/>
          <w:tblHeader w:val="0"/>
        </w:trPr>
        <w:tc>
          <w:tcPr/>
          <w:p w:rsidR="00000000" w:rsidDel="00000000" w:rsidP="00000000" w:rsidRDefault="00000000" w:rsidRPr="00000000" w14:paraId="00000412">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Página web institucional</w:t>
            </w:r>
          </w:p>
        </w:tc>
        <w:tc>
          <w:tcPr>
            <w:shd w:fill="auto" w:val="clear"/>
            <w:tcMar>
              <w:top w:w="100.0" w:type="dxa"/>
              <w:left w:w="100.0" w:type="dxa"/>
              <w:bottom w:w="100.0" w:type="dxa"/>
              <w:right w:w="100.0" w:type="dxa"/>
            </w:tcMar>
          </w:tcPr>
          <w:p w:rsidR="00000000" w:rsidDel="00000000" w:rsidP="00000000" w:rsidRDefault="00000000" w:rsidRPr="00000000" w14:paraId="00000413">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Función Pública (2012). </w:t>
            </w:r>
            <w:r w:rsidDel="00000000" w:rsidR="00000000" w:rsidRPr="00000000">
              <w:rPr>
                <w:i w:val="1"/>
                <w:color w:val="000000"/>
                <w:rtl w:val="0"/>
              </w:rPr>
              <w:t xml:space="preserve">Ley 1581 de 2012</w:t>
            </w:r>
            <w:r w:rsidDel="00000000" w:rsidR="00000000" w:rsidRPr="00000000">
              <w:rPr>
                <w:color w:val="000000"/>
                <w:rtl w:val="0"/>
              </w:rPr>
              <w:t xml:space="preserve">. Gobierno de Colombia. </w:t>
            </w:r>
            <w:hyperlink r:id="rId76">
              <w:r w:rsidDel="00000000" w:rsidR="00000000" w:rsidRPr="00000000">
                <w:rPr>
                  <w:color w:val="0000ff"/>
                  <w:u w:val="single"/>
                  <w:rtl w:val="0"/>
                </w:rPr>
                <w:t xml:space="preserve">https://www.funcionpublica.gov.co/eva/gestor</w:t>
                <w:br w:type="textWrapping"/>
                <w:t xml:space="preserve">normativo/norma.php?i=49981#:~:text=La%</w:t>
              </w:r>
            </w:hyperlink>
            <w:hyperlink r:id="rId77">
              <w:r w:rsidDel="00000000" w:rsidR="00000000" w:rsidRPr="00000000">
                <w:rPr>
                  <w:color w:val="0000ff"/>
                  <w:u w:val="single"/>
                  <w:rtl w:val="0"/>
                </w:rPr>
                <w:t xml:space="preserve">20presente</w:t>
              </w:r>
            </w:hyperlink>
            <w:hyperlink r:id="rId78">
              <w:r w:rsidDel="00000000" w:rsidR="00000000" w:rsidRPr="00000000">
                <w:rPr>
                  <w:color w:val="0000ff"/>
                  <w:u w:val="single"/>
                  <w:rtl w:val="0"/>
                </w:rPr>
                <w:t xml:space="preserve">%20ley%</w:t>
              </w:r>
            </w:hyperlink>
            <w:hyperlink r:id="rId79">
              <w:r w:rsidDel="00000000" w:rsidR="00000000" w:rsidRPr="00000000">
                <w:rPr>
                  <w:color w:val="0000ff"/>
                  <w:u w:val="single"/>
                  <w:rtl w:val="0"/>
                </w:rPr>
                <w:t xml:space="preserve">20tiene</w:t>
              </w:r>
            </w:hyperlink>
            <w:hyperlink r:id="rId80">
              <w:r w:rsidDel="00000000" w:rsidR="00000000" w:rsidRPr="00000000">
                <w:rPr>
                  <w:color w:val="0000ff"/>
                  <w:u w:val="single"/>
                  <w:rtl w:val="0"/>
                </w:rPr>
                <w:t xml:space="preserve">%</w:t>
              </w:r>
            </w:hyperlink>
            <w:hyperlink r:id="rId81">
              <w:r w:rsidDel="00000000" w:rsidR="00000000" w:rsidRPr="00000000">
                <w:rPr>
                  <w:color w:val="0000ff"/>
                  <w:u w:val="single"/>
                  <w:rtl w:val="0"/>
                </w:rPr>
                <w:t xml:space="preserve">20por</w:t>
              </w:r>
            </w:hyperlink>
            <w:hyperlink r:id="rId82">
              <w:r w:rsidDel="00000000" w:rsidR="00000000" w:rsidRPr="00000000">
                <w:rPr>
                  <w:color w:val="0000ff"/>
                  <w:u w:val="single"/>
                  <w:rtl w:val="0"/>
                </w:rPr>
                <w:t xml:space="preserve">,el%20art%C3%ADculo%2015%20de%20la</w:t>
              </w:r>
            </w:hyperlink>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414">
            <w:pPr>
              <w:widowControl w:val="0"/>
              <w:spacing w:after="120" w:line="240" w:lineRule="auto"/>
              <w:rPr/>
            </w:pPr>
            <w:r w:rsidDel="00000000" w:rsidR="00000000" w:rsidRPr="00000000">
              <w:rPr>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415">
            <w:pPr>
              <w:widowControl w:val="0"/>
              <w:spacing w:after="120" w:line="240" w:lineRule="auto"/>
              <w:ind w:left="720" w:hanging="720"/>
              <w:rPr>
                <w:color w:val="b7b7b7"/>
              </w:rPr>
            </w:pPr>
            <w:r w:rsidDel="00000000" w:rsidR="00000000" w:rsidRPr="00000000">
              <w:rPr>
                <w:rtl w:val="0"/>
              </w:rPr>
              <w:t xml:space="preserve">Escuela de Administración de Negocios. (2008). </w:t>
            </w:r>
            <w:r w:rsidDel="00000000" w:rsidR="00000000" w:rsidRPr="00000000">
              <w:rPr>
                <w:i w:val="1"/>
                <w:rtl w:val="0"/>
              </w:rPr>
              <w:t xml:space="preserve">Metodologías de la Investigación </w:t>
            </w:r>
            <w:r w:rsidDel="00000000" w:rsidR="00000000" w:rsidRPr="00000000">
              <w:rPr>
                <w:i w:val="1"/>
                <w:rtl w:val="0"/>
              </w:rPr>
              <w:t xml:space="preserve">en las Ciencias</w:t>
            </w:r>
            <w:r w:rsidDel="00000000" w:rsidR="00000000" w:rsidRPr="00000000">
              <w:rPr>
                <w:i w:val="1"/>
                <w:rtl w:val="0"/>
              </w:rPr>
              <w:t xml:space="preserve"> Sociales</w:t>
            </w:r>
            <w:r w:rsidDel="00000000" w:rsidR="00000000" w:rsidRPr="00000000">
              <w:rPr>
                <w:rtl w:val="0"/>
              </w:rPr>
              <w:t xml:space="preserve">. En C. L. Ibáñez. </w:t>
            </w:r>
            <w:r w:rsidDel="00000000" w:rsidR="00000000" w:rsidRPr="00000000">
              <w:rPr>
                <w:i w:val="1"/>
                <w:rtl w:val="0"/>
              </w:rPr>
              <w:t xml:space="preserve">Fases, fuentes y selección de técnicas</w:t>
            </w:r>
            <w:r w:rsidDel="00000000" w:rsidR="00000000" w:rsidRPr="00000000">
              <w:rPr>
                <w:rtl w:val="0"/>
              </w:rPr>
              <w:t xml:space="preserve"> (pág. 9). Revista EAN.</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416">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Boletín</w:t>
            </w:r>
          </w:p>
        </w:tc>
        <w:tc>
          <w:tcPr>
            <w:shd w:fill="auto" w:val="clear"/>
            <w:tcMar>
              <w:top w:w="100.0" w:type="dxa"/>
              <w:left w:w="100.0" w:type="dxa"/>
              <w:bottom w:w="100.0" w:type="dxa"/>
              <w:right w:w="100.0" w:type="dxa"/>
            </w:tcMar>
          </w:tcPr>
          <w:p w:rsidR="00000000" w:rsidDel="00000000" w:rsidP="00000000" w:rsidRDefault="00000000" w:rsidRPr="00000000" w14:paraId="00000417">
            <w:pPr>
              <w:pBdr>
                <w:top w:space="0" w:sz="0" w:val="nil"/>
                <w:left w:space="0" w:sz="0" w:val="nil"/>
                <w:bottom w:space="0" w:sz="0" w:val="nil"/>
                <w:right w:space="0" w:sz="0" w:val="nil"/>
                <w:between w:space="0" w:sz="0" w:val="nil"/>
              </w:pBdr>
              <w:ind w:left="720" w:hanging="720"/>
              <w:rPr>
                <w:color w:val="b7b7b7"/>
              </w:rPr>
            </w:pPr>
            <w:r w:rsidDel="00000000" w:rsidR="00000000" w:rsidRPr="00000000">
              <w:rPr>
                <w:color w:val="000000"/>
                <w:rtl w:val="0"/>
              </w:rPr>
              <w:t xml:space="preserve">Margarita Aida Cruz García. (2019). </w:t>
            </w:r>
            <w:r w:rsidDel="00000000" w:rsidR="00000000" w:rsidRPr="00000000">
              <w:rPr>
                <w:i w:val="1"/>
                <w:color w:val="000000"/>
                <w:rtl w:val="0"/>
              </w:rPr>
              <w:t xml:space="preserve">Boletín Científico de las Ciencias Económico Administrativas del ICEA.</w:t>
            </w:r>
            <w:r w:rsidDel="00000000" w:rsidR="00000000" w:rsidRPr="00000000">
              <w:rPr>
                <w:color w:val="000000"/>
                <w:rtl w:val="0"/>
              </w:rPr>
              <w:t xml:space="preserve"> Obtenido de </w:t>
            </w:r>
            <w:hyperlink r:id="rId83">
              <w:r w:rsidDel="00000000" w:rsidR="00000000" w:rsidRPr="00000000">
                <w:rPr>
                  <w:color w:val="0000ff"/>
                  <w:u w:val="single"/>
                  <w:rtl w:val="0"/>
                </w:rPr>
                <w:t xml:space="preserve">https://repository.uaeh.edu.mx/revistas/index.php/icea/article/view/4864/6748</w:t>
              </w:r>
            </w:hyperlink>
            <w:r w:rsidDel="00000000" w:rsidR="00000000" w:rsidRPr="00000000">
              <w:rPr>
                <w:color w:val="000000"/>
                <w:rtl w:val="0"/>
              </w:rPr>
              <w:t xml:space="preserve"> </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418">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Boletín</w:t>
            </w:r>
          </w:p>
        </w:tc>
        <w:tc>
          <w:tcPr>
            <w:shd w:fill="auto" w:val="clear"/>
            <w:tcMar>
              <w:top w:w="100.0" w:type="dxa"/>
              <w:left w:w="100.0" w:type="dxa"/>
              <w:bottom w:w="100.0" w:type="dxa"/>
              <w:right w:w="100.0" w:type="dxa"/>
            </w:tcMar>
          </w:tcPr>
          <w:p w:rsidR="00000000" w:rsidDel="00000000" w:rsidP="00000000" w:rsidRDefault="00000000" w:rsidRPr="00000000" w14:paraId="00000419">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Mariela Torres, K. P. (s.f.). </w:t>
            </w:r>
            <w:r w:rsidDel="00000000" w:rsidR="00000000" w:rsidRPr="00000000">
              <w:rPr>
                <w:i w:val="1"/>
                <w:color w:val="000000"/>
                <w:rtl w:val="0"/>
              </w:rPr>
              <w:t xml:space="preserve">Métodos de recolección de datos para una investigación</w:t>
            </w:r>
            <w:r w:rsidDel="00000000" w:rsidR="00000000" w:rsidRPr="00000000">
              <w:rPr>
                <w:color w:val="000000"/>
                <w:rtl w:val="0"/>
              </w:rPr>
              <w:t xml:space="preserve">. Boletín electrónico No. 03. Facultad de Ingeniería, Universidad Rafael Landívar.</w:t>
            </w:r>
          </w:p>
        </w:tc>
      </w:tr>
      <w:tr>
        <w:trPr>
          <w:cantSplit w:val="0"/>
          <w:trHeight w:val="420" w:hRule="atLeast"/>
          <w:tblHeader w:val="0"/>
        </w:trPr>
        <w:tc>
          <w:tcPr/>
          <w:p w:rsidR="00000000" w:rsidDel="00000000" w:rsidP="00000000" w:rsidRDefault="00000000" w:rsidRPr="00000000" w14:paraId="0000041A">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41B">
            <w:pPr>
              <w:pBdr>
                <w:top w:space="0" w:sz="0" w:val="nil"/>
                <w:left w:space="0" w:sz="0" w:val="nil"/>
                <w:bottom w:space="0" w:sz="0" w:val="nil"/>
                <w:right w:space="0" w:sz="0" w:val="nil"/>
                <w:between w:space="0" w:sz="0" w:val="nil"/>
              </w:pBdr>
              <w:ind w:left="720" w:hanging="720"/>
              <w:rPr>
                <w:color w:val="b7b7b7"/>
              </w:rPr>
            </w:pPr>
            <w:r w:rsidDel="00000000" w:rsidR="00000000" w:rsidRPr="00000000">
              <w:rPr>
                <w:color w:val="000000"/>
                <w:rtl w:val="0"/>
              </w:rPr>
              <w:t xml:space="preserve">Roberto Hernández Sampieri, C. F. (2014). </w:t>
            </w:r>
            <w:r w:rsidDel="00000000" w:rsidR="00000000" w:rsidRPr="00000000">
              <w:rPr>
                <w:i w:val="1"/>
                <w:color w:val="000000"/>
                <w:rtl w:val="0"/>
              </w:rPr>
              <w:t xml:space="preserve">Metodología de la Investigación.</w:t>
            </w:r>
            <w:r w:rsidDel="00000000" w:rsidR="00000000" w:rsidRPr="00000000">
              <w:rPr>
                <w:color w:val="000000"/>
                <w:rtl w:val="0"/>
              </w:rPr>
              <w:t xml:space="preserve"> Mc Graw Hill.</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41C">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41D">
            <w:pPr>
              <w:pBdr>
                <w:top w:space="0" w:sz="0" w:val="nil"/>
                <w:left w:space="0" w:sz="0" w:val="nil"/>
                <w:bottom w:space="0" w:sz="0" w:val="nil"/>
                <w:right w:space="0" w:sz="0" w:val="nil"/>
                <w:between w:space="0" w:sz="0" w:val="nil"/>
              </w:pBdr>
              <w:ind w:left="720" w:hanging="720"/>
              <w:rPr>
                <w:color w:val="b7b7b7"/>
              </w:rPr>
            </w:pPr>
            <w:r w:rsidDel="00000000" w:rsidR="00000000" w:rsidRPr="00000000">
              <w:rPr>
                <w:color w:val="000000"/>
                <w:rtl w:val="0"/>
              </w:rPr>
              <w:t xml:space="preserve">Rodríguez, I. V. (2018). </w:t>
            </w:r>
            <w:r w:rsidDel="00000000" w:rsidR="00000000" w:rsidRPr="00000000">
              <w:rPr>
                <w:i w:val="1"/>
                <w:color w:val="000000"/>
                <w:rtl w:val="0"/>
              </w:rPr>
              <w:t xml:space="preserve">Metodología para la elaboración de guías de fuentes de información.</w:t>
            </w:r>
            <w:r w:rsidDel="00000000" w:rsidR="00000000" w:rsidRPr="00000000">
              <w:rPr>
                <w:color w:val="000000"/>
                <w:rtl w:val="0"/>
              </w:rPr>
              <w:t xml:space="preserve"> México: Universidad Complutense de Madrid.</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41E">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41F">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Universidad Autónoma del estado de Hidalgo. (2018). </w:t>
            </w:r>
            <w:r w:rsidDel="00000000" w:rsidR="00000000" w:rsidRPr="00000000">
              <w:rPr>
                <w:i w:val="1"/>
                <w:color w:val="000000"/>
                <w:rtl w:val="0"/>
              </w:rPr>
              <w:t xml:space="preserve">Fuentes de información.</w:t>
            </w:r>
            <w:r w:rsidDel="00000000" w:rsidR="00000000" w:rsidRPr="00000000">
              <w:rPr>
                <w:color w:val="000000"/>
                <w:rtl w:val="0"/>
              </w:rPr>
              <w:t xml:space="preserve"> Obtenido de Sistema de Universidad Virtual: </w:t>
            </w:r>
            <w:hyperlink r:id="rId84">
              <w:r w:rsidDel="00000000" w:rsidR="00000000" w:rsidRPr="00000000">
                <w:rPr>
                  <w:color w:val="0000ff"/>
                  <w:u w:val="single"/>
                  <w:rtl w:val="0"/>
                </w:rPr>
                <w:t xml:space="preserve">https://repository.uaeh.edu.mx/bitstream/bitstream/handle/123456789/16700/LECT132.pdf</w:t>
              </w:r>
            </w:hyperlink>
            <w:r w:rsidDel="00000000" w:rsidR="00000000" w:rsidRPr="00000000">
              <w:rPr>
                <w:color w:val="000000"/>
                <w:rtl w:val="0"/>
              </w:rPr>
              <w:t xml:space="preserve"> </w:t>
            </w:r>
          </w:p>
        </w:tc>
      </w:tr>
    </w:tbl>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sectPr>
      <w:headerReference r:id="rId85" w:type="default"/>
      <w:footerReference r:id="rId86"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na" w:id="1" w:date="2022-10-20T20:50:00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501 palabras</w:t>
      </w:r>
    </w:p>
  </w:comment>
  <w:comment w:author="Johanna Espinosa" w:id="2" w:date="2022-11-01T12:36:00Z">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 </w:t>
        <w:br w:type="textWrapping"/>
        <w:t xml:space="preserve">Contiene la presentación del proyecto o investigación y los objetivos que se desean alcanzar.</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exponen de manera concreta los resultados, presentando los datos obtenidos.</w:t>
      </w:r>
    </w:p>
  </w:comment>
  <w:comment w:author="Lina" w:id="0" w:date="2022-10-20T13:28:00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509 palabras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2B" w15:done="0"/>
  <w15:commentEx w15:paraId="0000042E" w15:done="0"/>
  <w15:commentEx w15:paraId="0000042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ourier New"/>
  <w:font w:name="Montserra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inherit"/>
  <w:font w:name="Helvetica Neue">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Encode Sans Condensed">
    <w:embedRegular w:fontKey="{00000000-0000-0000-0000-000000000000}" r:id="rId16" w:subsetted="0"/>
    <w:embedBold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-1063623</wp:posOffset>
          </wp:positionH>
          <wp:positionV relativeFrom="paragraph">
            <wp:posOffset>-277122</wp:posOffset>
          </wp:positionV>
          <wp:extent cx="10671819" cy="887683"/>
          <wp:effectExtent b="0" l="0" r="0" t="0"/>
          <wp:wrapNone/>
          <wp:docPr id="193" name="image22.png"/>
          <a:graphic>
            <a:graphicData uri="http://schemas.openxmlformats.org/drawingml/2006/picture">
              <pic:pic>
                <pic:nvPicPr>
                  <pic:cNvPr id="0" name="image22.png"/>
                  <pic:cNvPicPr preferRelativeResize="0"/>
                </pic:nvPicPr>
                <pic:blipFill>
                  <a:blip r:embed="rId4"/>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-285113</wp:posOffset>
          </wp:positionV>
          <wp:extent cx="10679430" cy="1009015"/>
          <wp:effectExtent b="0" l="0" r="0" t="0"/>
          <wp:wrapSquare wrapText="bothSides" distB="0" distT="0" distL="114300" distR="114300"/>
          <wp:docPr id="176" name="image6.png"/>
          <a:graphic>
            <a:graphicData uri="http://schemas.openxmlformats.org/drawingml/2006/picture">
              <pic:pic>
                <pic:nvPicPr>
                  <pic:cNvPr id="0" name="image6.png"/>
                  <pic:cNvPicPr preferRelativeResize="0"/>
                </pic:nvPicPr>
                <pic:blipFill>
                  <a:blip r:embed="rId4"/>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wrapNone/>
              <wp:docPr id="164"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8E34E4" w:rsidDel="00000000" w:rsidP="003E6784" w:rsidRDefault="00000000" w:rsidRPr="00000000" w14:paraId="647CB2BD" w14:textId="77777777">
                          <w:pPr>
                            <w:spacing w:line="240" w:lineRule="auto"/>
                            <w:ind w:hanging="2"/>
                          </w:pPr>
                          <w:r w:rsidDel="00000000" w:rsidR="00000000" w:rsidRPr="00000000">
                            <w:rPr>
                              <w:noProof w:val="1"/>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3"/>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effectExtent b="0" l="0" r="0" t="0"/>
              <wp:wrapNone/>
              <wp:docPr id="164" name="image8.png"/>
              <a:graphic>
                <a:graphicData uri="http://schemas.openxmlformats.org/drawingml/2006/picture">
                  <pic:pic>
                    <pic:nvPicPr>
                      <pic:cNvPr id="0" name="image8.png"/>
                      <pic:cNvPicPr preferRelativeResize="0"/>
                    </pic:nvPicPr>
                    <pic:blipFill>
                      <a:blip r:embed="rId5"/>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42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
    <w:lvl w:ilvl="0">
      <w:start w:val="0"/>
      <w:numFmt w:val="bullet"/>
      <w:lvlText w:val="▪"/>
      <w:lvlJc w:val="left"/>
      <w:pPr>
        <w:ind w:left="720" w:hanging="360"/>
      </w:pPr>
      <w:rPr>
        <w:rFonts w:ascii="Noto Sans" w:cs="Noto Sans" w:eastAsia="Noto Sans" w:hAnsi="Noto Sans"/>
        <w:sz w:val="20"/>
        <w:szCs w:val="20"/>
      </w:rPr>
    </w:lvl>
    <w:lvl w:ilvl="1">
      <w:start w:val="5"/>
      <w:numFmt w:val="decimal"/>
      <w:lvlText w:val="%2."/>
      <w:lvlJc w:val="left"/>
      <w:pPr>
        <w:ind w:left="1440" w:hanging="360"/>
      </w:pPr>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0"/>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B303C4"/>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tblPr>
      <w:tblStyleRowBandSize w:val="1"/>
      <w:tblStyleColBandSize w:val="1"/>
      <w:tblCellMar>
        <w:top w:w="100.0" w:type="dxa"/>
        <w:left w:w="100.0" w:type="dxa"/>
        <w:bottom w:w="100.0" w:type="dxa"/>
        <w:right w:w="100.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table" w:styleId="a7" w:customStyle="1">
    <w:basedOn w:val="TableNormal0"/>
    <w:tblPr>
      <w:tblStyleRowBandSize w:val="1"/>
      <w:tblStyleColBandSize w:val="1"/>
      <w:tblCellMar>
        <w:top w:w="100.0" w:type="dxa"/>
        <w:left w:w="100.0" w:type="dxa"/>
        <w:bottom w:w="100.0" w:type="dxa"/>
        <w:right w:w="100.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table" w:styleId="aa" w:customStyle="1">
    <w:basedOn w:val="TableNormal0"/>
    <w:tblPr>
      <w:tblStyleRowBandSize w:val="1"/>
      <w:tblStyleColBandSize w:val="1"/>
      <w:tblCellMar>
        <w:top w:w="100.0" w:type="dxa"/>
        <w:left w:w="100.0" w:type="dxa"/>
        <w:bottom w:w="100.0" w:type="dxa"/>
        <w:right w:w="100.0" w:type="dxa"/>
      </w:tblCellMar>
    </w:tblPr>
  </w:style>
  <w:style w:type="table" w:styleId="ab" w:customStyle="1">
    <w:basedOn w:val="TableNormal0"/>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table" w:styleId="ad" w:customStyle="1">
    <w:basedOn w:val="TableNormal0"/>
    <w:tblPr>
      <w:tblStyleRowBandSize w:val="1"/>
      <w:tblStyleColBandSize w:val="1"/>
      <w:tblCellMar>
        <w:top w:w="100.0" w:type="dxa"/>
        <w:left w:w="100.0" w:type="dxa"/>
        <w:bottom w:w="100.0" w:type="dxa"/>
        <w:right w:w="100.0" w:type="dxa"/>
      </w:tblCellMar>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table" w:styleId="afb" w:customStyle="1">
    <w:basedOn w:val="TableNormal0"/>
    <w:tblPr>
      <w:tblStyleRowBandSize w:val="1"/>
      <w:tblStyleColBandSize w:val="1"/>
      <w:tblCellMar>
        <w:top w:w="100.0" w:type="dxa"/>
        <w:left w:w="100.0" w:type="dxa"/>
        <w:bottom w:w="100.0" w:type="dxa"/>
        <w:right w:w="100.0" w:type="dxa"/>
      </w:tblCellMar>
    </w:tblPr>
  </w:style>
  <w:style w:type="table" w:styleId="afc" w:customStyle="1">
    <w:basedOn w:val="TableNormal0"/>
    <w:tblPr>
      <w:tblStyleRowBandSize w:val="1"/>
      <w:tblStyleColBandSize w:val="1"/>
      <w:tblCellMar>
        <w:top w:w="100.0" w:type="dxa"/>
        <w:left w:w="100.0" w:type="dxa"/>
        <w:bottom w:w="100.0" w:type="dxa"/>
        <w:right w:w="100.0" w:type="dxa"/>
      </w:tblCellMar>
    </w:tblPr>
  </w:style>
  <w:style w:type="table" w:styleId="afd" w:customStyle="1">
    <w:basedOn w:val="TableNormal0"/>
    <w:tblPr>
      <w:tblStyleRowBandSize w:val="1"/>
      <w:tblStyleColBandSize w:val="1"/>
      <w:tblCellMar>
        <w:top w:w="100.0" w:type="dxa"/>
        <w:left w:w="100.0" w:type="dxa"/>
        <w:bottom w:w="100.0" w:type="dxa"/>
        <w:right w:w="100.0" w:type="dxa"/>
      </w:tblCellMar>
    </w:tblPr>
  </w:style>
  <w:style w:type="table" w:styleId="afe" w:customStyle="1">
    <w:basedOn w:val="TableNormal0"/>
    <w:tblPr>
      <w:tblStyleRowBandSize w:val="1"/>
      <w:tblStyleColBandSize w:val="1"/>
      <w:tblCellMar>
        <w:top w:w="100.0" w:type="dxa"/>
        <w:left w:w="100.0" w:type="dxa"/>
        <w:bottom w:w="100.0" w:type="dxa"/>
        <w:right w:w="100.0" w:type="dxa"/>
      </w:tblCellMar>
    </w:tblPr>
  </w:style>
  <w:style w:type="table" w:styleId="aff" w:customStyle="1">
    <w:basedOn w:val="TableNormal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pPr>
      <w:spacing w:line="240" w:lineRule="auto"/>
    </w:pPr>
  </w:style>
  <w:style w:type="character" w:styleId="Hipervnculo">
    <w:name w:val="Hyperlink"/>
    <w:basedOn w:val="Fuentedeprrafopredeter"/>
    <w:uiPriority w:val="99"/>
    <w:unhideWhenUsed w:val="1"/>
    <w:rsid w:val="00697937"/>
    <w:rPr>
      <w:color w:val="0000ff" w:themeColor="hyperlink"/>
      <w:u w:val="single"/>
    </w:rPr>
  </w:style>
  <w:style w:type="character" w:styleId="Mencinsinresolver">
    <w:name w:val="Unresolved Mention"/>
    <w:basedOn w:val="Fuentedeprrafopredeter"/>
    <w:uiPriority w:val="99"/>
    <w:semiHidden w:val="1"/>
    <w:unhideWhenUsed w:val="1"/>
    <w:rsid w:val="00697937"/>
    <w:rPr>
      <w:color w:val="605e5c"/>
      <w:shd w:color="auto" w:fill="e1dfdd" w:val="clear"/>
    </w:rPr>
  </w:style>
  <w:style w:type="character" w:styleId="TtuloCar" w:customStyle="1">
    <w:name w:val="Título Car"/>
    <w:basedOn w:val="Fuentedeprrafopredeter"/>
    <w:link w:val="Ttulo"/>
    <w:uiPriority w:val="10"/>
    <w:rsid w:val="009D10F5"/>
    <w:rPr>
      <w:sz w:val="52"/>
      <w:szCs w:val="52"/>
    </w:rPr>
  </w:style>
  <w:style w:type="character" w:styleId="Textoennegrita">
    <w:name w:val="Strong"/>
    <w:basedOn w:val="Fuentedeprrafopredeter"/>
    <w:uiPriority w:val="22"/>
    <w:qFormat w:val="1"/>
    <w:rsid w:val="00A43B95"/>
    <w:rPr>
      <w:b w:val="1"/>
      <w:bCs w:val="1"/>
    </w:rPr>
  </w:style>
  <w:style w:type="paragraph" w:styleId="Default" w:customStyle="1">
    <w:name w:val="Default"/>
    <w:rsid w:val="005C50F8"/>
    <w:pPr>
      <w:autoSpaceDE w:val="0"/>
      <w:autoSpaceDN w:val="0"/>
      <w:adjustRightInd w:val="0"/>
      <w:spacing w:line="240" w:lineRule="auto"/>
    </w:pPr>
    <w:rPr>
      <w:color w:val="000000"/>
      <w:sz w:val="24"/>
      <w:szCs w:val="24"/>
      <w:lang w:val="es-CO"/>
    </w:rPr>
  </w:style>
  <w:style w:type="paragraph" w:styleId="Bibliografa">
    <w:name w:val="Bibliography"/>
    <w:basedOn w:val="Normal"/>
    <w:next w:val="Normal"/>
    <w:uiPriority w:val="37"/>
    <w:unhideWhenUsed w:val="1"/>
    <w:rsid w:val="002B3544"/>
  </w:style>
  <w:style w:type="paragraph" w:styleId="NormalWeb">
    <w:name w:val="Normal (Web)"/>
    <w:basedOn w:val="Normal"/>
    <w:uiPriority w:val="99"/>
    <w:unhideWhenUsed w:val="1"/>
    <w:rsid w:val="00C148E9"/>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Ttulo1Car" w:customStyle="1">
    <w:name w:val="Título 1 Car"/>
    <w:basedOn w:val="Fuentedeprrafopredeter"/>
    <w:link w:val="Ttulo1"/>
    <w:uiPriority w:val="9"/>
    <w:rsid w:val="00AE1E1F"/>
    <w:rPr>
      <w:sz w:val="40"/>
      <w:szCs w:val="40"/>
    </w:rPr>
  </w:style>
  <w:style w:type="table" w:styleId="aff0" w:customStyle="1">
    <w:basedOn w:val="TableNormal0"/>
    <w:tblPr>
      <w:tblStyleRowBandSize w:val="1"/>
      <w:tblStyleColBandSize w:val="1"/>
      <w:tblCellMar>
        <w:left w:w="115.0" w:type="dxa"/>
        <w:right w:w="115.0" w:type="dxa"/>
      </w:tblCellMar>
    </w:tblPr>
  </w:style>
  <w:style w:type="table" w:styleId="aff1" w:customStyle="1">
    <w:basedOn w:val="TableNormal0"/>
    <w:tblPr>
      <w:tblStyleRowBandSize w:val="1"/>
      <w:tblStyleColBandSize w:val="1"/>
      <w:tblCellMar>
        <w:left w:w="115.0" w:type="dxa"/>
        <w:right w:w="115.0" w:type="dxa"/>
      </w:tblCellMar>
    </w:tblPr>
  </w:style>
  <w:style w:type="table" w:styleId="aff2" w:customStyle="1">
    <w:basedOn w:val="TableNormal0"/>
    <w:tblPr>
      <w:tblStyleRowBandSize w:val="1"/>
      <w:tblStyleColBandSize w:val="1"/>
      <w:tblCellMar>
        <w:left w:w="115.0" w:type="dxa"/>
        <w:right w:w="115.0" w:type="dxa"/>
      </w:tblCellMar>
    </w:tblPr>
  </w:style>
  <w:style w:type="table" w:styleId="aff3" w:customStyle="1">
    <w:basedOn w:val="TableNormal0"/>
    <w:tblPr>
      <w:tblStyleRowBandSize w:val="1"/>
      <w:tblStyleColBandSize w:val="1"/>
      <w:tblCellMar>
        <w:left w:w="115.0" w:type="dxa"/>
        <w:right w:w="115.0" w:type="dxa"/>
      </w:tblCellMar>
    </w:tblPr>
  </w:style>
  <w:style w:type="table" w:styleId="aff4" w:customStyle="1">
    <w:basedOn w:val="TableNormal0"/>
    <w:pPr>
      <w:spacing w:line="240" w:lineRule="auto"/>
    </w:pPr>
    <w:tblPr>
      <w:tblStyleRowBandSize w:val="1"/>
      <w:tblStyleColBandSize w:val="1"/>
      <w:tblCellMar>
        <w:left w:w="108.0" w:type="dxa"/>
        <w:right w:w="108.0" w:type="dxa"/>
      </w:tblCellMar>
    </w:tblPr>
  </w:style>
  <w:style w:type="table" w:styleId="aff5" w:customStyle="1">
    <w:basedOn w:val="TableNormal0"/>
    <w:tblPr>
      <w:tblStyleRowBandSize w:val="1"/>
      <w:tblStyleColBandSize w:val="1"/>
      <w:tblCellMar>
        <w:left w:w="115.0" w:type="dxa"/>
        <w:right w:w="115.0" w:type="dxa"/>
      </w:tblCellMar>
    </w:tblPr>
  </w:style>
  <w:style w:type="table" w:styleId="aff6" w:customStyle="1">
    <w:basedOn w:val="TableNormal0"/>
    <w:tblPr>
      <w:tblStyleRowBandSize w:val="1"/>
      <w:tblStyleColBandSize w:val="1"/>
      <w:tblCellMar>
        <w:left w:w="115.0" w:type="dxa"/>
        <w:right w:w="115.0" w:type="dxa"/>
      </w:tblCellMar>
    </w:tblPr>
  </w:style>
  <w:style w:type="table" w:styleId="aff7" w:customStyle="1">
    <w:basedOn w:val="TableNormal0"/>
    <w:tblPr>
      <w:tblStyleRowBandSize w:val="1"/>
      <w:tblStyleColBandSize w:val="1"/>
      <w:tblCellMar>
        <w:left w:w="115.0" w:type="dxa"/>
        <w:right w:w="115.0" w:type="dxa"/>
      </w:tblCellMar>
    </w:tblPr>
  </w:style>
  <w:style w:type="table" w:styleId="aff8" w:customStyle="1">
    <w:basedOn w:val="TableNormal0"/>
    <w:tblPr>
      <w:tblStyleRowBandSize w:val="1"/>
      <w:tblStyleColBandSize w:val="1"/>
      <w:tblCellMar>
        <w:left w:w="115.0" w:type="dxa"/>
        <w:right w:w="115.0" w:type="dxa"/>
      </w:tblCellMar>
    </w:tblPr>
  </w:style>
  <w:style w:type="table" w:styleId="aff9" w:customStyle="1">
    <w:basedOn w:val="TableNormal0"/>
    <w:tblPr>
      <w:tblStyleRowBandSize w:val="1"/>
      <w:tblStyleColBandSize w:val="1"/>
      <w:tblCellMar>
        <w:left w:w="115.0" w:type="dxa"/>
        <w:right w:w="115.0" w:type="dxa"/>
      </w:tblCellMar>
    </w:tblPr>
  </w:style>
  <w:style w:type="table" w:styleId="affa" w:customStyle="1">
    <w:basedOn w:val="TableNormal0"/>
    <w:pPr>
      <w:spacing w:line="240" w:lineRule="auto"/>
    </w:pPr>
    <w:tblPr>
      <w:tblStyleRowBandSize w:val="1"/>
      <w:tblStyleColBandSize w:val="1"/>
      <w:tblCellMar>
        <w:left w:w="108.0" w:type="dxa"/>
        <w:right w:w="108.0" w:type="dxa"/>
      </w:tblCellMar>
    </w:tblPr>
  </w:style>
  <w:style w:type="table" w:styleId="affb" w:customStyle="1">
    <w:basedOn w:val="TableNormal0"/>
    <w:pPr>
      <w:spacing w:line="240" w:lineRule="auto"/>
    </w:pPr>
    <w:tblPr>
      <w:tblStyleRowBandSize w:val="1"/>
      <w:tblStyleColBandSize w:val="1"/>
      <w:tblCellMar>
        <w:left w:w="108.0" w:type="dxa"/>
        <w:right w:w="108.0" w:type="dxa"/>
      </w:tblCellMar>
    </w:tblPr>
  </w:style>
  <w:style w:type="table" w:styleId="affc" w:customStyle="1">
    <w:basedOn w:val="TableNormal0"/>
    <w:pPr>
      <w:spacing w:line="240" w:lineRule="auto"/>
    </w:pPr>
    <w:tblPr>
      <w:tblStyleRowBandSize w:val="1"/>
      <w:tblStyleColBandSize w:val="1"/>
      <w:tblCellMar>
        <w:left w:w="108.0" w:type="dxa"/>
        <w:right w:w="108.0" w:type="dxa"/>
      </w:tblCellMar>
    </w:tblPr>
  </w:style>
  <w:style w:type="table" w:styleId="affd" w:customStyle="1">
    <w:basedOn w:val="TableNormal0"/>
    <w:pPr>
      <w:spacing w:line="240" w:lineRule="auto"/>
    </w:pPr>
    <w:tblPr>
      <w:tblStyleRowBandSize w:val="1"/>
      <w:tblStyleColBandSize w:val="1"/>
      <w:tblCellMar>
        <w:left w:w="108.0" w:type="dxa"/>
        <w:right w:w="108.0" w:type="dxa"/>
      </w:tblCellMar>
    </w:tblPr>
  </w:style>
  <w:style w:type="table" w:styleId="affe" w:customStyle="1">
    <w:basedOn w:val="TableNormal0"/>
    <w:pPr>
      <w:spacing w:line="240" w:lineRule="auto"/>
    </w:pPr>
    <w:tblPr>
      <w:tblStyleRowBandSize w:val="1"/>
      <w:tblStyleColBandSize w:val="1"/>
      <w:tblCellMar>
        <w:left w:w="108.0" w:type="dxa"/>
        <w:right w:w="108.0" w:type="dxa"/>
      </w:tblCellMar>
    </w:tblPr>
  </w:style>
  <w:style w:type="table" w:styleId="afff" w:customStyle="1">
    <w:basedOn w:val="TableNormal0"/>
    <w:pPr>
      <w:spacing w:line="240" w:lineRule="auto"/>
    </w:pPr>
    <w:tblPr>
      <w:tblStyleRowBandSize w:val="1"/>
      <w:tblStyleColBandSize w:val="1"/>
      <w:tblCellMar>
        <w:left w:w="108.0" w:type="dxa"/>
        <w:right w:w="108.0" w:type="dxa"/>
      </w:tblCellMar>
    </w:tblPr>
  </w:style>
  <w:style w:type="table" w:styleId="afff0" w:customStyle="1">
    <w:basedOn w:val="TableNormal0"/>
    <w:tblPr>
      <w:tblStyleRowBandSize w:val="1"/>
      <w:tblStyleColBandSize w:val="1"/>
      <w:tblCellMar>
        <w:left w:w="115.0" w:type="dxa"/>
        <w:right w:w="115.0" w:type="dxa"/>
      </w:tblCellMar>
    </w:tblPr>
  </w:style>
  <w:style w:type="table" w:styleId="afff1" w:customStyle="1">
    <w:basedOn w:val="TableNormal0"/>
    <w:tblPr>
      <w:tblStyleRowBandSize w:val="1"/>
      <w:tblStyleColBandSize w:val="1"/>
      <w:tblCellMar>
        <w:left w:w="115.0" w:type="dxa"/>
        <w:right w:w="115.0" w:type="dxa"/>
      </w:tblCellMar>
    </w:tblPr>
  </w:style>
  <w:style w:type="table" w:styleId="afff2" w:customStyle="1">
    <w:basedOn w:val="TableNormal0"/>
    <w:pPr>
      <w:spacing w:line="240" w:lineRule="auto"/>
    </w:pPr>
    <w:tblPr>
      <w:tblStyleRowBandSize w:val="1"/>
      <w:tblStyleColBandSize w:val="1"/>
      <w:tblCellMar>
        <w:left w:w="108.0" w:type="dxa"/>
        <w:right w:w="108.0" w:type="dxa"/>
      </w:tblCellMar>
    </w:tblPr>
  </w:style>
  <w:style w:type="table" w:styleId="afff3" w:customStyle="1">
    <w:basedOn w:val="TableNormal0"/>
    <w:tblPr>
      <w:tblStyleRowBandSize w:val="1"/>
      <w:tblStyleColBandSize w:val="1"/>
      <w:tblCellMar>
        <w:left w:w="115.0" w:type="dxa"/>
        <w:right w:w="115.0" w:type="dxa"/>
      </w:tblCellMar>
    </w:tblPr>
  </w:style>
  <w:style w:type="table" w:styleId="afff4" w:customStyle="1">
    <w:basedOn w:val="TableNormal0"/>
    <w:tblPr>
      <w:tblStyleRowBandSize w:val="1"/>
      <w:tblStyleColBandSize w:val="1"/>
      <w:tblCellMar>
        <w:left w:w="115.0" w:type="dxa"/>
        <w:right w:w="115.0" w:type="dxa"/>
      </w:tblCellMar>
    </w:tblPr>
  </w:style>
  <w:style w:type="table" w:styleId="afff5" w:customStyle="1">
    <w:basedOn w:val="TableNormal0"/>
    <w:tblPr>
      <w:tblStyleRowBandSize w:val="1"/>
      <w:tblStyleColBandSize w:val="1"/>
      <w:tblCellMar>
        <w:left w:w="115.0" w:type="dxa"/>
        <w:right w:w="115.0" w:type="dxa"/>
      </w:tblCellMar>
    </w:tblPr>
  </w:style>
  <w:style w:type="table" w:styleId="afff6" w:customStyle="1">
    <w:basedOn w:val="TableNormal0"/>
    <w:tblPr>
      <w:tblStyleRowBandSize w:val="1"/>
      <w:tblStyleColBandSize w:val="1"/>
      <w:tblCellMar>
        <w:left w:w="115.0" w:type="dxa"/>
        <w:right w:w="115.0" w:type="dxa"/>
      </w:tblCellMar>
    </w:tblPr>
  </w:style>
  <w:style w:type="table" w:styleId="afff7" w:customStyle="1">
    <w:basedOn w:val="TableNormal0"/>
    <w:tblPr>
      <w:tblStyleRowBandSize w:val="1"/>
      <w:tblStyleColBandSize w:val="1"/>
      <w:tblCellMar>
        <w:left w:w="115.0" w:type="dxa"/>
        <w:right w:w="115.0" w:type="dxa"/>
      </w:tblCellMar>
    </w:tblPr>
  </w:style>
  <w:style w:type="table" w:styleId="afff8" w:customStyle="1">
    <w:basedOn w:val="TableNormal0"/>
    <w:tblPr>
      <w:tblStyleRowBandSize w:val="1"/>
      <w:tblStyleColBandSize w:val="1"/>
      <w:tblCellMar>
        <w:left w:w="115.0" w:type="dxa"/>
        <w:right w:w="115.0" w:type="dxa"/>
      </w:tblCellMar>
    </w:tblPr>
  </w:style>
  <w:style w:type="table" w:styleId="afff9" w:customStyle="1">
    <w:basedOn w:val="TableNormal0"/>
    <w:pPr>
      <w:spacing w:line="240" w:lineRule="auto"/>
    </w:pPr>
    <w:tblPr>
      <w:tblStyleRowBandSize w:val="1"/>
      <w:tblStyleColBandSize w:val="1"/>
      <w:tblCellMar>
        <w:left w:w="108.0" w:type="dxa"/>
        <w:right w:w="108.0" w:type="dxa"/>
      </w:tblCellMar>
    </w:tblPr>
  </w:style>
  <w:style w:type="table" w:styleId="afffa" w:customStyle="1">
    <w:basedOn w:val="TableNormal0"/>
    <w:tblPr>
      <w:tblStyleRowBandSize w:val="1"/>
      <w:tblStyleColBandSize w:val="1"/>
      <w:tblCellMar>
        <w:left w:w="115.0" w:type="dxa"/>
        <w:right w:w="115.0" w:type="dxa"/>
      </w:tblCellMar>
    </w:tblPr>
  </w:style>
  <w:style w:type="table" w:styleId="afffb" w:customStyle="1">
    <w:basedOn w:val="TableNormal0"/>
    <w:tblPr>
      <w:tblStyleRowBandSize w:val="1"/>
      <w:tblStyleColBandSize w:val="1"/>
      <w:tblCellMar>
        <w:left w:w="115.0" w:type="dxa"/>
        <w:right w:w="115.0" w:type="dxa"/>
      </w:tblCellMar>
    </w:tblPr>
  </w:style>
  <w:style w:type="table" w:styleId="afffc" w:customStyle="1">
    <w:basedOn w:val="TableNormal0"/>
    <w:pPr>
      <w:spacing w:line="240" w:lineRule="auto"/>
    </w:pPr>
    <w:tblPr>
      <w:tblStyleRowBandSize w:val="1"/>
      <w:tblStyleColBandSize w:val="1"/>
      <w:tblCellMar>
        <w:left w:w="108.0" w:type="dxa"/>
        <w:right w:w="108.0" w:type="dxa"/>
      </w:tblCellMar>
    </w:tblPr>
  </w:style>
  <w:style w:type="table" w:styleId="afffd" w:customStyle="1">
    <w:basedOn w:val="TableNormal0"/>
    <w:tblPr>
      <w:tblStyleRowBandSize w:val="1"/>
      <w:tblStyleColBandSize w:val="1"/>
      <w:tblCellMar>
        <w:left w:w="115.0" w:type="dxa"/>
        <w:right w:w="115.0" w:type="dxa"/>
      </w:tblCellMar>
    </w:tblPr>
  </w:style>
  <w:style w:type="table" w:styleId="afffe" w:customStyle="1">
    <w:basedOn w:val="TableNormal0"/>
    <w:tblPr>
      <w:tblStyleRowBandSize w:val="1"/>
      <w:tblStyleColBandSize w:val="1"/>
      <w:tblCellMar>
        <w:top w:w="100.0" w:type="dxa"/>
        <w:left w:w="100.0" w:type="dxa"/>
        <w:bottom w:w="100.0" w:type="dxa"/>
        <w:right w:w="100.0" w:type="dxa"/>
      </w:tblCellMar>
    </w:tblPr>
  </w:style>
  <w:style w:type="table" w:styleId="affff" w:customStyle="1">
    <w:basedOn w:val="TableNormal0"/>
    <w:tblPr>
      <w:tblStyleRowBandSize w:val="1"/>
      <w:tblStyleColBandSize w:val="1"/>
      <w:tblCellMar>
        <w:left w:w="115.0" w:type="dxa"/>
        <w:right w:w="115.0" w:type="dxa"/>
      </w:tblCellMar>
    </w:tblPr>
  </w:style>
  <w:style w:type="table" w:styleId="affff0"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3">
    <w:basedOn w:val="TableNormal"/>
    <w:pPr>
      <w:spacing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84" Type="http://schemas.openxmlformats.org/officeDocument/2006/relationships/hyperlink" Target="https://repository.uaeh.edu.mx/bitstream/bitstream/handle/123456789/16700/LECT132.pdf" TargetMode="External"/><Relationship Id="rId83" Type="http://schemas.openxmlformats.org/officeDocument/2006/relationships/hyperlink" Target="https://repository.uaeh.edu.mx/revistas/index.php/icea/article/view/4864/6748" TargetMode="External"/><Relationship Id="rId42" Type="http://schemas.openxmlformats.org/officeDocument/2006/relationships/image" Target="media/image15.png"/><Relationship Id="rId86" Type="http://schemas.openxmlformats.org/officeDocument/2006/relationships/footer" Target="footer1.xml"/><Relationship Id="rId41" Type="http://schemas.openxmlformats.org/officeDocument/2006/relationships/hyperlink" Target="https://images.app.goo.gl/tid4HZW815BjCXoYA" TargetMode="External"/><Relationship Id="rId85" Type="http://schemas.openxmlformats.org/officeDocument/2006/relationships/header" Target="header1.xml"/><Relationship Id="rId44" Type="http://schemas.openxmlformats.org/officeDocument/2006/relationships/image" Target="media/image21.png"/><Relationship Id="rId43" Type="http://schemas.openxmlformats.org/officeDocument/2006/relationships/hyperlink" Target="https://images.app.goo.gl/9jVxw2XfGnewmYPGA" TargetMode="External"/><Relationship Id="rId46" Type="http://schemas.openxmlformats.org/officeDocument/2006/relationships/image" Target="media/image29.png"/><Relationship Id="rId45" Type="http://schemas.openxmlformats.org/officeDocument/2006/relationships/hyperlink" Target="https://images.app.goo.gl/VGF1ZsNGUqumS31v5" TargetMode="External"/><Relationship Id="rId80" Type="http://schemas.openxmlformats.org/officeDocument/2006/relationships/hyperlink" Target="https://www.funcionpublica.gov.co/eva/gestornormativo/norma.php?i=49981#:~:text=La%20presente%20ley%20tiene%20por,el%20art%C3%ADculo%2015%20de%20la" TargetMode="External"/><Relationship Id="rId82" Type="http://schemas.openxmlformats.org/officeDocument/2006/relationships/hyperlink" Target="https://www.funcionpublica.gov.co/eva/gestornormativo/norma.php?i=49981#:~:text=La%20presente%20ley%20tiene%20por,el%20art%C3%ADculo%2015%20de%20la" TargetMode="External"/><Relationship Id="rId81" Type="http://schemas.openxmlformats.org/officeDocument/2006/relationships/hyperlink" Target="https://www.funcionpublica.gov.co/eva/gestornormativo/norma.php?i=49981#:~:text=La%20presente%20ley%20tiene%20por,el%20art%C3%ADculo%2015%20de%20la" TargetMode="External"/><Relationship Id="rId1" Type="http://schemas.openxmlformats.org/officeDocument/2006/relationships/image" Target="media/image2.emf"/><Relationship Id="rId2" Type="http://schemas.openxmlformats.org/officeDocument/2006/relationships/package" Target="embeddings/Microsoft_Office_PowerPoint_Slide1.sldx"/><Relationship Id="rId4" Type="http://schemas.openxmlformats.org/officeDocument/2006/relationships/theme" Target="theme/theme1.xml"/><Relationship Id="rId9" Type="http://schemas.openxmlformats.org/officeDocument/2006/relationships/styles" Target="styles.xml"/><Relationship Id="rId48" Type="http://schemas.openxmlformats.org/officeDocument/2006/relationships/hyperlink" Target="https://www.freepik.es/vector-gratis/gerente-priorizando-tareas-lista-tareas_7732645.htm#query=informes&amp;position=12&amp;from_view=search&amp;track=sph" TargetMode="External"/><Relationship Id="rId47" Type="http://schemas.openxmlformats.org/officeDocument/2006/relationships/image" Target="media/image19.jpg"/><Relationship Id="rId49" Type="http://schemas.openxmlformats.org/officeDocument/2006/relationships/hyperlink" Target="https://www.freepik.es/vector-gratis/gerente-priorizando-tareas-lista-tareas_7732645.htm#query=informes&amp;position=12&amp;from_view=search&amp;track=sph" TargetMode="External"/><Relationship Id="rId5" Type="http://schemas.openxmlformats.org/officeDocument/2006/relationships/comments" Target="comments.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73" Type="http://schemas.openxmlformats.org/officeDocument/2006/relationships/hyperlink" Target="https://www.nqa.com/medialibraries/NQA/NQA-Media-Library/PDFs/Spanish%20QRFs%20and%20PDFs/NQA-ISO-27001-Guia-de-implantacion.pdf" TargetMode="External"/><Relationship Id="rId72" Type="http://schemas.openxmlformats.org/officeDocument/2006/relationships/hyperlink" Target="https://www.sgapeio.es/descargas/xornadaSecundaria18/obradoiro.pdf" TargetMode="External"/><Relationship Id="rId31" Type="http://schemas.openxmlformats.org/officeDocument/2006/relationships/hyperlink" Target="https://www.freepik.es/vector-gratis/tabla-precios-colorida_1584956.htm#query=tablas%20de%20datos&amp;position=38&amp;from_view=" TargetMode="External"/><Relationship Id="rId75" Type="http://schemas.openxmlformats.org/officeDocument/2006/relationships/hyperlink" Target="https://www.corteconstitucional.gov.co/RELATORIA/2014/T-176A-14.htm#:~:text=%E2%80%9CEl%20derecho%20fundamental%20al%20habeas,en%20la%20posibilidades%20de%20divulgaci%C3%B3n%2C" TargetMode="External"/><Relationship Id="rId30" Type="http://schemas.openxmlformats.org/officeDocument/2006/relationships/image" Target="media/image17.jpg"/><Relationship Id="rId74" Type="http://schemas.openxmlformats.org/officeDocument/2006/relationships/hyperlink" Target="https://repository.uaeh.edu.mx/revistas/index.php/icea/article/view/4864/6748" TargetMode="External"/><Relationship Id="rId33" Type="http://schemas.openxmlformats.org/officeDocument/2006/relationships/hyperlink" Target="https://www.freepik.es/vector-gratis/tabla-precios-colorida_1584956.htm#query=tablas%20de%20datos&amp;position=38&amp;from_view=search&amp;track=sph" TargetMode="External"/><Relationship Id="rId77" Type="http://schemas.openxmlformats.org/officeDocument/2006/relationships/hyperlink" Target="https://www.funcionpublica.gov.co/eva/gestornormativo/norma.php?i=49981#:~:text=La%20presente%20ley%20tiene%20por,el%20art%C3%ADculo%2015%20de%20la" TargetMode="External"/><Relationship Id="rId32" Type="http://schemas.openxmlformats.org/officeDocument/2006/relationships/hyperlink" Target="https://www.freepik.es/vector-gratis/tabla-precios-colorida_1584956.htm#query=tablas%20de%20datos&amp;position=38&amp;from_view=search&amp;track=sph" TargetMode="External"/><Relationship Id="rId76" Type="http://schemas.openxmlformats.org/officeDocument/2006/relationships/hyperlink" Target="https://www.funcionpublica.gov.co/eva/gestornormativo/norma.php?i=49981#:~:text=La%20presente%20ley%20tiene%20por,el%20art%C3%ADculo%2015%20de%20la" TargetMode="External"/><Relationship Id="rId35" Type="http://schemas.openxmlformats.org/officeDocument/2006/relationships/hyperlink" Target="https://www.freepik.es/vector-gratis/conjunto-elementos-planos-graficos_9387088.htm#query=graficos%20estadisticos&amp;position=3&amp;from_view=search&amp;track=sph" TargetMode="External"/><Relationship Id="rId79" Type="http://schemas.openxmlformats.org/officeDocument/2006/relationships/hyperlink" Target="https://www.funcionpublica.gov.co/eva/gestornormativo/norma.php?i=49981#:~:text=La%20presente%20ley%20tiene%20por,el%20art%C3%ADculo%2015%20de%20la" TargetMode="External"/><Relationship Id="rId34" Type="http://schemas.openxmlformats.org/officeDocument/2006/relationships/image" Target="media/image11.jpg"/><Relationship Id="rId78" Type="http://schemas.openxmlformats.org/officeDocument/2006/relationships/hyperlink" Target="https://www.funcionpublica.gov.co/eva/gestornormativo/norma.php?i=49981#:~:text=La%20presente%20ley%20tiene%20por,el%20art%C3%ADculo%2015%20de%20la" TargetMode="External"/><Relationship Id="rId71" Type="http://schemas.openxmlformats.org/officeDocument/2006/relationships/hyperlink" Target="https://www.inei.gob.pe/media/MenuRecursivo/metodologias/libro.pdf" TargetMode="External"/><Relationship Id="rId70" Type="http://schemas.openxmlformats.org/officeDocument/2006/relationships/hyperlink" Target="https://images.app.goo.gl/GJftkAvTdBt5suSN7" TargetMode="External"/><Relationship Id="rId37" Type="http://schemas.openxmlformats.org/officeDocument/2006/relationships/hyperlink" Target="https://www.freepik.es/vector-gratis/conjunto-elementos-planos-graficos_9387088.htm#query=graficos%20estadisticos&amp;position=3&amp;from_view=search&amp;track=sph" TargetMode="External"/><Relationship Id="rId36" Type="http://schemas.openxmlformats.org/officeDocument/2006/relationships/hyperlink" Target="https://www.freepik.es/vector-gratis/conjunto-elementos-planos-graficos_9387088.htm#query=graficos%20estadisticos&amp;position=3&amp;from_view=search&amp;track=sph" TargetMode="External"/><Relationship Id="rId39" Type="http://schemas.openxmlformats.org/officeDocument/2006/relationships/hyperlink" Target="https://images.app.goo.gl/Rvg81kKKVrn1QSYR8" TargetMode="External"/><Relationship Id="rId38" Type="http://schemas.openxmlformats.org/officeDocument/2006/relationships/image" Target="media/image14.png"/><Relationship Id="rId62" Type="http://schemas.openxmlformats.org/officeDocument/2006/relationships/image" Target="media/image31.png"/><Relationship Id="rId61" Type="http://schemas.openxmlformats.org/officeDocument/2006/relationships/image" Target="media/image23.png"/><Relationship Id="rId20" Type="http://schemas.openxmlformats.org/officeDocument/2006/relationships/image" Target="media/image9.jpg"/><Relationship Id="rId64" Type="http://schemas.openxmlformats.org/officeDocument/2006/relationships/image" Target="media/image25.png"/><Relationship Id="rId63" Type="http://schemas.openxmlformats.org/officeDocument/2006/relationships/image" Target="media/image32.png"/><Relationship Id="rId22" Type="http://schemas.openxmlformats.org/officeDocument/2006/relationships/image" Target="media/image4.jpg"/><Relationship Id="rId66" Type="http://schemas.openxmlformats.org/officeDocument/2006/relationships/image" Target="media/image24.png"/><Relationship Id="rId21" Type="http://schemas.openxmlformats.org/officeDocument/2006/relationships/hyperlink" Target="https://images.app.goo.gl/orG3G9w7n85FgPVi8" TargetMode="External"/><Relationship Id="rId65" Type="http://schemas.openxmlformats.org/officeDocument/2006/relationships/image" Target="media/image27.png"/><Relationship Id="rId24" Type="http://schemas.openxmlformats.org/officeDocument/2006/relationships/image" Target="media/image7.jpg"/><Relationship Id="rId68" Type="http://schemas.openxmlformats.org/officeDocument/2006/relationships/image" Target="media/image28.png"/><Relationship Id="rId23" Type="http://schemas.openxmlformats.org/officeDocument/2006/relationships/hyperlink" Target="https://images.app.goo.gl/o2JL7mSWzjxfnYm68" TargetMode="External"/><Relationship Id="rId67" Type="http://schemas.openxmlformats.org/officeDocument/2006/relationships/image" Target="media/image33.png"/><Relationship Id="rId60" Type="http://schemas.openxmlformats.org/officeDocument/2006/relationships/image" Target="media/image26.png"/><Relationship Id="rId26" Type="http://schemas.openxmlformats.org/officeDocument/2006/relationships/hyperlink" Target="https://www.freepik.es/vector-gratis/ilustracion-concepto-informe-datos_6195525.htm#query=datos&amp;position=1&amp;from_view=search&amp;track=sph" TargetMode="External"/><Relationship Id="rId25" Type="http://schemas.openxmlformats.org/officeDocument/2006/relationships/hyperlink" Target="https://www.freepik.es/vector-gratis/ilustracion-concepto-informe-datos_6195525.htm#query=datos&amp;position=1&amp;from_view=search&amp;track=sph" TargetMode="External"/><Relationship Id="rId69" Type="http://schemas.openxmlformats.org/officeDocument/2006/relationships/image" Target="media/image30.png"/><Relationship Id="rId28" Type="http://schemas.openxmlformats.org/officeDocument/2006/relationships/hyperlink" Target="https://www.freepik.es/vector-gratis/ilustracion-concepto-informe-datos_6195525.htm#query=datos&amp;position=1&amp;from_view=search&amp;track=sph" TargetMode="External"/><Relationship Id="rId27" Type="http://schemas.openxmlformats.org/officeDocument/2006/relationships/hyperlink" Target="https://www.freepik.es/vector-gratis/ilustracion-concepto-informe-datos_6195525.htm#query=datos&amp;position=1&amp;from_view=search&amp;track=sph" TargetMode="External"/><Relationship Id="rId29" Type="http://schemas.openxmlformats.org/officeDocument/2006/relationships/hyperlink" Target="https://www.freepik.es/vector-gratis/ilustracion-concepto-informe-datos_6195525.htm#query=datos&amp;position=1&amp;from_view=search&amp;track=sph" TargetMode="External"/><Relationship Id="rId51" Type="http://schemas.openxmlformats.org/officeDocument/2006/relationships/hyperlink" Target="https://www.freepik.es/vector-gratis/gerente-priorizando-tareas-lista-tareas_7732645.htm#query=informes&amp;position=12&amp;from_view=search&amp;track=sph" TargetMode="External"/><Relationship Id="rId50" Type="http://schemas.openxmlformats.org/officeDocument/2006/relationships/hyperlink" Target="https://www.freepik.es/vector-gratis/gerente-priorizando-tareas-lista-tareas_7732645.htm#query=informes&amp;position=12&amp;from_view=search&amp;track=sph" TargetMode="External"/><Relationship Id="rId53" Type="http://schemas.openxmlformats.org/officeDocument/2006/relationships/image" Target="media/image20.jpg"/><Relationship Id="rId52" Type="http://schemas.openxmlformats.org/officeDocument/2006/relationships/hyperlink" Target="https://www.freepik.es/vector-gratis/gerente-priorizando-tareas-lista-tareas_7732645.htm#query=informes&amp;position=12&amp;from_view=search&amp;track=sph" TargetMode="External"/><Relationship Id="rId11" Type="http://schemas.microsoft.com/office/2011/relationships/commentsExtended" Target="commentsExtended.xml"/><Relationship Id="rId55" Type="http://schemas.openxmlformats.org/officeDocument/2006/relationships/image" Target="media/image16.jpg"/><Relationship Id="rId10" Type="http://schemas.openxmlformats.org/officeDocument/2006/relationships/customXml" Target="../customXML/item1.xml"/><Relationship Id="rId54" Type="http://schemas.openxmlformats.org/officeDocument/2006/relationships/hyperlink" Target="https://images.app.goo.gl/HVdY6GbG8XPzcfgq7" TargetMode="External"/><Relationship Id="rId13" Type="http://schemas.openxmlformats.org/officeDocument/2006/relationships/hyperlink" Target="https://images.app.goo.gl/Mw7zLB7Cywbs3wMf7" TargetMode="External"/><Relationship Id="rId57" Type="http://schemas.openxmlformats.org/officeDocument/2006/relationships/image" Target="media/image18.png"/><Relationship Id="rId12" Type="http://schemas.openxmlformats.org/officeDocument/2006/relationships/image" Target="media/image12.jpg"/><Relationship Id="rId56" Type="http://schemas.openxmlformats.org/officeDocument/2006/relationships/hyperlink" Target="https://www.freepik.es/vector-gratis/analisis-rendimiento-empresarial-graficos_3585418.htm?query=informes" TargetMode="External"/><Relationship Id="rId15" Type="http://schemas.openxmlformats.org/officeDocument/2006/relationships/hyperlink" Target="https://images.app.goo.gl/ez56fS7VBpAnrYDe8" TargetMode="External"/><Relationship Id="rId59" Type="http://schemas.openxmlformats.org/officeDocument/2006/relationships/hyperlink" Target="https://www.funcionpublica.gov.co/eva/gestornormativo/norma.php?i=4125#15" TargetMode="External"/><Relationship Id="rId14" Type="http://schemas.openxmlformats.org/officeDocument/2006/relationships/image" Target="media/image3.png"/><Relationship Id="rId58" Type="http://schemas.openxmlformats.org/officeDocument/2006/relationships/hyperlink" Target="https://images.app.goo.gl/bxBkgkMsXWNQ8TkC7" TargetMode="External"/><Relationship Id="rId17" Type="http://schemas.openxmlformats.org/officeDocument/2006/relationships/hyperlink" Target="https://images.app.goo.gl/pwUnwgqYm1ZA6XHT8" TargetMode="External"/><Relationship Id="rId16" Type="http://schemas.openxmlformats.org/officeDocument/2006/relationships/image" Target="media/image10.jpg"/><Relationship Id="rId19" Type="http://schemas.openxmlformats.org/officeDocument/2006/relationships/hyperlink" Target="https://images.app.goo.gl/r7JiqnBYvYmV1cTE9" TargetMode="External"/><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1" Type="http://schemas.openxmlformats.org/officeDocument/2006/relationships/font" Target="fonts/NotoSans-boldItalic.ttf"/><Relationship Id="rId10" Type="http://schemas.openxmlformats.org/officeDocument/2006/relationships/font" Target="fonts/NotoSans-italic.ttf"/><Relationship Id="rId13" Type="http://schemas.openxmlformats.org/officeDocument/2006/relationships/font" Target="fonts/HelveticaNeue-bold.ttf"/><Relationship Id="rId12" Type="http://schemas.openxmlformats.org/officeDocument/2006/relationships/font" Target="fonts/HelveticaNeue-regular.ttf"/><Relationship Id="rId4" Type="http://schemas.openxmlformats.org/officeDocument/2006/relationships/font" Target="fonts/Montserrat-regular.ttf"/><Relationship Id="rId9" Type="http://schemas.openxmlformats.org/officeDocument/2006/relationships/font" Target="fonts/NotoSans-bold.ttf"/><Relationship Id="rId15" Type="http://schemas.openxmlformats.org/officeDocument/2006/relationships/font" Target="fonts/HelveticaNeue-boldItalic.ttf"/><Relationship Id="rId14" Type="http://schemas.openxmlformats.org/officeDocument/2006/relationships/font" Target="fonts/HelveticaNeue-italic.ttf"/><Relationship Id="rId17" Type="http://schemas.openxmlformats.org/officeDocument/2006/relationships/font" Target="fonts/EncodeSansCondensed-bold.ttf"/><Relationship Id="rId16" Type="http://schemas.openxmlformats.org/officeDocument/2006/relationships/font" Target="fonts/EncodeSansCondensed-regular.ttf"/><Relationship Id="rId5" Type="http://schemas.openxmlformats.org/officeDocument/2006/relationships/font" Target="fonts/Montserrat-bold.ttf"/><Relationship Id="rId6" Type="http://schemas.openxmlformats.org/officeDocument/2006/relationships/font" Target="fonts/Montserrat-italic.ttf"/><Relationship Id="rId7" Type="http://schemas.openxmlformats.org/officeDocument/2006/relationships/font" Target="fonts/Montserrat-boldItalic.ttf"/><Relationship Id="rId8" Type="http://schemas.openxmlformats.org/officeDocument/2006/relationships/font" Target="fonts/NotoSans-regular.ttf"/></Relationships>
</file>

<file path=word/_rels/footer1.xml.rels><?xml version="1.0" encoding="UTF-8" standalone="yes"?><Relationships xmlns="http://schemas.openxmlformats.org/package/2006/relationships"><Relationship Id="rId4"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4" Type="http://schemas.openxmlformats.org/officeDocument/2006/relationships/image" Target="media/image6.png"/><Relationship Id="rId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G37JvZlnvmwhM8o/+P2fC9jZrA==">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2022-10-27T21:25:00Z</dcterms:created>
  <dc:creator>Jhana Bustillo</dc:creator>
</cp:coreProperties>
</file>