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">
  <w:body>
    <w:p>
      <w:pPr>
        <w:pStyle w:val="Рубрика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ЗАКЛЮЧЕНИЕ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ходе работы удалось решить все задачи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сформулированные во введении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Ниже приведены основные результаты и выводы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Теоретический анализ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крупных общественных зданиях 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40-60 %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потребляемой электроэнергии приходится на системы вентиляции и кондиционирования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кинозалов с непостоянной наполняемостью работа приточно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вытяжной установки на постоянном максимальном расходе означает систематическую «переветиляцию» пустого или полупустого зала 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как следствие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нерациональный расход электроэнергии на нагрев и привод вентиляторов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Объект исследования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кинозал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135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мест в СПб ГБУК «Петербург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кино»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характеризуется суммарным электропотреблением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46 906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*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год в базовом режиме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из которых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84 %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составляют затраты на нагрев приточного воздуха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Это типичная ситуация для кинотеатров советской постройки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где системы вентиляции проектировались без учёта современных технологий энергосбережения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Промоделированы шесть сценариев работы системы вентиляции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Результаты моделирования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показали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внедрение роторного рекуператора повышенной эффективности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КПД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85 %)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снижает электропотребление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31,3 % (14 670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*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год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установка теплового насоса «воздух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воздух»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(COP = 2,59)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снижает электропотребление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50,9 % (23 870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*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год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DCV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управлением по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одиночном применении снижает электропотребление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56,8 % (26 642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*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 счёт сокращения объёма вентилируемого воздуха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 комбинированные решения (DCV + Рекуп+ и DCV + ТН) дают максимальную экономию 68,7-75,8 % (32 207 и 35 563 кВт*ч/год соответственно): каждый из механизмов снижает разную статью расходов, и их эффекты складываются.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Экономический анализ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убедительно подтвердил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 всех рассмотренных вариантов наиболее выгодной является связка «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DCV +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Рекуп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+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капитальных затратах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335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тыс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годовой экономии около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369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тыс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Срок окупаемости составляет менее одного года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редкий результат для проектов энергоэффективности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. NPV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расчётный период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лет превышает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1,9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млн руб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., IRR ~ 110 %.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разделе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выбранного решения разработана полноценная система автоматизации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составлена структурная схема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подобраны серийные компоненты ОВЕН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110,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ПЧВ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 программный поток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пропорциональным алгоритмом управления по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CO2, Dashboard-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панелью и архивированием данных в формате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CSV.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Поток протестирован имитацией входных данных с воспроизведением нескольких критических режимов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Практическая ценность работы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только в конкретных цифрах экономии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 и в воспроизводимости подхода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Методика моделирования в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OpenStudio,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алгоритм выбора оптимального сценария и программный код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применимы к любому кинозалу с аналогичной системой вентиляции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достаточно обновить климатический файл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EPW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параметры оборудования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Важно подчеркнуть, что предложенный методический подход воспроизводим для широкого класса схожих объектов. Методика EnergyPlus-моделирования с TMY-файлом и стандартизованным расписанием, объединённая с пропорциональным DCV-алгоритмом, может быть применена к любому кинозалу с известными параметрами ограждающих конструкций и вентиляционного оборудования. Единственным объектно-специфичным элементом является климатический EPW-файл, доступный для большинства крупных городов России в открытом доступе.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Полученные результаты подтверждают: повышение энергоэффективности вентиляции кинозала не требует революционных технических решений. Достаточно внедрить серийно выпускаемые компоненты — датчики CO₂, частотный преобразователь, роторный рекуператор — под управлением отечественного ПЛК. Совокупный эффект сопоставим с полной заменой системы на более производительную, при этом капитальные затраты и сроки реализации несопоставимо ниже. Это свидетельствует о высоком потенциале «малозатратной» модернизации в сегменте зрелищных учреждений и является основанием для рекомендации тиражирования данного подхода на аналогичные объекты.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 перспективе дальнейшего развития системы целесообразно рассмотреть переход от П-регулятора к предиктивному управлению (MPC) с использованием прогноза заполняемости зала на основе данных о продажах билетов. Интеграция с CRM-системой кинотеатра позволит алгоритму заблаговременно готовиться к началу сеанса и снижать расход воздуха сразу после его окончания — до того, как датчик CO₂ успевает зафиксировать снижение. По оценкам из литературы [1, 12], такой «проактивный» подход даёт дополнительные 5–10 % экономии сверх реактивного DCV. Реализация предиктивного управления возможна на существующем аппаратном обеспечении (IPC с Node-RED) путём программного обновления без дополнительных капитальных затрат.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 перспективе дальнейшего развития системы целесообразно рассмотреть переход от П-регулятора к предиктивному управлению (MPC) с использованием прогноза заполняемости зала на основе данных о продажах билетов. Интеграция с CRM-системой кинотеатра позволит алгоритму заблаговременно готовиться к началу сеанса и снижать расход воздуха сразу после его окончания — до того, как датчик CO₂ успевает зафиксировать снижение. По оценкам из литературы [1, 12], такой «проактивный» подход даёт дополнительные 5–10 % экономии сверх реактивного DCV. Реализация предиктивного управления возможна на существующем аппаратном обеспечении (IPC с Node-RED) путём программного обновления без дополнительных капитальных затрат.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Следующий шаг — алгоритм предиктивного управления (MPC) с учётом расписания сеансов и прогноза погоды: он сможет прогревать зал заранее, не тратя энергию вхолостую. Ещё одно направление — распространить методику на другие залы кинотеатра: они устроены похоже, но имеют разную вместимость и загрузку.</w:t>
      </w:r>
    </w:p>
    <w:p>
      <w:pPr>
        <w:pStyle w:val="Основной текст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Рубрика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ИСПОЛЬЗУЕМЫХ ИСТОЧНИКОВ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60.13330.2020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Отопление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вентиляция и кондиционирование воздуха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Актуализированная редакция СНиП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41-01-2003.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Минстрой России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2020.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118.13330.2012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Общественные здания и сооружения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Актуализированная редакция СНиП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31-06-2009.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Минрегион России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2012.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131.13330.2020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Строительная климатология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Актуализированная редакция СНиП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23-01-99*.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Минстрой России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2020.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Проектная документация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стадия 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Кинотеатр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Раздел ИОС «Отопление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вентиляция и кондиционирование воздуха»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шифр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2017/23-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ИОС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ООО «АБИ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2017.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Проектная документация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стадия 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Кинотеатр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ИОС «Тепломеханические решения»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шифр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2017/23-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ИОС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ООО «АБИ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2017.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ГОСТ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30494-2011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Здания жилые и общественные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Параметры микроклимата в помещениях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Стандартинформ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2013.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7.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Федеральный закон №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261-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ФЗ от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23.11.2009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«Об энергосбережении и о повышении энергетической эффективности»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Государственная Дума РФ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2009.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 Almatared M., Abuhussain M., Andleeb Z., Bashir F. (2025) Adaptive reinforcement learning algorithm for real-time energy optimization in building digital twins with heterogeneous IoT sensor networks. Automation in Construction, 182, 106714.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 Tarragona J., Gangolells M., Casals M. (2024) Model predictive control for managing indoor air quality levels in buildings. Energy Reports, 12, 787-801.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 Lu X., Pang Z., Fu Y., O'Neill Z. (2022) The nexus of the indoor CO2 concentration and ventilation demands underlying CO2-based demand-controlled ventilation in commercial buildings: A critical review. Building and Environment, 218, 109116.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 Taheri S., Amiri A., Razban A. (2024) Real-world implementation of a cloud-based MPC for HVAC control in educational buildings. Energy Conversion and Management, 305, 118270.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12. Yu L., Qin S., Zhang M., Shen C., Jiang T., Guan X. (2021) A Review of Deep Reinforcement Learning for Smart Building Energy Management. IEEE Internet of Things Journal, 8, 12046-12063.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13. Khabbazi A. Et al. (2025) Lessons learned from field demonstrations of model predictive control and reinforcement learning for residential and commercial HVAC: A review. Applied Energy, 399, 126459.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14. Song G., Ai Z., Liu Z., Zhang G. (2022) A systematic literature review on smart and personalized ventilation using CO2 concentration monitoring and control. Energy Reports, 8, 7523-7536.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15. Bae K., Choi E., Choi Y., Yun J., Yun G., Moon H., Moon J. (2025) Real-time ventilation control for indoor CO2 management using occupant information. Building and Environment, 285, 113568.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16. Taheri S., Razban A. (2021) Learning-based CO2 concentration prediction: Application to indoor air quality control using demand-controlled ventilation. Building and Environment, 205, 108164.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17. Kim J. Et al. (2025) CO2 concentration prediction in office spaces using physics-informed neural network. Building and Environment, 288, 114035.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18.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Каталог секций вентиляционных установок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AIRNED-M.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ООО «НЭД»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Технический каталог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2022.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19.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температуры и влажности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Руководство по эксплуатации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2023.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Программируемый логический контроллер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Руководство по эксплуатации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ПЧВ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2-A.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Частотный преобразователь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Руководство по эксплуатации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Комитет по тарифам Санкт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Петербурга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Тарифы на электрическую энергию для потребителей Санкт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Петербурга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2025-2026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Официальный портал Администрации СПб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23. Node-RED User Guide. OpenJS Foundation.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доступа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https://nodered.org/docs/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дата обращения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 02.03.2025).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24. EnergyPlus Engineering Reference. U.S. Department of Energy, 2024.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доступа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https://energyplus.net/documentation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дата обращения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 02.03.2025).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25. OpenStudio SDK User Manual. NREL, 2024.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доступа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https://openstudio-sdk-documentation.s3.amazonaws.com/index.html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дата обращения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 02.03.2025).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36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0"/>
    </w:pPr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