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Основной текст"/>
        <w:spacing w:after="0" w:line="360" w:lineRule="auto" w:before="0"/>
        <w:ind w:firstLine="709"/>
        <w:jc w:val="both"/>
      </w:pP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Министерство науки и высшего образования Российской Федерации</w:t>
      </w:r>
    </w:p>
    <w:p>
      <w:pPr>
        <w:pStyle w:val="Основной текст"/>
        <w:spacing w:before="0" w:after="0" w:line="360" w:lineRule="auto"/>
        <w:ind w:firstLine="709"/>
        <w:jc w:val="both"/>
      </w:pP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Федеральное государственное автономное образовательное учреждение</w:t>
        <w:br w:type="textWrapping"/>
        <w:t>высшего образования «Национальный исследовательский университет ИТМО»</w:t>
      </w:r>
    </w:p>
    <w:p>
      <w:pPr>
        <w:pStyle w:val="Основной текст"/>
        <w:spacing w:before="0" w:after="0" w:line="360" w:lineRule="auto"/>
        <w:ind w:firstLine="709"/>
        <w:jc w:val="both"/>
      </w:pP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Факультет систем управления и робототехники</w:t>
      </w:r>
    </w:p>
    <w:p>
      <w:pPr>
        <w:pStyle w:val="Основной текст"/>
        <w:spacing w:after="0" w:line="360" w:lineRule="auto" w:before="0"/>
        <w:ind w:firstLine="709"/>
        <w:jc w:val="both"/>
      </w:pPr>
    </w:p>
    <w:p>
      <w:pPr>
        <w:pStyle w:val="Основной текст"/>
        <w:spacing w:after="0" w:line="360" w:lineRule="auto" w:before="0"/>
        <w:ind w:firstLine="709"/>
        <w:jc w:val="both"/>
      </w:pPr>
    </w:p>
    <w:p>
      <w:pPr>
        <w:pStyle w:val="Основной текст"/>
        <w:spacing w:after="0" w:line="360" w:lineRule="auto" w:before="0"/>
        <w:ind w:firstLine="709"/>
        <w:jc w:val="both"/>
      </w:pPr>
    </w:p>
    <w:p>
      <w:pPr>
        <w:pStyle w:val="Основной текст"/>
        <w:spacing w:after="0" w:line="360" w:lineRule="auto" w:before="0"/>
        <w:ind w:firstLine="709"/>
        <w:jc w:val="both"/>
      </w:pPr>
      <w:r>
        <w:rPr>
          <w:rFonts w:ascii="Times New Roman" w:hAnsi="Times New Roman"/>
          <w:b w:val="1"/>
          <w:bCs w:val="1"/>
          <w:outline w:val="0"/>
          <w:color w:val="000000"/>
          <w:sz w:val="28"/>
          <w:szCs w:val="3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ЛАБОРАТОРНАЯ РАБОТА</w:t>
      </w:r>
    </w:p>
    <w:p>
      <w:pPr>
        <w:pStyle w:val="Основной текст"/>
        <w:spacing w:before="0" w:after="0" w:line="360" w:lineRule="auto"/>
        <w:ind w:firstLine="709"/>
        <w:jc w:val="both"/>
      </w:pP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по дисциплине «Автоматизация электроэнергетических систем»</w:t>
      </w:r>
    </w:p>
    <w:p>
      <w:pPr>
        <w:pStyle w:val="Основной текст"/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1"/>
          <w:bCs w:val="1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Тема</w:t>
      </w:r>
      <w:r>
        <w:rPr>
          <w:rFonts w:ascii="Times New Roman" w:hAnsi="Times New Roman"/>
          <w:b w:val="1"/>
          <w:bCs w:val="1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:</w:t>
      </w:r>
    </w:p>
    <w:p>
      <w:pPr>
        <w:pStyle w:val="Основной текст"/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1"/>
          <w:bCs w:val="1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Интеграция автоматизированного участка воздушной линии </w:t>
      </w:r>
      <w:r>
        <w:rPr>
          <w:rFonts w:ascii="Times New Roman" w:hAnsi="Times New Roman"/>
          <w:b w:val="1"/>
          <w:bCs w:val="1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6</w:t>
      </w:r>
      <w:r>
        <w:rPr>
          <w:rFonts w:ascii="Times New Roman" w:hAnsi="Times New Roman"/>
          <w:b w:val="1"/>
          <w:bCs w:val="1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–</w:t>
      </w:r>
      <w:r>
        <w:rPr>
          <w:rFonts w:ascii="Times New Roman" w:hAnsi="Times New Roman"/>
          <w:b w:val="1"/>
          <w:bCs w:val="1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10 </w:t>
      </w:r>
      <w:r>
        <w:rPr>
          <w:rFonts w:ascii="Times New Roman" w:hAnsi="Times New Roman"/>
          <w:b w:val="1"/>
          <w:bCs w:val="1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кВ</w:t>
        <w:br w:type="textWrapping"/>
        <w:t xml:space="preserve">в </w:t>
      </w:r>
      <w:r>
        <w:rPr>
          <w:rFonts w:ascii="Times New Roman" w:hAnsi="Times New Roman"/>
          <w:b w:val="1"/>
          <w:bCs w:val="1"/>
          <w:outline w:val="0"/>
          <w:color w:val="000000"/>
          <w:sz w:val="28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SCADA-</w:t>
      </w:r>
      <w:r>
        <w:rPr>
          <w:rFonts w:ascii="Times New Roman" w:hAnsi="Times New Roman"/>
          <w:b w:val="1"/>
          <w:bCs w:val="1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систему и разработка прототипа системы мониторинга</w:t>
        <w:br w:type="textWrapping"/>
        <w:t>с учётом рыночных тенденций</w:t>
      </w:r>
    </w:p>
    <w:p>
      <w:pPr>
        <w:pStyle w:val="Основной текст"/>
        <w:spacing w:after="0" w:line="360" w:lineRule="auto" w:before="0"/>
        <w:ind w:firstLine="709"/>
        <w:jc w:val="both"/>
      </w:pPr>
    </w:p>
    <w:p>
      <w:pPr>
        <w:pStyle w:val="Основной текст"/>
        <w:spacing w:after="0" w:line="360" w:lineRule="auto" w:before="0"/>
        <w:ind w:firstLine="709"/>
        <w:jc w:val="both"/>
      </w:pPr>
    </w:p>
    <w:p>
      <w:pPr>
        <w:pStyle w:val="Основной текст"/>
        <w:spacing w:after="0" w:line="360" w:lineRule="auto" w:before="0"/>
        <w:ind w:firstLine="709"/>
        <w:jc w:val="both"/>
      </w:pPr>
    </w:p>
    <w:p>
      <w:pPr>
        <w:pStyle w:val="Основной текст"/>
        <w:spacing w:after="0" w:line="360" w:lineRule="auto" w:before="0"/>
        <w:ind w:firstLine="709"/>
        <w:jc w:val="both"/>
      </w:pPr>
    </w:p>
    <w:p>
      <w:pPr>
        <w:pStyle w:val="Основной текст"/>
        <w:spacing w:after="0" w:line="360" w:lineRule="auto" w:before="0"/>
        <w:ind w:firstLine="709"/>
        <w:jc w:val="both"/>
      </w:pP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Выполнил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: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студент гр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 X000XX</w:t>
      </w:r>
    </w:p>
    <w:p>
      <w:pPr>
        <w:pStyle w:val="Основной текст"/>
        <w:spacing w:after="0" w:line="360" w:lineRule="auto" w:before="0"/>
        <w:ind w:firstLine="709"/>
        <w:jc w:val="both"/>
      </w:pP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Проверил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: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доц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кафедры ЭЭС</w:t>
      </w:r>
    </w:p>
    <w:p>
      <w:pPr>
        <w:pStyle w:val="Основной текст"/>
        <w:spacing w:after="0" w:line="360" w:lineRule="auto" w:before="0"/>
        <w:ind w:firstLine="709"/>
        <w:jc w:val="both"/>
      </w:pPr>
    </w:p>
    <w:p>
      <w:pPr>
        <w:pStyle w:val="Основной текст"/>
        <w:spacing w:after="0" w:line="360" w:lineRule="auto" w:before="0"/>
        <w:ind w:firstLine="709"/>
        <w:jc w:val="both"/>
      </w:pPr>
    </w:p>
    <w:p>
      <w:pPr>
        <w:pStyle w:val="Основной текст"/>
        <w:spacing w:after="0" w:line="360" w:lineRule="auto" w:before="0"/>
        <w:ind w:firstLine="709"/>
        <w:jc w:val="both"/>
      </w:pPr>
    </w:p>
    <w:p>
      <w:pPr>
        <w:pStyle w:val="Основной текст"/>
        <w:spacing w:after="0" w:line="360" w:lineRule="auto" w:before="0"/>
        <w:ind w:firstLine="709"/>
        <w:jc w:val="both"/>
      </w:pPr>
    </w:p>
    <w:p>
      <w:pPr>
        <w:pStyle w:val="Основной текст"/>
        <w:spacing w:after="0" w:line="360" w:lineRule="auto" w:before="0"/>
        <w:ind w:firstLine="709"/>
        <w:jc w:val="both"/>
      </w:pPr>
    </w:p>
    <w:p>
      <w:pPr>
        <w:pStyle w:val="Основной текст"/>
        <w:spacing w:after="0" w:line="360" w:lineRule="auto" w:before="0"/>
        <w:ind w:firstLine="709"/>
        <w:jc w:val="both"/>
      </w:pP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Санкт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-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Петербург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, 2026</w:t>
      </w:r>
    </w:p>
    <w:p>
      <w:pPr>
        <w:pStyle w:val="Основной текст"/>
        <w:spacing w:line="360" w:lineRule="auto" w:before="0" w:after="0"/>
        <w:ind w:firstLine="709"/>
        <w:jc w:val="both"/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sz w:val="28"/>
        </w:rPr>
        <w:br w:type="page"/>
      </w:r>
    </w:p>
    <w:p>
      <w:pPr>
        <w:pStyle w:val="Основной текст"/>
        <w:spacing w:after="0" w:line="360" w:lineRule="auto" w:before="0"/>
        <w:ind w:firstLine="709"/>
        <w:jc w:val="both"/>
      </w:pPr>
      <w:r>
        <w:rPr>
          <w:rFonts w:ascii="Times New Roman" w:hAnsi="Times New Roman"/>
          <w:b w:val="1"/>
          <w:bCs w:val="1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АННОТАЦИЯ</w:t>
      </w:r>
    </w:p>
    <w:p>
      <w:pPr>
        <w:pStyle w:val="Основной текст"/>
        <w:spacing w:line="360" w:lineRule="auto" w:before="0" w:after="0"/>
        <w:ind w:firstLine="709"/>
        <w:jc w:val="both"/>
      </w:pP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В настоящей лабораторной работе решается задача интеграции автоматизированного участка воздушной линии напряжением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6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–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10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кВ в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SCADA-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систему мониторинга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Сформулированы требования к системе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разработана четырёхуровневая архитектура и реализован демонстрационный прототип на языке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Python.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Прототип имитирует работу датчиков тока и напряжения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выполняет проверку по уставкам и ведёт журнал событий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По итогам тестирования система обнаружила две аварийные ситуации и одно предупреждение из десяти циклов опроса трёх секций линии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"/>
        <w:spacing w:line="360" w:lineRule="auto" w:before="0" w:after="0"/>
        <w:ind w:firstLine="709"/>
        <w:jc w:val="both"/>
      </w:pP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Ключевые слова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: SCADA,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воздушная линия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мониторинг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, RTU, Modbus,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аварийная сигнализация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автоматизация электроэнергетических систем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"/>
        <w:spacing w:line="360" w:lineRule="auto" w:before="0" w:after="0"/>
        <w:ind w:firstLine="709"/>
        <w:jc w:val="both"/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sz w:val="28"/>
        </w:rPr>
        <w:br w:type="page"/>
      </w:r>
    </w:p>
    <w:p>
      <w:pPr>
        <w:pStyle w:val="Основной текст"/>
        <w:spacing w:after="0" w:line="360" w:lineRule="auto" w:before="0"/>
        <w:ind w:firstLine="709"/>
        <w:jc w:val="both"/>
      </w:pPr>
      <w:r>
        <w:rPr>
          <w:rFonts w:ascii="Times New Roman" w:hAnsi="Times New Roman"/>
          <w:b w:val="1"/>
          <w:bCs w:val="1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СОДЕРЖАНИЕ</w:t>
      </w:r>
    </w:p>
    <w:p>
      <w:pPr>
        <w:pStyle w:val="Основной текст"/>
        <w:spacing w:after="0" w:line="360" w:lineRule="auto" w:before="0"/>
        <w:ind w:firstLine="709"/>
        <w:jc w:val="both"/>
      </w:pPr>
      <w:r>
        <w:rPr>
          <w:rFonts w:ascii="Times New Roman" w:hAnsi="Times New Roman"/>
          <w:outline w:val="0"/>
          <w:color w:val="000000"/>
          <w:sz w:val="28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СПИСОК СОКРАЩЕНИЙ И УСЛОВНЫХ ОБОЗНАЧЕНИЙ</w:t>
      </w:r>
    </w:p>
    <w:p>
      <w:pPr>
        <w:pStyle w:val="Основной текст"/>
        <w:spacing w:after="0" w:line="360" w:lineRule="auto" w:before="0"/>
        <w:ind w:firstLine="709"/>
        <w:jc w:val="both"/>
      </w:pPr>
      <w:r>
        <w:rPr>
          <w:rFonts w:ascii="Times New Roman" w:hAnsi="Times New Roman"/>
          <w:outline w:val="0"/>
          <w:color w:val="000000"/>
          <w:sz w:val="28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ВВЕДЕНИЕ</w:t>
      </w:r>
    </w:p>
    <w:p>
      <w:pPr>
        <w:pStyle w:val="Основной текст"/>
        <w:spacing w:after="0" w:line="360" w:lineRule="auto" w:before="0"/>
        <w:ind w:firstLine="709"/>
        <w:jc w:val="both"/>
      </w:pPr>
      <w:r>
        <w:rPr>
          <w:rFonts w:ascii="Times New Roman" w:hAnsi="Times New Roman"/>
          <w:outline w:val="0"/>
          <w:color w:val="000000"/>
          <w:sz w:val="28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1 </w:t>
      </w:r>
      <w:r>
        <w:rPr>
          <w:rFonts w:ascii="Times New Roman" w:hAnsi="Times New Roman"/>
          <w:outline w:val="0"/>
          <w:color w:val="000000"/>
          <w:sz w:val="28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ТЕОРЕТИЧЕСКИЕ СВЕДЕНИЯ</w:t>
      </w:r>
    </w:p>
    <w:p>
      <w:pPr>
        <w:pStyle w:val="Основной текст"/>
        <w:spacing w:after="0" w:line="360" w:lineRule="auto" w:before="0"/>
        <w:ind w:firstLine="709"/>
        <w:jc w:val="both"/>
      </w:pPr>
      <w:r>
        <w:rPr>
          <w:rFonts w:ascii="Times New Roman" w:hAnsi="Times New Roman"/>
          <w:outline w:val="0"/>
          <w:color w:val="000000"/>
          <w:sz w:val="28"/>
          <w:szCs w:val="24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 xml:space="preserve">    1.1 SCADA-</w:t>
      </w:r>
      <w:r>
        <w:rPr>
          <w:rFonts w:ascii="Times New Roman" w:hAnsi="Times New Roman"/>
          <w:outline w:val="0"/>
          <w:color w:val="000000"/>
          <w:sz w:val="28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системы</w:t>
      </w:r>
      <w:r>
        <w:rPr>
          <w:rFonts w:ascii="Times New Roman" w:hAnsi="Times New Roman"/>
          <w:outline w:val="0"/>
          <w:color w:val="000000"/>
          <w:sz w:val="28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: </w:t>
      </w:r>
      <w:r>
        <w:rPr>
          <w:rFonts w:ascii="Times New Roman" w:hAnsi="Times New Roman"/>
          <w:outline w:val="0"/>
          <w:color w:val="000000"/>
          <w:sz w:val="28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назначение и принципы работы</w:t>
      </w:r>
    </w:p>
    <w:p>
      <w:pPr>
        <w:pStyle w:val="Основной текст"/>
        <w:spacing w:after="0" w:line="360" w:lineRule="auto" w:before="0"/>
        <w:ind w:firstLine="709"/>
        <w:jc w:val="both"/>
      </w:pPr>
      <w:r>
        <w:rPr>
          <w:rFonts w:ascii="Times New Roman" w:hAnsi="Times New Roman"/>
          <w:outline w:val="0"/>
          <w:color w:val="000000"/>
          <w:sz w:val="28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1.2 </w:t>
      </w:r>
      <w:r>
        <w:rPr>
          <w:rFonts w:ascii="Times New Roman" w:hAnsi="Times New Roman"/>
          <w:outline w:val="0"/>
          <w:color w:val="000000"/>
          <w:sz w:val="28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Мониторинг воздушных линий среднего напряжения</w:t>
      </w:r>
    </w:p>
    <w:p>
      <w:pPr>
        <w:pStyle w:val="Основной текст"/>
        <w:spacing w:after="0" w:line="360" w:lineRule="auto" w:before="0"/>
        <w:ind w:firstLine="709"/>
        <w:jc w:val="both"/>
      </w:pPr>
      <w:r>
        <w:rPr>
          <w:rFonts w:ascii="Times New Roman" w:hAnsi="Times New Roman"/>
          <w:outline w:val="0"/>
          <w:color w:val="000000"/>
          <w:sz w:val="28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1.3 </w:t>
      </w:r>
      <w:r>
        <w:rPr>
          <w:rFonts w:ascii="Times New Roman" w:hAnsi="Times New Roman"/>
          <w:outline w:val="0"/>
          <w:color w:val="000000"/>
          <w:sz w:val="28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Протоколы передачи данных в электроэнергетике</w:t>
      </w:r>
    </w:p>
    <w:p>
      <w:pPr>
        <w:pStyle w:val="Основной текст"/>
        <w:spacing w:after="0" w:line="360" w:lineRule="auto" w:before="0"/>
        <w:ind w:firstLine="709"/>
        <w:jc w:val="both"/>
      </w:pPr>
      <w:r>
        <w:rPr>
          <w:rFonts w:ascii="Times New Roman" w:hAnsi="Times New Roman"/>
          <w:outline w:val="0"/>
          <w:color w:val="000000"/>
          <w:sz w:val="28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1.4 </w:t>
      </w:r>
      <w:r>
        <w:rPr>
          <w:rFonts w:ascii="Times New Roman" w:hAnsi="Times New Roman"/>
          <w:outline w:val="0"/>
          <w:color w:val="000000"/>
          <w:sz w:val="28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Рыночные тенденции в области </w:t>
      </w:r>
      <w:r>
        <w:rPr>
          <w:rFonts w:ascii="Times New Roman" w:hAnsi="Times New Roman"/>
          <w:outline w:val="0"/>
          <w:color w:val="000000"/>
          <w:sz w:val="28"/>
          <w:szCs w:val="24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SCADA-</w:t>
      </w:r>
      <w:r>
        <w:rPr>
          <w:rFonts w:ascii="Times New Roman" w:hAnsi="Times New Roman"/>
          <w:outline w:val="0"/>
          <w:color w:val="000000"/>
          <w:sz w:val="28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систем</w:t>
      </w:r>
    </w:p>
    <w:p>
      <w:pPr>
        <w:pStyle w:val="Основной текст"/>
        <w:spacing w:after="0" w:line="360" w:lineRule="auto" w:before="0"/>
        <w:ind w:firstLine="709"/>
        <w:jc w:val="both"/>
      </w:pPr>
      <w:r>
        <w:rPr>
          <w:rFonts w:ascii="Times New Roman" w:hAnsi="Times New Roman"/>
          <w:outline w:val="0"/>
          <w:color w:val="000000"/>
          <w:sz w:val="28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2 </w:t>
      </w:r>
      <w:r>
        <w:rPr>
          <w:rFonts w:ascii="Times New Roman" w:hAnsi="Times New Roman"/>
          <w:outline w:val="0"/>
          <w:color w:val="000000"/>
          <w:sz w:val="28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ТРЕБОВАНИЯ К СИСТЕМЕ МОНИТОРИНГА</w:t>
      </w:r>
    </w:p>
    <w:p>
      <w:pPr>
        <w:pStyle w:val="Основной текст"/>
        <w:spacing w:after="0" w:line="360" w:lineRule="auto" w:before="0"/>
        <w:ind w:firstLine="709"/>
        <w:jc w:val="both"/>
      </w:pPr>
      <w:r>
        <w:rPr>
          <w:rFonts w:ascii="Times New Roman" w:hAnsi="Times New Roman"/>
          <w:outline w:val="0"/>
          <w:color w:val="000000"/>
          <w:sz w:val="28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2.1 </w:t>
      </w:r>
      <w:r>
        <w:rPr>
          <w:rFonts w:ascii="Times New Roman" w:hAnsi="Times New Roman"/>
          <w:outline w:val="0"/>
          <w:color w:val="000000"/>
          <w:sz w:val="28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Функциональные требования</w:t>
      </w:r>
    </w:p>
    <w:p>
      <w:pPr>
        <w:pStyle w:val="Основной текст"/>
        <w:spacing w:after="0" w:line="360" w:lineRule="auto" w:before="0"/>
        <w:ind w:firstLine="709"/>
        <w:jc w:val="both"/>
      </w:pPr>
      <w:r>
        <w:rPr>
          <w:rFonts w:ascii="Times New Roman" w:hAnsi="Times New Roman"/>
          <w:outline w:val="0"/>
          <w:color w:val="000000"/>
          <w:sz w:val="28"/>
          <w:szCs w:val="24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 xml:space="preserve">    2.2 </w:t>
      </w:r>
      <w:r>
        <w:rPr>
          <w:rFonts w:ascii="Times New Roman" w:hAnsi="Times New Roman"/>
          <w:outline w:val="0"/>
          <w:color w:val="000000"/>
          <w:sz w:val="28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Требования к мониторингу параметров</w:t>
      </w:r>
    </w:p>
    <w:p>
      <w:pPr>
        <w:pStyle w:val="Основной текст"/>
        <w:spacing w:after="0" w:line="360" w:lineRule="auto" w:before="0"/>
        <w:ind w:firstLine="709"/>
        <w:jc w:val="both"/>
      </w:pPr>
      <w:r>
        <w:rPr>
          <w:rFonts w:ascii="Times New Roman" w:hAnsi="Times New Roman"/>
          <w:outline w:val="0"/>
          <w:color w:val="000000"/>
          <w:sz w:val="28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2.3 </w:t>
      </w:r>
      <w:r>
        <w:rPr>
          <w:rFonts w:ascii="Times New Roman" w:hAnsi="Times New Roman"/>
          <w:outline w:val="0"/>
          <w:color w:val="000000"/>
          <w:sz w:val="28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Требования к надёжности</w:t>
      </w:r>
    </w:p>
    <w:p>
      <w:pPr>
        <w:pStyle w:val="Основной текст"/>
        <w:spacing w:after="0" w:line="360" w:lineRule="auto" w:before="0"/>
        <w:ind w:firstLine="709"/>
        <w:jc w:val="both"/>
      </w:pPr>
      <w:r>
        <w:rPr>
          <w:rFonts w:ascii="Times New Roman" w:hAnsi="Times New Roman"/>
          <w:outline w:val="0"/>
          <w:color w:val="000000"/>
          <w:sz w:val="28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2.4 </w:t>
      </w:r>
      <w:r>
        <w:rPr>
          <w:rFonts w:ascii="Times New Roman" w:hAnsi="Times New Roman"/>
          <w:outline w:val="0"/>
          <w:color w:val="000000"/>
          <w:sz w:val="28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Требования к интерфейсу оператора</w:t>
      </w:r>
    </w:p>
    <w:p>
      <w:pPr>
        <w:pStyle w:val="Основной текст"/>
        <w:spacing w:after="0" w:line="360" w:lineRule="auto" w:before="0"/>
        <w:ind w:firstLine="709"/>
        <w:jc w:val="both"/>
      </w:pPr>
      <w:r>
        <w:rPr>
          <w:rFonts w:ascii="Times New Roman" w:hAnsi="Times New Roman"/>
          <w:outline w:val="0"/>
          <w:color w:val="000000"/>
          <w:sz w:val="28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2.5 </w:t>
      </w:r>
      <w:r>
        <w:rPr>
          <w:rFonts w:ascii="Times New Roman" w:hAnsi="Times New Roman"/>
          <w:outline w:val="0"/>
          <w:color w:val="000000"/>
          <w:sz w:val="28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Требования к интеграции</w:t>
      </w:r>
    </w:p>
    <w:p>
      <w:pPr>
        <w:pStyle w:val="Основной текст"/>
        <w:spacing w:after="0" w:line="360" w:lineRule="auto" w:before="0"/>
        <w:ind w:firstLine="709"/>
        <w:jc w:val="both"/>
      </w:pPr>
      <w:r>
        <w:rPr>
          <w:rFonts w:ascii="Times New Roman" w:hAnsi="Times New Roman"/>
          <w:outline w:val="0"/>
          <w:color w:val="000000"/>
          <w:sz w:val="28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3 </w:t>
      </w:r>
      <w:r>
        <w:rPr>
          <w:rFonts w:ascii="Times New Roman" w:hAnsi="Times New Roman"/>
          <w:outline w:val="0"/>
          <w:color w:val="000000"/>
          <w:sz w:val="28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АРХИТЕКТУРА СИСТЕМЫ МОНИТОРИНГА</w:t>
      </w:r>
    </w:p>
    <w:p>
      <w:pPr>
        <w:pStyle w:val="Основной текст"/>
        <w:spacing w:after="0" w:line="360" w:lineRule="auto" w:before="0"/>
        <w:ind w:firstLine="709"/>
        <w:jc w:val="both"/>
      </w:pPr>
      <w:r>
        <w:rPr>
          <w:rFonts w:ascii="Times New Roman" w:hAnsi="Times New Roman"/>
          <w:outline w:val="0"/>
          <w:color w:val="000000"/>
          <w:sz w:val="28"/>
          <w:szCs w:val="24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 xml:space="preserve">    3.1 </w:t>
      </w:r>
      <w:r>
        <w:rPr>
          <w:rFonts w:ascii="Times New Roman" w:hAnsi="Times New Roman"/>
          <w:outline w:val="0"/>
          <w:color w:val="000000"/>
          <w:sz w:val="28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Уровни архитектуры </w:t>
      </w:r>
      <w:r>
        <w:rPr>
          <w:rFonts w:ascii="Times New Roman" w:hAnsi="Times New Roman"/>
          <w:outline w:val="0"/>
          <w:color w:val="000000"/>
          <w:sz w:val="28"/>
          <w:szCs w:val="24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SCADA</w:t>
      </w:r>
    </w:p>
    <w:p>
      <w:pPr>
        <w:pStyle w:val="Основной текст"/>
        <w:spacing w:after="0" w:line="360" w:lineRule="auto" w:before="0"/>
        <w:ind w:firstLine="709"/>
        <w:jc w:val="both"/>
      </w:pPr>
      <w:r>
        <w:rPr>
          <w:rFonts w:ascii="Times New Roman" w:hAnsi="Times New Roman"/>
          <w:outline w:val="0"/>
          <w:color w:val="000000"/>
          <w:sz w:val="28"/>
          <w:szCs w:val="24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 xml:space="preserve">    3.2 </w:t>
      </w:r>
      <w:r>
        <w:rPr>
          <w:rFonts w:ascii="Times New Roman" w:hAnsi="Times New Roman"/>
          <w:outline w:val="0"/>
          <w:color w:val="000000"/>
          <w:sz w:val="28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Компоненты системы</w:t>
      </w:r>
    </w:p>
    <w:p>
      <w:pPr>
        <w:pStyle w:val="Основной текст"/>
        <w:spacing w:after="0" w:line="360" w:lineRule="auto" w:before="0"/>
        <w:ind w:firstLine="709"/>
        <w:jc w:val="both"/>
      </w:pPr>
      <w:r>
        <w:rPr>
          <w:rFonts w:ascii="Times New Roman" w:hAnsi="Times New Roman"/>
          <w:outline w:val="0"/>
          <w:color w:val="000000"/>
          <w:sz w:val="28"/>
          <w:szCs w:val="24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 xml:space="preserve">    3.3 </w:t>
      </w:r>
      <w:r>
        <w:rPr>
          <w:rFonts w:ascii="Times New Roman" w:hAnsi="Times New Roman"/>
          <w:outline w:val="0"/>
          <w:color w:val="000000"/>
          <w:sz w:val="28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Поток данных</w:t>
      </w:r>
    </w:p>
    <w:p>
      <w:pPr>
        <w:pStyle w:val="Основной текст"/>
        <w:spacing w:after="0" w:line="360" w:lineRule="auto" w:before="0"/>
        <w:ind w:firstLine="709"/>
        <w:jc w:val="both"/>
      </w:pPr>
      <w:r>
        <w:rPr>
          <w:rFonts w:ascii="Times New Roman" w:hAnsi="Times New Roman"/>
          <w:outline w:val="0"/>
          <w:color w:val="000000"/>
          <w:sz w:val="28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4 </w:t>
      </w:r>
      <w:r>
        <w:rPr>
          <w:rFonts w:ascii="Times New Roman" w:hAnsi="Times New Roman"/>
          <w:outline w:val="0"/>
          <w:color w:val="000000"/>
          <w:sz w:val="28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РЕАЛИЗАЦИЯ ПРОТОТИПА</w:t>
      </w:r>
    </w:p>
    <w:p>
      <w:pPr>
        <w:pStyle w:val="Основной текст"/>
        <w:spacing w:after="0" w:line="360" w:lineRule="auto" w:before="0"/>
        <w:ind w:firstLine="709"/>
        <w:jc w:val="both"/>
      </w:pPr>
      <w:r>
        <w:rPr>
          <w:rFonts w:ascii="Times New Roman" w:hAnsi="Times New Roman"/>
          <w:outline w:val="0"/>
          <w:color w:val="000000"/>
          <w:sz w:val="28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4.1 </w:t>
      </w:r>
      <w:r>
        <w:rPr>
          <w:rFonts w:ascii="Times New Roman" w:hAnsi="Times New Roman"/>
          <w:outline w:val="0"/>
          <w:color w:val="000000"/>
          <w:sz w:val="28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Алгоритм работы прототипа</w:t>
      </w:r>
    </w:p>
    <w:p>
      <w:pPr>
        <w:pStyle w:val="Основной текст"/>
        <w:spacing w:after="0" w:line="360" w:lineRule="auto" w:before="0"/>
        <w:ind w:firstLine="709"/>
        <w:jc w:val="both"/>
      </w:pPr>
      <w:r>
        <w:rPr>
          <w:rFonts w:ascii="Times New Roman" w:hAnsi="Times New Roman"/>
          <w:outline w:val="0"/>
          <w:color w:val="000000"/>
          <w:sz w:val="28"/>
          <w:szCs w:val="24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 xml:space="preserve">    4.2 </w:t>
      </w:r>
      <w:r>
        <w:rPr>
          <w:rFonts w:ascii="Times New Roman" w:hAnsi="Times New Roman"/>
          <w:outline w:val="0"/>
          <w:color w:val="000000"/>
          <w:sz w:val="28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Описание программной реализации</w:t>
      </w:r>
    </w:p>
    <w:p>
      <w:pPr>
        <w:pStyle w:val="Основной текст"/>
        <w:spacing w:after="0" w:line="360" w:lineRule="auto" w:before="0"/>
        <w:ind w:firstLine="709"/>
        <w:jc w:val="both"/>
      </w:pPr>
      <w:r>
        <w:rPr>
          <w:rFonts w:ascii="Times New Roman" w:hAnsi="Times New Roman"/>
          <w:outline w:val="0"/>
          <w:color w:val="000000"/>
          <w:sz w:val="28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5 </w:t>
      </w:r>
      <w:r>
        <w:rPr>
          <w:rFonts w:ascii="Times New Roman" w:hAnsi="Times New Roman"/>
          <w:outline w:val="0"/>
          <w:color w:val="000000"/>
          <w:sz w:val="28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РЕЗУЛЬТАТЫ РАБОТЫ</w:t>
      </w:r>
    </w:p>
    <w:p>
      <w:pPr>
        <w:pStyle w:val="Основной текст"/>
        <w:spacing w:after="0" w:line="360" w:lineRule="auto" w:before="0"/>
        <w:ind w:firstLine="709"/>
        <w:jc w:val="both"/>
      </w:pPr>
      <w:r>
        <w:rPr>
          <w:rFonts w:ascii="Times New Roman" w:hAnsi="Times New Roman"/>
          <w:outline w:val="0"/>
          <w:color w:val="000000"/>
          <w:sz w:val="28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ЗАКЛЮЧЕНИЕ</w:t>
      </w:r>
    </w:p>
    <w:p>
      <w:pPr>
        <w:pStyle w:val="Основной текст"/>
        <w:spacing w:after="0" w:line="360" w:lineRule="auto" w:before="0"/>
        <w:ind w:firstLine="709"/>
        <w:jc w:val="both"/>
      </w:pPr>
      <w:r>
        <w:rPr>
          <w:rFonts w:ascii="Times New Roman" w:hAnsi="Times New Roman"/>
          <w:outline w:val="0"/>
          <w:color w:val="000000"/>
          <w:sz w:val="28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СПИСОК ИСПОЛЬЗОВАННЫХ ИСТОЧНИКОВ</w:t>
      </w:r>
    </w:p>
    <w:p>
      <w:pPr>
        <w:pStyle w:val="Основной текст"/>
        <w:spacing w:after="0" w:line="360" w:lineRule="auto" w:before="0"/>
        <w:ind w:firstLine="709"/>
        <w:jc w:val="both"/>
      </w:pPr>
      <w:r>
        <w:rPr>
          <w:rFonts w:ascii="Times New Roman" w:hAnsi="Times New Roman"/>
          <w:outline w:val="0"/>
          <w:color w:val="000000"/>
          <w:sz w:val="28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ПРИЛОЖЕНИЕ А — Листинг программного прототипа</w:t>
      </w:r>
    </w:p>
    <w:p>
      <w:pPr>
        <w:pStyle w:val="Основной текст"/>
        <w:spacing w:line="360" w:lineRule="auto" w:before="0" w:after="0"/>
        <w:ind w:firstLine="709"/>
        <w:jc w:val="both"/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sz w:val="28"/>
        </w:rPr>
        <w:br w:type="page"/>
      </w:r>
    </w:p>
    <w:p>
      <w:pPr>
        <w:pStyle w:val="Основной текст"/>
        <w:spacing w:after="0" w:line="360" w:lineRule="auto" w:before="0"/>
        <w:ind w:firstLine="709"/>
        <w:jc w:val="both"/>
      </w:pPr>
      <w:r>
        <w:rPr>
          <w:rFonts w:ascii="Times New Roman" w:hAnsi="Times New Roman"/>
          <w:b w:val="1"/>
          <w:bCs w:val="1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СПИСОК СОКРАЩЕНИЙ И УСЛОВНЫХ ОБОЗНАЧЕНИЙ</w:t>
      </w:r>
    </w:p>
    <w:p>
      <w:pPr>
        <w:pStyle w:val="Основной текст"/>
        <w:spacing w:after="0" w:line="360" w:lineRule="auto" w:before="0"/>
        <w:ind w:firstLine="709"/>
        <w:jc w:val="both"/>
      </w:pPr>
      <w:r>
        <w:rPr>
          <w:rFonts w:ascii="Times New Roman" w:hAnsi="Times New Roman"/>
          <w:b w:val="1"/>
          <w:bCs w:val="1"/>
          <w:outline w:val="0"/>
          <w:color w:val="000000"/>
          <w:sz w:val="28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АРМ</w:t>
      </w:r>
      <w:r>
        <w:rPr>
          <w:rFonts w:ascii="Times New Roman" w:hAnsi="Times New Roman"/>
          <w:outline w:val="0"/>
          <w:color w:val="000000"/>
          <w:sz w:val="28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— автоматизированное рабочее место</w:t>
      </w:r>
    </w:p>
    <w:p>
      <w:pPr>
        <w:pStyle w:val="Основной текст"/>
        <w:spacing w:after="0" w:line="360" w:lineRule="auto" w:before="0"/>
        <w:ind w:firstLine="709"/>
        <w:jc w:val="both"/>
      </w:pPr>
      <w:r>
        <w:rPr>
          <w:rFonts w:ascii="Times New Roman" w:hAnsi="Times New Roman"/>
          <w:b w:val="1"/>
          <w:bCs w:val="1"/>
          <w:outline w:val="0"/>
          <w:color w:val="000000"/>
          <w:sz w:val="28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ВЛ</w:t>
      </w:r>
      <w:r>
        <w:rPr>
          <w:rFonts w:ascii="Times New Roman" w:hAnsi="Times New Roman"/>
          <w:outline w:val="0"/>
          <w:color w:val="000000"/>
          <w:sz w:val="28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— воздушная линия</w:t>
      </w:r>
    </w:p>
    <w:p>
      <w:pPr>
        <w:pStyle w:val="Основной текст"/>
        <w:spacing w:after="0" w:line="360" w:lineRule="auto" w:before="0"/>
        <w:ind w:firstLine="709"/>
        <w:jc w:val="both"/>
      </w:pPr>
      <w:r>
        <w:rPr>
          <w:rFonts w:ascii="Times New Roman" w:hAnsi="Times New Roman"/>
          <w:b w:val="1"/>
          <w:bCs w:val="1"/>
          <w:outline w:val="0"/>
          <w:color w:val="000000"/>
          <w:sz w:val="28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МЭК</w:t>
      </w:r>
      <w:r>
        <w:rPr>
          <w:rFonts w:ascii="Times New Roman" w:hAnsi="Times New Roman"/>
          <w:outline w:val="0"/>
          <w:color w:val="000000"/>
          <w:sz w:val="28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— Международная электротехническая комиссия</w:t>
      </w:r>
    </w:p>
    <w:p>
      <w:pPr>
        <w:pStyle w:val="Основной текст"/>
        <w:spacing w:after="0" w:line="360" w:lineRule="auto" w:before="0"/>
        <w:ind w:firstLine="709"/>
        <w:jc w:val="both"/>
      </w:pPr>
      <w:r>
        <w:rPr>
          <w:rFonts w:ascii="Times New Roman" w:hAnsi="Times New Roman"/>
          <w:b w:val="1"/>
          <w:bCs w:val="1"/>
          <w:outline w:val="0"/>
          <w:color w:val="000000"/>
          <w:sz w:val="28"/>
          <w:szCs w:val="24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OPC</w:t>
      </w:r>
      <w:r>
        <w:rPr>
          <w:rFonts w:ascii="Times New Roman" w:hAnsi="Times New Roman"/>
          <w:outline w:val="0"/>
          <w:color w:val="000000"/>
          <w:sz w:val="28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— </w:t>
      </w:r>
      <w:r>
        <w:rPr>
          <w:rFonts w:ascii="Times New Roman" w:hAnsi="Times New Roman"/>
          <w:outline w:val="0"/>
          <w:color w:val="000000"/>
          <w:sz w:val="28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OLE for Process Control</w:t>
      </w:r>
    </w:p>
    <w:p>
      <w:pPr>
        <w:pStyle w:val="Основной текст"/>
        <w:spacing w:after="0" w:line="360" w:lineRule="auto" w:before="0"/>
        <w:ind w:firstLine="709"/>
        <w:jc w:val="both"/>
      </w:pPr>
      <w:r>
        <w:rPr>
          <w:rFonts w:ascii="Times New Roman" w:hAnsi="Times New Roman"/>
          <w:b w:val="1"/>
          <w:bCs w:val="1"/>
          <w:outline w:val="0"/>
          <w:color w:val="000000"/>
          <w:sz w:val="28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PLC</w:t>
      </w:r>
      <w:r>
        <w:rPr>
          <w:rFonts w:ascii="Times New Roman" w:hAnsi="Times New Roman"/>
          <w:outline w:val="0"/>
          <w:color w:val="000000"/>
          <w:sz w:val="28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— программируемый логический контроллер </w:t>
      </w:r>
      <w:r>
        <w:rPr>
          <w:rFonts w:ascii="Times New Roman" w:hAnsi="Times New Roman"/>
          <w:outline w:val="0"/>
          <w:color w:val="000000"/>
          <w:sz w:val="28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(Programmable Logic Controller)</w:t>
      </w:r>
    </w:p>
    <w:p>
      <w:pPr>
        <w:pStyle w:val="Основной текст"/>
        <w:spacing w:after="0" w:line="360" w:lineRule="auto" w:before="0"/>
        <w:ind w:firstLine="709"/>
        <w:jc w:val="both"/>
      </w:pPr>
      <w:r>
        <w:rPr>
          <w:rFonts w:ascii="Times New Roman" w:hAnsi="Times New Roman"/>
          <w:b w:val="1"/>
          <w:bCs w:val="1"/>
          <w:outline w:val="0"/>
          <w:color w:val="000000"/>
          <w:sz w:val="28"/>
          <w:szCs w:val="24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RTU</w:t>
      </w:r>
      <w:r>
        <w:rPr>
          <w:rFonts w:ascii="Times New Roman" w:hAnsi="Times New Roman"/>
          <w:outline w:val="0"/>
          <w:color w:val="000000"/>
          <w:sz w:val="28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— устройство сбора данных </w:t>
      </w:r>
      <w:r>
        <w:rPr>
          <w:rFonts w:ascii="Times New Roman" w:hAnsi="Times New Roman"/>
          <w:outline w:val="0"/>
          <w:color w:val="000000"/>
          <w:sz w:val="28"/>
          <w:szCs w:val="24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(Remote Terminal Unit)</w:t>
      </w:r>
    </w:p>
    <w:p>
      <w:pPr>
        <w:pStyle w:val="Основной текст"/>
        <w:spacing w:after="0" w:line="360" w:lineRule="auto" w:before="0"/>
        <w:ind w:firstLine="709"/>
        <w:jc w:val="both"/>
      </w:pPr>
      <w:r>
        <w:rPr>
          <w:rFonts w:ascii="Times New Roman" w:hAnsi="Times New Roman"/>
          <w:b w:val="1"/>
          <w:bCs w:val="1"/>
          <w:outline w:val="0"/>
          <w:color w:val="000000"/>
          <w:sz w:val="28"/>
          <w:szCs w:val="24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SCADA</w:t>
      </w:r>
      <w:r>
        <w:rPr>
          <w:rFonts w:ascii="Times New Roman" w:hAnsi="Times New Roman"/>
          <w:outline w:val="0"/>
          <w:color w:val="000000"/>
          <w:sz w:val="28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— диспетчерское управление и сбор данных </w:t>
      </w:r>
      <w:r>
        <w:rPr>
          <w:rFonts w:ascii="Times New Roman" w:hAnsi="Times New Roman"/>
          <w:outline w:val="0"/>
          <w:color w:val="000000"/>
          <w:sz w:val="28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(Supervisory Control And Data </w:t>
      </w:r>
      <w:r>
        <w:rPr>
          <w:rFonts w:ascii="Times New Roman" w:hAnsi="Times New Roman"/>
          <w:outline w:val="0"/>
          <w:color w:val="000000"/>
          <w:sz w:val="28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     </w:t>
      </w:r>
      <w:r>
        <w:rPr>
          <w:rFonts w:ascii="Times New Roman" w:hAnsi="Times New Roman"/>
          <w:outline w:val="0"/>
          <w:color w:val="000000"/>
          <w:sz w:val="28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Acquisition)</w:t>
      </w:r>
    </w:p>
    <w:p>
      <w:pPr>
        <w:pStyle w:val="Основной текст"/>
        <w:spacing w:after="0" w:line="360" w:lineRule="auto" w:before="0"/>
        <w:ind w:firstLine="709"/>
        <w:jc w:val="both"/>
      </w:pPr>
      <w:r>
        <w:rPr>
          <w:rFonts w:ascii="Times New Roman" w:hAnsi="Times New Roman"/>
          <w:b w:val="1"/>
          <w:bCs w:val="1"/>
          <w:outline w:val="0"/>
          <w:color w:val="000000"/>
          <w:sz w:val="28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ТН</w:t>
      </w:r>
      <w:r>
        <w:rPr>
          <w:rFonts w:ascii="Times New Roman" w:hAnsi="Times New Roman"/>
          <w:outline w:val="0"/>
          <w:color w:val="000000"/>
          <w:sz w:val="28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— трансформатор напряжения</w:t>
      </w:r>
    </w:p>
    <w:p>
      <w:pPr>
        <w:pStyle w:val="Основной текст"/>
        <w:spacing w:after="0" w:line="360" w:lineRule="auto" w:before="0"/>
        <w:ind w:firstLine="709"/>
        <w:jc w:val="both"/>
      </w:pPr>
      <w:r>
        <w:rPr>
          <w:rFonts w:ascii="Times New Roman" w:hAnsi="Times New Roman"/>
          <w:b w:val="1"/>
          <w:bCs w:val="1"/>
          <w:outline w:val="0"/>
          <w:color w:val="000000"/>
          <w:sz w:val="28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ТТ</w:t>
      </w:r>
      <w:r>
        <w:rPr>
          <w:rFonts w:ascii="Times New Roman" w:hAnsi="Times New Roman"/>
          <w:outline w:val="0"/>
          <w:color w:val="000000"/>
          <w:sz w:val="28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— трансформатор тока</w:t>
      </w:r>
    </w:p>
    <w:p>
      <w:pPr>
        <w:pStyle w:val="Основной текст"/>
        <w:spacing w:after="0" w:line="360" w:lineRule="auto" w:before="0"/>
        <w:ind w:firstLine="709"/>
        <w:jc w:val="both"/>
      </w:pPr>
      <w:r>
        <w:rPr>
          <w:rFonts w:ascii="Times New Roman" w:hAnsi="Times New Roman"/>
          <w:b w:val="1"/>
          <w:bCs w:val="1"/>
          <w:outline w:val="0"/>
          <w:color w:val="000000"/>
          <w:sz w:val="28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IIoT</w:t>
      </w:r>
      <w:r>
        <w:rPr>
          <w:rFonts w:ascii="Times New Roman" w:hAnsi="Times New Roman"/>
          <w:outline w:val="0"/>
          <w:color w:val="000000"/>
          <w:sz w:val="28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— промышленный интернет вещей </w:t>
      </w:r>
      <w:r>
        <w:rPr>
          <w:rFonts w:ascii="Times New Roman" w:hAnsi="Times New Roman"/>
          <w:outline w:val="0"/>
          <w:color w:val="000000"/>
          <w:sz w:val="28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(Industrial Internet of Things)</w:t>
      </w:r>
    </w:p>
    <w:p>
      <w:pPr>
        <w:pStyle w:val="Основной текст"/>
        <w:spacing w:line="360" w:lineRule="auto" w:before="0" w:after="0"/>
        <w:ind w:firstLine="709"/>
        <w:jc w:val="both"/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sz w:val="28"/>
        </w:rPr>
        <w:br w:type="page"/>
      </w:r>
    </w:p>
    <w:p>
      <w:pPr>
        <w:pStyle w:val="Основной текст"/>
        <w:spacing w:after="0" w:line="360" w:lineRule="auto" w:before="0"/>
        <w:ind w:firstLine="709"/>
        <w:jc w:val="both"/>
      </w:pPr>
      <w:r>
        <w:rPr>
          <w:rFonts w:ascii="Times New Roman" w:hAnsi="Times New Roman"/>
          <w:b w:val="1"/>
          <w:bCs w:val="1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ВВЕДЕНИЕ</w:t>
      </w:r>
    </w:p>
    <w:p>
      <w:pPr>
        <w:pStyle w:val="Основной текст"/>
        <w:spacing w:line="360" w:lineRule="auto" w:before="0" w:after="0"/>
        <w:ind w:firstLine="709"/>
        <w:jc w:val="both"/>
      </w:pP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Современные распределительные электрические сети напряжением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6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–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10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кВ охватывают обширные территории и включают разветвлённую инфраструктуру воздушных линий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Обеспечение надёжного электроснабжения в условиях роста нагрузок и требований к качеству электроэнергии невозможно без автоматизации и дистанционного контроля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"/>
        <w:spacing w:line="360" w:lineRule="auto" w:before="0" w:after="0"/>
        <w:ind w:firstLine="709"/>
        <w:jc w:val="both"/>
      </w:pP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SCADA-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системы получили широкое применение в энергетике как инструмент централизованного мониторинга и оперативного управления оборудованием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Интеграция участков воздушных линий в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 xml:space="preserve">SCADA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позволяет диспетчеру контролировать режимные параметры в реальном времени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выявлять аварии и сокращать время восстановления нормального режима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[1].</w:t>
      </w:r>
    </w:p>
    <w:p>
      <w:pPr>
        <w:pStyle w:val="Основной текст"/>
        <w:spacing w:line="360" w:lineRule="auto" w:before="0" w:after="0"/>
        <w:ind w:firstLine="709"/>
        <w:jc w:val="both"/>
      </w:pP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Цель работы — разработать концепцию системы мониторинга автоматизированного участка воздушной линии среднего напряжения с учётом рыночных тенденций и создать демонстрационный прототип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SCADA.</w:t>
      </w:r>
    </w:p>
    <w:p>
      <w:pPr>
        <w:pStyle w:val="Основной текст"/>
        <w:spacing w:line="360" w:lineRule="auto" w:before="0" w:after="0"/>
        <w:ind w:firstLine="709"/>
        <w:jc w:val="both"/>
      </w:pP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Задачи работы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:</w:t>
      </w:r>
    </w:p>
    <w:p>
      <w:pPr>
        <w:pStyle w:val="Основной текст"/>
        <w:spacing w:line="360" w:lineRule="auto" w:before="0" w:after="0"/>
        <w:ind w:firstLine="709"/>
        <w:jc w:val="both"/>
      </w:pP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1)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определить требования к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SCADA-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системе мониторинга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;</w:t>
      </w:r>
    </w:p>
    <w:p>
      <w:pPr>
        <w:pStyle w:val="Основной текст"/>
        <w:spacing w:line="360" w:lineRule="auto" w:before="0" w:after="0"/>
        <w:ind w:firstLine="709"/>
        <w:jc w:val="both"/>
      </w:pP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2)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разработать архитектуру системы мониторинга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;</w:t>
      </w:r>
    </w:p>
    <w:p>
      <w:pPr>
        <w:pStyle w:val="Основной текст"/>
        <w:spacing w:line="360" w:lineRule="auto" w:before="0" w:after="0"/>
        <w:ind w:firstLine="709"/>
        <w:jc w:val="both"/>
      </w:pP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3)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реализовать демонстрационный программный прототип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SCADA.</w:t>
      </w:r>
    </w:p>
    <w:p>
      <w:pPr>
        <w:pStyle w:val="Основной текст"/>
        <w:spacing w:line="360" w:lineRule="auto" w:before="0" w:after="0"/>
        <w:ind w:firstLine="709"/>
        <w:jc w:val="both"/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sz w:val="28"/>
        </w:rPr>
        <w:br w:type="page"/>
      </w:r>
    </w:p>
    <w:p>
      <w:pPr>
        <w:pStyle w:val="Основной текст"/>
        <w:spacing w:after="0" w:line="360" w:lineRule="auto" w:before="0"/>
        <w:ind w:firstLine="709"/>
        <w:jc w:val="both"/>
      </w:pPr>
      <w:r>
        <w:rPr>
          <w:rFonts w:ascii="Times New Roman" w:hAnsi="Times New Roman"/>
          <w:b w:val="1"/>
          <w:bCs w:val="1"/>
          <w:outline w:val="0"/>
          <w:color w:val="000000"/>
          <w:sz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1 </w:t>
      </w:r>
      <w:r>
        <w:rPr>
          <w:rFonts w:ascii="Times New Roman" w:hAnsi="Times New Roman"/>
          <w:b w:val="1"/>
          <w:bCs w:val="1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ТЕОРЕТИЧЕСКИЕ СВЕДЕНИЯ</w:t>
      </w:r>
    </w:p>
    <w:p>
      <w:pPr>
        <w:pStyle w:val="Основной текст"/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1"/>
          <w:bCs w:val="1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1.1 SCADA-</w:t>
      </w:r>
      <w:r>
        <w:rPr>
          <w:rFonts w:ascii="Times New Roman" w:hAnsi="Times New Roman"/>
          <w:b w:val="1"/>
          <w:bCs w:val="1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системы</w:t>
      </w:r>
      <w:r>
        <w:rPr>
          <w:rFonts w:ascii="Times New Roman" w:hAnsi="Times New Roman"/>
          <w:b w:val="1"/>
          <w:bCs w:val="1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: </w:t>
      </w:r>
      <w:r>
        <w:rPr>
          <w:rFonts w:ascii="Times New Roman" w:hAnsi="Times New Roman"/>
          <w:b w:val="1"/>
          <w:bCs w:val="1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назначение и принципы работы</w:t>
      </w:r>
    </w:p>
    <w:p>
      <w:pPr>
        <w:pStyle w:val="Основной текст"/>
        <w:spacing w:line="360" w:lineRule="auto" w:before="0" w:after="0"/>
        <w:ind w:firstLine="709"/>
        <w:jc w:val="both"/>
      </w:pP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SCADA (Supervisory Control And Data Acquisition)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— программно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-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аппаратный комплекс для диспетчерского управления технологическими процессами и сбора данных с рассредоточенных объектов в режиме реального времени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[2].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Основные функции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 xml:space="preserve">SCADA: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сбор и первичная обработка данных от датчиков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визуализация состояния объекта на мнемосхемах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формирование аварийных сигналов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архивирование данных и передача команд управления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"/>
        <w:spacing w:line="360" w:lineRule="auto" w:before="0" w:after="0"/>
        <w:ind w:firstLine="709"/>
        <w:jc w:val="both"/>
      </w:pP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Архитектура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 xml:space="preserve">SCADA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включает несколько иерархических уровней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: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полевой уровень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(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датчики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исполнительные устройства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),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уровень сбора данных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(RTU/PLC),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коммуникационный уровень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уровень сервера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 xml:space="preserve">SCADA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и операторский уровень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Взаимодействие уровней осуществляется по стандартизированным протоколам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[3].</w:t>
      </w:r>
    </w:p>
    <w:p>
      <w:pPr>
        <w:pStyle w:val="Основной текст"/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1"/>
          <w:bCs w:val="1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1.2 </w:t>
      </w:r>
      <w:r>
        <w:rPr>
          <w:rFonts w:ascii="Times New Roman" w:hAnsi="Times New Roman"/>
          <w:b w:val="1"/>
          <w:bCs w:val="1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Мониторинг воздушных линий среднего напряжения</w:t>
      </w:r>
    </w:p>
    <w:p>
      <w:pPr>
        <w:pStyle w:val="Основной текст"/>
        <w:spacing w:line="360" w:lineRule="auto" w:before="0" w:after="0"/>
        <w:ind w:firstLine="709"/>
        <w:jc w:val="both"/>
      </w:pP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Воздушные линии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6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–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10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кВ являются основным элементом распределительных сетей в городских и сельских районах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Мониторинг включает непрерывный контроль тока нагрузки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напряжения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положения коммутационных аппаратов и обнаружение аварийных ситуаций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: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коротких замыканий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перегрузок и отклонений напряжения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[4].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Современные решения строятся на базе интеллектуальных реклоузеров и секционирующих выключателей с встроенными модулями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RTU.</w:t>
      </w:r>
    </w:p>
    <w:p>
      <w:pPr>
        <w:pStyle w:val="Основной текст"/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1"/>
          <w:bCs w:val="1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1.3 </w:t>
      </w:r>
      <w:r>
        <w:rPr>
          <w:rFonts w:ascii="Times New Roman" w:hAnsi="Times New Roman"/>
          <w:b w:val="1"/>
          <w:bCs w:val="1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Протоколы передачи данных в электроэнергетике</w:t>
      </w:r>
    </w:p>
    <w:p>
      <w:pPr>
        <w:pStyle w:val="Основной текст"/>
        <w:spacing w:line="360" w:lineRule="auto" w:before="0" w:after="0"/>
        <w:ind w:firstLine="709"/>
        <w:jc w:val="both"/>
      </w:pP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Для обмена данными между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RTU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и сервером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 xml:space="preserve">SCADA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применяются стандартизированные протоколы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. Modbus TCP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— открытый промышленный протокол на базе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Ethernet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— обеспечивает простую и надёжную передачу данных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Протокол МЭК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60870-5-104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разработан специально для телемеханики в электроэнергетике и поддерживает передачу данных с метками времени и команды телеуправления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[5].</w:t>
      </w:r>
    </w:p>
    <w:p>
      <w:pPr>
        <w:pStyle w:val="Основной текст"/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1"/>
          <w:bCs w:val="1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1.4 </w:t>
      </w:r>
      <w:r>
        <w:rPr>
          <w:rFonts w:ascii="Times New Roman" w:hAnsi="Times New Roman"/>
          <w:b w:val="1"/>
          <w:bCs w:val="1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Рыночные тенденции в области </w:t>
      </w:r>
      <w:r>
        <w:rPr>
          <w:rFonts w:ascii="Times New Roman" w:hAnsi="Times New Roman"/>
          <w:b w:val="1"/>
          <w:bCs w:val="1"/>
          <w:outline w:val="0"/>
          <w:color w:val="000000"/>
          <w:sz w:val="28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SCADA-</w:t>
      </w:r>
      <w:r>
        <w:rPr>
          <w:rFonts w:ascii="Times New Roman" w:hAnsi="Times New Roman"/>
          <w:b w:val="1"/>
          <w:bCs w:val="1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систем</w:t>
      </w:r>
    </w:p>
    <w:p>
      <w:pPr>
        <w:pStyle w:val="Основной текст"/>
        <w:spacing w:line="360" w:lineRule="auto" w:before="0" w:after="0"/>
        <w:ind w:firstLine="709"/>
        <w:jc w:val="both"/>
      </w:pPr>
      <w:r>
        <w:rPr>
          <w:rFonts w:ascii="Times New Roman" w:hAnsi="Times New Roman"/>
          <w:outline w:val="0"/>
          <w:color w:val="000000"/>
          <w:sz w:val="28"/>
          <w:u w:color="000000"/>
          <w:rtl w:val="0"/>
          <w14:textFill>
            <w14:solidFill>
              <w14:srgbClr w14:val="000000"/>
            </w14:solidFill>
          </w14:textFill>
        </w:rPr>
        <w:t xml:space="preserve">Ключевым направлением развития отечественного рынка SCADA является политика импортозамещения. В соответствии с Федеральным законом № 187-ФЗ «О безопасности критической информационной инфраструктуры» субъекты КИИ — в том числе объекты электроэнергетики — обязаны перейти на отечественное программное обеспечение. На российском рынке представлены платформы TRACE MODE 6 (AdAstrA Research), MasterSCADA 4D (InSAT), а также специализированные решения для сетевых компаний — ИАСУ ЭС и ЭНТЕК. Все перечисленные системы поддерживают протоколы МЭК 60870-5 и МЭК 61850, что обеспечивает их совместимость с оборудованием распределительных сетей.</w:t>
      </w:r>
    </w:p>
    <w:p>
      <w:pPr>
        <w:pStyle w:val="Основной текст"/>
        <w:spacing w:line="360" w:lineRule="auto" w:before="0" w:after="0"/>
        <w:ind w:firstLine="709"/>
        <w:jc w:val="both"/>
      </w:pPr>
      <w:r>
        <w:rPr>
          <w:rFonts w:ascii="Times New Roman" w:hAnsi="Times New Roman"/>
          <w:outline w:val="0"/>
          <w:color w:val="000000"/>
          <w:sz w:val="28"/>
          <w:u w:color="000000"/>
          <w:rtl w:val="0"/>
          <w14:textFill>
            <w14:solidFill>
              <w14:srgbClr w14:val="000000"/>
            </w14:solidFill>
          </w14:textFill>
        </w:rPr>
        <w:t xml:space="preserve">Другой значимой тенденцией является конвергенция SCADA с технологиями промышленного интернета вещей (IIoT). Современные системы дополняются беспроводными сенсорными сетями, позволяющими контролировать температуру провода, вибрацию и гололёдную нагрузку без прокладки кабельных линий связи. Данные с IIoT-датчиков поступают напрямую в облачный сервис или на пограничный вычислительный узел (Edge Computing), где выполняется первичная обработка и детектирование аномалий. Это существенно сокращает задержку реакции системы на нештатные ситуации.</w:t>
      </w:r>
    </w:p>
    <w:p>
      <w:pPr>
        <w:pStyle w:val="Основной текст"/>
        <w:spacing w:line="360" w:lineRule="auto" w:before="0" w:after="0"/>
        <w:ind w:firstLine="709"/>
        <w:jc w:val="both"/>
      </w:pPr>
      <w:r>
        <w:rPr>
          <w:rFonts w:ascii="Times New Roman" w:hAnsi="Times New Roman"/>
          <w:outline w:val="0"/>
          <w:color w:val="000000"/>
          <w:sz w:val="28"/>
          <w:u w:color="000000"/>
          <w:rtl w:val="0"/>
          <w14:textFill>
            <w14:solidFill>
              <w14:srgbClr w14:val="000000"/>
            </w14:solidFill>
          </w14:textFill>
        </w:rPr>
        <w:t xml:space="preserve">Активно развиваются облачные SCADA-решения (Cloud SCADA). В данной модели функции сервера сбора данных и историзатора переносятся в облачную инфраструктуру, что снижает капитальные затраты на серверное оборудование и упрощает масштабирование при подключении новых объектов. Российские облачные платформы для промышленной телеметрии — например, «Ростелеком IoT» и «Лукойл-ИТЦ Облако» — обеспечивают хранение данных на серверах Российской Федерации, что соответствует требованиям законодательства об обработке данных КИИ.</w:t>
      </w:r>
    </w:p>
    <w:p>
      <w:pPr>
        <w:pStyle w:val="Основной текст"/>
        <w:spacing w:line="360" w:lineRule="auto" w:before="0" w:after="0"/>
        <w:ind w:firstLine="709"/>
        <w:jc w:val="both"/>
      </w:pPr>
      <w:r>
        <w:rPr>
          <w:rFonts w:ascii="Times New Roman" w:hAnsi="Times New Roman"/>
          <w:outline w:val="0"/>
          <w:color w:val="000000"/>
          <w:sz w:val="28"/>
          <w:u w:color="000000"/>
          <w:rtl w:val="0"/>
          <w14:textFill>
            <w14:solidFill>
              <w14:srgbClr w14:val="000000"/>
            </w14:solidFill>
          </w14:textFill>
        </w:rPr>
        <w:t xml:space="preserve">Перспективным направлением является концепция цифрового двойника (Digital Twin) электрической сети. На основе оперативных данных SCADA в реальном времени формируется математическая модель участка воздушной линии, позволяющая прогнозировать потокораспределение, оценивать риски аварийного отключения и моделировать последствия плановых переключений ещё до их выполнения. В России разработку и внедрение цифровых двойников сетей координирует ПАО «Россети» в рамках программы цифровой трансформации электросетевого комплекса до 2030 года.</w:t>
      </w:r>
    </w:p>
    <w:p>
      <w:pPr>
        <w:pStyle w:val="Основной текст"/>
        <w:spacing w:line="360" w:lineRule="auto" w:before="0" w:after="0"/>
        <w:ind w:firstLine="709"/>
        <w:jc w:val="both"/>
      </w:pPr>
      <w:r>
        <w:rPr>
          <w:rFonts w:ascii="Times New Roman" w:hAnsi="Times New Roman"/>
          <w:outline w:val="0"/>
          <w:color w:val="000000"/>
          <w:sz w:val="28"/>
          <w:u w:color="000000"/>
          <w:rtl w:val="0"/>
          <w14:textFill>
            <w14:solidFill>
              <w14:srgbClr w14:val="000000"/>
            </w14:solidFill>
          </w14:textFill>
        </w:rPr>
        <w:t xml:space="preserve">В таблице 7 представлено сравнение ключевых SCADA-платформ, применяемых в распределительной электроэнергетике, по функциональным характеристикам и поддерживаемым протоколам.</w:t>
      </w:r>
    </w:p>
    <w:p>
      <w:pPr>
        <w:pStyle w:val="Основной текст"/>
        <w:spacing w:before="240" w:after="120" w:line="360" w:lineRule="auto"/>
        <w:ind w:firstLine="709"/>
        <w:jc w:val="center"/>
      </w:pPr>
      <w:r>
        <w:rPr>
          <w:rFonts w:ascii="Times New Roman" w:hAnsi="Times New Roman"/>
          <w:outline w:val="0"/>
          <w:color w:val="000000"/>
          <w:sz w:val="28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Таблица 7 – Сравнение SCADA-платформ для распределительной электроэнергетики</w:t>
      </w:r>
    </w:p>
    <w:tbl>
      <w:tblPr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22"/>
        <w:gridCol w:w="2422"/>
        <w:gridCol w:w="2422"/>
        <w:gridCol w:w="2422"/>
      </w:tblGrid>
      <w:tr>
        <w:tc>
          <w:tcPr>
            <w:tcW w:type="dxa" w:w="2268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Платформа</w:t>
            </w:r>
          </w:p>
        </w:tc>
        <w:tc>
          <w:tcPr>
            <w:tcW w:type="dxa" w:w="2268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Производитель</w:t>
            </w:r>
          </w:p>
        </w:tc>
        <w:tc>
          <w:tcPr>
            <w:tcW w:type="dxa" w:w="3402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Ключевые особенности</w:t>
            </w:r>
          </w:p>
        </w:tc>
        <w:tc>
          <w:tcPr>
            <w:tcW w:type="dxa" w:w="2268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Протоколы</w:t>
            </w:r>
          </w:p>
        </w:tc>
      </w:tr>
      <w:tr>
        <w:tc>
          <w:tcPr>
            <w:tcW w:type="dxa" w:w="2268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/>
                <w:sz w:val="28"/>
              </w:rPr>
              <w:t>TRACE MODE 6</w:t>
            </w:r>
          </w:p>
        </w:tc>
        <w:tc>
          <w:tcPr>
            <w:tcW w:type="dxa" w:w="2268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/>
                <w:sz w:val="28"/>
              </w:rPr>
              <w:t>AdAstrA Research (РФ)</w:t>
            </w:r>
          </w:p>
        </w:tc>
        <w:tc>
          <w:tcPr>
            <w:tcW w:type="dxa" w:w="3402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/>
                <w:sz w:val="28"/>
              </w:rPr>
              <w:t>Полный стек: SCADA, MES, BI; IIoT-модули; веб-клиент</w:t>
            </w:r>
          </w:p>
        </w:tc>
        <w:tc>
          <w:tcPr>
            <w:tcW w:type="dxa" w:w="2268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/>
                <w:sz w:val="28"/>
              </w:rPr>
              <w:t>Modbus, МЭК 60870-5, OPC UA</w:t>
            </w:r>
          </w:p>
        </w:tc>
      </w:tr>
      <w:tr>
        <w:tc>
          <w:tcPr>
            <w:tcW w:type="dxa" w:w="2268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/>
                <w:sz w:val="28"/>
              </w:rPr>
              <w:t>MasterSCADA 4D</w:t>
            </w:r>
          </w:p>
        </w:tc>
        <w:tc>
          <w:tcPr>
            <w:tcW w:type="dxa" w:w="2268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/>
                <w:sz w:val="28"/>
              </w:rPr>
              <w:t>InSAT (РФ)</w:t>
            </w:r>
          </w:p>
        </w:tc>
        <w:tc>
          <w:tcPr>
            <w:tcW w:type="dxa" w:w="3402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/>
                <w:sz w:val="28"/>
              </w:rPr>
              <w:t>Кросс-платформенность, облачный историзатор, 2D/3D-мнемосхемы</w:t>
            </w:r>
          </w:p>
        </w:tc>
        <w:tc>
          <w:tcPr>
            <w:tcW w:type="dxa" w:w="2268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/>
                <w:sz w:val="28"/>
              </w:rPr>
              <w:t>OPC DA/UA, Modbus TCP, МЭК 60870</w:t>
            </w:r>
          </w:p>
        </w:tc>
      </w:tr>
      <w:tr>
        <w:tc>
          <w:tcPr>
            <w:tcW w:type="dxa" w:w="2268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/>
                <w:sz w:val="28"/>
              </w:rPr>
              <w:t>WinCC Unified</w:t>
            </w:r>
          </w:p>
        </w:tc>
        <w:tc>
          <w:tcPr>
            <w:tcW w:type="dxa" w:w="2268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/>
                <w:sz w:val="28"/>
              </w:rPr>
              <w:t>Siemens (Германия)</w:t>
            </w:r>
          </w:p>
        </w:tc>
        <w:tc>
          <w:tcPr>
            <w:tcW w:type="dxa" w:w="3402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/>
                <w:sz w:val="28"/>
              </w:rPr>
              <w:t>TIA Portal, Digital Twin, масштабируемость до 150 000 тегов</w:t>
            </w:r>
          </w:p>
        </w:tc>
        <w:tc>
          <w:tcPr>
            <w:tcW w:type="dxa" w:w="2268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/>
                <w:sz w:val="28"/>
              </w:rPr>
              <w:t>OPC UA, PROFIBUS, МЭК 61850</w:t>
            </w:r>
          </w:p>
        </w:tc>
      </w:tr>
      <w:tr>
        <w:tc>
          <w:tcPr>
            <w:tcW w:type="dxa" w:w="2268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/>
                <w:sz w:val="28"/>
              </w:rPr>
              <w:t>iFIX</w:t>
            </w:r>
          </w:p>
        </w:tc>
        <w:tc>
          <w:tcPr>
            <w:tcW w:type="dxa" w:w="2268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/>
                <w:sz w:val="28"/>
              </w:rPr>
              <w:t>GE Digital (США)</w:t>
            </w:r>
          </w:p>
        </w:tc>
        <w:tc>
          <w:tcPr>
            <w:tcW w:type="dxa" w:w="3402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/>
                <w:sz w:val="28"/>
              </w:rPr>
              <w:t>Открытая архитектура, историзатор Historian, мобильный доступ</w:t>
            </w:r>
          </w:p>
        </w:tc>
        <w:tc>
          <w:tcPr>
            <w:tcW w:type="dxa" w:w="2268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/>
                <w:sz w:val="28"/>
              </w:rPr>
              <w:t>OPC DA, Modbus, DNP3</w:t>
            </w:r>
          </w:p>
        </w:tc>
      </w:tr>
      <w:tr>
        <w:tc>
          <w:tcPr>
            <w:tcW w:type="dxa" w:w="2268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/>
                <w:sz w:val="28"/>
              </w:rPr>
              <w:t>OSIsoft PI</w:t>
            </w:r>
          </w:p>
        </w:tc>
        <w:tc>
          <w:tcPr>
            <w:tcW w:type="dxa" w:w="2268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/>
                <w:sz w:val="28"/>
              </w:rPr>
              <w:t>AVEVA (Великобритания/США)</w:t>
            </w:r>
          </w:p>
        </w:tc>
        <w:tc>
          <w:tcPr>
            <w:tcW w:type="dxa" w:w="3402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/>
                <w:sz w:val="28"/>
              </w:rPr>
              <w:t>Мощный historian, предиктивная аналитика, интеграция с облаком</w:t>
            </w:r>
          </w:p>
        </w:tc>
        <w:tc>
          <w:tcPr>
            <w:tcW w:type="dxa" w:w="2268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/>
                <w:sz w:val="28"/>
              </w:rPr>
              <w:t>OPC, Modbus, МЭК 60870</w:t>
            </w:r>
          </w:p>
        </w:tc>
      </w:tr>
    </w:tbl>
    <w:p>
      <w:pPr>
        <w:pStyle w:val="Основной текст"/>
        <w:spacing w:line="360" w:lineRule="auto" w:before="0" w:after="0"/>
        <w:ind w:firstLine="709"/>
        <w:jc w:val="both"/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sz w:val="28"/>
        </w:rPr>
        <w:br w:type="page"/>
      </w:r>
    </w:p>
    <w:p>
      <w:pPr>
        <w:pStyle w:val="Основной текст"/>
        <w:spacing w:after="0" w:line="360" w:lineRule="auto" w:before="0"/>
        <w:ind w:firstLine="709"/>
        <w:jc w:val="both"/>
      </w:pPr>
      <w:r>
        <w:rPr>
          <w:rFonts w:ascii="Times New Roman" w:hAnsi="Times New Roman"/>
          <w:b w:val="1"/>
          <w:bCs w:val="1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2 </w:t>
      </w:r>
      <w:r>
        <w:rPr>
          <w:rFonts w:ascii="Times New Roman" w:hAnsi="Times New Roman"/>
          <w:b w:val="1"/>
          <w:bCs w:val="1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ТРЕБОВАНИЯ К СИСТЕМЕ МОНИТОРИНГА</w:t>
      </w:r>
    </w:p>
    <w:p>
      <w:pPr>
        <w:pStyle w:val="Основной текст"/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1"/>
          <w:bCs w:val="1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2.1 </w:t>
      </w:r>
      <w:r>
        <w:rPr>
          <w:rFonts w:ascii="Times New Roman" w:hAnsi="Times New Roman"/>
          <w:b w:val="1"/>
          <w:bCs w:val="1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Функциональные требования</w:t>
      </w:r>
    </w:p>
    <w:p>
      <w:pPr>
        <w:pStyle w:val="Основной текст"/>
        <w:spacing w:line="360" w:lineRule="auto" w:before="0" w:after="0"/>
        <w:ind w:firstLine="709"/>
        <w:jc w:val="both"/>
      </w:pP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В таблице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1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приведены функциональные требования к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SCADA-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системе мониторинга участка воздушной линии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6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–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10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кВ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"/>
        <w:spacing w:before="240" w:after="120" w:line="360" w:lineRule="auto"/>
        <w:ind w:firstLine="709"/>
        <w:jc w:val="center"/>
      </w:pPr>
      <w:r>
        <w:rPr>
          <w:rFonts w:ascii="Times New Roman" w:hAnsi="Times New Roman"/>
          <w:outline w:val="0"/>
          <w:color w:val="000000"/>
          <w:sz w:val="28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Таблица </w:t>
      </w:r>
      <w:r>
        <w:rPr>
          <w:rFonts w:ascii="Times New Roman" w:hAnsi="Times New Roman"/>
          <w:outline w:val="0"/>
          <w:color w:val="000000"/>
          <w:sz w:val="28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1 </w:t>
      </w:r>
      <w:r>
        <w:rPr>
          <w:rFonts w:ascii="Times New Roman" w:hAnsi="Times New Roman"/>
          <w:outline w:val="0"/>
          <w:color w:val="000000"/>
          <w:sz w:val="28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– Функциональные требования к системе мониторинга</w:t>
      </w:r>
    </w:p>
    <w:tbl>
      <w:tblPr>
        <w:tblW w:w="9690" w:type="dxa"/>
        <w:jc w:val="center"/>
        <w:tblInd w:w="432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autofit"/>
      </w:tblPr>
      <w:tblGrid>
        <w:gridCol w:w="3230"/>
        <w:gridCol w:w="3230"/>
        <w:gridCol w:w="3230"/>
      </w:tblGrid>
      <w:tr>
        <w:tblPrEx>
          <w:shd w:val="clear" w:color="auto" w:fill="ced7e7"/>
        </w:tblPrEx>
        <w:trPr>
          <w:trHeight w:val="318" w:hRule="atLeast"/>
        </w:trPr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line="360" w:lineRule="auto"/>
              <w:jc w:val="center"/>
            </w:pPr>
            <w:r>
              <w:rPr>
                <w:rFonts w:ascii="Times New Roman" w:hAnsi="Times New Roman"/>
                <w:b/>
                <w:bCs w:val="1"/>
                <w:sz w:val="28"/>
                <w:shd w:val="nil" w:color="auto" w:fill="auto"/>
                <w:rtl w:val="0"/>
                <w:lang w:val="en-US"/>
              </w:rPr>
              <w:t>№</w:t>
            </w:r>
          </w:p>
        </w:tc>
        <w:tc>
          <w:tcPr>
            <w:tcW w:type="dxa" w:w="34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0" w:line="360" w:lineRule="auto"/>
              <w:jc w:val="center"/>
            </w:pPr>
            <w:r>
              <w:rPr>
                <w:rFonts w:ascii="Times New Roman" w:hAnsi="Times New Roman"/>
                <w:b/>
                <w:bCs w:val="1"/>
                <w:sz w:val="28"/>
                <w:shd w:val="nil" w:color="auto" w:fill="auto"/>
                <w:rtl w:val="0"/>
                <w:lang w:val="en-US"/>
              </w:rPr>
              <w:t>Требование</w:t>
            </w:r>
          </w:p>
        </w:tc>
        <w:tc>
          <w:tcPr>
            <w:tcW w:type="dxa" w:w="28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0" w:line="360" w:lineRule="auto"/>
              <w:jc w:val="center"/>
            </w:pPr>
            <w:r>
              <w:rPr>
                <w:rFonts w:ascii="Times New Roman" w:hAnsi="Times New Roman"/>
                <w:b/>
                <w:bCs w:val="1"/>
                <w:sz w:val="28"/>
                <w:shd w:val="nil" w:color="auto" w:fill="auto"/>
                <w:rtl w:val="0"/>
                <w:lang w:val="en-US"/>
              </w:rPr>
              <w:t>Описание</w:t>
            </w:r>
          </w:p>
        </w:tc>
      </w:tr>
      <w:tr>
        <w:tblPrEx>
          <w:shd w:val="clear" w:color="auto" w:fill="ced7e7"/>
        </w:tblPrEx>
        <w:trPr>
          <w:trHeight w:val="1278" w:hRule="atLeast"/>
        </w:trPr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0" w:line="360" w:lineRule="auto"/>
              <w:jc w:val="left"/>
            </w:pPr>
            <w:r>
              <w:rPr>
                <w:rFonts w:ascii="Times New Roman" w:hAnsi="Times New Roman"/>
                <w:sz w:val="28"/>
                <w:shd w:val="nil" w:color="auto" w:fill="auto"/>
                <w:rtl w:val="0"/>
                <w:lang w:val="en-US"/>
              </w:rPr>
              <w:t>Ф</w:t>
            </w:r>
            <w:r>
              <w:rPr>
                <w:rFonts w:ascii="Times New Roman" w:hAnsi="Times New Roman"/>
                <w:sz w:val="28"/>
                <w:shd w:val="nil" w:color="auto" w:fill="auto"/>
                <w:rtl w:val="0"/>
                <w:lang w:val="en-US"/>
              </w:rPr>
              <w:t>-1</w:t>
            </w:r>
          </w:p>
        </w:tc>
        <w:tc>
          <w:tcPr>
            <w:tcW w:type="dxa" w:w="34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0" w:line="360" w:lineRule="auto"/>
              <w:jc w:val="left"/>
            </w:pPr>
            <w:r>
              <w:rPr>
                <w:rFonts w:ascii="Times New Roman" w:hAnsi="Times New Roman"/>
                <w:sz w:val="28"/>
                <w:shd w:val="nil" w:color="auto" w:fill="auto"/>
                <w:rtl w:val="0"/>
                <w:lang w:val="en-US"/>
              </w:rPr>
              <w:t>Сбор данных</w:t>
            </w:r>
          </w:p>
        </w:tc>
        <w:tc>
          <w:tcPr>
            <w:tcW w:type="dxa" w:w="28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0" w:line="360" w:lineRule="auto"/>
              <w:jc w:val="left"/>
            </w:pPr>
            <w:r>
              <w:rPr>
                <w:rFonts w:ascii="Times New Roman" w:hAnsi="Times New Roman"/>
                <w:sz w:val="28"/>
                <w:shd w:val="nil" w:color="auto" w:fill="auto"/>
                <w:rtl w:val="0"/>
                <w:lang w:val="en-US"/>
              </w:rPr>
              <w:t>Непрерывный сбор значений тока и напряжения на секциях ВЛ</w:t>
            </w:r>
          </w:p>
        </w:tc>
      </w:tr>
      <w:tr>
        <w:tblPrEx>
          <w:shd w:val="clear" w:color="auto" w:fill="ced7e7"/>
        </w:tblPrEx>
        <w:trPr>
          <w:trHeight w:val="958" w:hRule="atLeast"/>
        </w:trPr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0" w:line="360" w:lineRule="auto"/>
              <w:jc w:val="left"/>
            </w:pPr>
            <w:r>
              <w:rPr>
                <w:rFonts w:ascii="Times New Roman" w:hAnsi="Times New Roman"/>
                <w:sz w:val="28"/>
                <w:shd w:val="nil" w:color="auto" w:fill="auto"/>
                <w:rtl w:val="0"/>
                <w:lang w:val="en-US"/>
              </w:rPr>
              <w:t>Ф</w:t>
            </w:r>
            <w:r>
              <w:rPr>
                <w:rFonts w:ascii="Times New Roman" w:hAnsi="Times New Roman"/>
                <w:sz w:val="28"/>
                <w:shd w:val="nil" w:color="auto" w:fill="auto"/>
                <w:rtl w:val="0"/>
                <w:lang w:val="en-US"/>
              </w:rPr>
              <w:t>-2</w:t>
            </w:r>
          </w:p>
        </w:tc>
        <w:tc>
          <w:tcPr>
            <w:tcW w:type="dxa" w:w="34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0" w:line="360" w:lineRule="auto"/>
              <w:jc w:val="left"/>
            </w:pPr>
            <w:r>
              <w:rPr>
                <w:rFonts w:ascii="Times New Roman" w:hAnsi="Times New Roman"/>
                <w:sz w:val="28"/>
                <w:shd w:val="nil" w:color="auto" w:fill="auto"/>
                <w:rtl w:val="0"/>
                <w:lang w:val="en-US"/>
              </w:rPr>
              <w:t>Обработка и хранение</w:t>
            </w:r>
          </w:p>
        </w:tc>
        <w:tc>
          <w:tcPr>
            <w:tcW w:type="dxa" w:w="28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0" w:line="360" w:lineRule="auto"/>
              <w:jc w:val="left"/>
            </w:pPr>
            <w:r>
              <w:rPr>
                <w:rFonts w:ascii="Times New Roman" w:hAnsi="Times New Roman"/>
                <w:sz w:val="28"/>
                <w:shd w:val="nil" w:color="auto" w:fill="auto"/>
                <w:rtl w:val="0"/>
                <w:lang w:val="en-US"/>
              </w:rPr>
              <w:t>Обработка измерений и хранение архива с меткой времени</w:t>
            </w:r>
          </w:p>
        </w:tc>
      </w:tr>
      <w:tr>
        <w:tblPrEx>
          <w:shd w:val="clear" w:color="auto" w:fill="ced7e7"/>
        </w:tblPrEx>
        <w:trPr>
          <w:trHeight w:val="958" w:hRule="atLeast"/>
        </w:trPr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0" w:line="360" w:lineRule="auto"/>
              <w:jc w:val="left"/>
            </w:pPr>
            <w:r>
              <w:rPr>
                <w:rFonts w:ascii="Times New Roman" w:hAnsi="Times New Roman"/>
                <w:sz w:val="28"/>
                <w:shd w:val="nil" w:color="auto" w:fill="auto"/>
                <w:rtl w:val="0"/>
                <w:lang w:val="en-US"/>
              </w:rPr>
              <w:t>Ф</w:t>
            </w:r>
            <w:r>
              <w:rPr>
                <w:rFonts w:ascii="Times New Roman" w:hAnsi="Times New Roman"/>
                <w:sz w:val="28"/>
                <w:shd w:val="nil" w:color="auto" w:fill="auto"/>
                <w:rtl w:val="0"/>
                <w:lang w:val="en-US"/>
              </w:rPr>
              <w:t>-3</w:t>
            </w:r>
          </w:p>
        </w:tc>
        <w:tc>
          <w:tcPr>
            <w:tcW w:type="dxa" w:w="34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0" w:line="360" w:lineRule="auto"/>
              <w:jc w:val="left"/>
            </w:pPr>
            <w:r>
              <w:rPr>
                <w:rFonts w:ascii="Times New Roman" w:hAnsi="Times New Roman"/>
                <w:sz w:val="28"/>
                <w:shd w:val="nil" w:color="auto" w:fill="auto"/>
                <w:rtl w:val="0"/>
                <w:lang w:val="en-US"/>
              </w:rPr>
              <w:t>Визуализация</w:t>
            </w:r>
          </w:p>
        </w:tc>
        <w:tc>
          <w:tcPr>
            <w:tcW w:type="dxa" w:w="28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0" w:line="360" w:lineRule="auto"/>
              <w:jc w:val="left"/>
            </w:pPr>
            <w:r>
              <w:rPr>
                <w:rFonts w:ascii="Times New Roman" w:hAnsi="Times New Roman"/>
                <w:sz w:val="28"/>
                <w:shd w:val="nil" w:color="auto" w:fill="auto"/>
                <w:rtl w:val="0"/>
                <w:lang w:val="en-US"/>
              </w:rPr>
              <w:t>Отображение параметров в режиме реального времени</w:t>
            </w:r>
          </w:p>
        </w:tc>
      </w:tr>
      <w:tr>
        <w:tblPrEx>
          <w:shd w:val="clear" w:color="auto" w:fill="ced7e7"/>
        </w:tblPrEx>
        <w:trPr>
          <w:trHeight w:val="958" w:hRule="atLeast"/>
        </w:trPr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0" w:line="360" w:lineRule="auto"/>
              <w:jc w:val="left"/>
            </w:pPr>
            <w:r>
              <w:rPr>
                <w:rFonts w:ascii="Times New Roman" w:hAnsi="Times New Roman"/>
                <w:sz w:val="28"/>
                <w:shd w:val="nil" w:color="auto" w:fill="auto"/>
                <w:rtl w:val="0"/>
                <w:lang w:val="en-US"/>
              </w:rPr>
              <w:t>Ф</w:t>
            </w:r>
            <w:r>
              <w:rPr>
                <w:rFonts w:ascii="Times New Roman" w:hAnsi="Times New Roman"/>
                <w:sz w:val="28"/>
                <w:shd w:val="nil" w:color="auto" w:fill="auto"/>
                <w:rtl w:val="0"/>
                <w:lang w:val="en-US"/>
              </w:rPr>
              <w:t>-4</w:t>
            </w:r>
          </w:p>
        </w:tc>
        <w:tc>
          <w:tcPr>
            <w:tcW w:type="dxa" w:w="34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0" w:line="360" w:lineRule="auto"/>
              <w:jc w:val="left"/>
            </w:pPr>
            <w:r>
              <w:rPr>
                <w:rFonts w:ascii="Times New Roman" w:hAnsi="Times New Roman"/>
                <w:sz w:val="28"/>
                <w:shd w:val="nil" w:color="auto" w:fill="auto"/>
                <w:rtl w:val="0"/>
                <w:lang w:val="en-US"/>
              </w:rPr>
              <w:t>Аварийная сигнализация</w:t>
            </w:r>
          </w:p>
        </w:tc>
        <w:tc>
          <w:tcPr>
            <w:tcW w:type="dxa" w:w="28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0" w:line="360" w:lineRule="auto"/>
              <w:jc w:val="left"/>
            </w:pPr>
            <w:r>
              <w:rPr>
                <w:rFonts w:ascii="Times New Roman" w:hAnsi="Times New Roman"/>
                <w:sz w:val="28"/>
                <w:shd w:val="nil" w:color="auto" w:fill="auto"/>
                <w:rtl w:val="0"/>
                <w:lang w:val="en-US"/>
              </w:rPr>
              <w:t>Предупреждения при выходе параметров за допустимые пределы</w:t>
            </w:r>
          </w:p>
        </w:tc>
      </w:tr>
      <w:tr>
        <w:tblPrEx>
          <w:shd w:val="clear" w:color="auto" w:fill="ced7e7"/>
        </w:tblPrEx>
        <w:trPr>
          <w:trHeight w:val="958" w:hRule="atLeast"/>
        </w:trPr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0" w:line="360" w:lineRule="auto"/>
              <w:jc w:val="left"/>
            </w:pPr>
            <w:r>
              <w:rPr>
                <w:rFonts w:ascii="Times New Roman" w:hAnsi="Times New Roman"/>
                <w:sz w:val="28"/>
                <w:shd w:val="nil" w:color="auto" w:fill="auto"/>
                <w:rtl w:val="0"/>
                <w:lang w:val="en-US"/>
              </w:rPr>
              <w:t>Ф</w:t>
            </w:r>
            <w:r>
              <w:rPr>
                <w:rFonts w:ascii="Times New Roman" w:hAnsi="Times New Roman"/>
                <w:sz w:val="28"/>
                <w:shd w:val="nil" w:color="auto" w:fill="auto"/>
                <w:rtl w:val="0"/>
                <w:lang w:val="en-US"/>
              </w:rPr>
              <w:t>-5</w:t>
            </w:r>
          </w:p>
        </w:tc>
        <w:tc>
          <w:tcPr>
            <w:tcW w:type="dxa" w:w="34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0" w:line="360" w:lineRule="auto"/>
              <w:jc w:val="left"/>
            </w:pPr>
            <w:r>
              <w:rPr>
                <w:rFonts w:ascii="Times New Roman" w:hAnsi="Times New Roman"/>
                <w:sz w:val="28"/>
                <w:shd w:val="nil" w:color="auto" w:fill="auto"/>
                <w:rtl w:val="0"/>
                <w:lang w:val="en-US"/>
              </w:rPr>
              <w:t>Журнал событий</w:t>
            </w:r>
          </w:p>
        </w:tc>
        <w:tc>
          <w:tcPr>
            <w:tcW w:type="dxa" w:w="28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0" w:line="360" w:lineRule="auto"/>
              <w:jc w:val="left"/>
            </w:pPr>
            <w:r>
              <w:rPr>
                <w:rFonts w:ascii="Times New Roman" w:hAnsi="Times New Roman"/>
                <w:sz w:val="28"/>
                <w:shd w:val="nil" w:color="auto" w:fill="auto"/>
                <w:rtl w:val="0"/>
                <w:lang w:val="en-US"/>
              </w:rPr>
              <w:t>Фиксация аварийных событий с указанием времени и типа</w:t>
            </w:r>
          </w:p>
        </w:tc>
      </w:tr>
      <w:tr>
        <w:tblPrEx>
          <w:shd w:val="clear" w:color="auto" w:fill="ced7e7"/>
        </w:tblPrEx>
        <w:trPr>
          <w:trHeight w:val="958" w:hRule="atLeast"/>
        </w:trPr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0" w:line="360" w:lineRule="auto"/>
              <w:jc w:val="left"/>
            </w:pPr>
            <w:r>
              <w:rPr>
                <w:rFonts w:ascii="Times New Roman" w:hAnsi="Times New Roman"/>
                <w:sz w:val="28"/>
                <w:shd w:val="nil" w:color="auto" w:fill="auto"/>
                <w:rtl w:val="0"/>
                <w:lang w:val="en-US"/>
              </w:rPr>
              <w:t>Ф</w:t>
            </w:r>
            <w:r>
              <w:rPr>
                <w:rFonts w:ascii="Times New Roman" w:hAnsi="Times New Roman"/>
                <w:sz w:val="28"/>
                <w:shd w:val="nil" w:color="auto" w:fill="auto"/>
                <w:rtl w:val="0"/>
                <w:lang w:val="en-US"/>
              </w:rPr>
              <w:t>-6</w:t>
            </w:r>
          </w:p>
        </w:tc>
        <w:tc>
          <w:tcPr>
            <w:tcW w:type="dxa" w:w="34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0" w:line="360" w:lineRule="auto"/>
              <w:jc w:val="left"/>
            </w:pPr>
            <w:r>
              <w:rPr>
                <w:rFonts w:ascii="Times New Roman" w:hAnsi="Times New Roman"/>
                <w:sz w:val="28"/>
                <w:shd w:val="nil" w:color="auto" w:fill="auto"/>
                <w:rtl w:val="0"/>
                <w:lang w:val="en-US"/>
              </w:rPr>
              <w:t>Дистанционный мониторинг</w:t>
            </w:r>
          </w:p>
        </w:tc>
        <w:tc>
          <w:tcPr>
            <w:tcW w:type="dxa" w:w="28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0" w:line="360" w:lineRule="auto"/>
              <w:jc w:val="left"/>
            </w:pPr>
            <w:r>
              <w:rPr>
                <w:rFonts w:ascii="Times New Roman" w:hAnsi="Times New Roman"/>
                <w:sz w:val="28"/>
                <w:shd w:val="nil" w:color="auto" w:fill="auto"/>
                <w:rtl w:val="0"/>
                <w:lang w:val="en-US"/>
              </w:rPr>
              <w:t>Наблюдение за состоянием линии с АРМ диспетчера</w:t>
            </w:r>
          </w:p>
        </w:tc>
      </w:tr>
    </w:tbl>
    <w:p>
      <w:pPr>
        <w:pStyle w:val="Основной текст"/>
        <w:widowControl w:val="0"/>
        <w:spacing w:before="0" w:after="0" w:line="360" w:lineRule="auto"/>
        <w:ind w:left="324" w:firstLine="709"/>
        <w:jc w:val="both"/>
      </w:pPr>
    </w:p>
    <w:p>
      <w:pPr>
        <w:pStyle w:val="Основной текст"/>
        <w:widowControl w:val="0"/>
        <w:spacing w:before="0" w:after="0" w:line="360" w:lineRule="auto"/>
        <w:ind w:left="216" w:firstLine="709"/>
        <w:jc w:val="both"/>
      </w:pPr>
    </w:p>
    <w:p>
      <w:pPr>
        <w:pStyle w:val="Основной текст"/>
        <w:widowControl w:val="0"/>
        <w:spacing w:before="0" w:after="0" w:line="360" w:lineRule="auto"/>
        <w:ind w:left="108" w:firstLine="709"/>
        <w:jc w:val="both"/>
      </w:pPr>
    </w:p>
    <w:p>
      <w:pPr>
        <w:pStyle w:val="Основной текст"/>
        <w:widowControl w:val="0"/>
        <w:spacing w:before="0" w:after="0" w:line="360" w:lineRule="auto"/>
        <w:ind w:firstLine="709"/>
        <w:jc w:val="both"/>
      </w:pPr>
    </w:p>
    <w:p>
      <w:pPr>
        <w:pStyle w:val="Основной текст"/>
        <w:spacing w:before="0" w:after="0" w:line="360" w:lineRule="auto"/>
        <w:ind w:firstLine="709"/>
        <w:jc w:val="both"/>
      </w:pPr>
    </w:p>
    <w:p>
      <w:pPr>
        <w:pStyle w:val="Основной текст"/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1"/>
          <w:bCs w:val="1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2.2 </w:t>
      </w:r>
      <w:r>
        <w:rPr>
          <w:rFonts w:ascii="Times New Roman" w:hAnsi="Times New Roman"/>
          <w:b w:val="1"/>
          <w:bCs w:val="1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Требования к мониторингу параметров</w:t>
      </w:r>
    </w:p>
    <w:p>
      <w:pPr>
        <w:pStyle w:val="Основной текст"/>
        <w:spacing w:line="360" w:lineRule="auto" w:before="0" w:after="0"/>
        <w:ind w:firstLine="709"/>
        <w:jc w:val="both"/>
      </w:pP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В таблице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2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представлены контролируемые параметры и их допустимые диапазоны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"/>
        <w:spacing w:before="240" w:after="120" w:line="360" w:lineRule="auto"/>
        <w:ind w:firstLine="709"/>
        <w:jc w:val="center"/>
      </w:pPr>
      <w:r>
        <w:rPr>
          <w:rFonts w:ascii="Times New Roman" w:hAnsi="Times New Roman"/>
          <w:outline w:val="0"/>
          <w:color w:val="000000"/>
          <w:sz w:val="28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Таблица </w:t>
      </w:r>
      <w:r>
        <w:rPr>
          <w:rFonts w:ascii="Times New Roman" w:hAnsi="Times New Roman"/>
          <w:outline w:val="0"/>
          <w:color w:val="000000"/>
          <w:sz w:val="28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2 </w:t>
      </w:r>
      <w:r>
        <w:rPr>
          <w:rFonts w:ascii="Times New Roman" w:hAnsi="Times New Roman"/>
          <w:outline w:val="0"/>
          <w:color w:val="000000"/>
          <w:sz w:val="28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– Требования к мониторингу параметров</w:t>
      </w:r>
    </w:p>
    <w:tbl>
      <w:tblPr>
        <w:tblW w:w="9688" w:type="dxa"/>
        <w:jc w:val="center"/>
        <w:tblInd w:w="432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autofit"/>
      </w:tblPr>
      <w:tblGrid>
        <w:gridCol w:w="2422"/>
        <w:gridCol w:w="2422"/>
        <w:gridCol w:w="2422"/>
        <w:gridCol w:w="2422"/>
      </w:tblGrid>
      <w:tr>
        <w:tblPrEx>
          <w:shd w:val="clear" w:color="auto" w:fill="ced7e7"/>
        </w:tblPrEx>
        <w:trPr>
          <w:trHeight w:val="638" w:hRule="atLeast"/>
        </w:trPr>
        <w:tc>
          <w:tcPr>
            <w:tcW w:type="dxa" w:w="22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line="360" w:lineRule="auto"/>
              <w:jc w:val="center"/>
            </w:pPr>
            <w:r>
              <w:rPr>
                <w:rFonts w:ascii="Times New Roman" w:hAnsi="Times New Roman"/>
                <w:b/>
                <w:bCs w:val="1"/>
                <w:sz w:val="28"/>
                <w:shd w:val="nil" w:color="auto" w:fill="auto"/>
                <w:rtl w:val="0"/>
                <w:lang w:val="en-US"/>
              </w:rPr>
              <w:t>№</w:t>
            </w:r>
          </w:p>
        </w:tc>
        <w:tc>
          <w:tcPr>
            <w:tcW w:type="dxa" w:w="22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0" w:line="360" w:lineRule="auto"/>
              <w:jc w:val="center"/>
            </w:pPr>
            <w:r>
              <w:rPr>
                <w:rFonts w:ascii="Times New Roman" w:hAnsi="Times New Roman"/>
                <w:b/>
                <w:bCs w:val="1"/>
                <w:sz w:val="28"/>
                <w:shd w:val="nil" w:color="auto" w:fill="auto"/>
                <w:rtl w:val="0"/>
                <w:lang w:val="en-US"/>
              </w:rPr>
              <w:t>Параметр</w:t>
            </w:r>
          </w:p>
        </w:tc>
        <w:tc>
          <w:tcPr>
            <w:tcW w:type="dxa" w:w="34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0" w:line="360" w:lineRule="auto"/>
              <w:jc w:val="center"/>
            </w:pPr>
            <w:r>
              <w:rPr>
                <w:rFonts w:ascii="Times New Roman" w:hAnsi="Times New Roman"/>
                <w:b/>
                <w:bCs w:val="1"/>
                <w:sz w:val="28"/>
                <w:shd w:val="nil" w:color="auto" w:fill="auto"/>
                <w:rtl w:val="0"/>
                <w:lang w:val="en-US"/>
              </w:rPr>
              <w:t>Диапазон</w:t>
            </w:r>
          </w:p>
        </w:tc>
        <w:tc>
          <w:tcPr>
            <w:tcW w:type="dxa" w:w="22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0" w:line="360" w:lineRule="auto"/>
              <w:jc w:val="center"/>
            </w:pPr>
            <w:r>
              <w:rPr>
                <w:rFonts w:ascii="Times New Roman" w:hAnsi="Times New Roman"/>
                <w:b/>
                <w:bCs w:val="1"/>
                <w:sz w:val="28"/>
                <w:shd w:val="nil" w:color="auto" w:fill="auto"/>
                <w:rtl w:val="0"/>
                <w:lang w:val="en-US"/>
              </w:rPr>
              <w:t>Предельное значение</w:t>
            </w:r>
          </w:p>
        </w:tc>
      </w:tr>
      <w:tr>
        <w:tblPrEx>
          <w:shd w:val="clear" w:color="auto" w:fill="ced7e7"/>
        </w:tblPrEx>
        <w:trPr>
          <w:trHeight w:val="958" w:hRule="atLeast"/>
        </w:trPr>
        <w:tc>
          <w:tcPr>
            <w:tcW w:type="dxa" w:w="22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0" w:line="360" w:lineRule="auto"/>
              <w:jc w:val="left"/>
            </w:pPr>
            <w:r>
              <w:rPr>
                <w:rFonts w:ascii="Times New Roman" w:hAnsi="Times New Roman"/>
                <w:sz w:val="28"/>
                <w:shd w:val="nil" w:color="auto" w:fill="auto"/>
                <w:rtl w:val="0"/>
                <w:lang w:val="en-US"/>
              </w:rPr>
              <w:t>М</w:t>
            </w:r>
            <w:r>
              <w:rPr>
                <w:rFonts w:ascii="Times New Roman" w:hAnsi="Times New Roman"/>
                <w:sz w:val="28"/>
                <w:shd w:val="nil" w:color="auto" w:fill="auto"/>
                <w:rtl w:val="0"/>
                <w:lang w:val="en-US"/>
              </w:rPr>
              <w:t>-1</w:t>
            </w:r>
          </w:p>
        </w:tc>
        <w:tc>
          <w:tcPr>
            <w:tcW w:type="dxa" w:w="22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0" w:line="360" w:lineRule="auto"/>
              <w:jc w:val="left"/>
            </w:pPr>
            <w:r>
              <w:rPr>
                <w:rFonts w:ascii="Times New Roman" w:hAnsi="Times New Roman"/>
                <w:sz w:val="28"/>
                <w:shd w:val="nil" w:color="auto" w:fill="auto"/>
                <w:rtl w:val="0"/>
                <w:lang w:val="en-US"/>
              </w:rPr>
              <w:t>Ток фазный</w:t>
            </w:r>
            <w:r>
              <w:rPr>
                <w:rFonts w:ascii="Times New Roman" w:hAnsi="Times New Roman"/>
                <w:sz w:val="28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rFonts w:ascii="Times New Roman" w:hAnsi="Times New Roman"/>
                <w:sz w:val="28"/>
                <w:shd w:val="nil" w:color="auto" w:fill="auto"/>
                <w:rtl w:val="0"/>
                <w:lang w:val="en-US"/>
              </w:rPr>
              <w:t>А</w:t>
            </w:r>
          </w:p>
        </w:tc>
        <w:tc>
          <w:tcPr>
            <w:tcW w:type="dxa" w:w="34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0" w:line="360" w:lineRule="auto"/>
              <w:jc w:val="left"/>
            </w:pPr>
            <w:r>
              <w:rPr>
                <w:rFonts w:ascii="Times New Roman" w:hAnsi="Times New Roman"/>
                <w:sz w:val="28"/>
                <w:shd w:val="nil" w:color="auto" w:fill="auto"/>
                <w:rtl w:val="0"/>
                <w:lang w:val="en-US"/>
              </w:rPr>
              <w:t>0</w:t>
            </w:r>
            <w:r>
              <w:rPr>
                <w:rFonts w:ascii="Times New Roman" w:hAnsi="Times New Roman"/>
                <w:sz w:val="28"/>
                <w:shd w:val="nil" w:color="auto" w:fill="auto"/>
                <w:rtl w:val="0"/>
                <w:lang w:val="en-US"/>
              </w:rPr>
              <w:t>–</w:t>
            </w:r>
            <w:r>
              <w:rPr>
                <w:rFonts w:ascii="Times New Roman" w:hAnsi="Times New Roman"/>
                <w:sz w:val="28"/>
                <w:shd w:val="nil" w:color="auto" w:fill="auto"/>
                <w:rtl w:val="0"/>
                <w:lang w:val="en-US"/>
              </w:rPr>
              <w:t xml:space="preserve">400 </w:t>
            </w:r>
            <w:r>
              <w:rPr>
                <w:rFonts w:ascii="Times New Roman" w:hAnsi="Times New Roman"/>
                <w:sz w:val="28"/>
                <w:shd w:val="nil" w:color="auto" w:fill="auto"/>
                <w:rtl w:val="0"/>
                <w:lang w:val="en-US"/>
              </w:rPr>
              <w:t>А</w:t>
            </w:r>
          </w:p>
        </w:tc>
        <w:tc>
          <w:tcPr>
            <w:tcW w:type="dxa" w:w="22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0" w:line="360" w:lineRule="auto"/>
              <w:jc w:val="left"/>
            </w:pPr>
            <w:r>
              <w:rPr>
                <w:rFonts w:ascii="Times New Roman" w:hAnsi="Times New Roman"/>
                <w:sz w:val="28"/>
                <w:shd w:val="nil" w:color="auto" w:fill="auto"/>
                <w:rtl w:val="0"/>
                <w:lang w:val="en-US"/>
              </w:rPr>
              <w:t xml:space="preserve">350 </w:t>
            </w:r>
            <w:r>
              <w:rPr>
                <w:rFonts w:ascii="Times New Roman" w:hAnsi="Times New Roman"/>
                <w:sz w:val="28"/>
                <w:shd w:val="nil" w:color="auto" w:fill="auto"/>
                <w:rtl w:val="0"/>
                <w:lang w:val="en-US"/>
              </w:rPr>
              <w:t>А — предупреждение</w:t>
            </w:r>
            <w:r>
              <w:rPr>
                <w:rFonts w:ascii="Times New Roman" w:hAnsi="Times New Roman"/>
                <w:sz w:val="28"/>
                <w:shd w:val="nil" w:color="auto" w:fill="auto"/>
                <w:rtl w:val="0"/>
                <w:lang w:val="en-US"/>
              </w:rPr>
              <w:t xml:space="preserve">; 400 </w:t>
            </w:r>
            <w:r>
              <w:rPr>
                <w:rFonts w:ascii="Times New Roman" w:hAnsi="Times New Roman"/>
                <w:sz w:val="28"/>
                <w:shd w:val="nil" w:color="auto" w:fill="auto"/>
                <w:rtl w:val="0"/>
                <w:lang w:val="en-US"/>
              </w:rPr>
              <w:t>А — авария</w:t>
            </w:r>
          </w:p>
        </w:tc>
      </w:tr>
      <w:tr>
        <w:tblPrEx>
          <w:shd w:val="clear" w:color="auto" w:fill="ced7e7"/>
        </w:tblPrEx>
        <w:trPr>
          <w:trHeight w:val="958" w:hRule="atLeast"/>
        </w:trPr>
        <w:tc>
          <w:tcPr>
            <w:tcW w:type="dxa" w:w="22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0" w:line="360" w:lineRule="auto"/>
              <w:jc w:val="left"/>
            </w:pPr>
            <w:r>
              <w:rPr>
                <w:rFonts w:ascii="Times New Roman" w:hAnsi="Times New Roman"/>
                <w:sz w:val="28"/>
                <w:shd w:val="nil" w:color="auto" w:fill="auto"/>
                <w:rtl w:val="0"/>
                <w:lang w:val="en-US"/>
              </w:rPr>
              <w:t>М</w:t>
            </w:r>
            <w:r>
              <w:rPr>
                <w:rFonts w:ascii="Times New Roman" w:hAnsi="Times New Roman"/>
                <w:sz w:val="28"/>
                <w:shd w:val="nil" w:color="auto" w:fill="auto"/>
                <w:rtl w:val="0"/>
                <w:lang w:val="en-US"/>
              </w:rPr>
              <w:t>-2</w:t>
            </w:r>
          </w:p>
        </w:tc>
        <w:tc>
          <w:tcPr>
            <w:tcW w:type="dxa" w:w="22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0" w:line="360" w:lineRule="auto"/>
              <w:jc w:val="left"/>
            </w:pPr>
            <w:r>
              <w:rPr>
                <w:rFonts w:ascii="Times New Roman" w:hAnsi="Times New Roman"/>
                <w:sz w:val="28"/>
                <w:shd w:val="nil" w:color="auto" w:fill="auto"/>
                <w:rtl w:val="0"/>
                <w:lang w:val="en-US"/>
              </w:rPr>
              <w:t>Напряжение линейное</w:t>
            </w:r>
            <w:r>
              <w:rPr>
                <w:rFonts w:ascii="Times New Roman" w:hAnsi="Times New Roman"/>
                <w:sz w:val="28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rFonts w:ascii="Times New Roman" w:hAnsi="Times New Roman"/>
                <w:sz w:val="28"/>
                <w:shd w:val="nil" w:color="auto" w:fill="auto"/>
                <w:rtl w:val="0"/>
                <w:lang w:val="en-US"/>
              </w:rPr>
              <w:t>кВ</w:t>
            </w:r>
          </w:p>
        </w:tc>
        <w:tc>
          <w:tcPr>
            <w:tcW w:type="dxa" w:w="34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0" w:line="360" w:lineRule="auto"/>
              <w:jc w:val="left"/>
            </w:pPr>
            <w:r>
              <w:rPr>
                <w:rFonts w:ascii="Times New Roman" w:hAnsi="Times New Roman"/>
                <w:sz w:val="28"/>
                <w:shd w:val="nil" w:color="auto" w:fill="auto"/>
                <w:rtl w:val="0"/>
                <w:lang w:val="en-US"/>
              </w:rPr>
              <w:t>0</w:t>
            </w:r>
            <w:r>
              <w:rPr>
                <w:rFonts w:ascii="Times New Roman" w:hAnsi="Times New Roman"/>
                <w:sz w:val="28"/>
                <w:shd w:val="nil" w:color="auto" w:fill="auto"/>
                <w:rtl w:val="0"/>
                <w:lang w:val="en-US"/>
              </w:rPr>
              <w:t>–</w:t>
            </w:r>
            <w:r>
              <w:rPr>
                <w:rFonts w:ascii="Times New Roman" w:hAnsi="Times New Roman"/>
                <w:sz w:val="28"/>
                <w:shd w:val="nil" w:color="auto" w:fill="auto"/>
                <w:rtl w:val="0"/>
                <w:lang w:val="en-US"/>
              </w:rPr>
              <w:t xml:space="preserve">12 </w:t>
            </w:r>
            <w:r>
              <w:rPr>
                <w:rFonts w:ascii="Times New Roman" w:hAnsi="Times New Roman"/>
                <w:sz w:val="28"/>
                <w:shd w:val="nil" w:color="auto" w:fill="auto"/>
                <w:rtl w:val="0"/>
                <w:lang w:val="en-US"/>
              </w:rPr>
              <w:t>кВ</w:t>
            </w:r>
          </w:p>
        </w:tc>
        <w:tc>
          <w:tcPr>
            <w:tcW w:type="dxa" w:w="22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0" w:line="360" w:lineRule="auto"/>
              <w:jc w:val="left"/>
            </w:pPr>
            <w:r>
              <w:rPr>
                <w:rFonts w:ascii="Times New Roman" w:hAnsi="Times New Roman"/>
                <w:sz w:val="28"/>
                <w:shd w:val="nil" w:color="auto" w:fill="auto"/>
                <w:rtl w:val="0"/>
                <w:lang w:val="en-US"/>
              </w:rPr>
              <w:t xml:space="preserve">ниже </w:t>
            </w:r>
            <w:r>
              <w:rPr>
                <w:rFonts w:ascii="Times New Roman" w:hAnsi="Times New Roman"/>
                <w:sz w:val="28"/>
                <w:shd w:val="nil" w:color="auto" w:fill="auto"/>
                <w:rtl w:val="0"/>
                <w:lang w:val="en-US"/>
              </w:rPr>
              <w:t xml:space="preserve">5,5 </w:t>
            </w:r>
            <w:r>
              <w:rPr>
                <w:rFonts w:ascii="Times New Roman" w:hAnsi="Times New Roman"/>
                <w:sz w:val="28"/>
                <w:shd w:val="nil" w:color="auto" w:fill="auto"/>
                <w:rtl w:val="0"/>
                <w:lang w:val="en-US"/>
              </w:rPr>
              <w:t xml:space="preserve">кВ или выше </w:t>
            </w:r>
            <w:r>
              <w:rPr>
                <w:rFonts w:ascii="Times New Roman" w:hAnsi="Times New Roman"/>
                <w:sz w:val="28"/>
                <w:shd w:val="nil" w:color="auto" w:fill="auto"/>
                <w:rtl w:val="0"/>
                <w:lang w:val="en-US"/>
              </w:rPr>
              <w:t xml:space="preserve">11 </w:t>
            </w:r>
            <w:r>
              <w:rPr>
                <w:rFonts w:ascii="Times New Roman" w:hAnsi="Times New Roman"/>
                <w:sz w:val="28"/>
                <w:shd w:val="nil" w:color="auto" w:fill="auto"/>
                <w:rtl w:val="0"/>
                <w:lang w:val="en-US"/>
              </w:rPr>
              <w:t>кВ — авария</w:t>
            </w:r>
          </w:p>
        </w:tc>
      </w:tr>
      <w:tr>
        <w:tblPrEx>
          <w:shd w:val="clear" w:color="auto" w:fill="ced7e7"/>
        </w:tblPrEx>
        <w:trPr>
          <w:trHeight w:val="638" w:hRule="atLeast"/>
        </w:trPr>
        <w:tc>
          <w:tcPr>
            <w:tcW w:type="dxa" w:w="22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0" w:line="360" w:lineRule="auto"/>
              <w:jc w:val="left"/>
            </w:pPr>
            <w:r>
              <w:rPr>
                <w:rFonts w:ascii="Times New Roman" w:hAnsi="Times New Roman"/>
                <w:sz w:val="28"/>
                <w:shd w:val="nil" w:color="auto" w:fill="auto"/>
                <w:rtl w:val="0"/>
                <w:lang w:val="en-US"/>
              </w:rPr>
              <w:t>М</w:t>
            </w:r>
            <w:r>
              <w:rPr>
                <w:rFonts w:ascii="Times New Roman" w:hAnsi="Times New Roman"/>
                <w:sz w:val="28"/>
                <w:shd w:val="nil" w:color="auto" w:fill="auto"/>
                <w:rtl w:val="0"/>
                <w:lang w:val="en-US"/>
              </w:rPr>
              <w:t>-3</w:t>
            </w:r>
          </w:p>
        </w:tc>
        <w:tc>
          <w:tcPr>
            <w:tcW w:type="dxa" w:w="22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0" w:line="360" w:lineRule="auto"/>
              <w:jc w:val="left"/>
            </w:pPr>
            <w:r>
              <w:rPr>
                <w:rFonts w:ascii="Times New Roman" w:hAnsi="Times New Roman"/>
                <w:sz w:val="28"/>
                <w:shd w:val="nil" w:color="auto" w:fill="auto"/>
                <w:rtl w:val="0"/>
                <w:lang w:val="en-US"/>
              </w:rPr>
              <w:t>Частота обновления</w:t>
            </w:r>
          </w:p>
        </w:tc>
        <w:tc>
          <w:tcPr>
            <w:tcW w:type="dxa" w:w="34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0" w:line="360" w:lineRule="auto"/>
              <w:jc w:val="left"/>
            </w:pPr>
            <w:r>
              <w:rPr>
                <w:rFonts w:ascii="Times New Roman" w:hAnsi="Times New Roman"/>
                <w:sz w:val="28"/>
                <w:shd w:val="nil" w:color="auto" w:fill="auto"/>
                <w:rtl w:val="0"/>
                <w:lang w:val="en-US"/>
              </w:rPr>
              <w:t>—</w:t>
            </w:r>
          </w:p>
        </w:tc>
        <w:tc>
          <w:tcPr>
            <w:tcW w:type="dxa" w:w="22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0" w:line="360" w:lineRule="auto"/>
              <w:jc w:val="left"/>
            </w:pPr>
            <w:r>
              <w:rPr>
                <w:rFonts w:ascii="Times New Roman" w:hAnsi="Times New Roman"/>
                <w:sz w:val="28"/>
                <w:shd w:val="nil" w:color="auto" w:fill="auto"/>
                <w:rtl w:val="0"/>
                <w:lang w:val="en-US"/>
              </w:rPr>
              <w:t xml:space="preserve">не реже </w:t>
            </w:r>
            <w:r>
              <w:rPr>
                <w:rFonts w:ascii="Times New Roman" w:hAnsi="Times New Roman"/>
                <w:sz w:val="28"/>
                <w:shd w:val="nil" w:color="auto" w:fill="auto"/>
                <w:rtl w:val="0"/>
                <w:lang w:val="en-US"/>
              </w:rPr>
              <w:t xml:space="preserve">1 </w:t>
            </w:r>
            <w:r>
              <w:rPr>
                <w:rFonts w:ascii="Times New Roman" w:hAnsi="Times New Roman"/>
                <w:sz w:val="28"/>
                <w:shd w:val="nil" w:color="auto" w:fill="auto"/>
                <w:rtl w:val="0"/>
                <w:lang w:val="en-US"/>
              </w:rPr>
              <w:t xml:space="preserve">раза в </w:t>
            </w:r>
            <w:r>
              <w:rPr>
                <w:rFonts w:ascii="Times New Roman" w:hAnsi="Times New Roman"/>
                <w:sz w:val="28"/>
                <w:shd w:val="nil" w:color="auto" w:fill="auto"/>
                <w:rtl w:val="0"/>
                <w:lang w:val="en-US"/>
              </w:rPr>
              <w:t xml:space="preserve">1 </w:t>
            </w:r>
            <w:r>
              <w:rPr>
                <w:rFonts w:ascii="Times New Roman" w:hAnsi="Times New Roman"/>
                <w:sz w:val="28"/>
                <w:shd w:val="nil" w:color="auto" w:fill="auto"/>
                <w:rtl w:val="0"/>
                <w:lang w:val="en-US"/>
              </w:rPr>
              <w:t>секунду</w:t>
            </w:r>
          </w:p>
        </w:tc>
      </w:tr>
      <w:tr>
        <w:tblPrEx>
          <w:shd w:val="clear" w:color="auto" w:fill="ced7e7"/>
        </w:tblPrEx>
        <w:trPr>
          <w:trHeight w:val="958" w:hRule="atLeast"/>
        </w:trPr>
        <w:tc>
          <w:tcPr>
            <w:tcW w:type="dxa" w:w="22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0" w:line="360" w:lineRule="auto"/>
              <w:jc w:val="left"/>
            </w:pPr>
            <w:r>
              <w:rPr>
                <w:rFonts w:ascii="Times New Roman" w:hAnsi="Times New Roman"/>
                <w:sz w:val="28"/>
                <w:shd w:val="nil" w:color="auto" w:fill="auto"/>
                <w:rtl w:val="0"/>
                <w:lang w:val="en-US"/>
              </w:rPr>
              <w:t>М</w:t>
            </w:r>
            <w:r>
              <w:rPr>
                <w:rFonts w:ascii="Times New Roman" w:hAnsi="Times New Roman"/>
                <w:sz w:val="28"/>
                <w:shd w:val="nil" w:color="auto" w:fill="auto"/>
                <w:rtl w:val="0"/>
                <w:lang w:val="en-US"/>
              </w:rPr>
              <w:t>-4</w:t>
            </w:r>
          </w:p>
        </w:tc>
        <w:tc>
          <w:tcPr>
            <w:tcW w:type="dxa" w:w="22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0" w:line="360" w:lineRule="auto"/>
              <w:jc w:val="left"/>
            </w:pPr>
            <w:r>
              <w:rPr>
                <w:rFonts w:ascii="Times New Roman" w:hAnsi="Times New Roman"/>
                <w:sz w:val="28"/>
                <w:shd w:val="nil" w:color="auto" w:fill="auto"/>
                <w:rtl w:val="0"/>
                <w:lang w:val="en-US"/>
              </w:rPr>
              <w:t>Состояние коммутационных аппаратов</w:t>
            </w:r>
          </w:p>
        </w:tc>
        <w:tc>
          <w:tcPr>
            <w:tcW w:type="dxa" w:w="34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0" w:line="360" w:lineRule="auto"/>
              <w:jc w:val="left"/>
            </w:pPr>
            <w:r>
              <w:rPr>
                <w:rFonts w:ascii="Times New Roman" w:hAnsi="Times New Roman"/>
                <w:sz w:val="28"/>
                <w:shd w:val="nil" w:color="auto" w:fill="auto"/>
                <w:rtl w:val="0"/>
                <w:lang w:val="en-US"/>
              </w:rPr>
              <w:t xml:space="preserve">Вкл </w:t>
            </w:r>
            <w:r>
              <w:rPr>
                <w:rFonts w:ascii="Times New Roman" w:hAnsi="Times New Roman"/>
                <w:sz w:val="28"/>
                <w:shd w:val="nil" w:color="auto" w:fill="auto"/>
                <w:rtl w:val="0"/>
                <w:lang w:val="en-US"/>
              </w:rPr>
              <w:t xml:space="preserve">/ </w:t>
            </w:r>
            <w:r>
              <w:rPr>
                <w:rFonts w:ascii="Times New Roman" w:hAnsi="Times New Roman"/>
                <w:sz w:val="28"/>
                <w:shd w:val="nil" w:color="auto" w:fill="auto"/>
                <w:rtl w:val="0"/>
                <w:lang w:val="en-US"/>
              </w:rPr>
              <w:t>Откл</w:t>
            </w:r>
          </w:p>
        </w:tc>
        <w:tc>
          <w:tcPr>
            <w:tcW w:type="dxa" w:w="22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0" w:line="360" w:lineRule="auto"/>
              <w:jc w:val="left"/>
            </w:pPr>
            <w:r>
              <w:rPr>
                <w:rFonts w:ascii="Times New Roman" w:hAnsi="Times New Roman"/>
                <w:sz w:val="28"/>
                <w:shd w:val="nil" w:color="auto" w:fill="auto"/>
                <w:rtl w:val="0"/>
                <w:lang w:val="en-US"/>
              </w:rPr>
              <w:t>отображение в реальном времени</w:t>
            </w:r>
          </w:p>
        </w:tc>
      </w:tr>
    </w:tbl>
    <w:p>
      <w:pPr>
        <w:pStyle w:val="Основной текст"/>
        <w:widowControl w:val="0"/>
        <w:spacing w:before="0" w:after="0" w:line="360" w:lineRule="auto"/>
        <w:ind w:left="324" w:firstLine="709"/>
        <w:jc w:val="both"/>
      </w:pPr>
    </w:p>
    <w:p>
      <w:pPr>
        <w:pStyle w:val="Основной текст"/>
        <w:widowControl w:val="0"/>
        <w:spacing w:before="0" w:after="0" w:line="360" w:lineRule="auto"/>
        <w:ind w:left="216" w:firstLine="709"/>
        <w:jc w:val="both"/>
      </w:pPr>
    </w:p>
    <w:p>
      <w:pPr>
        <w:pStyle w:val="Основной текст"/>
        <w:widowControl w:val="0"/>
        <w:spacing w:before="0" w:after="0" w:line="360" w:lineRule="auto"/>
        <w:ind w:left="108" w:firstLine="709"/>
        <w:jc w:val="both"/>
      </w:pPr>
    </w:p>
    <w:p>
      <w:pPr>
        <w:pStyle w:val="Основной текст"/>
        <w:widowControl w:val="0"/>
        <w:spacing w:before="0" w:after="0" w:line="360" w:lineRule="auto"/>
        <w:ind w:firstLine="709"/>
        <w:jc w:val="both"/>
      </w:pPr>
    </w:p>
    <w:p>
      <w:pPr>
        <w:pStyle w:val="Основной текст"/>
        <w:spacing w:before="0" w:after="0" w:line="360" w:lineRule="auto"/>
        <w:ind w:firstLine="709"/>
        <w:jc w:val="both"/>
      </w:pPr>
    </w:p>
    <w:p>
      <w:pPr>
        <w:pStyle w:val="Основной текст"/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1"/>
          <w:bCs w:val="1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2.3 </w:t>
      </w:r>
      <w:r>
        <w:rPr>
          <w:rFonts w:ascii="Times New Roman" w:hAnsi="Times New Roman"/>
          <w:b w:val="1"/>
          <w:bCs w:val="1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Требования к надёжности</w:t>
      </w:r>
    </w:p>
    <w:p>
      <w:pPr>
        <w:pStyle w:val="Основной текст"/>
        <w:spacing w:before="240" w:after="120" w:line="360" w:lineRule="auto"/>
        <w:ind w:firstLine="709"/>
        <w:jc w:val="center"/>
      </w:pPr>
      <w:r>
        <w:rPr>
          <w:rFonts w:ascii="Times New Roman" w:hAnsi="Times New Roman"/>
          <w:outline w:val="0"/>
          <w:color w:val="000000"/>
          <w:sz w:val="28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Таблица </w:t>
      </w:r>
      <w:r>
        <w:rPr>
          <w:rFonts w:ascii="Times New Roman" w:hAnsi="Times New Roman"/>
          <w:outline w:val="0"/>
          <w:color w:val="000000"/>
          <w:sz w:val="28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3 </w:t>
      </w:r>
      <w:r>
        <w:rPr>
          <w:rFonts w:ascii="Times New Roman" w:hAnsi="Times New Roman"/>
          <w:outline w:val="0"/>
          <w:color w:val="000000"/>
          <w:sz w:val="28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– Требования к надёжности</w:t>
      </w:r>
    </w:p>
    <w:tbl>
      <w:tblPr>
        <w:tblW w:w="9690" w:type="dxa"/>
        <w:jc w:val="center"/>
        <w:tblInd w:w="432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autofit"/>
      </w:tblPr>
      <w:tblGrid>
        <w:gridCol w:w="3230"/>
        <w:gridCol w:w="3230"/>
        <w:gridCol w:w="3230"/>
      </w:tblGrid>
      <w:tr>
        <w:tblPrEx>
          <w:shd w:val="clear" w:color="auto" w:fill="ced7e7"/>
        </w:tblPrEx>
        <w:trPr>
          <w:trHeight w:val="318" w:hRule="atLeast"/>
        </w:trPr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line="360" w:lineRule="auto"/>
              <w:jc w:val="center"/>
            </w:pPr>
            <w:r>
              <w:rPr>
                <w:rFonts w:ascii="Times New Roman" w:hAnsi="Times New Roman"/>
                <w:b/>
                <w:bCs w:val="1"/>
                <w:sz w:val="28"/>
                <w:shd w:val="nil" w:color="auto" w:fill="auto"/>
                <w:rtl w:val="0"/>
                <w:lang w:val="en-US"/>
              </w:rPr>
              <w:t>№</w:t>
            </w:r>
          </w:p>
        </w:tc>
        <w:tc>
          <w:tcPr>
            <w:tcW w:type="dxa" w:w="34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0" w:line="360" w:lineRule="auto"/>
              <w:jc w:val="center"/>
            </w:pPr>
            <w:r>
              <w:rPr>
                <w:rFonts w:ascii="Times New Roman" w:hAnsi="Times New Roman"/>
                <w:b/>
                <w:bCs w:val="1"/>
                <w:sz w:val="28"/>
                <w:shd w:val="nil" w:color="auto" w:fill="auto"/>
                <w:rtl w:val="0"/>
                <w:lang w:val="en-US"/>
              </w:rPr>
              <w:t>Требование</w:t>
            </w:r>
          </w:p>
        </w:tc>
        <w:tc>
          <w:tcPr>
            <w:tcW w:type="dxa" w:w="28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0" w:line="360" w:lineRule="auto"/>
              <w:jc w:val="center"/>
            </w:pPr>
            <w:r>
              <w:rPr>
                <w:rFonts w:ascii="Times New Roman" w:hAnsi="Times New Roman"/>
                <w:b/>
                <w:bCs w:val="1"/>
                <w:sz w:val="28"/>
                <w:shd w:val="nil" w:color="auto" w:fill="auto"/>
                <w:rtl w:val="0"/>
                <w:lang w:val="en-US"/>
              </w:rPr>
              <w:t>Описание</w:t>
            </w:r>
          </w:p>
        </w:tc>
      </w:tr>
      <w:tr>
        <w:tblPrEx>
          <w:shd w:val="clear" w:color="auto" w:fill="ced7e7"/>
        </w:tblPrEx>
        <w:trPr>
          <w:trHeight w:val="638" w:hRule="atLeast"/>
        </w:trPr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0" w:line="360" w:lineRule="auto"/>
              <w:jc w:val="left"/>
            </w:pPr>
            <w:r>
              <w:rPr>
                <w:rFonts w:ascii="Times New Roman" w:hAnsi="Times New Roman"/>
                <w:sz w:val="28"/>
                <w:shd w:val="nil" w:color="auto" w:fill="auto"/>
                <w:rtl w:val="0"/>
                <w:lang w:val="en-US"/>
              </w:rPr>
              <w:t>Н</w:t>
            </w:r>
            <w:r>
              <w:rPr>
                <w:rFonts w:ascii="Times New Roman" w:hAnsi="Times New Roman"/>
                <w:sz w:val="28"/>
                <w:shd w:val="nil" w:color="auto" w:fill="auto"/>
                <w:rtl w:val="0"/>
                <w:lang w:val="en-US"/>
              </w:rPr>
              <w:t>-1</w:t>
            </w:r>
          </w:p>
        </w:tc>
        <w:tc>
          <w:tcPr>
            <w:tcW w:type="dxa" w:w="34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0" w:line="360" w:lineRule="auto"/>
              <w:jc w:val="left"/>
            </w:pPr>
            <w:r>
              <w:rPr>
                <w:rFonts w:ascii="Times New Roman" w:hAnsi="Times New Roman"/>
                <w:sz w:val="28"/>
                <w:shd w:val="nil" w:color="auto" w:fill="auto"/>
                <w:rtl w:val="0"/>
                <w:lang w:val="en-US"/>
              </w:rPr>
              <w:t>Непрерывность работы</w:t>
            </w:r>
          </w:p>
        </w:tc>
        <w:tc>
          <w:tcPr>
            <w:tcW w:type="dxa" w:w="28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0" w:line="360" w:lineRule="auto"/>
              <w:jc w:val="left"/>
            </w:pPr>
            <w:r>
              <w:rPr>
                <w:rFonts w:ascii="Times New Roman" w:hAnsi="Times New Roman"/>
                <w:sz w:val="28"/>
                <w:shd w:val="nil" w:color="auto" w:fill="auto"/>
                <w:rtl w:val="0"/>
                <w:lang w:val="en-US"/>
              </w:rPr>
              <w:t xml:space="preserve">Функционирование </w:t>
            </w:r>
            <w:r>
              <w:rPr>
                <w:rFonts w:ascii="Times New Roman" w:hAnsi="Times New Roman"/>
                <w:sz w:val="28"/>
                <w:shd w:val="nil" w:color="auto" w:fill="auto"/>
                <w:rtl w:val="0"/>
                <w:lang w:val="en-US"/>
              </w:rPr>
              <w:t xml:space="preserve">24/7 </w:t>
            </w:r>
            <w:r>
              <w:rPr>
                <w:rFonts w:ascii="Times New Roman" w:hAnsi="Times New Roman"/>
                <w:sz w:val="28"/>
                <w:shd w:val="nil" w:color="auto" w:fill="auto"/>
                <w:rtl w:val="0"/>
                <w:lang w:val="en-US"/>
              </w:rPr>
              <w:t>без плановых перерывов</w:t>
            </w:r>
          </w:p>
        </w:tc>
      </w:tr>
      <w:tr>
        <w:tblPrEx>
          <w:shd w:val="clear" w:color="auto" w:fill="ced7e7"/>
        </w:tblPrEx>
        <w:trPr>
          <w:trHeight w:val="1278" w:hRule="atLeast"/>
        </w:trPr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0" w:line="360" w:lineRule="auto"/>
              <w:jc w:val="left"/>
            </w:pPr>
            <w:r>
              <w:rPr>
                <w:rFonts w:ascii="Times New Roman" w:hAnsi="Times New Roman"/>
                <w:sz w:val="28"/>
                <w:shd w:val="nil" w:color="auto" w:fill="auto"/>
                <w:rtl w:val="0"/>
                <w:lang w:val="en-US"/>
              </w:rPr>
              <w:t>Н</w:t>
            </w:r>
            <w:r>
              <w:rPr>
                <w:rFonts w:ascii="Times New Roman" w:hAnsi="Times New Roman"/>
                <w:sz w:val="28"/>
                <w:shd w:val="nil" w:color="auto" w:fill="auto"/>
                <w:rtl w:val="0"/>
                <w:lang w:val="en-US"/>
              </w:rPr>
              <w:t>-2</w:t>
            </w:r>
          </w:p>
        </w:tc>
        <w:tc>
          <w:tcPr>
            <w:tcW w:type="dxa" w:w="34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0" w:line="360" w:lineRule="auto"/>
              <w:jc w:val="left"/>
            </w:pPr>
            <w:r>
              <w:rPr>
                <w:rFonts w:ascii="Times New Roman" w:hAnsi="Times New Roman"/>
                <w:sz w:val="28"/>
                <w:shd w:val="nil" w:color="auto" w:fill="auto"/>
                <w:rtl w:val="0"/>
                <w:lang w:val="en-US"/>
              </w:rPr>
              <w:t>Резервирование канала связи</w:t>
            </w:r>
          </w:p>
        </w:tc>
        <w:tc>
          <w:tcPr>
            <w:tcW w:type="dxa" w:w="28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0" w:line="360" w:lineRule="auto"/>
              <w:jc w:val="left"/>
            </w:pPr>
            <w:r>
              <w:rPr>
                <w:rFonts w:ascii="Times New Roman" w:hAnsi="Times New Roman"/>
                <w:sz w:val="28"/>
                <w:shd w:val="nil" w:color="auto" w:fill="auto"/>
                <w:rtl w:val="0"/>
                <w:lang w:val="en-US"/>
              </w:rPr>
              <w:t>Автоматическое переключение на резервный канал при отказе</w:t>
            </w:r>
          </w:p>
        </w:tc>
      </w:tr>
      <w:tr>
        <w:tblPrEx>
          <w:shd w:val="clear" w:color="auto" w:fill="ced7e7"/>
        </w:tblPrEx>
        <w:trPr>
          <w:trHeight w:val="1278" w:hRule="atLeast"/>
        </w:trPr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0" w:line="360" w:lineRule="auto"/>
              <w:jc w:val="left"/>
            </w:pPr>
            <w:r>
              <w:rPr>
                <w:rFonts w:ascii="Times New Roman" w:hAnsi="Times New Roman"/>
                <w:sz w:val="28"/>
                <w:shd w:val="nil" w:color="auto" w:fill="auto"/>
                <w:rtl w:val="0"/>
                <w:lang w:val="en-US"/>
              </w:rPr>
              <w:t>Н</w:t>
            </w:r>
            <w:r>
              <w:rPr>
                <w:rFonts w:ascii="Times New Roman" w:hAnsi="Times New Roman"/>
                <w:sz w:val="28"/>
                <w:shd w:val="nil" w:color="auto" w:fill="auto"/>
                <w:rtl w:val="0"/>
                <w:lang w:val="en-US"/>
              </w:rPr>
              <w:t>-3</w:t>
            </w:r>
          </w:p>
        </w:tc>
        <w:tc>
          <w:tcPr>
            <w:tcW w:type="dxa" w:w="34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0" w:line="360" w:lineRule="auto"/>
              <w:jc w:val="left"/>
            </w:pPr>
            <w:r>
              <w:rPr>
                <w:rFonts w:ascii="Times New Roman" w:hAnsi="Times New Roman"/>
                <w:sz w:val="28"/>
                <w:shd w:val="nil" w:color="auto" w:fill="auto"/>
                <w:rtl w:val="0"/>
                <w:lang w:val="en-US"/>
              </w:rPr>
              <w:t xml:space="preserve">Контроль связи с </w:t>
            </w:r>
            <w:r>
              <w:rPr>
                <w:rFonts w:ascii="Times New Roman" w:hAnsi="Times New Roman"/>
                <w:sz w:val="28"/>
                <w:shd w:val="nil" w:color="auto" w:fill="auto"/>
                <w:rtl w:val="0"/>
                <w:lang w:val="en-US"/>
              </w:rPr>
              <w:t>RTU</w:t>
            </w:r>
          </w:p>
        </w:tc>
        <w:tc>
          <w:tcPr>
            <w:tcW w:type="dxa" w:w="28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0" w:line="360" w:lineRule="auto"/>
              <w:jc w:val="left"/>
            </w:pPr>
            <w:r>
              <w:rPr>
                <w:rFonts w:ascii="Times New Roman" w:hAnsi="Times New Roman"/>
                <w:sz w:val="28"/>
                <w:shd w:val="nil" w:color="auto" w:fill="auto"/>
                <w:rtl w:val="0"/>
                <w:lang w:val="en-US"/>
              </w:rPr>
              <w:t>Фиксация потери связи и формирование соответствующего сигнала</w:t>
            </w:r>
          </w:p>
        </w:tc>
      </w:tr>
      <w:tr>
        <w:tblPrEx>
          <w:shd w:val="clear" w:color="auto" w:fill="ced7e7"/>
        </w:tblPrEx>
        <w:trPr>
          <w:trHeight w:val="958" w:hRule="atLeast"/>
        </w:trPr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0" w:line="360" w:lineRule="auto"/>
              <w:jc w:val="left"/>
            </w:pPr>
            <w:r>
              <w:rPr>
                <w:rFonts w:ascii="Times New Roman" w:hAnsi="Times New Roman"/>
                <w:sz w:val="28"/>
                <w:shd w:val="nil" w:color="auto" w:fill="auto"/>
                <w:rtl w:val="0"/>
                <w:lang w:val="en-US"/>
              </w:rPr>
              <w:t>Н</w:t>
            </w:r>
            <w:r>
              <w:rPr>
                <w:rFonts w:ascii="Times New Roman" w:hAnsi="Times New Roman"/>
                <w:sz w:val="28"/>
                <w:shd w:val="nil" w:color="auto" w:fill="auto"/>
                <w:rtl w:val="0"/>
                <w:lang w:val="en-US"/>
              </w:rPr>
              <w:t>-4</w:t>
            </w:r>
          </w:p>
        </w:tc>
        <w:tc>
          <w:tcPr>
            <w:tcW w:type="dxa" w:w="34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0" w:line="360" w:lineRule="auto"/>
              <w:jc w:val="left"/>
            </w:pPr>
            <w:r>
              <w:rPr>
                <w:rFonts w:ascii="Times New Roman" w:hAnsi="Times New Roman"/>
                <w:sz w:val="28"/>
                <w:shd w:val="nil" w:color="auto" w:fill="auto"/>
                <w:rtl w:val="0"/>
                <w:lang w:val="en-US"/>
              </w:rPr>
              <w:t>Защита данных</w:t>
            </w:r>
          </w:p>
        </w:tc>
        <w:tc>
          <w:tcPr>
            <w:tcW w:type="dxa" w:w="28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0" w:line="360" w:lineRule="auto"/>
              <w:jc w:val="left"/>
            </w:pPr>
            <w:r>
              <w:rPr>
                <w:rFonts w:ascii="Times New Roman" w:hAnsi="Times New Roman"/>
                <w:sz w:val="28"/>
                <w:shd w:val="nil" w:color="auto" w:fill="auto"/>
                <w:rtl w:val="0"/>
                <w:lang w:val="en-US"/>
              </w:rPr>
              <w:t>Сохранение данных при кратковременных сбоях связи</w:t>
            </w:r>
          </w:p>
        </w:tc>
      </w:tr>
    </w:tbl>
    <w:p>
      <w:pPr>
        <w:pStyle w:val="Основной текст"/>
        <w:widowControl w:val="0"/>
        <w:spacing w:before="0" w:after="0" w:line="360" w:lineRule="auto"/>
        <w:ind w:left="324" w:firstLine="709"/>
        <w:jc w:val="both"/>
      </w:pPr>
    </w:p>
    <w:p>
      <w:pPr>
        <w:pStyle w:val="Основной текст"/>
        <w:widowControl w:val="0"/>
        <w:spacing w:before="0" w:after="0" w:line="360" w:lineRule="auto"/>
        <w:ind w:left="216" w:firstLine="709"/>
        <w:jc w:val="both"/>
      </w:pPr>
    </w:p>
    <w:p>
      <w:pPr>
        <w:pStyle w:val="Основной текст"/>
        <w:widowControl w:val="0"/>
        <w:spacing w:before="0" w:after="0" w:line="360" w:lineRule="auto"/>
        <w:ind w:left="108" w:firstLine="709"/>
        <w:jc w:val="both"/>
      </w:pPr>
    </w:p>
    <w:p>
      <w:pPr>
        <w:pStyle w:val="Основной текст"/>
        <w:widowControl w:val="0"/>
        <w:spacing w:before="0" w:after="0" w:line="360" w:lineRule="auto"/>
        <w:ind w:firstLine="709"/>
        <w:jc w:val="both"/>
      </w:pPr>
    </w:p>
    <w:p>
      <w:pPr>
        <w:pStyle w:val="Основной текст"/>
        <w:spacing w:before="0" w:after="0" w:line="360" w:lineRule="auto"/>
        <w:ind w:firstLine="709"/>
        <w:jc w:val="both"/>
      </w:pPr>
    </w:p>
    <w:p>
      <w:pPr>
        <w:pStyle w:val="Основной текст"/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1"/>
          <w:bCs w:val="1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2.4 </w:t>
      </w:r>
      <w:r>
        <w:rPr>
          <w:rFonts w:ascii="Times New Roman" w:hAnsi="Times New Roman"/>
          <w:b w:val="1"/>
          <w:bCs w:val="1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Требования к интерфейсу оператора</w:t>
      </w:r>
    </w:p>
    <w:p>
      <w:pPr>
        <w:pStyle w:val="Основной текст"/>
        <w:spacing w:before="240" w:after="120" w:line="360" w:lineRule="auto"/>
        <w:ind w:firstLine="709"/>
        <w:jc w:val="center"/>
      </w:pPr>
      <w:r>
        <w:rPr>
          <w:rFonts w:ascii="Times New Roman" w:hAnsi="Times New Roman"/>
          <w:outline w:val="0"/>
          <w:color w:val="000000"/>
          <w:sz w:val="28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Таблица </w:t>
      </w:r>
      <w:r>
        <w:rPr>
          <w:rFonts w:ascii="Times New Roman" w:hAnsi="Times New Roman"/>
          <w:outline w:val="0"/>
          <w:color w:val="000000"/>
          <w:sz w:val="28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4 </w:t>
      </w:r>
      <w:r>
        <w:rPr>
          <w:rFonts w:ascii="Times New Roman" w:hAnsi="Times New Roman"/>
          <w:outline w:val="0"/>
          <w:color w:val="000000"/>
          <w:sz w:val="28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– Требования к интерфейсу оператора</w:t>
      </w:r>
    </w:p>
    <w:tbl>
      <w:tblPr>
        <w:tblW w:w="9690" w:type="dxa"/>
        <w:jc w:val="center"/>
        <w:tblInd w:w="432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autofit"/>
      </w:tblPr>
      <w:tblGrid>
        <w:gridCol w:w="3230"/>
        <w:gridCol w:w="3230"/>
        <w:gridCol w:w="3230"/>
      </w:tblGrid>
      <w:tr>
        <w:tblPrEx>
          <w:shd w:val="clear" w:color="auto" w:fill="ced7e7"/>
        </w:tblPrEx>
        <w:trPr>
          <w:trHeight w:val="318" w:hRule="atLeast"/>
        </w:trPr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line="360" w:lineRule="auto"/>
              <w:jc w:val="center"/>
            </w:pPr>
            <w:r>
              <w:rPr>
                <w:rFonts w:ascii="Times New Roman" w:hAnsi="Times New Roman"/>
                <w:b/>
                <w:bCs w:val="1"/>
                <w:sz w:val="28"/>
                <w:shd w:val="nil" w:color="auto" w:fill="auto"/>
                <w:rtl w:val="0"/>
                <w:lang w:val="en-US"/>
              </w:rPr>
              <w:t>№</w:t>
            </w:r>
          </w:p>
        </w:tc>
        <w:tc>
          <w:tcPr>
            <w:tcW w:type="dxa" w:w="34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0" w:line="360" w:lineRule="auto"/>
              <w:jc w:val="center"/>
            </w:pPr>
            <w:r>
              <w:rPr>
                <w:rFonts w:ascii="Times New Roman" w:hAnsi="Times New Roman"/>
                <w:b/>
                <w:bCs w:val="1"/>
                <w:sz w:val="28"/>
                <w:shd w:val="nil" w:color="auto" w:fill="auto"/>
                <w:rtl w:val="0"/>
                <w:lang w:val="en-US"/>
              </w:rPr>
              <w:t>Требование</w:t>
            </w:r>
          </w:p>
        </w:tc>
        <w:tc>
          <w:tcPr>
            <w:tcW w:type="dxa" w:w="28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0" w:line="360" w:lineRule="auto"/>
              <w:jc w:val="center"/>
            </w:pPr>
            <w:r>
              <w:rPr>
                <w:rFonts w:ascii="Times New Roman" w:hAnsi="Times New Roman"/>
                <w:b/>
                <w:bCs w:val="1"/>
                <w:sz w:val="28"/>
                <w:shd w:val="nil" w:color="auto" w:fill="auto"/>
                <w:rtl w:val="0"/>
                <w:lang w:val="en-US"/>
              </w:rPr>
              <w:t>Описание</w:t>
            </w:r>
          </w:p>
        </w:tc>
      </w:tr>
      <w:tr>
        <w:tblPrEx>
          <w:shd w:val="clear" w:color="auto" w:fill="ced7e7"/>
        </w:tblPrEx>
        <w:trPr>
          <w:trHeight w:val="958" w:hRule="atLeast"/>
        </w:trPr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0" w:line="360" w:lineRule="auto"/>
              <w:jc w:val="left"/>
            </w:pPr>
            <w:r>
              <w:rPr>
                <w:rFonts w:ascii="Times New Roman" w:hAnsi="Times New Roman"/>
                <w:sz w:val="28"/>
                <w:shd w:val="nil" w:color="auto" w:fill="auto"/>
                <w:rtl w:val="0"/>
                <w:lang w:val="en-US"/>
              </w:rPr>
              <w:t>И</w:t>
            </w:r>
            <w:r>
              <w:rPr>
                <w:rFonts w:ascii="Times New Roman" w:hAnsi="Times New Roman"/>
                <w:sz w:val="28"/>
                <w:shd w:val="nil" w:color="auto" w:fill="auto"/>
                <w:rtl w:val="0"/>
                <w:lang w:val="en-US"/>
              </w:rPr>
              <w:t>-1</w:t>
            </w:r>
          </w:p>
        </w:tc>
        <w:tc>
          <w:tcPr>
            <w:tcW w:type="dxa" w:w="34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0" w:line="360" w:lineRule="auto"/>
              <w:jc w:val="left"/>
            </w:pPr>
            <w:r>
              <w:rPr>
                <w:rFonts w:ascii="Times New Roman" w:hAnsi="Times New Roman"/>
                <w:sz w:val="28"/>
                <w:shd w:val="nil" w:color="auto" w:fill="auto"/>
                <w:rtl w:val="0"/>
                <w:lang w:val="en-US"/>
              </w:rPr>
              <w:t>Мнемосхема линии</w:t>
            </w:r>
          </w:p>
        </w:tc>
        <w:tc>
          <w:tcPr>
            <w:tcW w:type="dxa" w:w="28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0" w:line="360" w:lineRule="auto"/>
              <w:jc w:val="left"/>
            </w:pPr>
            <w:r>
              <w:rPr>
                <w:rFonts w:ascii="Times New Roman" w:hAnsi="Times New Roman"/>
                <w:sz w:val="28"/>
                <w:shd w:val="nil" w:color="auto" w:fill="auto"/>
                <w:rtl w:val="0"/>
                <w:lang w:val="en-US"/>
              </w:rPr>
              <w:t>Однолинейная схема контролируемого участка ВЛ</w:t>
            </w:r>
          </w:p>
        </w:tc>
      </w:tr>
      <w:tr>
        <w:tblPrEx>
          <w:shd w:val="clear" w:color="auto" w:fill="ced7e7"/>
        </w:tblPrEx>
        <w:trPr>
          <w:trHeight w:val="958" w:hRule="atLeast"/>
        </w:trPr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0" w:line="360" w:lineRule="auto"/>
              <w:jc w:val="left"/>
            </w:pPr>
            <w:r>
              <w:rPr>
                <w:rFonts w:ascii="Times New Roman" w:hAnsi="Times New Roman"/>
                <w:sz w:val="28"/>
                <w:shd w:val="nil" w:color="auto" w:fill="auto"/>
                <w:rtl w:val="0"/>
                <w:lang w:val="en-US"/>
              </w:rPr>
              <w:t>И</w:t>
            </w:r>
            <w:r>
              <w:rPr>
                <w:rFonts w:ascii="Times New Roman" w:hAnsi="Times New Roman"/>
                <w:sz w:val="28"/>
                <w:shd w:val="nil" w:color="auto" w:fill="auto"/>
                <w:rtl w:val="0"/>
                <w:lang w:val="en-US"/>
              </w:rPr>
              <w:t>-2</w:t>
            </w:r>
          </w:p>
        </w:tc>
        <w:tc>
          <w:tcPr>
            <w:tcW w:type="dxa" w:w="34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0" w:line="360" w:lineRule="auto"/>
              <w:jc w:val="left"/>
            </w:pPr>
            <w:r>
              <w:rPr>
                <w:rFonts w:ascii="Times New Roman" w:hAnsi="Times New Roman"/>
                <w:sz w:val="28"/>
                <w:shd w:val="nil" w:color="auto" w:fill="auto"/>
                <w:rtl w:val="0"/>
                <w:lang w:val="en-US"/>
              </w:rPr>
              <w:t>Индикация параметров</w:t>
            </w:r>
          </w:p>
        </w:tc>
        <w:tc>
          <w:tcPr>
            <w:tcW w:type="dxa" w:w="28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0" w:line="360" w:lineRule="auto"/>
              <w:jc w:val="left"/>
            </w:pPr>
            <w:r>
              <w:rPr>
                <w:rFonts w:ascii="Times New Roman" w:hAnsi="Times New Roman"/>
                <w:sz w:val="28"/>
                <w:shd w:val="nil" w:color="auto" w:fill="auto"/>
                <w:rtl w:val="0"/>
                <w:lang w:val="en-US"/>
              </w:rPr>
              <w:t>Отображение тока и напряжения на мнемосхеме</w:t>
            </w:r>
          </w:p>
        </w:tc>
      </w:tr>
      <w:tr>
        <w:tblPrEx>
          <w:shd w:val="clear" w:color="auto" w:fill="ced7e7"/>
        </w:tblPrEx>
        <w:trPr>
          <w:trHeight w:val="1278" w:hRule="atLeast"/>
        </w:trPr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0" w:line="360" w:lineRule="auto"/>
              <w:jc w:val="left"/>
            </w:pPr>
            <w:r>
              <w:rPr>
                <w:rFonts w:ascii="Times New Roman" w:hAnsi="Times New Roman"/>
                <w:sz w:val="28"/>
                <w:shd w:val="nil" w:color="auto" w:fill="auto"/>
                <w:rtl w:val="0"/>
                <w:lang w:val="en-US"/>
              </w:rPr>
              <w:t>И</w:t>
            </w:r>
            <w:r>
              <w:rPr>
                <w:rFonts w:ascii="Times New Roman" w:hAnsi="Times New Roman"/>
                <w:sz w:val="28"/>
                <w:shd w:val="nil" w:color="auto" w:fill="auto"/>
                <w:rtl w:val="0"/>
                <w:lang w:val="en-US"/>
              </w:rPr>
              <w:t>-3</w:t>
            </w:r>
          </w:p>
        </w:tc>
        <w:tc>
          <w:tcPr>
            <w:tcW w:type="dxa" w:w="34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0" w:line="360" w:lineRule="auto"/>
              <w:jc w:val="left"/>
            </w:pPr>
            <w:r>
              <w:rPr>
                <w:rFonts w:ascii="Times New Roman" w:hAnsi="Times New Roman"/>
                <w:sz w:val="28"/>
                <w:shd w:val="nil" w:color="auto" w:fill="auto"/>
                <w:rtl w:val="0"/>
                <w:lang w:val="en-US"/>
              </w:rPr>
              <w:t>Цветовая индикация</w:t>
            </w:r>
          </w:p>
        </w:tc>
        <w:tc>
          <w:tcPr>
            <w:tcW w:type="dxa" w:w="28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0" w:line="360" w:lineRule="auto"/>
              <w:jc w:val="left"/>
            </w:pPr>
            <w:r>
              <w:rPr>
                <w:rFonts w:ascii="Times New Roman" w:hAnsi="Times New Roman"/>
                <w:sz w:val="28"/>
                <w:shd w:val="nil" w:color="auto" w:fill="auto"/>
                <w:rtl w:val="0"/>
                <w:lang w:val="en-US"/>
              </w:rPr>
              <w:t>Норма — зелёный</w:t>
            </w:r>
            <w:r>
              <w:rPr>
                <w:rFonts w:ascii="Times New Roman" w:hAnsi="Times New Roman"/>
                <w:sz w:val="28"/>
                <w:shd w:val="nil" w:color="auto" w:fill="auto"/>
                <w:rtl w:val="0"/>
                <w:lang w:val="en-US"/>
              </w:rPr>
              <w:t xml:space="preserve">; </w:t>
            </w:r>
            <w:r>
              <w:rPr>
                <w:rFonts w:ascii="Times New Roman" w:hAnsi="Times New Roman"/>
                <w:sz w:val="28"/>
                <w:shd w:val="nil" w:color="auto" w:fill="auto"/>
                <w:rtl w:val="0"/>
                <w:lang w:val="en-US"/>
              </w:rPr>
              <w:t>предупреждение — жёлтый</w:t>
            </w:r>
            <w:r>
              <w:rPr>
                <w:rFonts w:ascii="Times New Roman" w:hAnsi="Times New Roman"/>
                <w:sz w:val="28"/>
                <w:shd w:val="nil" w:color="auto" w:fill="auto"/>
                <w:rtl w:val="0"/>
                <w:lang w:val="en-US"/>
              </w:rPr>
              <w:t xml:space="preserve">; </w:t>
            </w:r>
            <w:r>
              <w:rPr>
                <w:rFonts w:ascii="Times New Roman" w:hAnsi="Times New Roman"/>
                <w:sz w:val="28"/>
                <w:shd w:val="nil" w:color="auto" w:fill="auto"/>
                <w:rtl w:val="0"/>
                <w:lang w:val="en-US"/>
              </w:rPr>
              <w:t>авария — красный</w:t>
            </w:r>
          </w:p>
        </w:tc>
      </w:tr>
      <w:tr>
        <w:tblPrEx>
          <w:shd w:val="clear" w:color="auto" w:fill="ced7e7"/>
        </w:tblPrEx>
        <w:trPr>
          <w:trHeight w:val="958" w:hRule="atLeast"/>
        </w:trPr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0" w:line="360" w:lineRule="auto"/>
              <w:jc w:val="left"/>
            </w:pPr>
            <w:r>
              <w:rPr>
                <w:rFonts w:ascii="Times New Roman" w:hAnsi="Times New Roman"/>
                <w:sz w:val="28"/>
                <w:shd w:val="nil" w:color="auto" w:fill="auto"/>
                <w:rtl w:val="0"/>
                <w:lang w:val="en-US"/>
              </w:rPr>
              <w:t>И</w:t>
            </w:r>
            <w:r>
              <w:rPr>
                <w:rFonts w:ascii="Times New Roman" w:hAnsi="Times New Roman"/>
                <w:sz w:val="28"/>
                <w:shd w:val="nil" w:color="auto" w:fill="auto"/>
                <w:rtl w:val="0"/>
                <w:lang w:val="en-US"/>
              </w:rPr>
              <w:t>-4</w:t>
            </w:r>
          </w:p>
        </w:tc>
        <w:tc>
          <w:tcPr>
            <w:tcW w:type="dxa" w:w="34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0" w:line="360" w:lineRule="auto"/>
              <w:jc w:val="left"/>
            </w:pPr>
            <w:r>
              <w:rPr>
                <w:rFonts w:ascii="Times New Roman" w:hAnsi="Times New Roman"/>
                <w:sz w:val="28"/>
                <w:shd w:val="nil" w:color="auto" w:fill="auto"/>
                <w:rtl w:val="0"/>
                <w:lang w:val="en-US"/>
              </w:rPr>
              <w:t>Всплывающие предупреждения</w:t>
            </w:r>
          </w:p>
        </w:tc>
        <w:tc>
          <w:tcPr>
            <w:tcW w:type="dxa" w:w="28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0" w:line="360" w:lineRule="auto"/>
              <w:jc w:val="left"/>
            </w:pPr>
            <w:r>
              <w:rPr>
                <w:rFonts w:ascii="Times New Roman" w:hAnsi="Times New Roman"/>
                <w:sz w:val="28"/>
                <w:shd w:val="nil" w:color="auto" w:fill="auto"/>
                <w:rtl w:val="0"/>
                <w:lang w:val="en-US"/>
              </w:rPr>
              <w:t>Сообщение с описанием события при возникновении аварии</w:t>
            </w:r>
          </w:p>
        </w:tc>
      </w:tr>
      <w:tr>
        <w:tblPrEx>
          <w:shd w:val="clear" w:color="auto" w:fill="ced7e7"/>
        </w:tblPrEx>
        <w:trPr>
          <w:trHeight w:val="958" w:hRule="atLeast"/>
        </w:trPr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0" w:line="360" w:lineRule="auto"/>
              <w:jc w:val="left"/>
            </w:pPr>
            <w:r>
              <w:rPr>
                <w:rFonts w:ascii="Times New Roman" w:hAnsi="Times New Roman"/>
                <w:sz w:val="28"/>
                <w:shd w:val="nil" w:color="auto" w:fill="auto"/>
                <w:rtl w:val="0"/>
                <w:lang w:val="en-US"/>
              </w:rPr>
              <w:t>И</w:t>
            </w:r>
            <w:r>
              <w:rPr>
                <w:rFonts w:ascii="Times New Roman" w:hAnsi="Times New Roman"/>
                <w:sz w:val="28"/>
                <w:shd w:val="nil" w:color="auto" w:fill="auto"/>
                <w:rtl w:val="0"/>
                <w:lang w:val="en-US"/>
              </w:rPr>
              <w:t>-5</w:t>
            </w:r>
          </w:p>
        </w:tc>
        <w:tc>
          <w:tcPr>
            <w:tcW w:type="dxa" w:w="34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0" w:line="360" w:lineRule="auto"/>
              <w:jc w:val="left"/>
            </w:pPr>
            <w:r>
              <w:rPr>
                <w:rFonts w:ascii="Times New Roman" w:hAnsi="Times New Roman"/>
                <w:sz w:val="28"/>
                <w:shd w:val="nil" w:color="auto" w:fill="auto"/>
                <w:rtl w:val="0"/>
                <w:lang w:val="en-US"/>
              </w:rPr>
              <w:t>Журнал событий</w:t>
            </w:r>
          </w:p>
        </w:tc>
        <w:tc>
          <w:tcPr>
            <w:tcW w:type="dxa" w:w="28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0" w:line="360" w:lineRule="auto"/>
              <w:jc w:val="left"/>
            </w:pPr>
            <w:r>
              <w:rPr>
                <w:rFonts w:ascii="Times New Roman" w:hAnsi="Times New Roman"/>
                <w:sz w:val="28"/>
                <w:shd w:val="nil" w:color="auto" w:fill="auto"/>
                <w:rtl w:val="0"/>
                <w:lang w:val="en-US"/>
              </w:rPr>
              <w:t>Доступ к списку последних событий с рабочего места</w:t>
            </w:r>
          </w:p>
        </w:tc>
      </w:tr>
    </w:tbl>
    <w:p>
      <w:pPr>
        <w:pStyle w:val="Основной текст"/>
        <w:widowControl w:val="0"/>
        <w:spacing w:before="0" w:after="0" w:line="360" w:lineRule="auto"/>
        <w:ind w:left="324" w:firstLine="709"/>
        <w:jc w:val="both"/>
      </w:pPr>
    </w:p>
    <w:p>
      <w:pPr>
        <w:pStyle w:val="Основной текст"/>
        <w:widowControl w:val="0"/>
        <w:spacing w:before="0" w:after="0" w:line="360" w:lineRule="auto"/>
        <w:ind w:left="216" w:firstLine="709"/>
        <w:jc w:val="both"/>
      </w:pPr>
    </w:p>
    <w:p>
      <w:pPr>
        <w:pStyle w:val="Основной текст"/>
        <w:widowControl w:val="0"/>
        <w:spacing w:before="0" w:after="0" w:line="360" w:lineRule="auto"/>
        <w:ind w:left="108" w:firstLine="709"/>
        <w:jc w:val="both"/>
      </w:pPr>
    </w:p>
    <w:p>
      <w:pPr>
        <w:pStyle w:val="Основной текст"/>
        <w:widowControl w:val="0"/>
        <w:spacing w:before="0" w:after="0" w:line="360" w:lineRule="auto"/>
        <w:ind w:firstLine="709"/>
        <w:jc w:val="both"/>
      </w:pPr>
    </w:p>
    <w:p>
      <w:pPr>
        <w:pStyle w:val="Основной текст"/>
        <w:spacing w:before="0" w:after="0" w:line="360" w:lineRule="auto"/>
        <w:ind w:firstLine="709"/>
        <w:jc w:val="both"/>
      </w:pPr>
    </w:p>
    <w:p>
      <w:pPr>
        <w:pStyle w:val="Основной текст"/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1"/>
          <w:bCs w:val="1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2.5 </w:t>
      </w:r>
      <w:r>
        <w:rPr>
          <w:rFonts w:ascii="Times New Roman" w:hAnsi="Times New Roman"/>
          <w:b w:val="1"/>
          <w:bCs w:val="1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Требования к интеграции</w:t>
      </w:r>
    </w:p>
    <w:p>
      <w:pPr>
        <w:pStyle w:val="Основной текст"/>
        <w:spacing w:before="240" w:after="120" w:line="360" w:lineRule="auto"/>
        <w:ind w:firstLine="709"/>
        <w:jc w:val="center"/>
      </w:pPr>
      <w:r>
        <w:rPr>
          <w:rFonts w:ascii="Times New Roman" w:hAnsi="Times New Roman"/>
          <w:outline w:val="0"/>
          <w:color w:val="000000"/>
          <w:sz w:val="28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Таблица </w:t>
      </w:r>
      <w:r>
        <w:rPr>
          <w:rFonts w:ascii="Times New Roman" w:hAnsi="Times New Roman"/>
          <w:outline w:val="0"/>
          <w:color w:val="000000"/>
          <w:sz w:val="28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5 </w:t>
      </w:r>
      <w:r>
        <w:rPr>
          <w:rFonts w:ascii="Times New Roman" w:hAnsi="Times New Roman"/>
          <w:outline w:val="0"/>
          <w:color w:val="000000"/>
          <w:sz w:val="28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– Требования к интеграции</w:t>
      </w:r>
    </w:p>
    <w:tbl>
      <w:tblPr>
        <w:tblW w:w="9690" w:type="dxa"/>
        <w:jc w:val="center"/>
        <w:tblInd w:w="432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autofit"/>
      </w:tblPr>
      <w:tblGrid>
        <w:gridCol w:w="3230"/>
        <w:gridCol w:w="3230"/>
        <w:gridCol w:w="3230"/>
      </w:tblGrid>
      <w:tr>
        <w:tblPrEx>
          <w:shd w:val="clear" w:color="auto" w:fill="ced7e7"/>
        </w:tblPrEx>
        <w:trPr>
          <w:trHeight w:val="318" w:hRule="atLeast"/>
        </w:trPr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line="360" w:lineRule="auto"/>
              <w:jc w:val="center"/>
            </w:pPr>
            <w:r>
              <w:rPr>
                <w:rFonts w:ascii="Times New Roman" w:hAnsi="Times New Roman"/>
                <w:b/>
                <w:bCs w:val="1"/>
                <w:sz w:val="28"/>
                <w:shd w:val="nil" w:color="auto" w:fill="auto"/>
                <w:rtl w:val="0"/>
                <w:lang w:val="en-US"/>
              </w:rPr>
              <w:t>№</w:t>
            </w:r>
          </w:p>
        </w:tc>
        <w:tc>
          <w:tcPr>
            <w:tcW w:type="dxa" w:w="34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0" w:line="360" w:lineRule="auto"/>
              <w:jc w:val="center"/>
            </w:pPr>
            <w:r>
              <w:rPr>
                <w:rFonts w:ascii="Times New Roman" w:hAnsi="Times New Roman"/>
                <w:b/>
                <w:bCs w:val="1"/>
                <w:sz w:val="28"/>
                <w:shd w:val="nil" w:color="auto" w:fill="auto"/>
                <w:rtl w:val="0"/>
                <w:lang w:val="en-US"/>
              </w:rPr>
              <w:t>Требование</w:t>
            </w:r>
          </w:p>
        </w:tc>
        <w:tc>
          <w:tcPr>
            <w:tcW w:type="dxa" w:w="28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0" w:line="360" w:lineRule="auto"/>
              <w:jc w:val="center"/>
            </w:pPr>
            <w:r>
              <w:rPr>
                <w:rFonts w:ascii="Times New Roman" w:hAnsi="Times New Roman"/>
                <w:b/>
                <w:bCs w:val="1"/>
                <w:sz w:val="28"/>
                <w:shd w:val="nil" w:color="auto" w:fill="auto"/>
                <w:rtl w:val="0"/>
                <w:lang w:val="en-US"/>
              </w:rPr>
              <w:t>Описание</w:t>
            </w:r>
          </w:p>
        </w:tc>
      </w:tr>
      <w:tr>
        <w:tblPrEx>
          <w:shd w:val="clear" w:color="auto" w:fill="ced7e7"/>
        </w:tblPrEx>
        <w:trPr>
          <w:trHeight w:val="638" w:hRule="atLeast"/>
        </w:trPr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0" w:line="360" w:lineRule="auto"/>
              <w:jc w:val="left"/>
            </w:pPr>
            <w:r>
              <w:rPr>
                <w:rFonts w:ascii="Times New Roman" w:hAnsi="Times New Roman"/>
                <w:sz w:val="28"/>
                <w:shd w:val="nil" w:color="auto" w:fill="auto"/>
                <w:rtl w:val="0"/>
                <w:lang w:val="en-US"/>
              </w:rPr>
              <w:t>Г</w:t>
            </w:r>
            <w:r>
              <w:rPr>
                <w:rFonts w:ascii="Times New Roman" w:hAnsi="Times New Roman"/>
                <w:sz w:val="28"/>
                <w:shd w:val="nil" w:color="auto" w:fill="auto"/>
                <w:rtl w:val="0"/>
                <w:lang w:val="en-US"/>
              </w:rPr>
              <w:t>-1</w:t>
            </w:r>
          </w:p>
        </w:tc>
        <w:tc>
          <w:tcPr>
            <w:tcW w:type="dxa" w:w="34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0" w:line="360" w:lineRule="auto"/>
              <w:jc w:val="left"/>
            </w:pPr>
            <w:r>
              <w:rPr>
                <w:rFonts w:ascii="Times New Roman" w:hAnsi="Times New Roman"/>
                <w:sz w:val="28"/>
                <w:shd w:val="nil" w:color="auto" w:fill="auto"/>
                <w:rtl w:val="0"/>
                <w:lang w:val="en-US"/>
              </w:rPr>
              <w:t>Протокол обмена</w:t>
            </w:r>
          </w:p>
        </w:tc>
        <w:tc>
          <w:tcPr>
            <w:tcW w:type="dxa" w:w="28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0" w:line="360" w:lineRule="auto"/>
              <w:jc w:val="left"/>
            </w:pPr>
            <w:r>
              <w:rPr>
                <w:rFonts w:ascii="Times New Roman" w:hAnsi="Times New Roman"/>
                <w:sz w:val="28"/>
                <w:shd w:val="nil" w:color="auto" w:fill="auto"/>
                <w:rtl w:val="0"/>
                <w:lang w:val="en-US"/>
              </w:rPr>
              <w:t xml:space="preserve">Modbus TCP </w:t>
            </w:r>
            <w:r>
              <w:rPr>
                <w:rFonts w:ascii="Times New Roman" w:hAnsi="Times New Roman"/>
                <w:sz w:val="28"/>
                <w:shd w:val="nil" w:color="auto" w:fill="auto"/>
                <w:rtl w:val="0"/>
                <w:lang w:val="en-US"/>
              </w:rPr>
              <w:t xml:space="preserve">или МЭК </w:t>
            </w:r>
            <w:r>
              <w:rPr>
                <w:rFonts w:ascii="Times New Roman" w:hAnsi="Times New Roman"/>
                <w:sz w:val="28"/>
                <w:shd w:val="nil" w:color="auto" w:fill="auto"/>
                <w:rtl w:val="0"/>
                <w:lang w:val="en-US"/>
              </w:rPr>
              <w:t>60870-5-104</w:t>
            </w:r>
          </w:p>
        </w:tc>
      </w:tr>
      <w:tr>
        <w:tblPrEx>
          <w:shd w:val="clear" w:color="auto" w:fill="ced7e7"/>
        </w:tblPrEx>
        <w:trPr>
          <w:trHeight w:val="1278" w:hRule="atLeast"/>
        </w:trPr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0" w:line="360" w:lineRule="auto"/>
              <w:jc w:val="left"/>
            </w:pPr>
            <w:r>
              <w:rPr>
                <w:rFonts w:ascii="Times New Roman" w:hAnsi="Times New Roman"/>
                <w:sz w:val="28"/>
                <w:shd w:val="nil" w:color="auto" w:fill="auto"/>
                <w:rtl w:val="0"/>
                <w:lang w:val="en-US"/>
              </w:rPr>
              <w:t>Г</w:t>
            </w:r>
            <w:r>
              <w:rPr>
                <w:rFonts w:ascii="Times New Roman" w:hAnsi="Times New Roman"/>
                <w:sz w:val="28"/>
                <w:shd w:val="nil" w:color="auto" w:fill="auto"/>
                <w:rtl w:val="0"/>
                <w:lang w:val="en-US"/>
              </w:rPr>
              <w:t>-2</w:t>
            </w:r>
          </w:p>
        </w:tc>
        <w:tc>
          <w:tcPr>
            <w:tcW w:type="dxa" w:w="34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0" w:line="360" w:lineRule="auto"/>
              <w:jc w:val="left"/>
            </w:pPr>
            <w:r>
              <w:rPr>
                <w:rFonts w:ascii="Times New Roman" w:hAnsi="Times New Roman"/>
                <w:sz w:val="28"/>
                <w:shd w:val="nil" w:color="auto" w:fill="auto"/>
                <w:rtl w:val="0"/>
                <w:lang w:val="en-US"/>
              </w:rPr>
              <w:t>Совместимость</w:t>
            </w:r>
          </w:p>
        </w:tc>
        <w:tc>
          <w:tcPr>
            <w:tcW w:type="dxa" w:w="28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0" w:line="360" w:lineRule="auto"/>
              <w:jc w:val="left"/>
            </w:pPr>
            <w:r>
              <w:rPr>
                <w:rFonts w:ascii="Times New Roman" w:hAnsi="Times New Roman"/>
                <w:sz w:val="28"/>
                <w:shd w:val="nil" w:color="auto" w:fill="auto"/>
                <w:rtl w:val="0"/>
                <w:lang w:val="en-US"/>
              </w:rPr>
              <w:t xml:space="preserve">Поддержка унифицированных датчиков с выходом </w:t>
            </w:r>
            <w:r>
              <w:rPr>
                <w:rFonts w:ascii="Times New Roman" w:hAnsi="Times New Roman"/>
                <w:sz w:val="28"/>
                <w:shd w:val="nil" w:color="auto" w:fill="auto"/>
                <w:rtl w:val="0"/>
                <w:lang w:val="en-US"/>
              </w:rPr>
              <w:t>4</w:t>
            </w:r>
            <w:r>
              <w:rPr>
                <w:rFonts w:ascii="Times New Roman" w:hAnsi="Times New Roman"/>
                <w:sz w:val="28"/>
                <w:shd w:val="nil" w:color="auto" w:fill="auto"/>
                <w:rtl w:val="0"/>
                <w:lang w:val="en-US"/>
              </w:rPr>
              <w:t>–</w:t>
            </w:r>
            <w:r>
              <w:rPr>
                <w:rFonts w:ascii="Times New Roman" w:hAnsi="Times New Roman"/>
                <w:sz w:val="28"/>
                <w:shd w:val="nil" w:color="auto" w:fill="auto"/>
                <w:rtl w:val="0"/>
                <w:lang w:val="en-US"/>
              </w:rPr>
              <w:t xml:space="preserve">20 </w:t>
            </w:r>
            <w:r>
              <w:rPr>
                <w:rFonts w:ascii="Times New Roman" w:hAnsi="Times New Roman"/>
                <w:sz w:val="28"/>
                <w:shd w:val="nil" w:color="auto" w:fill="auto"/>
                <w:rtl w:val="0"/>
                <w:lang w:val="en-US"/>
              </w:rPr>
              <w:t>мА</w:t>
            </w:r>
          </w:p>
        </w:tc>
      </w:tr>
      <w:tr>
        <w:tblPrEx>
          <w:shd w:val="clear" w:color="auto" w:fill="ced7e7"/>
        </w:tblPrEx>
        <w:trPr>
          <w:trHeight w:val="638" w:hRule="atLeast"/>
        </w:trPr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0" w:line="360" w:lineRule="auto"/>
              <w:jc w:val="left"/>
            </w:pPr>
            <w:r>
              <w:rPr>
                <w:rFonts w:ascii="Times New Roman" w:hAnsi="Times New Roman"/>
                <w:sz w:val="28"/>
                <w:shd w:val="nil" w:color="auto" w:fill="auto"/>
                <w:rtl w:val="0"/>
                <w:lang w:val="en-US"/>
              </w:rPr>
              <w:t>Г</w:t>
            </w:r>
            <w:r>
              <w:rPr>
                <w:rFonts w:ascii="Times New Roman" w:hAnsi="Times New Roman"/>
                <w:sz w:val="28"/>
                <w:shd w:val="nil" w:color="auto" w:fill="auto"/>
                <w:rtl w:val="0"/>
                <w:lang w:val="en-US"/>
              </w:rPr>
              <w:t>-3</w:t>
            </w:r>
          </w:p>
        </w:tc>
        <w:tc>
          <w:tcPr>
            <w:tcW w:type="dxa" w:w="34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0" w:line="360" w:lineRule="auto"/>
              <w:jc w:val="left"/>
            </w:pPr>
            <w:r>
              <w:rPr>
                <w:rFonts w:ascii="Times New Roman" w:hAnsi="Times New Roman"/>
                <w:sz w:val="28"/>
                <w:shd w:val="nil" w:color="auto" w:fill="auto"/>
                <w:rtl w:val="0"/>
                <w:lang w:val="en-US"/>
              </w:rPr>
              <w:t>Экспорт данных</w:t>
            </w:r>
          </w:p>
        </w:tc>
        <w:tc>
          <w:tcPr>
            <w:tcW w:type="dxa" w:w="28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0" w:line="360" w:lineRule="auto"/>
              <w:jc w:val="left"/>
            </w:pPr>
            <w:r>
              <w:rPr>
                <w:rFonts w:ascii="Times New Roman" w:hAnsi="Times New Roman"/>
                <w:sz w:val="28"/>
                <w:shd w:val="nil" w:color="auto" w:fill="auto"/>
                <w:rtl w:val="0"/>
                <w:lang w:val="en-US"/>
              </w:rPr>
              <w:t xml:space="preserve">Выгрузка архивных данных в формате </w:t>
            </w:r>
            <w:r>
              <w:rPr>
                <w:rFonts w:ascii="Times New Roman" w:hAnsi="Times New Roman"/>
                <w:sz w:val="28"/>
                <w:shd w:val="nil" w:color="auto" w:fill="auto"/>
                <w:rtl w:val="0"/>
                <w:lang w:val="en-US"/>
              </w:rPr>
              <w:t>CSV</w:t>
            </w:r>
          </w:p>
        </w:tc>
      </w:tr>
      <w:tr>
        <w:tblPrEx>
          <w:shd w:val="clear" w:color="auto" w:fill="ced7e7"/>
        </w:tblPrEx>
        <w:trPr>
          <w:trHeight w:val="1278" w:hRule="atLeast"/>
        </w:trPr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0" w:line="360" w:lineRule="auto"/>
              <w:jc w:val="left"/>
            </w:pPr>
            <w:r>
              <w:rPr>
                <w:rFonts w:ascii="Times New Roman" w:hAnsi="Times New Roman"/>
                <w:sz w:val="28"/>
                <w:shd w:val="nil" w:color="auto" w:fill="auto"/>
                <w:rtl w:val="0"/>
                <w:lang w:val="en-US"/>
              </w:rPr>
              <w:t>Г</w:t>
            </w:r>
            <w:r>
              <w:rPr>
                <w:rFonts w:ascii="Times New Roman" w:hAnsi="Times New Roman"/>
                <w:sz w:val="28"/>
                <w:shd w:val="nil" w:color="auto" w:fill="auto"/>
                <w:rtl w:val="0"/>
                <w:lang w:val="en-US"/>
              </w:rPr>
              <w:t>-4</w:t>
            </w:r>
          </w:p>
        </w:tc>
        <w:tc>
          <w:tcPr>
            <w:tcW w:type="dxa" w:w="34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0" w:line="360" w:lineRule="auto"/>
              <w:jc w:val="left"/>
            </w:pPr>
            <w:r>
              <w:rPr>
                <w:rFonts w:ascii="Times New Roman" w:hAnsi="Times New Roman"/>
                <w:sz w:val="28"/>
                <w:shd w:val="nil" w:color="auto" w:fill="auto"/>
                <w:rtl w:val="0"/>
                <w:lang w:val="en-US"/>
              </w:rPr>
              <w:t>Масштабируемость</w:t>
            </w:r>
          </w:p>
        </w:tc>
        <w:tc>
          <w:tcPr>
            <w:tcW w:type="dxa" w:w="28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0" w:line="360" w:lineRule="auto"/>
              <w:jc w:val="left"/>
            </w:pPr>
            <w:r>
              <w:rPr>
                <w:rFonts w:ascii="Times New Roman" w:hAnsi="Times New Roman"/>
                <w:sz w:val="28"/>
                <w:shd w:val="nil" w:color="auto" w:fill="auto"/>
                <w:rtl w:val="0"/>
                <w:lang w:val="en-US"/>
              </w:rPr>
              <w:t>Возможность подключения дополнительных точек измерения</w:t>
            </w:r>
          </w:p>
        </w:tc>
      </w:tr>
    </w:tbl>
    <w:p>
      <w:pPr>
        <w:pStyle w:val="Основной текст"/>
        <w:widowControl w:val="0"/>
        <w:spacing w:before="0" w:after="0" w:line="360" w:lineRule="auto"/>
        <w:ind w:left="324" w:firstLine="709"/>
        <w:jc w:val="both"/>
      </w:pPr>
    </w:p>
    <w:p>
      <w:pPr>
        <w:pStyle w:val="Основной текст"/>
        <w:widowControl w:val="0"/>
        <w:spacing w:before="0" w:after="0" w:line="360" w:lineRule="auto"/>
        <w:ind w:left="216" w:firstLine="709"/>
        <w:jc w:val="both"/>
      </w:pPr>
    </w:p>
    <w:p>
      <w:pPr>
        <w:pStyle w:val="Основной текст"/>
        <w:widowControl w:val="0"/>
        <w:spacing w:before="0" w:after="0" w:line="360" w:lineRule="auto"/>
        <w:ind w:left="108" w:firstLine="709"/>
        <w:jc w:val="both"/>
      </w:pPr>
    </w:p>
    <w:p>
      <w:pPr>
        <w:pStyle w:val="Основной текст"/>
        <w:widowControl w:val="0"/>
        <w:spacing w:before="0" w:after="0" w:line="360" w:lineRule="auto"/>
        <w:ind w:firstLine="709"/>
        <w:jc w:val="both"/>
      </w:pPr>
    </w:p>
    <w:p>
      <w:pPr>
        <w:pStyle w:val="Основной текст"/>
        <w:spacing w:before="0" w:after="0" w:line="360" w:lineRule="auto"/>
        <w:ind w:firstLine="709"/>
        <w:jc w:val="both"/>
      </w:pPr>
    </w:p>
    <w:p>
      <w:pPr>
        <w:pStyle w:val="Основной текст"/>
        <w:spacing w:line="360" w:lineRule="auto" w:before="0" w:after="0"/>
        <w:ind w:firstLine="709"/>
        <w:jc w:val="both"/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sz w:val="28"/>
        </w:rPr>
        <w:br w:type="page"/>
      </w:r>
    </w:p>
    <w:p>
      <w:pPr>
        <w:pStyle w:val="Основной текст"/>
        <w:spacing w:after="0" w:line="360" w:lineRule="auto" w:before="0"/>
        <w:ind w:firstLine="709"/>
        <w:jc w:val="both"/>
      </w:pPr>
      <w:r>
        <w:rPr>
          <w:rFonts w:ascii="Times New Roman" w:hAnsi="Times New Roman"/>
          <w:b w:val="1"/>
          <w:bCs w:val="1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3 </w:t>
      </w:r>
      <w:r>
        <w:rPr>
          <w:rFonts w:ascii="Times New Roman" w:hAnsi="Times New Roman"/>
          <w:b w:val="1"/>
          <w:bCs w:val="1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АРХИТЕКТУРА СИСТЕМЫ МОНИТОРИНГА</w:t>
      </w:r>
    </w:p>
    <w:p>
      <w:pPr>
        <w:pStyle w:val="Основной текст"/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1"/>
          <w:bCs w:val="1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3.1 </w:t>
      </w:r>
      <w:r>
        <w:rPr>
          <w:rFonts w:ascii="Times New Roman" w:hAnsi="Times New Roman"/>
          <w:b w:val="1"/>
          <w:bCs w:val="1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Уровни архитектуры </w:t>
      </w:r>
      <w:r>
        <w:rPr>
          <w:rFonts w:ascii="Times New Roman" w:hAnsi="Times New Roman"/>
          <w:b w:val="1"/>
          <w:bCs w:val="1"/>
          <w:outline w:val="0"/>
          <w:color w:val="000000"/>
          <w:sz w:val="28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SCADA</w:t>
      </w:r>
    </w:p>
    <w:p>
      <w:pPr>
        <w:pStyle w:val="Основной текст"/>
        <w:spacing w:line="360" w:lineRule="auto" w:before="0" w:after="0"/>
        <w:ind w:firstLine="709"/>
        <w:jc w:val="both"/>
      </w:pP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Система мониторинга построена по классической четырёхуровневой архитектуре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 xml:space="preserve">SCADA,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принятой в практике автоматизации распределительных электрических сетей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На рисунке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1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представлена архитектура разработанной системы мониторинга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"/>
        <w:spacing w:before="0" w:after="0" w:line="360" w:lineRule="auto"/>
        <w:ind w:firstLine="709"/>
        <w:jc w:val="both"/>
      </w:pPr>
    </w:p>
    <w:p>
      <w:pPr>
        <w:pStyle w:val="Основной текст"/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drawing xmlns:a="http://schemas.openxmlformats.org/drawingml/2006/main">
          <wp:inline distT="0" distB="0" distL="0" distR="0">
            <wp:extent cx="5760000" cy="4864001"/>
            <wp:effectExtent l="0" t="0" r="0" b="0"/>
            <wp:docPr id="1073741825" name="officeArt object" descr="Pictu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icture 5" descr="Picture 5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86400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сновной текст"/>
        <w:spacing w:before="240" w:line="360" w:lineRule="auto" w:after="120"/>
        <w:ind w:firstLine="709"/>
        <w:jc w:val="center"/>
      </w:pPr>
      <w:r>
        <w:rPr>
          <w:rFonts w:ascii="Times New Roman" w:hAnsi="Times New Roman"/>
          <w:outline w:val="0"/>
          <w:color w:val="000000"/>
          <w:sz w:val="28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Рисунок </w:t>
      </w:r>
      <w:r>
        <w:rPr>
          <w:rFonts w:ascii="Times New Roman" w:hAnsi="Times New Roman"/>
          <w:outline w:val="0"/>
          <w:color w:val="000000"/>
          <w:sz w:val="28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1 </w:t>
      </w:r>
      <w:r>
        <w:rPr>
          <w:rFonts w:ascii="Times New Roman" w:hAnsi="Times New Roman"/>
          <w:outline w:val="0"/>
          <w:color w:val="000000"/>
          <w:sz w:val="28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— Архитектура системы мониторинга воздушной линии </w:t>
      </w:r>
      <w:r>
        <w:rPr>
          <w:rFonts w:ascii="Times New Roman" w:hAnsi="Times New Roman"/>
          <w:outline w:val="0"/>
          <w:color w:val="000000"/>
          <w:sz w:val="28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6</w:t>
      </w:r>
      <w:r>
        <w:rPr>
          <w:rFonts w:ascii="Times New Roman" w:hAnsi="Times New Roman"/>
          <w:outline w:val="0"/>
          <w:color w:val="000000"/>
          <w:sz w:val="28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–</w:t>
      </w:r>
      <w:r>
        <w:rPr>
          <w:rFonts w:ascii="Times New Roman" w:hAnsi="Times New Roman"/>
          <w:outline w:val="0"/>
          <w:color w:val="000000"/>
          <w:sz w:val="28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10 </w:t>
      </w:r>
      <w:r>
        <w:rPr>
          <w:rFonts w:ascii="Times New Roman" w:hAnsi="Times New Roman"/>
          <w:outline w:val="0"/>
          <w:color w:val="000000"/>
          <w:sz w:val="28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кВ</w:t>
      </w:r>
    </w:p>
    <w:p>
      <w:pPr>
        <w:pStyle w:val="Основной текст"/>
        <w:spacing w:line="360" w:lineRule="auto" w:before="0" w:after="0"/>
        <w:ind w:firstLine="709"/>
        <w:jc w:val="both"/>
      </w:pP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Полевой уровень образован трансформаторами тока и напряжения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а также коммутационными аппаратами с датчиками положения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Уровень сбора данных представлен контроллерами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 xml:space="preserve">RTU,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которые оцифровывают аналоговые сигналы и формируют пакеты для передачи по сети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Уровень связи обеспечивает транспортировку данных к серверу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 xml:space="preserve">SCADA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по каналу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Ethernet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с резервированием по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GSM.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Операторский уровень реализован в виде АРМ диспетчера с программным обеспечением визуализации и сигнализации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"/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1"/>
          <w:bCs w:val="1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3.2 </w:t>
      </w:r>
      <w:r>
        <w:rPr>
          <w:rFonts w:ascii="Times New Roman" w:hAnsi="Times New Roman"/>
          <w:b w:val="1"/>
          <w:bCs w:val="1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Компоненты системы</w:t>
      </w:r>
    </w:p>
    <w:p>
      <w:pPr>
        <w:pStyle w:val="Основной текст"/>
        <w:spacing w:line="360" w:lineRule="auto" w:before="0" w:after="0"/>
        <w:ind w:firstLine="709"/>
        <w:jc w:val="both"/>
      </w:pP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Трансформаторы тока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(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ТТ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)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класса точности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 xml:space="preserve">0,5S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устанавливаются на каждой фазе в контролируемых секциях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Первичный ток — до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400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А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вторичный сигнал —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4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–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20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мА через промежуточный преобразователь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Трансформаторы напряжения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(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ТН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)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класса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0,5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применяются для измерения линейного напряжения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;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первичное напряжение —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6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или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10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кВ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"/>
        <w:spacing w:line="360" w:lineRule="auto" w:before="0" w:after="0"/>
        <w:ind w:firstLine="709"/>
        <w:jc w:val="both"/>
      </w:pP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Контроллер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RTU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выполняет опрос аналоговых входов с частотой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2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–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10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Гц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обрабатывает дискретные сигналы о положении аппаратов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буферизует данные при потере связи и передаёт их на сервер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 xml:space="preserve">SCADA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по протоколу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Modbus TCP.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Синхронизация времени — по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NTP.</w:t>
      </w:r>
    </w:p>
    <w:p>
      <w:pPr>
        <w:pStyle w:val="Основной текст"/>
        <w:spacing w:line="360" w:lineRule="auto" w:before="0" w:after="0"/>
        <w:ind w:firstLine="709"/>
        <w:jc w:val="both"/>
      </w:pP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Сервер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 xml:space="preserve">SCADA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опрашивает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RTU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с периодом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1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с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масштабирует и верифицирует значения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сравнивает их с уставками тревог и записывает в историческую базу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Операторские станции получают данные через интерфейс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OPC DA/UA.</w:t>
      </w:r>
    </w:p>
    <w:p>
      <w:pPr>
        <w:pStyle w:val="Основной текст"/>
        <w:spacing w:line="360" w:lineRule="auto" w:before="0" w:after="0"/>
        <w:ind w:firstLine="709"/>
        <w:jc w:val="both"/>
      </w:pP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Аварийная сигнализация формируется при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: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токе ≥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350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А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(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предупреждение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),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токе ≥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400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А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(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авария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),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напряжении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&lt; 5,5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кВ или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&gt; 11,0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кВ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(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авария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),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потере связи с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RTU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более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30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с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"/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1"/>
          <w:bCs w:val="1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3.3 </w:t>
      </w:r>
      <w:r>
        <w:rPr>
          <w:rFonts w:ascii="Times New Roman" w:hAnsi="Times New Roman"/>
          <w:b w:val="1"/>
          <w:bCs w:val="1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Поток данных</w:t>
      </w:r>
    </w:p>
    <w:p>
      <w:pPr>
        <w:pStyle w:val="Основной текст"/>
        <w:spacing w:line="360" w:lineRule="auto" w:before="0" w:after="0"/>
        <w:ind w:firstLine="709"/>
        <w:jc w:val="both"/>
      </w:pP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Датчики формируют аналоговые сигналы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которые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RTU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оцифровывает каждые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100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–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500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мс с присвоением метки времени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Сервер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 xml:space="preserve">SCADA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запрашивает данные у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RTU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каждую секунду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проверяет их на соответствие уставкам и при необходимости формирует тревогу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Актуальные значения передаются на операторскую станцию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а исторические записываются в базу данных для последующего анализа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"/>
        <w:spacing w:line="360" w:lineRule="auto" w:before="0" w:after="0"/>
        <w:ind w:firstLine="709"/>
        <w:jc w:val="both"/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sz w:val="28"/>
        </w:rPr>
        <w:br w:type="page"/>
      </w:r>
    </w:p>
    <w:p>
      <w:pPr>
        <w:pStyle w:val="Основной текст"/>
        <w:spacing w:after="0" w:line="360" w:lineRule="auto" w:before="0"/>
        <w:ind w:firstLine="709"/>
        <w:jc w:val="both"/>
      </w:pPr>
      <w:r>
        <w:rPr>
          <w:rFonts w:ascii="Times New Roman" w:hAnsi="Times New Roman"/>
          <w:b w:val="1"/>
          <w:bCs w:val="1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4 </w:t>
      </w:r>
      <w:r>
        <w:rPr>
          <w:rFonts w:ascii="Times New Roman" w:hAnsi="Times New Roman"/>
          <w:b w:val="1"/>
          <w:bCs w:val="1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РЕАЛИЗАЦИЯ ПРОТОТИПА</w:t>
      </w:r>
    </w:p>
    <w:p>
      <w:pPr>
        <w:pStyle w:val="Основной текст"/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1"/>
          <w:bCs w:val="1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4.1 </w:t>
      </w:r>
      <w:r>
        <w:rPr>
          <w:rFonts w:ascii="Times New Roman" w:hAnsi="Times New Roman"/>
          <w:b w:val="1"/>
          <w:bCs w:val="1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Алгоритм работы прототипа</w:t>
      </w:r>
    </w:p>
    <w:p>
      <w:pPr>
        <w:pStyle w:val="Основной текст"/>
        <w:spacing w:line="360" w:lineRule="auto" w:before="0" w:after="0"/>
        <w:ind w:firstLine="709"/>
        <w:jc w:val="both"/>
      </w:pP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Демонстрационный прототип реализован на языке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Python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как консольное приложение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имитирующее работу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SCADA-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системы мониторинга трёх секций воздушной линии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На рисунке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2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представлена блок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-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схема алгоритма прототипа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"/>
        <w:spacing w:before="0" w:after="0" w:line="360" w:lineRule="auto"/>
        <w:ind w:firstLine="709"/>
        <w:jc w:val="both"/>
      </w:pPr>
    </w:p>
    <w:p>
      <w:pPr>
        <w:pStyle w:val="Основной текст"/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drawing xmlns:a="http://schemas.openxmlformats.org/drawingml/2006/main">
          <wp:inline distT="0" distB="0" distL="0" distR="0">
            <wp:extent cx="5760000" cy="7405714"/>
            <wp:effectExtent l="0" t="0" r="0" b="0"/>
            <wp:docPr id="1073741826" name="officeArt object" descr="Pictur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Picture 6" descr="Picture 6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40571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сновной текст"/>
        <w:spacing w:before="240" w:line="360" w:lineRule="auto" w:after="120"/>
        <w:ind w:firstLine="709"/>
        <w:jc w:val="center"/>
      </w:pPr>
      <w:r>
        <w:rPr>
          <w:rFonts w:ascii="Times New Roman" w:hAnsi="Times New Roman"/>
          <w:outline w:val="0"/>
          <w:color w:val="000000"/>
          <w:sz w:val="28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Рисунок </w:t>
      </w:r>
      <w:r>
        <w:rPr>
          <w:rFonts w:ascii="Times New Roman" w:hAnsi="Times New Roman"/>
          <w:outline w:val="0"/>
          <w:color w:val="000000"/>
          <w:sz w:val="28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2 </w:t>
      </w:r>
      <w:r>
        <w:rPr>
          <w:rFonts w:ascii="Times New Roman" w:hAnsi="Times New Roman"/>
          <w:outline w:val="0"/>
          <w:color w:val="000000"/>
          <w:sz w:val="28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— Блок</w:t>
      </w:r>
      <w:r>
        <w:rPr>
          <w:rFonts w:ascii="Times New Roman" w:hAnsi="Times New Roman"/>
          <w:outline w:val="0"/>
          <w:color w:val="000000"/>
          <w:sz w:val="28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-</w:t>
      </w:r>
      <w:r>
        <w:rPr>
          <w:rFonts w:ascii="Times New Roman" w:hAnsi="Times New Roman"/>
          <w:outline w:val="0"/>
          <w:color w:val="000000"/>
          <w:sz w:val="28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схема алгоритма прототипа </w:t>
      </w:r>
      <w:r>
        <w:rPr>
          <w:rFonts w:ascii="Times New Roman" w:hAnsi="Times New Roman"/>
          <w:outline w:val="0"/>
          <w:color w:val="000000"/>
          <w:sz w:val="28"/>
          <w:szCs w:val="24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SCADA</w:t>
      </w:r>
    </w:p>
    <w:p>
      <w:pPr>
        <w:pStyle w:val="Основной текст"/>
        <w:spacing w:line="360" w:lineRule="auto" w:before="0" w:after="0"/>
        <w:ind w:firstLine="709"/>
        <w:jc w:val="both"/>
      </w:pP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Алгоритм включает следующие шаги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: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инициализацию параметров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(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уставки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число секций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 xml:space="preserve">);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запуск цикла опроса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;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на каждой итерации — вызов функций имитации датчиков для каждой секции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;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проверку значений по уставкам и запись события в журнал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;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по завершении цикла — вывод статистики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"/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1"/>
          <w:bCs w:val="1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4.2 </w:t>
      </w:r>
      <w:r>
        <w:rPr>
          <w:rFonts w:ascii="Times New Roman" w:hAnsi="Times New Roman"/>
          <w:b w:val="1"/>
          <w:bCs w:val="1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Описание программной реализации</w:t>
      </w:r>
    </w:p>
    <w:p>
      <w:pPr>
        <w:pStyle w:val="Основной текст"/>
        <w:spacing w:line="360" w:lineRule="auto" w:before="0" w:after="0"/>
        <w:ind w:firstLine="709"/>
        <w:jc w:val="both"/>
      </w:pP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Прототип разработан с разделением кода на функциональные блоки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Функция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simulate_current()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возвращает значение тока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: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в штатном режиме это базовый ток секции с шумом ±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10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А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;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в заданных циклах значение намеренно выводится за уставки для проверки сигнализации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Аналогично работает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 xml:space="preserve">simulate_voltage()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для напряжения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Функции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check_current()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и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da-DK"/>
          <w14:textFill>
            <w14:solidFill>
              <w14:srgbClr w14:val="000000"/>
            </w14:solidFill>
          </w14:textFill>
        </w:rPr>
        <w:t xml:space="preserve">check_voltage()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сравнивают измеренные значения с уставками и вызывают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log_event()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при нарушении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Журнал событий — список словарей с полями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: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метка времени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секция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тип события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(ALARM / WARNING / INFO),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описание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"/>
        <w:spacing w:line="360" w:lineRule="auto" w:before="0" w:after="0"/>
        <w:ind w:firstLine="709"/>
        <w:jc w:val="both"/>
      </w:pP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На рисунке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3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представлен фрагмент вывода прототипа в штатном режиме и при возникновении аварии по перегрузке тока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(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цикл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5,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секция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2).</w:t>
      </w:r>
    </w:p>
    <w:p>
      <w:pPr>
        <w:pStyle w:val="Основной текст"/>
        <w:spacing w:before="0" w:after="0" w:line="360" w:lineRule="auto"/>
        <w:ind w:firstLine="709"/>
        <w:jc w:val="both"/>
      </w:pPr>
    </w:p>
    <w:p>
      <w:pPr>
        <w:pStyle w:val="Основной текст"/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drawing xmlns:a="http://schemas.openxmlformats.org/drawingml/2006/main">
          <wp:inline distT="0" distB="0" distL="0" distR="0">
            <wp:extent cx="5760000" cy="5143230"/>
            <wp:effectExtent l="0" t="0" r="0" b="0"/>
            <wp:docPr id="1073741827" name="officeArt object" descr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Picture 7" descr="Picture 7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14323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сновной текст"/>
        <w:spacing w:before="240" w:line="360" w:lineRule="auto" w:after="120"/>
        <w:ind w:firstLine="709"/>
        <w:jc w:val="center"/>
      </w:pPr>
      <w:r>
        <w:rPr>
          <w:rFonts w:ascii="Times New Roman" w:hAnsi="Times New Roman"/>
          <w:outline w:val="0"/>
          <w:color w:val="000000"/>
          <w:sz w:val="28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Рисунок </w:t>
      </w:r>
      <w:r>
        <w:rPr>
          <w:rFonts w:ascii="Times New Roman" w:hAnsi="Times New Roman"/>
          <w:outline w:val="0"/>
          <w:color w:val="000000"/>
          <w:sz w:val="28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3 </w:t>
      </w:r>
      <w:r>
        <w:rPr>
          <w:rFonts w:ascii="Times New Roman" w:hAnsi="Times New Roman"/>
          <w:outline w:val="0"/>
          <w:color w:val="000000"/>
          <w:sz w:val="28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— Вывод прототипа</w:t>
      </w:r>
      <w:r>
        <w:rPr>
          <w:rFonts w:ascii="Times New Roman" w:hAnsi="Times New Roman"/>
          <w:outline w:val="0"/>
          <w:color w:val="000000"/>
          <w:sz w:val="28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: </w:t>
      </w:r>
      <w:r>
        <w:rPr>
          <w:rFonts w:ascii="Times New Roman" w:hAnsi="Times New Roman"/>
          <w:outline w:val="0"/>
          <w:color w:val="000000"/>
          <w:sz w:val="28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штатный режим и аварийное событие по перегрузке тока</w:t>
      </w:r>
    </w:p>
    <w:p>
      <w:pPr>
        <w:pStyle w:val="Основной текст"/>
        <w:spacing w:line="360" w:lineRule="auto" w:before="0" w:after="0"/>
        <w:ind w:firstLine="709"/>
        <w:jc w:val="both"/>
      </w:pP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Листинг программного кода прототипа приведён в приложении А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"/>
        <w:spacing w:line="360" w:lineRule="auto" w:before="0" w:after="0"/>
        <w:ind w:firstLine="709"/>
        <w:jc w:val="both"/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sz w:val="28"/>
        </w:rPr>
        <w:br w:type="page"/>
      </w:r>
    </w:p>
    <w:p>
      <w:pPr>
        <w:pStyle w:val="Основной текст"/>
        <w:spacing w:after="0" w:line="360" w:lineRule="auto" w:before="0"/>
        <w:ind w:firstLine="709"/>
        <w:jc w:val="both"/>
      </w:pPr>
      <w:r>
        <w:rPr>
          <w:rFonts w:ascii="Times New Roman" w:hAnsi="Times New Roman"/>
          <w:b w:val="1"/>
          <w:bCs w:val="1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5 </w:t>
      </w:r>
      <w:r>
        <w:rPr>
          <w:rFonts w:ascii="Times New Roman" w:hAnsi="Times New Roman"/>
          <w:b w:val="1"/>
          <w:bCs w:val="1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РЕЗУЛЬТАТЫ РАБОТЫ</w:t>
      </w:r>
    </w:p>
    <w:p>
      <w:pPr>
        <w:pStyle w:val="Основной текст"/>
        <w:spacing w:line="360" w:lineRule="auto" w:before="0" w:after="0"/>
        <w:ind w:firstLine="709"/>
        <w:jc w:val="both"/>
      </w:pP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В ходе тестового прогона прототипа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(10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циклов опроса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, 3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секции линии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)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было зафиксировано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60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измерений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В таблице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6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представлены события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обнаруженные системой мониторинга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"/>
        <w:spacing w:before="240" w:after="120" w:line="360" w:lineRule="auto"/>
        <w:ind w:firstLine="709"/>
        <w:jc w:val="center"/>
      </w:pPr>
      <w:r>
        <w:rPr>
          <w:rFonts w:ascii="Times New Roman" w:hAnsi="Times New Roman"/>
          <w:outline w:val="0"/>
          <w:color w:val="000000"/>
          <w:sz w:val="28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Таблица </w:t>
      </w:r>
      <w:r>
        <w:rPr>
          <w:rFonts w:ascii="Times New Roman" w:hAnsi="Times New Roman"/>
          <w:outline w:val="0"/>
          <w:color w:val="000000"/>
          <w:sz w:val="28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6 </w:t>
      </w:r>
      <w:r>
        <w:rPr>
          <w:rFonts w:ascii="Times New Roman" w:hAnsi="Times New Roman"/>
          <w:outline w:val="0"/>
          <w:color w:val="000000"/>
          <w:sz w:val="28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– Результаты тестового прогона прототипа</w:t>
      </w:r>
    </w:p>
    <w:tbl>
      <w:tblPr>
        <w:tblW w:w="9688" w:type="dxa"/>
        <w:jc w:val="center"/>
        <w:tblInd w:w="432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autofit"/>
      </w:tblPr>
      <w:tblGrid>
        <w:gridCol w:w="2422"/>
        <w:gridCol w:w="2422"/>
        <w:gridCol w:w="2422"/>
        <w:gridCol w:w="2422"/>
      </w:tblGrid>
      <w:tr>
        <w:tblPrEx>
          <w:shd w:val="clear" w:color="auto" w:fill="ced7e7"/>
        </w:tblPrEx>
        <w:trPr>
          <w:trHeight w:val="318" w:hRule="atLeast"/>
        </w:trPr>
        <w:tc>
          <w:tcPr>
            <w:tcW w:type="dxa" w:w="22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line="360" w:lineRule="auto"/>
              <w:jc w:val="center"/>
            </w:pPr>
            <w:r>
              <w:rPr>
                <w:rFonts w:ascii="Times New Roman" w:hAnsi="Times New Roman"/>
                <w:b/>
                <w:bCs w:val="1"/>
                <w:sz w:val="28"/>
                <w:shd w:val="nil" w:color="auto" w:fill="auto"/>
                <w:rtl w:val="0"/>
                <w:lang w:val="en-US"/>
              </w:rPr>
              <w:t>Цикл</w:t>
            </w:r>
          </w:p>
        </w:tc>
        <w:tc>
          <w:tcPr>
            <w:tcW w:type="dxa" w:w="22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0" w:line="360" w:lineRule="auto"/>
              <w:jc w:val="center"/>
            </w:pPr>
            <w:r>
              <w:rPr>
                <w:rFonts w:ascii="Times New Roman" w:hAnsi="Times New Roman"/>
                <w:b/>
                <w:bCs w:val="1"/>
                <w:sz w:val="28"/>
                <w:shd w:val="nil" w:color="auto" w:fill="auto"/>
                <w:rtl w:val="0"/>
                <w:lang w:val="en-US"/>
              </w:rPr>
              <w:t>Секция</w:t>
            </w:r>
          </w:p>
        </w:tc>
        <w:tc>
          <w:tcPr>
            <w:tcW w:type="dxa" w:w="34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0" w:line="360" w:lineRule="auto"/>
              <w:jc w:val="center"/>
            </w:pPr>
            <w:r>
              <w:rPr>
                <w:rFonts w:ascii="Times New Roman" w:hAnsi="Times New Roman"/>
                <w:b/>
                <w:bCs w:val="1"/>
                <w:sz w:val="28"/>
                <w:shd w:val="nil" w:color="auto" w:fill="auto"/>
                <w:rtl w:val="0"/>
                <w:lang w:val="en-US"/>
              </w:rPr>
              <w:t>Тип события</w:t>
            </w:r>
          </w:p>
        </w:tc>
        <w:tc>
          <w:tcPr>
            <w:tcW w:type="dxa" w:w="22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0" w:line="360" w:lineRule="auto"/>
              <w:jc w:val="center"/>
            </w:pPr>
            <w:r>
              <w:rPr>
                <w:rFonts w:ascii="Times New Roman" w:hAnsi="Times New Roman"/>
                <w:b/>
                <w:bCs w:val="1"/>
                <w:sz w:val="28"/>
                <w:shd w:val="nil" w:color="auto" w:fill="auto"/>
                <w:rtl w:val="0"/>
                <w:lang w:val="en-US"/>
              </w:rPr>
              <w:t>Значение</w:t>
            </w:r>
          </w:p>
        </w:tc>
      </w:tr>
      <w:tr>
        <w:tblPrEx>
          <w:shd w:val="clear" w:color="auto" w:fill="ced7e7"/>
        </w:tblPrEx>
        <w:trPr>
          <w:trHeight w:val="958" w:hRule="atLeast"/>
        </w:trPr>
        <w:tc>
          <w:tcPr>
            <w:tcW w:type="dxa" w:w="22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0" w:line="360" w:lineRule="auto"/>
              <w:jc w:val="left"/>
            </w:pPr>
            <w:r>
              <w:rPr>
                <w:rFonts w:ascii="Times New Roman" w:hAnsi="Times New Roman"/>
                <w:sz w:val="28"/>
                <w:shd w:val="nil" w:color="auto" w:fill="auto"/>
                <w:rtl w:val="0"/>
                <w:lang w:val="en-US"/>
              </w:rPr>
              <w:t>5</w:t>
            </w:r>
          </w:p>
        </w:tc>
        <w:tc>
          <w:tcPr>
            <w:tcW w:type="dxa" w:w="22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0" w:line="360" w:lineRule="auto"/>
              <w:jc w:val="left"/>
            </w:pPr>
            <w:r>
              <w:rPr>
                <w:rFonts w:ascii="Times New Roman" w:hAnsi="Times New Roman"/>
                <w:sz w:val="28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34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0" w:line="360" w:lineRule="auto"/>
              <w:jc w:val="left"/>
            </w:pPr>
            <w:r>
              <w:rPr>
                <w:rFonts w:ascii="Times New Roman" w:hAnsi="Times New Roman"/>
                <w:sz w:val="28"/>
                <w:shd w:val="nil" w:color="auto" w:fill="auto"/>
                <w:rtl w:val="0"/>
                <w:lang w:val="en-US"/>
              </w:rPr>
              <w:t>АВАРИЯ</w:t>
            </w:r>
            <w:r>
              <w:rPr>
                <w:rFonts w:ascii="Times New Roman" w:hAnsi="Times New Roman"/>
                <w:sz w:val="28"/>
                <w:shd w:val="nil" w:color="auto" w:fill="auto"/>
                <w:rtl w:val="0"/>
                <w:lang w:val="en-US"/>
              </w:rPr>
              <w:t xml:space="preserve">: </w:t>
            </w:r>
            <w:r>
              <w:rPr>
                <w:rFonts w:ascii="Times New Roman" w:hAnsi="Times New Roman"/>
                <w:sz w:val="28"/>
                <w:shd w:val="nil" w:color="auto" w:fill="auto"/>
                <w:rtl w:val="0"/>
                <w:lang w:val="en-US"/>
              </w:rPr>
              <w:t>перегрузка по току</w:t>
            </w:r>
          </w:p>
        </w:tc>
        <w:tc>
          <w:tcPr>
            <w:tcW w:type="dxa" w:w="22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0" w:line="360" w:lineRule="auto"/>
              <w:jc w:val="left"/>
            </w:pPr>
            <w:r>
              <w:rPr>
                <w:rFonts w:ascii="Times New Roman" w:hAnsi="Times New Roman"/>
                <w:sz w:val="28"/>
                <w:shd w:val="nil" w:color="auto" w:fill="auto"/>
                <w:rtl w:val="0"/>
                <w:lang w:val="en-US"/>
              </w:rPr>
              <w:t xml:space="preserve">I </w:t>
            </w:r>
            <w:r>
              <w:rPr>
                <w:rFonts w:ascii="Times New Roman" w:hAnsi="Times New Roman"/>
                <w:sz w:val="28"/>
                <w:shd w:val="nil" w:color="auto" w:fill="auto"/>
                <w:rtl w:val="0"/>
                <w:lang w:val="en-US"/>
              </w:rPr>
              <w:t xml:space="preserve">≈ </w:t>
            </w:r>
            <w:r>
              <w:rPr>
                <w:rFonts w:ascii="Times New Roman" w:hAnsi="Times New Roman"/>
                <w:sz w:val="28"/>
                <w:shd w:val="nil" w:color="auto" w:fill="auto"/>
                <w:rtl w:val="0"/>
                <w:lang w:val="en-US"/>
              </w:rPr>
              <w:t xml:space="preserve">420 </w:t>
            </w:r>
            <w:r>
              <w:rPr>
                <w:rFonts w:ascii="Times New Roman" w:hAnsi="Times New Roman"/>
                <w:sz w:val="28"/>
                <w:shd w:val="nil" w:color="auto" w:fill="auto"/>
                <w:rtl w:val="0"/>
                <w:lang w:val="en-US"/>
              </w:rPr>
              <w:t xml:space="preserve">А </w:t>
            </w:r>
            <w:r>
              <w:rPr>
                <w:rFonts w:ascii="Times New Roman" w:hAnsi="Times New Roman"/>
                <w:sz w:val="28"/>
                <w:shd w:val="nil" w:color="auto" w:fill="auto"/>
                <w:rtl w:val="0"/>
                <w:lang w:val="en-US"/>
              </w:rPr>
              <w:t xml:space="preserve">(&gt; 400 </w:t>
            </w:r>
            <w:r>
              <w:rPr>
                <w:rFonts w:ascii="Times New Roman" w:hAnsi="Times New Roman"/>
                <w:sz w:val="28"/>
                <w:shd w:val="nil" w:color="auto" w:fill="auto"/>
                <w:rtl w:val="0"/>
                <w:lang w:val="en-US"/>
              </w:rPr>
              <w:t>А</w:t>
            </w:r>
            <w:r>
              <w:rPr>
                <w:rFonts w:ascii="Times New Roman" w:hAnsi="Times New Roman"/>
                <w:sz w:val="28"/>
                <w:shd w:val="nil" w:color="auto" w:fill="auto"/>
                <w:rtl w:val="0"/>
                <w:lang w:val="en-US"/>
              </w:rPr>
              <w:t>)</w:t>
            </w:r>
          </w:p>
        </w:tc>
      </w:tr>
      <w:tr>
        <w:tblPrEx>
          <w:shd w:val="clear" w:color="auto" w:fill="ced7e7"/>
        </w:tblPrEx>
        <w:trPr>
          <w:trHeight w:val="638" w:hRule="atLeast"/>
        </w:trPr>
        <w:tc>
          <w:tcPr>
            <w:tcW w:type="dxa" w:w="22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0" w:line="360" w:lineRule="auto"/>
              <w:jc w:val="left"/>
            </w:pPr>
            <w:r>
              <w:rPr>
                <w:rFonts w:ascii="Times New Roman" w:hAnsi="Times New Roman"/>
                <w:sz w:val="28"/>
                <w:shd w:val="nil" w:color="auto" w:fill="auto"/>
                <w:rtl w:val="0"/>
                <w:lang w:val="en-US"/>
              </w:rPr>
              <w:t>7</w:t>
            </w:r>
          </w:p>
        </w:tc>
        <w:tc>
          <w:tcPr>
            <w:tcW w:type="dxa" w:w="22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0" w:line="360" w:lineRule="auto"/>
              <w:jc w:val="left"/>
            </w:pPr>
            <w:r>
              <w:rPr>
                <w:rFonts w:ascii="Times New Roman" w:hAnsi="Times New Roman"/>
                <w:sz w:val="28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34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0" w:line="360" w:lineRule="auto"/>
              <w:jc w:val="left"/>
            </w:pPr>
            <w:r>
              <w:rPr>
                <w:rFonts w:ascii="Times New Roman" w:hAnsi="Times New Roman"/>
                <w:sz w:val="28"/>
                <w:shd w:val="nil" w:color="auto" w:fill="auto"/>
                <w:rtl w:val="0"/>
                <w:lang w:val="en-US"/>
              </w:rPr>
              <w:t>АВАРИЯ</w:t>
            </w:r>
            <w:r>
              <w:rPr>
                <w:rFonts w:ascii="Times New Roman" w:hAnsi="Times New Roman"/>
                <w:sz w:val="28"/>
                <w:shd w:val="nil" w:color="auto" w:fill="auto"/>
                <w:rtl w:val="0"/>
                <w:lang w:val="en-US"/>
              </w:rPr>
              <w:t xml:space="preserve">: </w:t>
            </w:r>
            <w:r>
              <w:rPr>
                <w:rFonts w:ascii="Times New Roman" w:hAnsi="Times New Roman"/>
                <w:sz w:val="28"/>
                <w:shd w:val="nil" w:color="auto" w:fill="auto"/>
                <w:rtl w:val="0"/>
                <w:lang w:val="en-US"/>
              </w:rPr>
              <w:t>провал напряжения</w:t>
            </w:r>
          </w:p>
        </w:tc>
        <w:tc>
          <w:tcPr>
            <w:tcW w:type="dxa" w:w="22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0" w:line="360" w:lineRule="auto"/>
              <w:jc w:val="left"/>
            </w:pPr>
            <w:r>
              <w:rPr>
                <w:rFonts w:ascii="Times New Roman" w:hAnsi="Times New Roman"/>
                <w:sz w:val="28"/>
                <w:shd w:val="nil" w:color="auto" w:fill="auto"/>
                <w:rtl w:val="0"/>
                <w:lang w:val="en-US"/>
              </w:rPr>
              <w:t xml:space="preserve">U </w:t>
            </w:r>
            <w:r>
              <w:rPr>
                <w:rFonts w:ascii="Times New Roman" w:hAnsi="Times New Roman"/>
                <w:sz w:val="28"/>
                <w:shd w:val="nil" w:color="auto" w:fill="auto"/>
                <w:rtl w:val="0"/>
                <w:lang w:val="en-US"/>
              </w:rPr>
              <w:t xml:space="preserve">≈ </w:t>
            </w:r>
            <w:r>
              <w:rPr>
                <w:rFonts w:ascii="Times New Roman" w:hAnsi="Times New Roman"/>
                <w:sz w:val="28"/>
                <w:shd w:val="nil" w:color="auto" w:fill="auto"/>
                <w:rtl w:val="0"/>
                <w:lang w:val="en-US"/>
              </w:rPr>
              <w:t xml:space="preserve">5,0 </w:t>
            </w:r>
            <w:r>
              <w:rPr>
                <w:rFonts w:ascii="Times New Roman" w:hAnsi="Times New Roman"/>
                <w:sz w:val="28"/>
                <w:shd w:val="nil" w:color="auto" w:fill="auto"/>
                <w:rtl w:val="0"/>
                <w:lang w:val="en-US"/>
              </w:rPr>
              <w:t xml:space="preserve">кВ </w:t>
            </w:r>
            <w:r>
              <w:rPr>
                <w:rFonts w:ascii="Times New Roman" w:hAnsi="Times New Roman"/>
                <w:sz w:val="28"/>
                <w:shd w:val="nil" w:color="auto" w:fill="auto"/>
                <w:rtl w:val="0"/>
                <w:lang w:val="en-US"/>
              </w:rPr>
              <w:t xml:space="preserve">(&lt; 5,5 </w:t>
            </w:r>
            <w:r>
              <w:rPr>
                <w:rFonts w:ascii="Times New Roman" w:hAnsi="Times New Roman"/>
                <w:sz w:val="28"/>
                <w:shd w:val="nil" w:color="auto" w:fill="auto"/>
                <w:rtl w:val="0"/>
                <w:lang w:val="en-US"/>
              </w:rPr>
              <w:t>кВ</w:t>
            </w:r>
            <w:r>
              <w:rPr>
                <w:rFonts w:ascii="Times New Roman" w:hAnsi="Times New Roman"/>
                <w:sz w:val="28"/>
                <w:shd w:val="nil" w:color="auto" w:fill="auto"/>
                <w:rtl w:val="0"/>
                <w:lang w:val="en-US"/>
              </w:rPr>
              <w:t>)</w:t>
            </w:r>
          </w:p>
        </w:tc>
      </w:tr>
      <w:tr>
        <w:tblPrEx>
          <w:shd w:val="clear" w:color="auto" w:fill="ced7e7"/>
        </w:tblPrEx>
        <w:trPr>
          <w:trHeight w:val="958" w:hRule="atLeast"/>
        </w:trPr>
        <w:tc>
          <w:tcPr>
            <w:tcW w:type="dxa" w:w="22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0" w:line="360" w:lineRule="auto"/>
              <w:jc w:val="left"/>
            </w:pPr>
            <w:r>
              <w:rPr>
                <w:rFonts w:ascii="Times New Roman" w:hAnsi="Times New Roman"/>
                <w:sz w:val="28"/>
                <w:shd w:val="nil" w:color="auto" w:fill="auto"/>
                <w:rtl w:val="0"/>
                <w:lang w:val="en-US"/>
              </w:rPr>
              <w:t>8</w:t>
            </w:r>
          </w:p>
        </w:tc>
        <w:tc>
          <w:tcPr>
            <w:tcW w:type="dxa" w:w="22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0" w:line="360" w:lineRule="auto"/>
              <w:jc w:val="left"/>
            </w:pPr>
            <w:r>
              <w:rPr>
                <w:rFonts w:ascii="Times New Roman" w:hAnsi="Times New Roman"/>
                <w:sz w:val="28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34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0" w:line="360" w:lineRule="auto"/>
              <w:jc w:val="left"/>
            </w:pPr>
            <w:r>
              <w:rPr>
                <w:rFonts w:ascii="Times New Roman" w:hAnsi="Times New Roman"/>
                <w:sz w:val="28"/>
                <w:shd w:val="nil" w:color="auto" w:fill="auto"/>
                <w:rtl w:val="0"/>
                <w:lang w:val="en-US"/>
              </w:rPr>
              <w:t>ПРЕДУПРЕЖДЕНИЕ</w:t>
            </w:r>
            <w:r>
              <w:rPr>
                <w:rFonts w:ascii="Times New Roman" w:hAnsi="Times New Roman"/>
                <w:sz w:val="28"/>
                <w:shd w:val="nil" w:color="auto" w:fill="auto"/>
                <w:rtl w:val="0"/>
                <w:lang w:val="en-US"/>
              </w:rPr>
              <w:t xml:space="preserve">: </w:t>
            </w:r>
            <w:r>
              <w:rPr>
                <w:rFonts w:ascii="Times New Roman" w:hAnsi="Times New Roman"/>
                <w:sz w:val="28"/>
                <w:shd w:val="nil" w:color="auto" w:fill="auto"/>
                <w:rtl w:val="0"/>
                <w:lang w:val="en-US"/>
              </w:rPr>
              <w:t>повышенный ток</w:t>
            </w:r>
          </w:p>
        </w:tc>
        <w:tc>
          <w:tcPr>
            <w:tcW w:type="dxa" w:w="22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0" w:line="360" w:lineRule="auto"/>
              <w:jc w:val="left"/>
            </w:pPr>
            <w:r>
              <w:rPr>
                <w:rFonts w:ascii="Times New Roman" w:hAnsi="Times New Roman"/>
                <w:sz w:val="28"/>
                <w:shd w:val="nil" w:color="auto" w:fill="auto"/>
                <w:rtl w:val="0"/>
                <w:lang w:val="en-US"/>
              </w:rPr>
              <w:t xml:space="preserve">I </w:t>
            </w:r>
            <w:r>
              <w:rPr>
                <w:rFonts w:ascii="Times New Roman" w:hAnsi="Times New Roman"/>
                <w:sz w:val="28"/>
                <w:shd w:val="nil" w:color="auto" w:fill="auto"/>
                <w:rtl w:val="0"/>
                <w:lang w:val="en-US"/>
              </w:rPr>
              <w:t xml:space="preserve">≈ </w:t>
            </w:r>
            <w:r>
              <w:rPr>
                <w:rFonts w:ascii="Times New Roman" w:hAnsi="Times New Roman"/>
                <w:sz w:val="28"/>
                <w:shd w:val="nil" w:color="auto" w:fill="auto"/>
                <w:rtl w:val="0"/>
                <w:lang w:val="en-US"/>
              </w:rPr>
              <w:t xml:space="preserve">360 </w:t>
            </w:r>
            <w:r>
              <w:rPr>
                <w:rFonts w:ascii="Times New Roman" w:hAnsi="Times New Roman"/>
                <w:sz w:val="28"/>
                <w:shd w:val="nil" w:color="auto" w:fill="auto"/>
                <w:rtl w:val="0"/>
                <w:lang w:val="en-US"/>
              </w:rPr>
              <w:t xml:space="preserve">А </w:t>
            </w:r>
            <w:r>
              <w:rPr>
                <w:rFonts w:ascii="Times New Roman" w:hAnsi="Times New Roman"/>
                <w:sz w:val="28"/>
                <w:shd w:val="nil" w:color="auto" w:fill="auto"/>
                <w:rtl w:val="0"/>
                <w:lang w:val="en-US"/>
              </w:rPr>
              <w:t xml:space="preserve">(&gt; 350 </w:t>
            </w:r>
            <w:r>
              <w:rPr>
                <w:rFonts w:ascii="Times New Roman" w:hAnsi="Times New Roman"/>
                <w:sz w:val="28"/>
                <w:shd w:val="nil" w:color="auto" w:fill="auto"/>
                <w:rtl w:val="0"/>
                <w:lang w:val="en-US"/>
              </w:rPr>
              <w:t>А</w:t>
            </w:r>
            <w:r>
              <w:rPr>
                <w:rFonts w:ascii="Times New Roman" w:hAnsi="Times New Roman"/>
                <w:sz w:val="28"/>
                <w:shd w:val="nil" w:color="auto" w:fill="auto"/>
                <w:rtl w:val="0"/>
                <w:lang w:val="en-US"/>
              </w:rPr>
              <w:t>)</w:t>
            </w:r>
          </w:p>
        </w:tc>
      </w:tr>
    </w:tbl>
    <w:p>
      <w:pPr>
        <w:pStyle w:val="Основной текст"/>
        <w:widowControl w:val="0"/>
        <w:spacing w:before="0" w:after="0" w:line="360" w:lineRule="auto"/>
        <w:ind w:left="324" w:firstLine="709"/>
        <w:jc w:val="both"/>
      </w:pPr>
    </w:p>
    <w:p>
      <w:pPr>
        <w:pStyle w:val="Основной текст"/>
        <w:widowControl w:val="0"/>
        <w:spacing w:before="0" w:after="0" w:line="360" w:lineRule="auto"/>
        <w:ind w:left="216" w:firstLine="709"/>
        <w:jc w:val="both"/>
      </w:pPr>
    </w:p>
    <w:p>
      <w:pPr>
        <w:pStyle w:val="Основной текст"/>
        <w:widowControl w:val="0"/>
        <w:spacing w:before="0" w:after="0" w:line="360" w:lineRule="auto"/>
        <w:ind w:left="108" w:firstLine="709"/>
        <w:jc w:val="both"/>
      </w:pPr>
    </w:p>
    <w:p>
      <w:pPr>
        <w:pStyle w:val="Основной текст"/>
        <w:widowControl w:val="0"/>
        <w:spacing w:before="0" w:after="0" w:line="360" w:lineRule="auto"/>
        <w:ind w:firstLine="709"/>
        <w:jc w:val="both"/>
      </w:pPr>
    </w:p>
    <w:p>
      <w:pPr>
        <w:pStyle w:val="Основной текст"/>
        <w:spacing w:before="0" w:after="0" w:line="360" w:lineRule="auto"/>
        <w:ind w:firstLine="709"/>
        <w:jc w:val="both"/>
      </w:pPr>
    </w:p>
    <w:p>
      <w:pPr>
        <w:pStyle w:val="Основной текст"/>
        <w:spacing w:line="360" w:lineRule="auto" w:before="0" w:after="0"/>
        <w:ind w:firstLine="709"/>
        <w:jc w:val="both"/>
      </w:pP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На рисунке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4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представлен фрагмент журнала событий с зафиксированными аварийными событиями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: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провалом напряжения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(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Секция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3, U = 4,69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кВ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)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и предупреждением по перегрузке тока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(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Секция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1, I = 361,0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А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).</w:t>
      </w:r>
    </w:p>
    <w:p>
      <w:pPr>
        <w:pStyle w:val="Основной текст"/>
        <w:spacing w:before="0" w:after="0" w:line="360" w:lineRule="auto"/>
        <w:ind w:firstLine="709"/>
        <w:jc w:val="both"/>
      </w:pPr>
    </w:p>
    <w:p>
      <w:pPr>
        <w:pStyle w:val="Основной текст"/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drawing xmlns:a="http://schemas.openxmlformats.org/drawingml/2006/main">
          <wp:inline distT="0" distB="0" distL="0" distR="0">
            <wp:extent cx="5760000" cy="4038964"/>
            <wp:effectExtent l="0" t="0" r="0" b="0"/>
            <wp:docPr id="1073741828" name="officeArt object" descr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Picture 8" descr="Picture 8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3896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сновной текст"/>
        <w:spacing w:before="240" w:line="360" w:lineRule="auto" w:after="120"/>
        <w:ind w:firstLine="709"/>
        <w:jc w:val="center"/>
      </w:pPr>
      <w:r>
        <w:rPr>
          <w:rFonts w:ascii="Times New Roman" w:hAnsi="Times New Roman"/>
          <w:outline w:val="0"/>
          <w:color w:val="000000"/>
          <w:sz w:val="28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Рисунок </w:t>
      </w:r>
      <w:r>
        <w:rPr>
          <w:rFonts w:ascii="Times New Roman" w:hAnsi="Times New Roman"/>
          <w:outline w:val="0"/>
          <w:color w:val="000000"/>
          <w:sz w:val="28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4 </w:t>
      </w:r>
      <w:r>
        <w:rPr>
          <w:rFonts w:ascii="Times New Roman" w:hAnsi="Times New Roman"/>
          <w:outline w:val="0"/>
          <w:color w:val="000000"/>
          <w:sz w:val="28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— Фрагмент журнала событий</w:t>
      </w:r>
      <w:r>
        <w:rPr>
          <w:rFonts w:ascii="Times New Roman" w:hAnsi="Times New Roman"/>
          <w:outline w:val="0"/>
          <w:color w:val="000000"/>
          <w:sz w:val="28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: </w:t>
      </w:r>
      <w:r>
        <w:rPr>
          <w:rFonts w:ascii="Times New Roman" w:hAnsi="Times New Roman"/>
          <w:outline w:val="0"/>
          <w:color w:val="000000"/>
          <w:sz w:val="28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аварийные события провала напряжения и перегрузки</w:t>
      </w:r>
    </w:p>
    <w:p>
      <w:pPr>
        <w:pStyle w:val="Основной текст"/>
        <w:spacing w:line="360" w:lineRule="auto" w:before="0" w:after="0"/>
        <w:ind w:firstLine="709"/>
        <w:jc w:val="both"/>
      </w:pP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По итогам прогона система обнаружила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2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аварийные ситуации и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1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предупреждение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В остальных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57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измерениях параметры находились в пределах допустимых значений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Это подтверждает корректность механизма проверки уставок и функционирование журнала событий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"/>
        <w:spacing w:line="360" w:lineRule="auto" w:before="0" w:after="0"/>
        <w:ind w:firstLine="709"/>
        <w:jc w:val="both"/>
      </w:pP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Разработанная система обеспечивает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: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непрерывный контроль тока и напряжения на трёх секциях с частотой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1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с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;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своевременное обнаружение перегрузки и провала напряжения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;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классификацию событий по уровню критичности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(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АВАРИЯ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/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ПРЕДУПРЕЖДЕНИЕ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/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НОРМА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).</w:t>
      </w:r>
    </w:p>
    <w:p>
      <w:pPr>
        <w:pStyle w:val="Основной текст"/>
        <w:spacing w:line="360" w:lineRule="auto" w:before="0" w:after="0"/>
        <w:ind w:firstLine="709"/>
        <w:jc w:val="both"/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sz w:val="28"/>
        </w:rPr>
        <w:br w:type="page"/>
      </w:r>
    </w:p>
    <w:p>
      <w:pPr>
        <w:pStyle w:val="Основной текст"/>
        <w:spacing w:after="0" w:line="360" w:lineRule="auto" w:before="0"/>
        <w:ind w:firstLine="709"/>
        <w:jc w:val="both"/>
      </w:pPr>
      <w:r>
        <w:rPr>
          <w:rFonts w:ascii="Times New Roman" w:hAnsi="Times New Roman"/>
          <w:b w:val="1"/>
          <w:bCs w:val="1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ЗАКЛЮЧЕНИЕ</w:t>
      </w:r>
    </w:p>
    <w:p>
      <w:pPr>
        <w:pStyle w:val="Основной текст"/>
        <w:spacing w:line="360" w:lineRule="auto" w:before="0" w:after="0"/>
        <w:ind w:firstLine="709"/>
        <w:jc w:val="both"/>
      </w:pP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В ходе выполнения лабораторной работы решена задача разработки концепции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SCADA-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системы мониторинга автоматизированного участка воздушной линии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6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–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10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кВ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Сформулированы требования к системе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разработана четырёхуровневая архитектура и реализован демонстрационный программный прототип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"/>
        <w:spacing w:line="360" w:lineRule="auto" w:before="0" w:after="0"/>
        <w:ind w:firstLine="709"/>
        <w:jc w:val="both"/>
      </w:pP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Прототип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 xml:space="preserve">SCADA,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реализованный на языке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Python,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успешно имитирует работу датчиков тока и напряжения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выполняет проверку по уставкам и ведёт журнал событий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При тестировании система обнаружила все заложенные нештатные ситуации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"/>
        <w:spacing w:line="360" w:lineRule="auto" w:before="0" w:after="0"/>
        <w:ind w:firstLine="709"/>
        <w:jc w:val="both"/>
      </w:pP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В работе учтены рыночные тенденции в области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 xml:space="preserve">SCADA: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курс на импортозамещение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интеграция с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IIoT,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развитие концепции цифрового двойника сети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Предложенный подход к построению системы мониторинга применим на реальных объектах распределительной сети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"/>
        <w:spacing w:line="360" w:lineRule="auto" w:before="0" w:after="0"/>
        <w:ind w:firstLine="709"/>
        <w:jc w:val="both"/>
      </w:pP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Направления дальнейшего развития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: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реализация графического интерфейса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подключение реального оборудования по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Modbus TCP,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интеграция с базой данных историй для хранения и анализа архивных данных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"/>
        <w:spacing w:line="360" w:lineRule="auto" w:before="0" w:after="0"/>
        <w:ind w:firstLine="709"/>
        <w:jc w:val="both"/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sz w:val="28"/>
        </w:rPr>
        <w:br w:type="page"/>
      </w:r>
    </w:p>
    <w:p>
      <w:pPr>
        <w:pStyle w:val="Основной текст"/>
        <w:spacing w:after="0" w:line="360" w:lineRule="auto" w:before="0"/>
        <w:ind w:firstLine="709"/>
        <w:jc w:val="both"/>
      </w:pPr>
      <w:r>
        <w:rPr>
          <w:rFonts w:ascii="Times New Roman" w:hAnsi="Times New Roman"/>
          <w:b w:val="1"/>
          <w:bCs w:val="1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СПИСОК ИСПОЛЬЗОВАННЫХ ИСТОЧНИКОВ</w:t>
      </w:r>
    </w:p>
    <w:p>
      <w:pPr>
        <w:pStyle w:val="Основной текст"/>
        <w:spacing w:before="0" w:after="0" w:line="360" w:lineRule="auto"/>
        <w:ind w:firstLine="709"/>
        <w:jc w:val="both"/>
      </w:pP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1.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Гуревич В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И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Интеллектуальные реле защиты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— М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.: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Солон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-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Пресс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, 2016.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—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494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с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"/>
        <w:spacing w:before="0" w:after="0" w:line="360" w:lineRule="auto"/>
        <w:ind w:firstLine="709"/>
        <w:jc w:val="both"/>
      </w:pP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2.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Шувалов М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Ю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.,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Азаров А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Н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 SCADA-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системы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: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учеб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пособие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— СПб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.: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Политехн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ун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-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т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, 2018.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—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178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с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"/>
        <w:spacing w:before="0" w:after="0" w:line="360" w:lineRule="auto"/>
        <w:ind w:firstLine="709"/>
        <w:jc w:val="both"/>
      </w:pP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3.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Олифер В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Г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.,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Олифер Н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А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Компьютерные сети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— СПб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.: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Питер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, 2020.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—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1008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с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"/>
        <w:spacing w:before="0" w:after="0" w:line="360" w:lineRule="auto"/>
        <w:ind w:firstLine="709"/>
        <w:jc w:val="both"/>
      </w:pP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4.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МЭК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60870-5-104:2006.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Устройства и системы телемеханики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Часть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5.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Протоколы передачи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Раздел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104.</w:t>
      </w:r>
    </w:p>
    <w:p>
      <w:pPr>
        <w:pStyle w:val="Основной текст"/>
        <w:spacing w:before="0" w:after="0" w:line="360" w:lineRule="auto"/>
        <w:ind w:firstLine="709"/>
        <w:jc w:val="both"/>
      </w:pP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5.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Бессонов Л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А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Теоретические основы электротехники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— М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.: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Юрайт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, 2021.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—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701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с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"/>
        <w:spacing w:before="0" w:after="0" w:line="360" w:lineRule="auto"/>
        <w:ind w:firstLine="709"/>
        <w:jc w:val="both"/>
      </w:pP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6.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Постановление Правительства РФ №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1912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от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14.11.2023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«О требованиях к программному обеспечению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используемому на объектах критической информационной инфраструктуры»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"/>
        <w:spacing w:line="360" w:lineRule="auto" w:before="0" w:after="0"/>
        <w:ind w:firstLine="709"/>
        <w:jc w:val="both"/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sz w:val="28"/>
        </w:rPr>
        <w:br w:type="page"/>
      </w:r>
    </w:p>
    <w:p>
      <w:pPr>
        <w:pStyle w:val="Основной текст"/>
        <w:spacing w:after="0" w:line="360" w:lineRule="auto" w:before="0"/>
        <w:ind w:firstLine="709"/>
        <w:jc w:val="both"/>
      </w:pPr>
      <w:r>
        <w:rPr>
          <w:rFonts w:ascii="Times New Roman" w:hAnsi="Times New Roman"/>
          <w:b w:val="1"/>
          <w:bCs w:val="1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ПРИЛОЖЕНИЕ А</w:t>
      </w:r>
    </w:p>
    <w:p>
      <w:pPr>
        <w:pStyle w:val="Основной текст"/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1"/>
          <w:bCs w:val="1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Листинг программного прототипа </w:t>
      </w:r>
      <w:r>
        <w:rPr>
          <w:rFonts w:ascii="Times New Roman" w:hAnsi="Times New Roman"/>
          <w:b w:val="1"/>
          <w:bCs w:val="1"/>
          <w:outline w:val="0"/>
          <w:color w:val="000000"/>
          <w:sz w:val="28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SCADA</w:t>
      </w:r>
    </w:p>
    <w:p>
      <w:pPr>
        <w:pStyle w:val="Основной текст"/>
        <w:spacing w:line="360" w:lineRule="auto" w:before="0" w:after="0"/>
        <w:ind w:firstLine="709"/>
        <w:jc w:val="both"/>
      </w:pP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Ниже приведён полный листинг демонстрационного прототипа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SCADA-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системы мониторинга воздушной линии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6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–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10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кВ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реализованного на языке </w:t>
      </w:r>
      <w:r>
        <w:rPr>
          <w:rFonts w:ascii="Times New Roman" w:hAnsi="Times New Roman"/>
          <w:outline w:val="0"/>
          <w:color w:val="000000"/>
          <w:sz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Python 3.</w:t>
      </w:r>
    </w:p>
    <w:p>
      <w:pPr>
        <w:pStyle w:val="Основной текст"/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237957</wp:posOffset>
            </wp:positionV>
            <wp:extent cx="3322533" cy="3566336"/>
            <wp:effectExtent l="0" t="0" r="0" b="0"/>
            <wp:wrapThrough wrapText="bothSides" distL="152400" distR="152400">
              <wp:wrapPolygon edited="1">
                <wp:start x="0" y="0"/>
                <wp:lineTo x="0" y="21600"/>
                <wp:lineTo x="21601" y="21600"/>
                <wp:lineTo x="21601" y="0"/>
                <wp:lineTo x="0" y="0"/>
              </wp:wrapPolygon>
            </wp:wrapThrough>
            <wp:docPr id="1073741829" name="officeArt object" descr="Установки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Установки.png" descr="Установки.pn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3322533" cy="356633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Основной текст"/>
        <w:spacing w:line="360" w:lineRule="auto" w:before="0" w:after="0"/>
        <w:ind w:firstLine="709"/>
        <w:jc w:val="both"/>
      </w:pPr>
    </w:p>
    <w:p>
      <w:pPr>
        <w:pStyle w:val="Основной текст"/>
        <w:spacing w:line="360" w:lineRule="auto" w:before="0" w:after="0"/>
        <w:ind w:firstLine="709"/>
        <w:jc w:val="both"/>
      </w:pPr>
    </w:p>
    <w:p>
      <w:pPr>
        <w:pStyle w:val="Основной текст"/>
        <w:spacing w:line="360" w:lineRule="auto" w:before="0" w:after="0"/>
        <w:ind w:firstLine="709"/>
        <w:jc w:val="both"/>
      </w:pPr>
    </w:p>
    <w:p>
      <w:pPr>
        <w:pStyle w:val="Основной текст"/>
        <w:spacing w:line="360" w:lineRule="auto" w:before="0" w:after="0"/>
        <w:ind w:firstLine="709"/>
        <w:jc w:val="both"/>
      </w:pPr>
    </w:p>
    <w:p>
      <w:pPr>
        <w:pStyle w:val="Основной текст"/>
        <w:spacing w:line="360" w:lineRule="auto" w:before="0" w:after="0"/>
        <w:ind w:firstLine="709"/>
        <w:jc w:val="both"/>
      </w:pPr>
    </w:p>
    <w:p>
      <w:pPr>
        <w:pStyle w:val="Основной текст"/>
        <w:spacing w:line="360" w:lineRule="auto" w:before="0" w:after="0"/>
        <w:ind w:firstLine="709"/>
        <w:jc w:val="both"/>
      </w:pPr>
    </w:p>
    <w:p>
      <w:pPr>
        <w:pStyle w:val="Основной текст"/>
        <w:spacing w:line="360" w:lineRule="auto" w:before="0" w:after="0"/>
        <w:ind w:firstLine="709"/>
        <w:jc w:val="both"/>
      </w:pPr>
    </w:p>
    <w:p>
      <w:pPr>
        <w:pStyle w:val="Основной текст"/>
        <w:spacing w:line="360" w:lineRule="auto" w:before="0" w:after="0"/>
        <w:ind w:firstLine="709"/>
        <w:jc w:val="both"/>
      </w:pPr>
    </w:p>
    <w:p>
      <w:pPr>
        <w:pStyle w:val="Основной текст"/>
        <w:spacing w:line="360" w:lineRule="auto" w:before="0" w:after="0"/>
        <w:ind w:firstLine="709"/>
        <w:jc w:val="both"/>
      </w:pPr>
    </w:p>
    <w:p>
      <w:pPr>
        <w:pStyle w:val="Основной текст"/>
        <w:spacing w:line="360" w:lineRule="auto" w:before="0" w:after="0"/>
        <w:ind w:firstLine="709"/>
        <w:jc w:val="both"/>
      </w:pPr>
    </w:p>
    <w:p>
      <w:pPr>
        <w:pStyle w:val="Основной текст"/>
        <w:spacing w:line="360" w:lineRule="auto" w:before="0" w:after="0"/>
        <w:ind w:firstLine="709"/>
        <w:jc w:val="both"/>
      </w:pPr>
    </w:p>
    <w:p>
      <w:pPr>
        <w:pStyle w:val="Основной текст"/>
        <w:spacing w:line="360" w:lineRule="auto" w:before="0" w:after="0"/>
        <w:ind w:firstLine="709"/>
        <w:jc w:val="both"/>
      </w:pPr>
    </w:p>
    <w:p>
      <w:pPr>
        <w:pStyle w:val="Основной текст"/>
        <w:spacing w:line="360" w:lineRule="auto" w:before="0" w:after="0"/>
        <w:ind w:firstLine="709"/>
        <w:jc w:val="both"/>
      </w:pPr>
    </w:p>
    <w:p>
      <w:pPr>
        <w:pStyle w:val="Основной текст"/>
        <w:spacing w:line="360" w:lineRule="auto" w:before="240" w:after="120"/>
        <w:ind w:firstLine="709"/>
        <w:jc w:val="center"/>
      </w:pPr>
      <w:r>
        <w:rPr>
          <w:rFonts w:ascii="Times New Roman" w:hAnsi="Times New Roman"/>
          <w:sz w:val="28"/>
          <w:rtl w:val="0"/>
        </w:rPr>
        <w:t xml:space="preserve">Рисунок </w:t>
      </w:r>
      <w:r>
        <w:rPr>
          <w:rFonts w:ascii="Times New Roman" w:hAnsi="Times New Roman"/>
          <w:sz w:val="28"/>
          <w:rtl w:val="0"/>
        </w:rPr>
        <w:t xml:space="preserve">5 </w:t>
      </w:r>
      <w:r>
        <w:rPr>
          <w:rFonts w:ascii="Times New Roman" w:hAnsi="Times New Roman"/>
          <w:sz w:val="28"/>
          <w:rtl w:val="0"/>
          <w:lang w:val="en-US"/>
        </w:rPr>
        <w:t xml:space="preserve">— Листинг программного прототипа </w:t>
      </w:r>
      <w:r>
        <w:rPr>
          <w:rFonts w:ascii="Times New Roman" w:hAnsi="Times New Roman"/>
          <w:sz w:val="28"/>
          <w:rtl w:val="0"/>
          <w:lang w:val="it-IT"/>
        </w:rPr>
        <w:t>SCADA (</w:t>
      </w:r>
      <w:r>
        <w:rPr>
          <w:rFonts w:ascii="Times New Roman" w:hAnsi="Times New Roman"/>
          <w:sz w:val="28"/>
          <w:rtl w:val="0"/>
        </w:rPr>
        <w:t>инициализация и уставки</w:t>
      </w:r>
      <w:r>
        <w:rPr>
          <w:rFonts w:ascii="Times New Roman" w:hAnsi="Times New Roman"/>
          <w:sz w:val="28"/>
          <w:rtl w:val="0"/>
        </w:rPr>
        <w:t>)</w:t>
      </w:r>
    </w:p>
    <w:p>
      <w:pPr>
        <w:pStyle w:val="Основной текст"/>
        <w:spacing w:line="360" w:lineRule="auto" w:before="0" w:after="0"/>
        <w:ind w:firstLine="709"/>
        <w:jc w:val="both"/>
      </w:pPr>
    </w:p>
    <w:p>
      <w:pPr>
        <w:pStyle w:val="Основной текст"/>
        <w:spacing w:line="360" w:lineRule="auto" w:before="0" w:after="0"/>
        <w:ind w:firstLine="709"/>
        <w:jc w:val="both"/>
      </w:pPr>
    </w:p>
    <w:p>
      <w:pPr>
        <w:pStyle w:val="Основной текст"/>
        <w:spacing w:line="360" w:lineRule="auto" w:before="0" w:after="0"/>
        <w:ind w:firstLine="709"/>
        <w:jc w:val="both"/>
      </w:pPr>
    </w:p>
    <w:p>
      <w:pPr>
        <w:pStyle w:val="Основной текст"/>
        <w:spacing w:line="360" w:lineRule="auto" w:before="0" w:after="0"/>
        <w:ind w:firstLine="709"/>
        <w:jc w:val="both"/>
      </w:pPr>
    </w:p>
    <w:p>
      <w:pPr>
        <w:pStyle w:val="Основной текст"/>
        <w:spacing w:line="360" w:lineRule="auto" w:before="0" w:after="0"/>
        <w:ind w:firstLine="709"/>
        <w:jc w:val="both"/>
      </w:pPr>
    </w:p>
    <w:p>
      <w:pPr>
        <w:pStyle w:val="Основной текст"/>
        <w:spacing w:line="360" w:lineRule="auto" w:before="0" w:after="0"/>
        <w:ind w:firstLine="709"/>
        <w:jc w:val="both"/>
      </w:pPr>
    </w:p>
    <w:p>
      <w:pPr>
        <w:pStyle w:val="Основной текст"/>
        <w:spacing w:line="360" w:lineRule="auto" w:before="0" w:after="0"/>
        <w:ind w:firstLine="709"/>
        <w:jc w:val="both"/>
      </w:pPr>
    </w:p>
    <w:p>
      <w:pPr>
        <w:pStyle w:val="Основной текст"/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-6350</wp:posOffset>
            </wp:positionH>
            <wp:positionV relativeFrom="page">
              <wp:posOffset>466090</wp:posOffset>
            </wp:positionV>
            <wp:extent cx="3140216" cy="2904490"/>
            <wp:effectExtent l="0" t="0" r="0" b="0"/>
            <wp:wrapThrough wrapText="bothSides" distL="152400" distR="152400">
              <wp:wrapPolygon edited="1">
                <wp:start x="0" y="0"/>
                <wp:lineTo x="0" y="21599"/>
                <wp:lineTo x="21599" y="21599"/>
                <wp:lineTo x="21599" y="0"/>
                <wp:lineTo x="0" y="0"/>
              </wp:wrapPolygon>
            </wp:wrapThrough>
            <wp:docPr id="1073741830" name="officeArt object" descr="Имитация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Имитация.png" descr="Имитация.png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rcRect l="3436" t="0" r="0" b="8041"/>
                    <a:stretch>
                      <a:fillRect/>
                    </a:stretch>
                  </pic:blipFill>
                  <pic:spPr>
                    <a:xfrm>
                      <a:off x="0" y="0"/>
                      <a:ext cx="3140216" cy="290449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Основной текст"/>
        <w:spacing w:line="360" w:lineRule="auto" w:before="0" w:after="0"/>
        <w:ind w:firstLine="709"/>
        <w:jc w:val="both"/>
      </w:pPr>
    </w:p>
    <w:p>
      <w:pPr>
        <w:pStyle w:val="Основной текст"/>
        <w:spacing w:line="360" w:lineRule="auto" w:before="0" w:after="0"/>
        <w:ind w:firstLine="709"/>
        <w:jc w:val="both"/>
      </w:pPr>
    </w:p>
    <w:p>
      <w:pPr>
        <w:pStyle w:val="Основной текст"/>
        <w:spacing w:line="360" w:lineRule="auto" w:before="0" w:after="0"/>
        <w:ind w:firstLine="709"/>
        <w:jc w:val="both"/>
      </w:pPr>
    </w:p>
    <w:p>
      <w:pPr>
        <w:pStyle w:val="Основной текст"/>
        <w:spacing w:line="360" w:lineRule="auto" w:before="0" w:after="0"/>
        <w:ind w:firstLine="709"/>
        <w:jc w:val="both"/>
      </w:pPr>
    </w:p>
    <w:p>
      <w:pPr>
        <w:pStyle w:val="Основной текст"/>
        <w:spacing w:line="360" w:lineRule="auto" w:before="0" w:after="0"/>
        <w:ind w:firstLine="709"/>
        <w:jc w:val="both"/>
      </w:pPr>
    </w:p>
    <w:p>
      <w:pPr>
        <w:pStyle w:val="Основной текст"/>
        <w:spacing w:line="360" w:lineRule="auto" w:before="0" w:after="0"/>
        <w:ind w:firstLine="709"/>
        <w:jc w:val="both"/>
      </w:pPr>
    </w:p>
    <w:p>
      <w:pPr>
        <w:pStyle w:val="Основной текст"/>
        <w:spacing w:line="360" w:lineRule="auto" w:before="0" w:after="0"/>
        <w:ind w:firstLine="709"/>
        <w:jc w:val="both"/>
      </w:pPr>
    </w:p>
    <w:p>
      <w:pPr>
        <w:pStyle w:val="Основной текст"/>
        <w:spacing w:line="360" w:lineRule="auto" w:before="0" w:after="0"/>
        <w:ind w:firstLine="709"/>
        <w:jc w:val="both"/>
      </w:pPr>
    </w:p>
    <w:p>
      <w:pPr>
        <w:pStyle w:val="Основной текст"/>
        <w:spacing w:line="360" w:lineRule="auto" w:before="0" w:after="0"/>
        <w:ind w:firstLine="709"/>
        <w:jc w:val="both"/>
      </w:pPr>
    </w:p>
    <w:p>
      <w:pPr>
        <w:pStyle w:val="Основной текст"/>
        <w:spacing w:line="360" w:lineRule="auto" w:before="0" w:after="0"/>
        <w:ind w:firstLine="709"/>
        <w:jc w:val="both"/>
      </w:pPr>
    </w:p>
    <w:p>
      <w:pPr>
        <w:pStyle w:val="Основной текст"/>
        <w:spacing w:line="360" w:lineRule="auto" w:before="240" w:after="120"/>
        <w:ind w:firstLine="709"/>
        <w:jc w:val="center"/>
      </w:pPr>
      <w:r>
        <w:rPr>
          <w:rFonts w:ascii="Times New Roman" w:hAnsi="Times New Roman"/>
          <w:sz w:val="28"/>
          <w:rtl w:val="0"/>
        </w:rPr>
        <w:t xml:space="preserve">Рисунок </w:t>
      </w:r>
      <w:r>
        <w:rPr>
          <w:rFonts w:ascii="Times New Roman" w:hAnsi="Times New Roman"/>
          <w:sz w:val="28"/>
          <w:rtl w:val="0"/>
        </w:rPr>
        <w:t xml:space="preserve">6 </w:t>
      </w:r>
      <w:r>
        <w:rPr>
          <w:rFonts w:ascii="Times New Roman" w:hAnsi="Times New Roman"/>
          <w:sz w:val="28"/>
          <w:rtl w:val="0"/>
          <w:lang w:val="en-US"/>
        </w:rPr>
        <w:t xml:space="preserve">— Листинг программного прототипа </w:t>
      </w:r>
      <w:r>
        <w:rPr>
          <w:rFonts w:ascii="Times New Roman" w:hAnsi="Times New Roman"/>
          <w:sz w:val="28"/>
          <w:rtl w:val="0"/>
          <w:lang w:val="it-IT"/>
        </w:rPr>
        <w:t>SCADA (</w:t>
      </w:r>
      <w:r>
        <w:rPr>
          <w:rFonts w:ascii="Times New Roman" w:hAnsi="Times New Roman"/>
          <w:sz w:val="28"/>
          <w:rtl w:val="0"/>
          <w:lang w:val="ru-RU"/>
        </w:rPr>
        <w:t>имитация датчиков</w:t>
      </w:r>
      <w:r>
        <w:rPr>
          <w:rFonts w:ascii="Times New Roman" w:hAnsi="Times New Roman"/>
          <w:sz w:val="28"/>
          <w:rtl w:val="0"/>
        </w:rPr>
        <w:t>)</w:t>
      </w:r>
    </w:p>
    <w:p>
      <w:pPr>
        <w:pStyle w:val="Основной текст"/>
        <w:spacing w:line="360" w:lineRule="auto" w:before="0" w:after="0"/>
        <w:ind w:firstLine="709"/>
        <w:jc w:val="both"/>
      </w:pPr>
    </w:p>
    <w:p>
      <w:pPr>
        <w:pStyle w:val="Основной текст"/>
        <w:spacing w:line="360" w:lineRule="auto" w:before="0" w:after="0"/>
        <w:ind w:firstLine="709"/>
        <w:jc w:val="both"/>
      </w:pPr>
    </w:p>
    <w:p>
      <w:pPr>
        <w:pStyle w:val="Основной текст"/>
        <w:spacing w:line="360" w:lineRule="auto" w:before="0" w:after="0"/>
        <w:ind w:firstLine="709"/>
        <w:jc w:val="both"/>
      </w:pPr>
    </w:p>
    <w:p>
      <w:pPr>
        <w:pStyle w:val="Основной текст"/>
        <w:spacing w:line="360" w:lineRule="auto" w:before="0" w:after="0"/>
        <w:ind w:firstLine="709"/>
        <w:jc w:val="both"/>
      </w:pPr>
    </w:p>
    <w:p>
      <w:pPr>
        <w:pStyle w:val="Основной текст"/>
        <w:spacing w:line="360" w:lineRule="auto" w:before="0" w:after="0"/>
        <w:ind w:firstLine="709"/>
        <w:jc w:val="both"/>
      </w:pPr>
    </w:p>
    <w:p>
      <w:pPr>
        <w:pStyle w:val="Основной текст"/>
        <w:spacing w:line="360" w:lineRule="auto" w:before="0" w:after="0"/>
        <w:ind w:firstLine="709"/>
        <w:jc w:val="both"/>
      </w:pPr>
    </w:p>
    <w:p>
      <w:pPr>
        <w:pStyle w:val="Основной текст"/>
        <w:spacing w:line="360" w:lineRule="auto" w:before="0" w:after="0"/>
        <w:ind w:firstLine="709"/>
        <w:jc w:val="both"/>
      </w:pPr>
    </w:p>
    <w:p>
      <w:pPr>
        <w:pStyle w:val="Основной текст"/>
        <w:spacing w:line="360" w:lineRule="auto" w:before="0" w:after="0"/>
        <w:ind w:firstLine="709"/>
        <w:jc w:val="both"/>
      </w:pPr>
    </w:p>
    <w:p>
      <w:pPr>
        <w:pStyle w:val="Основной текст"/>
        <w:spacing w:line="360" w:lineRule="auto" w:before="0" w:after="0"/>
        <w:ind w:firstLine="709"/>
        <w:jc w:val="both"/>
      </w:pPr>
    </w:p>
    <w:p>
      <w:pPr>
        <w:pStyle w:val="Основной текст"/>
        <w:spacing w:line="360" w:lineRule="auto" w:before="0" w:after="0"/>
        <w:ind w:firstLine="709"/>
        <w:jc w:val="both"/>
      </w:pPr>
    </w:p>
    <w:p>
      <w:pPr>
        <w:pStyle w:val="Основной текст"/>
        <w:spacing w:line="360" w:lineRule="auto" w:before="0" w:after="0"/>
        <w:ind w:firstLine="709"/>
        <w:jc w:val="both"/>
      </w:pPr>
    </w:p>
    <w:p>
      <w:pPr>
        <w:pStyle w:val="Основной текст"/>
        <w:spacing w:line="360" w:lineRule="auto" w:before="0" w:after="0"/>
        <w:ind w:firstLine="709"/>
        <w:jc w:val="both"/>
      </w:pPr>
    </w:p>
    <w:p>
      <w:pPr>
        <w:pStyle w:val="Основной текст"/>
        <w:spacing w:line="360" w:lineRule="auto" w:before="0" w:after="0"/>
        <w:ind w:firstLine="709"/>
        <w:jc w:val="both"/>
      </w:pPr>
    </w:p>
    <w:p>
      <w:pPr>
        <w:pStyle w:val="Основной текст"/>
        <w:spacing w:line="360" w:lineRule="auto" w:before="0" w:after="0"/>
        <w:ind w:firstLine="709"/>
        <w:jc w:val="both"/>
      </w:pPr>
    </w:p>
    <w:p>
      <w:pPr>
        <w:pStyle w:val="Основной текст"/>
        <w:spacing w:line="360" w:lineRule="auto" w:before="0" w:after="0"/>
        <w:ind w:firstLine="709"/>
        <w:jc w:val="both"/>
      </w:pPr>
    </w:p>
    <w:p>
      <w:pPr>
        <w:pStyle w:val="Основной текст"/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-152399</wp:posOffset>
            </wp:positionV>
            <wp:extent cx="3149467" cy="5251469"/>
            <wp:effectExtent l="0" t="0" r="0" b="0"/>
            <wp:wrapThrough wrapText="bothSides" distL="152400" distR="152400">
              <wp:wrapPolygon edited="1">
                <wp:start x="0" y="0"/>
                <wp:lineTo x="21631" y="0"/>
                <wp:lineTo x="21631" y="21600"/>
                <wp:lineTo x="0" y="21600"/>
                <wp:lineTo x="0" y="0"/>
              </wp:wrapPolygon>
            </wp:wrapThrough>
            <wp:docPr id="1073741831" name="officeArt object" descr="Цикл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Цикл.png" descr="Цикл.png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9467" cy="525146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Основной текст"/>
        <w:spacing w:line="360" w:lineRule="auto" w:before="0" w:after="0"/>
        <w:ind w:firstLine="709"/>
        <w:jc w:val="both"/>
      </w:pPr>
    </w:p>
    <w:p>
      <w:pPr>
        <w:pStyle w:val="Основной текст"/>
        <w:spacing w:line="360" w:lineRule="auto" w:before="0" w:after="0"/>
        <w:ind w:firstLine="709"/>
        <w:jc w:val="both"/>
      </w:pPr>
    </w:p>
    <w:p>
      <w:pPr>
        <w:pStyle w:val="Основной текст"/>
        <w:spacing w:line="360" w:lineRule="auto" w:before="0" w:after="0"/>
        <w:ind w:firstLine="709"/>
        <w:jc w:val="both"/>
      </w:pPr>
    </w:p>
    <w:p>
      <w:pPr>
        <w:pStyle w:val="Основной текст"/>
        <w:spacing w:line="360" w:lineRule="auto" w:before="0" w:after="0"/>
        <w:ind w:firstLine="709"/>
        <w:jc w:val="both"/>
      </w:pPr>
    </w:p>
    <w:p>
      <w:pPr>
        <w:pStyle w:val="Основной текст"/>
        <w:spacing w:line="360" w:lineRule="auto" w:before="0" w:after="0"/>
        <w:ind w:firstLine="709"/>
        <w:jc w:val="both"/>
      </w:pPr>
    </w:p>
    <w:p>
      <w:pPr>
        <w:pStyle w:val="Основной текст"/>
        <w:spacing w:line="360" w:lineRule="auto" w:before="0" w:after="0"/>
        <w:ind w:firstLine="709"/>
        <w:jc w:val="both"/>
      </w:pPr>
    </w:p>
    <w:p>
      <w:pPr>
        <w:pStyle w:val="Основной текст"/>
        <w:spacing w:line="360" w:lineRule="auto" w:before="0" w:after="0"/>
        <w:ind w:firstLine="709"/>
        <w:jc w:val="both"/>
      </w:pPr>
    </w:p>
    <w:p>
      <w:pPr>
        <w:pStyle w:val="Основной текст"/>
        <w:spacing w:line="360" w:lineRule="auto" w:before="0" w:after="0"/>
        <w:ind w:firstLine="709"/>
        <w:jc w:val="both"/>
      </w:pPr>
    </w:p>
    <w:p>
      <w:pPr>
        <w:pStyle w:val="Основной текст"/>
        <w:spacing w:line="360" w:lineRule="auto" w:before="0" w:after="0"/>
        <w:ind w:firstLine="709"/>
        <w:jc w:val="both"/>
      </w:pPr>
    </w:p>
    <w:p>
      <w:pPr>
        <w:pStyle w:val="Основной текст"/>
        <w:spacing w:line="360" w:lineRule="auto" w:before="0" w:after="0"/>
        <w:ind w:firstLine="709"/>
        <w:jc w:val="both"/>
      </w:pPr>
    </w:p>
    <w:p>
      <w:pPr>
        <w:pStyle w:val="Основной текст"/>
        <w:spacing w:line="360" w:lineRule="auto" w:before="0" w:after="0"/>
        <w:ind w:firstLine="709"/>
        <w:jc w:val="both"/>
      </w:pPr>
    </w:p>
    <w:p>
      <w:pPr>
        <w:pStyle w:val="Основной текст"/>
        <w:spacing w:line="360" w:lineRule="auto" w:before="0" w:after="0"/>
        <w:ind w:firstLine="709"/>
        <w:jc w:val="both"/>
      </w:pPr>
    </w:p>
    <w:p>
      <w:pPr>
        <w:pStyle w:val="Основной текст"/>
        <w:spacing w:line="360" w:lineRule="auto" w:before="0" w:after="0"/>
        <w:ind w:firstLine="709"/>
        <w:jc w:val="both"/>
      </w:pPr>
    </w:p>
    <w:p>
      <w:pPr>
        <w:pStyle w:val="Основной текст"/>
        <w:spacing w:line="360" w:lineRule="auto" w:before="0" w:after="0"/>
        <w:ind w:firstLine="709"/>
        <w:jc w:val="both"/>
      </w:pPr>
    </w:p>
    <w:p>
      <w:pPr>
        <w:pStyle w:val="Основной текст"/>
        <w:spacing w:line="360" w:lineRule="auto" w:before="0" w:after="0"/>
        <w:ind w:firstLine="709"/>
        <w:jc w:val="both"/>
      </w:pPr>
    </w:p>
    <w:p>
      <w:pPr>
        <w:pStyle w:val="Основной текст"/>
        <w:spacing w:line="360" w:lineRule="auto" w:before="0" w:after="0"/>
        <w:ind w:firstLine="709"/>
        <w:jc w:val="both"/>
      </w:pPr>
    </w:p>
    <w:p>
      <w:pPr>
        <w:pStyle w:val="Основной текст"/>
        <w:spacing w:line="360" w:lineRule="auto" w:before="0" w:after="0"/>
        <w:ind w:firstLine="709"/>
        <w:jc w:val="both"/>
      </w:pPr>
    </w:p>
    <w:p>
      <w:pPr>
        <w:pStyle w:val="Основной текст"/>
        <w:spacing w:line="360" w:lineRule="auto" w:before="0" w:after="0"/>
        <w:ind w:firstLine="709"/>
        <w:jc w:val="both"/>
      </w:pPr>
    </w:p>
    <w:p>
      <w:pPr>
        <w:pStyle w:val="Основной текст"/>
        <w:spacing w:line="360" w:lineRule="auto" w:before="240" w:after="120"/>
        <w:ind w:firstLine="709"/>
        <w:jc w:val="center"/>
      </w:pPr>
      <w:r>
        <w:rPr>
          <w:rFonts w:ascii="Times New Roman" w:hAnsi="Times New Roman"/>
          <w:sz w:val="28"/>
          <w:rtl w:val="0"/>
        </w:rPr>
        <w:t xml:space="preserve">Рисунок </w:t>
      </w:r>
      <w:r>
        <w:rPr>
          <w:rFonts w:ascii="Times New Roman" w:hAnsi="Times New Roman"/>
          <w:sz w:val="28"/>
          <w:rtl w:val="0"/>
          <w:lang w:val="ru-RU"/>
        </w:rPr>
        <w:t xml:space="preserve">7 </w:t>
      </w:r>
      <w:r>
        <w:rPr>
          <w:rFonts w:ascii="Times New Roman" w:hAnsi="Times New Roman"/>
          <w:sz w:val="28"/>
          <w:rtl w:val="0"/>
          <w:lang w:val="en-US"/>
        </w:rPr>
        <w:t xml:space="preserve">— Листинг программного прототипа </w:t>
      </w:r>
      <w:r>
        <w:rPr>
          <w:rFonts w:ascii="Times New Roman" w:hAnsi="Times New Roman"/>
          <w:sz w:val="28"/>
          <w:rtl w:val="0"/>
          <w:lang w:val="it-IT"/>
        </w:rPr>
        <w:t>SCADA (</w:t>
      </w:r>
      <w:r>
        <w:rPr>
          <w:rFonts w:ascii="Times New Roman" w:hAnsi="Times New Roman"/>
          <w:sz w:val="28"/>
          <w:rtl w:val="0"/>
          <w:lang w:val="ru-RU"/>
        </w:rPr>
        <w:t>основной цикл работы</w:t>
      </w:r>
      <w:r>
        <w:rPr>
          <w:rFonts w:ascii="Times New Roman" w:hAnsi="Times New Roman"/>
          <w:sz w:val="28"/>
          <w:rtl w:val="0"/>
        </w:rPr>
        <w:t>)</w:t>
      </w:r>
    </w:p>
    <w:sectPr>
      <w:headerReference w:type="default" r:id="rId11"/>
      <w:footerReference w:type="default" r:id="rId12"/>
      <w:pgSz w:w="12240" w:h="15840" w:orient="portrait"/>
      <w:pgMar w:top="1134" w:right="850" w:bottom="1134" w:left="1701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360" w:lineRule="auto"/>
      <w:ind w:left="0" w:right="0" w:firstLine="709"/>
      <w:jc w:val="both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Основной текст A">
    <w:name w:val="Основной текст A"/>
    <w:next w:val="Основной текст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header" Target="header1.xml"/><Relationship Id="rId12" Type="http://schemas.openxmlformats.org/officeDocument/2006/relationships/footer" Target="footer1.xml"/><Relationship Id="rId1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