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0E610E">
      <w:pPr>
        <w:spacing w:before="0" w:after="24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 Устройства и структура системы автоматики автоматизированных ВЛ 6-10 кВ</w:t>
      </w:r>
    </w:p>
    <w:p w14:paraId="7DAE566F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Автоматика управления распределительными сетями 6-10 кВ с применением реклоузеров и разъединителей рассматривается как ключевой инструмент повышения надёжности электроснабжения и сокращения времени перерывов питания потребителей, особенно в сетях с воздушными линиями значительной протяжённости. </w:t>
      </w:r>
    </w:p>
    <w:p w14:paraId="2436E65F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действующих нормативных документах (ПУЭ, СТО «Россети», РД по РЗА) подчёркивается, что выбор схемы сети, состава коммутационной аппаратуры и структуры автоматики должен обеспечивать локализацию повреждений, возможность автоматического восстановления электроснабжения и безопасное выполнение переключений.</w:t>
      </w:r>
    </w:p>
    <w:p w14:paraId="4C10FC47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Автоматизация распределительных сетей 6-10 кВ на базе реклоузеров и разъединителей с дистанционным управлением является частью более общего процесса цифровизации электрических сетей и внедрения концепции Smart Grid. Для таких сетей характерен переход от традиционного «реактивного» управления, основанного на выездах оперативного персонала и локальных переключениях, к активному режиму, при котором система автоматически распознаёт аварийные состояния, выполняет секционирование и реконфигурацию схемы питания с минимальным участием диспетчера.</w:t>
      </w:r>
    </w:p>
    <w:p w14:paraId="42EAB027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секционирование распределительных сетей 6-10 кВ и последующая реконфигурация схемы питания рассматриваются как одно из наиболее эффективных мероприятий по повышению надёжности электроснабжения и снижению показателей SAIDI и SAIFI. Установка реклоузеров и интеллектуальных разъединителей на ключевых участках ВЛ позволяет существенно сократить объём отключаемой нагрузки при авариях и уменьшить время восстановления электроснабжения за счёт автоматического или дистанционного включения резервных связей.</w:t>
      </w:r>
    </w:p>
    <w:p w14:paraId="6A11AA73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Автоматизация с использованием реклоузеров и интеллектуальных разъединителей вписывается и в логику классических мероприятий по повышению надёжности ВЛ 6–10 кВ, и в современные подходы к цифровизации распределительных сетей. На фоне традиционных решений в виде КРУН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пунктов секционирования и плавких предохранителей реклоузер выступает как «интеллектуальный» аппарат, совмещающий функции быстродействующего выключателя, устройства релейной защиты и узла сбора диагностической информации, что позволяет не только отключать повреждённый участок, но и поддерживать работоспособность сети при кратковременных отклонениях параметров, автоматически восстанавливая питание там, где это возможно.</w:t>
      </w:r>
    </w:p>
    <w:p w14:paraId="6930A2B3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1.1. Назначение и задачи автоматики в распределительных сетях 6-10 кВ</w:t>
      </w:r>
    </w:p>
    <w:p w14:paraId="09DEA537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Распределительные сети 6-10 кВ обеспечивают питание потребителей всех трёх категорий по надёжности, поэтому режимы их работы жёстко увязаны с требованиями ПУЭ по обеспечению непрерывности электроснабжения и допустимой длительности перерывов. В главе 1.2 ПУЭ [1] указывается, что при проектировании систем электроснабжения необходимо учитывать ремонтные, аварийные и послеаварийные режимы, а также предусматривать технические мероприятия, обеспечивающие надёжность и резервирование питания потребителей.​</w:t>
      </w:r>
    </w:p>
    <w:p w14:paraId="3D74EFF2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автоматики управления на уровне сетей 6-10 кВ заключается в автоматическом реагировании на изменения состояния сети (повреждения, перегрузки, изменение схемы) без участия оперативного персонала, с сохранением питания максимально возможного числа потребителей. Основные задачи такой автоматики можно сформулировать следующим образом:​</w:t>
      </w:r>
    </w:p>
    <w:p w14:paraId="4A25DCE6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обнаружение и локализация аварийных режимов (межфазные КЗ, однофазные замыкания на землю, перегрузки) по параметрам тока и напряжения, с обеспечением селективного отключения только повреждённого участка сети;</w:t>
      </w:r>
    </w:p>
    <w:p w14:paraId="2998300F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восстановление электроснабжения за счёт АПВ реклоузеров и/или автоматического включения резервных связей (АВР по сети), с учётом требований ПУЭ к категориям электроприёмников и независимым источникам питания;</w:t>
      </w:r>
    </w:p>
    <w:p w14:paraId="4E787462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безопасного выполнения коммутаций (отключение и включение участков ВЛ, перевод нагрузки, выделение участка в ремонт) при соблюдении блокировок и условий бестоковой паузы, требуемых нормативными документами.</w:t>
      </w:r>
    </w:p>
    <w:p w14:paraId="7E15B1A2">
      <w:pPr>
        <w:spacing w:before="0"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отраслевых стандартах «Россетей» [2], регламентирующих применение секционирующих пунктов с реклоузерами 6-10 кВ, назначение автоматики дополнительно увязывается с улучшением нормативных показателей надёжности SAIDI и SAIFI для распределительных сетей. За счёт ограничения зоны отключения и сокращения времени поиска повреждений автоматика на основе реклоузеров позволяет уменьшить среднюю продолжительность и частоту отключений для конечных потребителей, что прямо отражается на значениях этих индексов.</w:t>
      </w:r>
    </w:p>
    <w:p w14:paraId="214C927C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1.2. Классификация устройств и систем автоматики и управления</w:t>
      </w:r>
    </w:p>
    <w:p w14:paraId="119C51A0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Систему автоматики управления в распределительных сетях 6-10 кВ целесообразно рассматривать в двух плоскостях: по функциональному назначению и по архитектуре (локальная или централизованная). </w:t>
      </w:r>
    </w:p>
    <w:p w14:paraId="34F431E8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функциональному назначению можно выделить следующие группы устройств и алгоритмов:</w:t>
      </w:r>
    </w:p>
    <w:p w14:paraId="172B4F66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защитная автоматика (релейные защиты линий и трансформаторов, защита от замыканий на землю, максимальные токовые защиты, дистанционные и направленные защиты), обеспечивающая отключение повреждённых элементов сети в соответствии с требованиями раздела 3 ПУЭ «Защита и автоматика»;</w:t>
      </w:r>
    </w:p>
    <w:p w14:paraId="7391C5C8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оперативно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восстановительная автоматика (АПВ, АВР, автоматическое секционирование фидеров), реализующая автоматические переключения для восстановления питания и изменения схемы сети без участия оперативного персонала;</w:t>
      </w:r>
    </w:p>
    <w:p w14:paraId="3A5D7FAB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информационно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диагностическая автоматика (регистрация аварийных событий, измерение токов и напряжений, диагностика состояния устройств РЗА и коммутационной аппаратуры, самодиагностика микропроцессорных терминалов), обеспечивающая персонал необходимыми данными для анализа работы сети.</w:t>
      </w:r>
    </w:p>
    <w:p w14:paraId="2FF7A042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архитектуре, в соответствии с современными решениями для распределительных сетей 6-10 кВ, автоматику можно разделить на локальную и централизованную:</w:t>
      </w:r>
    </w:p>
    <w:p w14:paraId="49CBD559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локальная автоматика реализуется непосредственно в терминалах РЗА реклоузеров и контроллерах «умных» разъединителей, выполняющих отключение, АПВ и простейшее секционирование по заранее заданным уставкам и логике;</w:t>
      </w:r>
    </w:p>
    <w:p w14:paraId="2BC49B37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централизованная автоматика реализуется на уровне АСДУ (SCADA) или специализированных контроллеров распределительной сети, которые на основе телеметрии от реклоузеров и разъединителей формируют оптимальные команды по реконфигурации сети, АВР по сети, ограничению нагрузки и другим действиям.</w:t>
      </w:r>
    </w:p>
    <w:p w14:paraId="30834554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Реклоузеры и разъединители с дистанционным управлением в этом контексте выступают как исполнительные устройства, совмещающие функции коммутационной аппаратуры и элемента системы автоматики и телемеханики [3]. Для них нормативные документы устанавливают требования как к электрическим параметрам и коммутационной способности, так и к наличию встроенной РЗА, поддержке телемеханики и возможности работы в составе централизованных систем управления.</w:t>
      </w:r>
    </w:p>
    <w:p w14:paraId="370771C5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1.3. Особенности применения автоматики на воздушных линиях 6-10 кВ</w:t>
      </w:r>
    </w:p>
    <w:p w14:paraId="33A46CA2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Воздушные линии 6-10 кВ по сравнению с кабельными участками характеризуются более высокой частотой повреждений, значительной долей неустойчивых КЗ (например, перекрытий из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за веток, гололёда, грозовых перенапряжений) и большой протяжённостью, что увеличивает время поиска места повреждения. ПУЭ допускает работу сетей 2-35 кВ с изолированной или компенсированной нейтралью, причём выбор режима заземления нейтрали и применение дугогасящих реакторов напрямую влияет на характер аварийных режимов и алгоритмы работы защит и автоматики.</w:t>
      </w:r>
    </w:p>
    <w:p w14:paraId="45E84311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этих условиях применение реклоузеров на ВЛ 6-10 кВ позволяет реализовать несколько ключевых возможностей:</w:t>
      </w:r>
    </w:p>
    <w:p w14:paraId="7A61B033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автоматического повторного включения для самоустраняющихся повреждений, что существенно снижает число длительных отключений потребителей при грозовых и временных перекрытиях;</w:t>
      </w:r>
    </w:p>
    <w:p w14:paraId="10B18A3E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секционирование длинных фидеров на несколько участков с автоматическим отключением только повреждённой секции и сохранением питания по остальной части линии;</w:t>
      </w:r>
    </w:p>
    <w:p w14:paraId="06112DCA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уменьшение времени поиска и устранения повреждения за счёт того, что участок, на котором зафиксировано отключение реклоузера, непосредственно указывает на зону дефекта.</w:t>
      </w:r>
    </w:p>
    <w:p w14:paraId="5C1659E0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«Умные» разъединители на опорах ВЛ дополняют реклоузеры, обеспечивая дистанционное разделение линий, изменение схемы питания, выделение участков в ремонт и создание временных схем электроснабжения без выезда оперативного персонала. При этом ПУЭ и отраслевые стандарты требуют, чтобы коммутирование нагрузочных токов и токов КЗ осуществлялось выключателями или реклоузерами, тогда как разъединители должны работать в бестоковую паузу, что учитывается при разработке алгоритмов совместной работы этих аппаратов.</w:t>
      </w:r>
    </w:p>
    <w:p w14:paraId="6082C8C1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1.4. Нормативные требования к системам автоматики и дистанционного управления</w:t>
      </w:r>
    </w:p>
    <w:p w14:paraId="145C80EA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Нормативные требования к системам автоматики и дистанционного управления реклоузерами и разъединителями в распределительных сетях 6-10 кВ формируются на основе нескольких уровней документов. ПУЭ задаёт общие принципы построения систем электроснабжения, требования к защите, автоматике и телемеханике, а также к выбору схем сетей, резервированию и обеспечению электробезопасности. В главе 3.3 ПУЭ устанавливается, что автоматика и телемеханика должны обеспечивать выполнение переключений, необходимое для нормальной и послеаварийной работы электроустановки, с требуемой надёжностью и селективностью.</w:t>
      </w:r>
    </w:p>
    <w:p w14:paraId="3BCA3A98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 34.01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23.1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001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2017 [4] (и родственные ему стандарты «Россетей») регламентируют применение секционирующих пунктов с реклоузерами в сетях 6-10 кВ, определяют типовые схемы включения реклоузеров, их место в структуре сети и требования к функциям автоматики, включая АПВ, автоматическое секционирование и взаимодействие с АСДУ. СТО 34.01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3.2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004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2016 «Реклоузеры 6-35 кВ. Общие технические требования» [5] устанавливает требования к функционалу реклоузера как устройства РЗА и коммутации: наличие встроенных защит, заданного числа циклов АПВ, средств регистрации аварийных событий, интерфейсов связи и устойчивости к воздействиям окружающей среды.</w:t>
      </w:r>
    </w:p>
    <w:p w14:paraId="5836ABCA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РД 153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34.3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35.613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00 «Правила технического обслуживания устройств РЗА и электроавтоматики электрических сетей 0,4-35 кВ» [6] определяет требования к надёжности устройств автоматики, видам и периодичности их технического обслуживания, испытаний и опробований, а также к организации контроля и самодиагностики, что критично для бесперебойной работы функций автоматики на реклоузерах и разъединителях. В совокупности эти документы задают рамки, в которых должны разрабатываться алгоритмы автоматики и структурные схемы дистанционного управления реклоузерами и разъединителями на автоматизированном участке распределительной сети 6-10 кВ.</w:t>
      </w:r>
    </w:p>
    <w:p w14:paraId="7575EC26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1.5. Назначение и функции реклоузеров в распределительных сетях 6-10 кВ</w:t>
      </w:r>
    </w:p>
    <w:p w14:paraId="47F163F7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Реклоузеры в распределительных сетях 6-10 кВ выполняют функции быстродействующих коммутационных аппаратов с встроенной релейной защитой и автоматикой, предназначенных для коммутации, пропускания, автоматического отключения и повторного включения цепи по заранее заданной последовательности циклов. В соответствии со СТО 34.01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3.2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004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2016 реклоузеры должны обеспечивать работу в составе распределительных сетей 6-35 кВ, выполнять заданное число циклов АПВ, иметь средства дистанционного управления и регистрации аварийных событий.</w:t>
      </w:r>
    </w:p>
    <w:p w14:paraId="2A533858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Современный реклоузер для ВЛ 6-10 кВ, помимо базовых функций МТЗ и АПВ, как правило, реализует целый набор защит и автоматик: направленную МТЗ, защиту минимального и максимального напряжения, автоматический ввод резервного питания (АВР), автоматическое восстановление нормального режима (АВНР), а также функции автоматического и ручного переконфигурирования сети. Наличие встроенных средств регистрации аварийных событий, осциллографирования и контроля ресурса коммутационного аппарата позволяет использовать реклоузер не только как силовой аппарат, но и как полноценный элемент цифровой сети, обеспечивающий сбор и передачу диагностической информации в систему верхнего уровня.</w:t>
      </w:r>
    </w:p>
    <w:p w14:paraId="1294E5CE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условиях распределительных сетей 6-10 кВ основными задачами реклоузеров являются:</w:t>
      </w:r>
    </w:p>
    <w:p w14:paraId="7540D8F7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воздушных и смешанных линий от токов короткого замыкания и перегрузки с обеспечением селективного отключения повреждённых участков;</w:t>
      </w:r>
    </w:p>
    <w:p w14:paraId="53D0605C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автоматического повторного включения для самоустраняющихся повреждений, характернсых для ВЛ 6-10 кВ;</w:t>
      </w:r>
    </w:p>
    <w:p w14:paraId="7C0D8129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секционирование фидеров с целью ограничения зоны отключения и сокращения времени поиска повреждений;</w:t>
      </w:r>
    </w:p>
    <w:p w14:paraId="2D20F6A2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дистанционного управления и наблюдаемости линии со стороны АСДУ или централизованного контроллера сети.</w:t>
      </w:r>
    </w:p>
    <w:p w14:paraId="07BB42FE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примере вакуумного реклоузера РиМ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РВ можно отметить, что устройство конструктивно совмещает в одном изделии коммутационный модуль с вакуумным выключателем и низковольтный модуль со встроенными функциями релейной защиты, автоматики, блоком питания и интерфейсами связи. Это позволяет реализовать полный комплекс функций: отключение и включение линии, АПВ, регистрацию аварийных событий, измерение токов и напряжений, передачу данных в систему верхнего уровня, а также выполнение оперативных переключений на ВЛ без выезда оперативного персонала.</w:t>
      </w:r>
    </w:p>
    <w:p w14:paraId="152557E4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Реклоузер в автоматизированной ВЛ 6–10 кВ фактически выполняет функции пункта секционирования, совмещая в себе защиту линии, коммутацию в нормальных и аварийных режимах, автоматическое секционирование и резервирование, а также дистанционное управление. В отличие от традиционных КРУН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пунктов секционирования, выносной реклоузер размещается непосредственно на опоре ВЛ, что сокращает объём строительных работ, уменьшает длину секций и позволяет точнее адаптировать расположение аппарата к фактической конфигурации нагрузки и статистике повреждений.</w:t>
      </w:r>
    </w:p>
    <w:p w14:paraId="48E31DF9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1.6. Назначение и функции разъединителей с дистанционным управлением</w:t>
      </w:r>
    </w:p>
    <w:p w14:paraId="4C01B2D9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Разъединители в распределительных сетях 6-10 кВ традиционно используются для создания видимого разрыва, изменения схемы сети и обеспечения безопасного вывода оборудования в ремонт, при этом по ПУЭ и типовым руководствам они не предназначены для отключения токов нагрузки и токов короткого замыкания. В современных проектах автоматизации ВЛ используются «умные» разъединители с дистанционным управлением и встроенными индикаторами токов короткого замыкания, которые сохраняют коммутационные ограничения классического разъединителя, но дополняются средствами автоматики и телемеханики.</w:t>
      </w:r>
    </w:p>
    <w:p w14:paraId="7836FD0E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таких разъединителей в автоматизированных сетях 6-10 кВ заключается в:</w:t>
      </w:r>
    </w:p>
    <w:p w14:paraId="7096F433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дистанционном выполнении операций включения и отключения в бестоковую паузу, создаваемую реклоузером или выключателем, с обеспечением видимого разрыва и возможностью заземления отключённого участка;</w:t>
      </w:r>
    </w:p>
    <w:p w14:paraId="6A233AF1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участии в автоматизированном секционировании линий и изменении схемы сети (включение/отключение ответвлений, перемычек, обходных линий) по командам АСДУ или сетевого контроллера;</w:t>
      </w:r>
    </w:p>
    <w:p w14:paraId="64991779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повышении наблюдаемости сети за счёт передачи в систему верхнего уровня информации о состоянии разъединителя, наличии токов КЗ и однофазных замыканий на землю, а также регистрации аварийных событий.</w:t>
      </w:r>
    </w:p>
    <w:p w14:paraId="60267AAF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Цифровые разъединители с индикаторами короткого замыкания и шкафами управления позволяют селективно определять место возникновения аварий на воздушно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кабельных линиях сложной топологии и гарантированно передавать информацию в системы верхнего уровня. При этом сами коммутационные операции по отключению токов КЗ выполняются реклоузерами или выключателями, а разъединители задействуются только после создания бестоковой паузы, что соответствует требованиям ПУЭ и отраслевых стандартов.</w:t>
      </w:r>
    </w:p>
    <w:p w14:paraId="7B7B3FF1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Интеллектуальные разъединители 6-10 кВ с автоматизированным приводом и встроенными индикаторами короткого замыкания (ИКЗ) превращают обычный линейный разъединитель в активный элемент системы автоматики. Такие устройства не только выполняют секционирование линии в бестоковую паузу, но и фиксируют факты и направление протекания токов КЗ и ОЗЗ, передают информацию в шкаф управления и далее в АСДУ, что резко сокращает время поиска повреждённого участка и позволяет выполнять дистанционное секционирование без выезда оперативной бригады.</w:t>
      </w:r>
    </w:p>
    <w:p w14:paraId="3F3D83D6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1.7. Структура системы автоматики автоматизированного участка ВЛ 6-10 кВ</w:t>
      </w:r>
    </w:p>
    <w:p w14:paraId="35F770AD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автоматики автоматизированного участка ВЛ 6-10 кВ представляет</w:t>
      </w:r>
      <w:r>
        <w:rPr>
          <w:rFonts w:ascii="Times New Roman" w:hAnsi="Times New Roman" w:cs="Segoe UI"/>
          <w:sz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собой совокупность устройств релейной защиты и автоматики, коммутационной аппаратуры (реклоузеров и разъединителей), контроллеров и систем диспетчерского управления, объединённых каналами связи. На нижнем уровне находятся реклоузеры с встроенными терминалами РЗА, шкафы управления разъединителями и индикаторы коротких замыканий, обеспечивающие локальное выполнение защитных и переключательных функций.</w:t>
      </w:r>
    </w:p>
    <w:p w14:paraId="70AA5EB5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верхнем уровне система включает:</w:t>
      </w:r>
    </w:p>
    <w:p w14:paraId="530038FE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АСДУ (SCADA) или сетевой контроллер распределительной сети, осуществляющий сбор телеметрии, визуализацию схемы сети, формирование команд дистанционного управления и реализацию централизованных алгоритмов секционирования и восстановления электроснабжения;</w:t>
      </w:r>
    </w:p>
    <w:p w14:paraId="4A975033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серверы архивирования и анализа данных, обеспечивающие хранение и обработку информации о режимах работы сети, аварийных событиях и действиях автоматики;</w:t>
      </w:r>
    </w:p>
    <w:p w14:paraId="29EC8BE5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рабочие места оперативного персонала, на которых отображается топология сети, состояние реклоузеров и разъединителей, а также результаты срабатывания защит и автоматики.</w:t>
      </w:r>
    </w:p>
    <w:p w14:paraId="72BFA216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 и типовые решения ПАО «Россети» предусматривают, что структура системы автоматики должна обеспечивать селективность срабатывания устройств, координацию локальных алгоритмов АПВ и секционирования с централизованными функциями АСДУ, а также возможность резервного местного управления оборудованием в случае отказа каналов связи или верхнего уровня. При этом устройства РЗА и автоматики подлежат техническому обслуживанию и проверкам в соответствии с требованиями РД 153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34.3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35.613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00, что учитывается при проектировании структуры системы.</w:t>
      </w:r>
    </w:p>
    <w:p w14:paraId="03986516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решения по автоматизации ВЛ 6-10 кВ всё чаще реализуют технологию FLISR (Fault Location, Isolation and Service Restoration) [8], в рамках которой система должна выполнить три последовательных действия: обнаружить и локализовать участок с повреждением, изолировать его с помощью коммутационных аппаратов и восстановить электроснабжение по неповреждённой части сети. В этой логике реклоузер выступает основным устройством автоматического отключения и повторного включения линии, а интеллектуальные разъединители с ИКЗ обеспечивают точное выделение повреждённого участка и возможность его изоляции и последующего вывода в ремонт.</w:t>
      </w:r>
    </w:p>
    <w:p w14:paraId="3CBA144A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1.8. Взаимодействие реклоузеров и разъединителей в автоматизированной сети</w:t>
      </w:r>
    </w:p>
    <w:p w14:paraId="49A91CBF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Эффективность автоматизации распределительных сетей 6-10 кВ достигается за счёт согласованной работы реклоузеров и разъединителей с дистанционным управлением, при которой каждый тип аппарата выполняет строго определённые функции. Реклоузеры выполняют отключение токов короткого замыкания и реализацию АПВ, а разъединители обеспечивают последующее секционирование, изменение схемы питания и выделение участков в ремонт при соблюдении требований по коммутации в бестоковую паузу.</w:t>
      </w:r>
    </w:p>
    <w:p w14:paraId="77C09843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выделить несколько типовых сценариев взаимодействия:</w:t>
      </w:r>
    </w:p>
    <w:p w14:paraId="329E2A1E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аварийного отключения и АПВ: при возникновении повреждения на удалённом участке ВЛ реклоузер отключает линию и выполняет один или несколько циклов АПВ; при стойком повреждении соответствующая секция остаётся отключённой, а неповреждённые участки линии продолжают работу, при необходимости разъединители используются для дополнительного разделения сети;</w:t>
      </w:r>
    </w:p>
    <w:p w14:paraId="78C28A66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автоматического секционирования: в кольцевых или радиальных схемах с несколькими реклоузерами и «умными» разъединителями при аварии отключается только минимальный по протяжённости участок, ограниченный ближайшими к месту повреждения аппаратами, при этом по командам АСДУ возможен ввод резервного питания с другой стороны кольца;</w:t>
      </w:r>
    </w:p>
    <w:p w14:paraId="5A447286">
      <w:pPr>
        <w:numPr>
          <w:ilvl w:val="0"/>
          <w:numId w:val="3"/>
        </w:numPr>
        <w:spacing w:before="0" w:after="0" w:line="360" w:lineRule="auto"/>
        <w:ind w:left="709" w:firstLine="0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реконфигурации сети и вывода в ремонт: разъединители используются для пофидерного и посекционного отключения участков, переводов нагрузки и формирования временных схем, в то время как реклоузеры обеспечивают отключение токов нагрузки и создание бестоковой паузы для безопасной работы разъединителей.</w:t>
      </w:r>
    </w:p>
    <w:p w14:paraId="0EEA681B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 логика взаимодействия соответствует требованиям ПУЭ к коммутационной аппаратуре и устройствам автоматического включения и отключения, а также принципам, заложенным в отраслевые стандарты по применению реклоузеров и секционирующих пунктов в сетях 6-10 кВ.</w:t>
      </w:r>
    </w:p>
    <w:p w14:paraId="51A89D16"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1.9. Структурные схемы дистанционного управления реклоузерами и разъединителями</w:t>
      </w:r>
    </w:p>
    <w:p w14:paraId="15890860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Структурные схемы дистанционного управления реклоузерами и разъединителями в автоматизированных ВЛ 6-10 кВ строятся на основе типовых решений ПАО «Россети» и технической документации производителей оборудования, таких как АО «РИМ» (решения «РиМ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>Цифра»). В общем виде схема включает: реклоузеры с встроенными терминалами РЗА, шкафы управления разъединителями, устройства связи, контроллеры верхнего уровня и АСДУ, что обеспечивает полный цикл управления от местного до диспетчерского уровня.</w:t>
      </w:r>
    </w:p>
    <w:p w14:paraId="45131308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структурной схемы, разработанной на основе типовых решений по автоматике распределительных сетей 6-10 кВ представлен на рисунке 1 [7].</w:t>
      </w:r>
    </w:p>
    <w:p w14:paraId="07CDF0AD">
      <w:pPr>
        <w:spacing w:before="240" w:after="120" w:line="360" w:lineRule="auto"/>
        <w:ind w:firstLine="0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sz w:val="28"/>
        </w:rPr>
        <w:drawing>
          <wp:inline distT="0" distB="0" distL="0" distR="0">
            <wp:extent cx="5930900" cy="23869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6458" cy="23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DD5D">
      <w:pPr>
        <w:spacing w:before="0" w:after="240" w:line="360" w:lineRule="auto"/>
        <w:ind w:firstLine="0"/>
        <w:jc w:val="center"/>
        <w:rPr>
          <w:rFonts w:ascii="Arial" w:hAnsi="Arial" w:cs="Arial"/>
          <w:sz w:val="28"/>
          <w:szCs w:val="28"/>
        </w:rPr>
      </w:pPr>
      <w:r>
        <w:rPr>
          <w:rFonts w:ascii="Times New Roman" w:hAnsi="Times New Roman" w:cs="Arial"/>
          <w:sz w:val="28"/>
          <w:szCs w:val="28"/>
        </w:rPr>
        <w:t xml:space="preserve">Рисунок 1 - Структурная схема автоматизированного радиального фидера </w:t>
      </w:r>
    </w:p>
    <w:p w14:paraId="70B6FB52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структурной схеме показана архитектура работы системы автоматики автоматизированного участка ВЛ 6-10 кВ. </w:t>
      </w:r>
    </w:p>
    <w:p w14:paraId="36D45E05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ИКЗ фиксируют направление и факт протекания тока короткого замыкания и позволяют автоматически сузить зону поиска места повреждения. </w:t>
      </w:r>
    </w:p>
    <w:p w14:paraId="0C27BF82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Реклоузер выполняет функции отключения, автоматического повторного включения и ограничения масштаба аварии за счёт сохранения питания на неповреждённой части линии. </w:t>
      </w:r>
    </w:p>
    <w:p w14:paraId="6BEAA1F6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Разъединители с дистанционным управлением обеспечивают секционирование ВЛ и изоляцию повреждённого участка, в том числе по командам системы верхнего уровня. </w:t>
      </w:r>
    </w:p>
    <w:p w14:paraId="23543C00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SCADA</w:t>
      </w:r>
      <w:r>
        <w:rPr>
          <w:rFonts w:ascii="Times New Roman" w:hAnsi="Times New Roman" w:cs="Times New Roman"/>
          <w:sz w:val="28"/>
          <w:szCs w:val="28"/>
        </w:rPr>
        <w:noBreakHyphen/>
      </w:r>
      <w:r>
        <w:rPr>
          <w:rFonts w:ascii="Times New Roman" w:hAnsi="Times New Roman" w:cs="Times New Roman"/>
          <w:sz w:val="28"/>
          <w:szCs w:val="28"/>
        </w:rPr>
        <w:t xml:space="preserve">платформа (АСДУ) объединяет все элементы, обеспечивает мониторинг состояния линии, координацию действий автоматики и дистанционное управление коммутационной аппаратурой. </w:t>
      </w:r>
    </w:p>
    <w:p w14:paraId="718E998C">
      <w:pPr>
        <w:spacing w:before="0"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система обеспечивает полный цикл противоаварийной автоматики – от обнаружения аварийного режима до восстановления электроснабжения по резервной или неповреждённой части сети.</w:t>
      </w:r>
    </w:p>
    <w:p w14:paraId="06A58FFE">
      <w:pPr>
        <w:spacing w:before="0" w:after="0" w:line="360" w:lineRule="auto"/>
        <w:ind w:firstLine="0"/>
        <w:rPr>
          <w:rFonts w:cs="Times New Roman"/>
          <w:sz w:val="28"/>
          <w:szCs w:val="28"/>
        </w:rPr>
      </w:pPr>
      <w:bookmarkStart w:id="0" w:name="_GoBack"/>
      <w:bookmarkEnd w:id="0"/>
    </w:p>
    <w:sectPr>
      <w:footerReference r:id="rId5" w:type="default"/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4AFBF2">
    <w:pPr>
      <w:pStyle w:val="18"/>
      <w:ind w:firstLine="0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6E7B62"/>
    <w:multiLevelType w:val="multilevel"/>
    <w:tmpl w:val="176E7B62"/>
    <w:lvl w:ilvl="0" w:tentative="0">
      <w:start w:val="1"/>
      <w:numFmt w:val="decimal"/>
      <w:pStyle w:val="24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1">
    <w:nsid w:val="2E3C7A87"/>
    <w:multiLevelType w:val="multilevel"/>
    <w:tmpl w:val="2E3C7A87"/>
    <w:lvl w:ilvl="0" w:tentative="0">
      <w:start w:val="1"/>
      <w:numFmt w:val="decimal"/>
      <w:pStyle w:val="29"/>
      <w:lvlText w:val="%1."/>
      <w:lvlJc w:val="left"/>
      <w:pPr>
        <w:ind w:left="840" w:hanging="48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E840618"/>
    <w:multiLevelType w:val="multilevel"/>
    <w:tmpl w:val="6E840618"/>
    <w:lvl w:ilvl="0" w:tentative="0">
      <w:start w:val="1"/>
      <w:numFmt w:val="decimal"/>
      <w:pStyle w:val="23"/>
      <w:lvlText w:val="%1.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7AE73590"/>
    <w:multiLevelType w:val="multilevel"/>
    <w:tmpl w:val="7AE73590"/>
    <w:lvl w:ilvl="0" w:tentative="0">
      <w:start w:val="1"/>
      <w:numFmt w:val="bullet"/>
      <w:pStyle w:val="25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BFFA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709"/>
      <w:jc w:val="both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contextualSpacing/>
    </w:pPr>
  </w:style>
  <w:style w:type="paragraph" w:styleId="31">
    <w:name w:val="List Number 3"/>
    <w:basedOn w:val="1"/>
    <w:unhideWhenUsed/>
    <w:uiPriority w:val="99"/>
    <w:p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2013-12-23T15:15:00Z</dcterms:created>
  <dc:creator>python-docx</dc:creator>
  <dc:description>generated by python-docx</dc:description>
  <cp:lastModifiedBy>m</cp:lastModifiedBy>
  <dcterms:modified xsi:type="dcterms:W3CDTF">2026-03-27T06:11:08Z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B2B328148A6A0EDDEC81C66936F2D168_42</vt:lpwstr>
  </property>
</Properties>
</file>