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137EF5">
      <w:pPr>
        <w:pStyle w:val="2"/>
        <w:pageBreakBefore w:val="0"/>
        <w:spacing w:before="0" w:after="0" w:line="360" w:lineRule="auto"/>
        <w:ind w:firstLine="0"/>
        <w:jc w:val="center"/>
      </w:pPr>
      <w:bookmarkStart w:id="0" w:name="_Toc241149323"/>
      <w:r>
        <w:rPr>
          <w:rFonts w:ascii="Times New Roman" w:hAnsi="Times New Roman"/>
          <w:b/>
          <w:i w:val="0"/>
          <w:color w:val="000000"/>
          <w:sz w:val="28"/>
        </w:rPr>
        <w:t>СОДЕРЖАНИЕ</w:t>
      </w:r>
      <w:bookmarkEnd w:id="0"/>
    </w:p>
    <w:p w14:paraId="759E3302">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_Toc241149323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СОДЕРЖАН</w:t>
      </w:r>
      <w:bookmarkStart w:id="24" w:name="_GoBack"/>
      <w:bookmarkEnd w:id="24"/>
      <w:r>
        <w:rPr>
          <w:rFonts w:hint="default" w:ascii="Times New Roman Regular" w:hAnsi="Times New Roman Regular" w:cs="Times New Roman Regular"/>
          <w:i w:val="0"/>
          <w:sz w:val="28"/>
          <w:szCs w:val="28"/>
        </w:rPr>
        <w:t>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_Toc241149323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90D817B">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_Toc695029772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СПИСОК СОКРАЩЕНИЙ И УСЛОВНЫХ ОБОЗНАЧЕНИЙ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_Toc695029772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5B694E0">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_Toc1201821971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ТЕРМИНЫ И ОПРЕДЕЛЕНИЯ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_Toc1201821971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877C660">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_Toc1938166562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ВВЕДЕНИЕ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_Toc1938166562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4016B168">
      <w:pPr>
        <w:pStyle w:val="37"/>
        <w:pageBreakBefore w:val="0"/>
        <w:tabs>
          <w:tab w:val="right" w:leader="dot" w:pos="9690"/>
        </w:tabs>
        <w:spacing w:before="0" w:after="0" w:line="360" w:lineRule="auto"/>
        <w:rPr>
          <w:rFonts w:hint="default" w:ascii="Times New Roman Regular" w:hAnsi="Times New Roman Regular" w:cs="Times New Roman Regular"/>
          <w:sz w:val="28"/>
          <w:szCs w:val="28"/>
        </w:rPr>
      </w:pPr>
      <w:r>
        <w:rPr>
          <w:rFonts w:hint="default" w:ascii="Times New Roman" w:hAnsi="Times New Roman" w:cs="Times New Roman Regular"/>
          <w:b w:val="0"/>
          <w:bCs/>
          <w:i w:val="0"/>
          <w:color w:val="000000"/>
          <w:sz w:val="28"/>
          <w:szCs w:val="28"/>
        </w:rPr>
        <w:t>ГЛАВА 1. ВОЗДУШНЫЕ ЛИНИИ РАСПРЕДЕЛИТЕЛЬНЫХ СЕТЕЙ 6-10 КВ И ВОПРОСЫ ИХ АВТОМАТИЗАЦИИ</w:t>
      </w:r>
      <w:r>
        <w:rPr>
          <w:rFonts w:hint="default" w:ascii="Times New Roman" w:hAnsi="Times New Roman" w:cs="Times New Roman Regular"/>
          <w:b w:val="0"/>
          <w:bCs/>
          <w:i w:val="0"/>
          <w:color w:val="000000"/>
          <w:sz w:val="28"/>
          <w:szCs w:val="28"/>
        </w:rPr>
        <w:tab/>
      </w:r>
      <w:r>
        <w:rPr>
          <w:rFonts w:hint="default" w:ascii="Times New Roman" w:hAnsi="Times New Roman" w:cs="Times New Roman Regular"/>
          <w:b w:val="0"/>
          <w:bCs/>
          <w:i w:val="0"/>
          <w:color w:val="000000"/>
          <w:sz w:val="28"/>
          <w:szCs w:val="28"/>
        </w:rPr>
        <w:t>16</w:t>
      </w:r>
    </w:p>
    <w:p w14:paraId="2B61945A">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_Toc1328272064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1.1 Назначение и место воздушных линий 6-10 кВ в системе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_Toc1328272064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A4EF0C2">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_Toc1176069083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1.2 Конструктивные элементы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_Toc1176069083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A88F35E">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_Toc753590993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1.3 Условия эксплуатации и основные причины повреждений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_Toc753590993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C3AF233">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_Toc1892752992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1.4 Проблемы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жности и управляемости традиционных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_Toc1892752992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16</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004D58B">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_Toc824273533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1.5 Основные принципы автоматизации воздушных линий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_Toc824273533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E7DD72A">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_Toc148262334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1.6 Классификация устройств автоматизации распределительных сетей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_Toc148262334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20</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0BE21A1">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_Toc764017018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1.7 Роль реклоузеров в автоматизированных распределительных сетях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_Toc764017018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21DB2D8">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_Toc1029296113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1.8 Требования к автоматизированным участкам воздушных линий</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_Toc1029296113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4B5BB35">
      <w:pPr>
        <w:pStyle w:val="37"/>
        <w:pageBreakBefore w:val="0"/>
        <w:tabs>
          <w:tab w:val="right" w:leader="dot" w:pos="9690"/>
        </w:tabs>
        <w:spacing w:before="0" w:after="0" w:line="360" w:lineRule="auto"/>
        <w:rPr>
          <w:rFonts w:hint="default" w:ascii="Times New Roman Regular" w:hAnsi="Times New Roman Regular" w:cs="Times New Roman Regular"/>
          <w:sz w:val="28"/>
          <w:szCs w:val="28"/>
        </w:rPr>
      </w:pPr>
      <w:r>
        <w:rPr>
          <w:rFonts w:hint="default" w:ascii="Times New Roman" w:hAnsi="Times New Roman" w:cs="Times New Roman Regular"/>
          <w:b w:val="0"/>
          <w:bCs/>
          <w:i w:val="0"/>
          <w:color w:val="000000"/>
          <w:sz w:val="28"/>
          <w:szCs w:val="28"/>
        </w:rPr>
        <w:t>ГЛАВА 2. ПРОЕКТИРОВАНИЕ АВТОМАТИЗИРОВАННОГО УЧАСТКА ВОЗДУШНОЙ ЛИНИИ 6-10 КВ С ПРИМЕНЕНИЕМ РЕКЛОУЗЕРОВ РИМ-РВ</w:t>
      </w:r>
      <w:r>
        <w:rPr>
          <w:rFonts w:hint="default" w:ascii="Times New Roman" w:hAnsi="Times New Roman" w:cs="Times New Roman Regular"/>
          <w:b/>
          <w:i w:val="0"/>
          <w:color w:val="000000"/>
          <w:sz w:val="28"/>
          <w:szCs w:val="28"/>
        </w:rPr>
        <w:tab/>
      </w:r>
      <w:r>
        <w:rPr>
          <w:rFonts w:hint="default" w:ascii="Times New Roman" w:hAnsi="Times New Roman" w:cs="Times New Roman Regular"/>
          <w:b w:val="0"/>
          <w:bCs/>
          <w:i w:val="0"/>
          <w:color w:val="000000"/>
          <w:sz w:val="28"/>
          <w:szCs w:val="28"/>
        </w:rPr>
        <w:t>39</w:t>
      </w:r>
    </w:p>
    <w:p w14:paraId="39C51BA9">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_Toc103892039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2.1 Исходные данные и предпосылки для проектирования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_Toc103892039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27</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2458612F">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_Toc209294462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2.2 Обоснование применения реклоузеров РиМ-РВ на воздушных линиях 6-10 кВ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_Toc209294462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29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4408A3B">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_Toc33809048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2.3 Выбор и размещение реклоузеров на автоматизированном участке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_Toc33809048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38</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38B5AEDE">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_Toc1292986928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2.4 Разработка однолинейной схемы автоматизированного участка</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_Toc1292986928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44</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BC8D8E6">
      <w:pPr>
        <w:pStyle w:val="37"/>
        <w:pageBreakBefore w:val="0"/>
        <w:tabs>
          <w:tab w:val="right" w:leader="dot" w:pos="9690"/>
        </w:tabs>
        <w:spacing w:before="0" w:after="0" w:line="360" w:lineRule="auto"/>
        <w:rPr>
          <w:rFonts w:hint="default" w:ascii="Times New Roman Regular" w:hAnsi="Times New Roman Regular" w:cs="Times New Roman Regular"/>
          <w:b w:val="0"/>
          <w:bCs/>
          <w:sz w:val="28"/>
          <w:szCs w:val="28"/>
        </w:rPr>
      </w:pPr>
      <w:r>
        <w:rPr>
          <w:rFonts w:hint="default" w:ascii="Times New Roman" w:hAnsi="Times New Roman" w:cs="Times New Roman Regular"/>
          <w:b w:val="0"/>
          <w:bCs/>
          <w:i w:val="0"/>
          <w:color w:val="000000"/>
          <w:sz w:val="28"/>
          <w:szCs w:val="28"/>
        </w:rPr>
        <w:t>ГЛАВА 3. ИССЛЕДОВАНИЕ ЭФФЕКТИВНОСТИ АВТОМАТИЗАЦИИ ВОЗДУШНОЙ ЛИНИИ 6-10 КВ</w:t>
      </w:r>
      <w:r>
        <w:rPr>
          <w:rFonts w:hint="default" w:ascii="Times New Roman" w:hAnsi="Times New Roman" w:cs="Times New Roman Regular"/>
          <w:b w:val="0"/>
          <w:bCs/>
          <w:i w:val="0"/>
          <w:color w:val="000000"/>
          <w:sz w:val="28"/>
          <w:szCs w:val="28"/>
        </w:rPr>
        <w:tab/>
      </w:r>
      <w:r>
        <w:rPr>
          <w:rFonts w:hint="default" w:ascii="Times New Roman" w:hAnsi="Times New Roman" w:cs="Times New Roman Regular"/>
          <w:b w:val="0"/>
          <w:bCs/>
          <w:i w:val="0"/>
          <w:color w:val="000000"/>
          <w:sz w:val="28"/>
          <w:szCs w:val="28"/>
        </w:rPr>
        <w:t>68</w:t>
      </w:r>
    </w:p>
    <w:p w14:paraId="3B7A2A0C">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_Toc1303838992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3.1 Анализ режимов работы автоматизированного участка в нормальных и аварийных условиях</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_Toc1303838992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55</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3C57287">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_Toc698804556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3.2 Оценка влияния применения реклоузеров на над</w:t>
      </w:r>
      <w:r>
        <w:rPr>
          <w:rFonts w:hint="default" w:ascii="Times New Roman Regular" w:hAnsi="Times New Roman Regular" w:cs="Times New Roman Regular"/>
          <w:i w:val="0"/>
          <w:sz w:val="28"/>
          <w:szCs w:val="28"/>
          <w:lang w:val="ru-RU"/>
        </w:rPr>
        <w:t>е</w:t>
      </w:r>
      <w:r>
        <w:rPr>
          <w:rFonts w:hint="default" w:ascii="Times New Roman Regular" w:hAnsi="Times New Roman Regular" w:cs="Times New Roman Regular"/>
          <w:i w:val="0"/>
          <w:sz w:val="28"/>
          <w:szCs w:val="28"/>
        </w:rPr>
        <w:t>жность электроснабжения</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_Toc698804556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59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5AE7C3D0">
      <w:pPr>
        <w:pStyle w:val="38"/>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_Toc220107249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3.3 Экономическая оценка целесообразности внедрения автоматизации воздушной линии</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_Toc220107249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63</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689AF5C">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_Toc1375693809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i w:val="0"/>
          <w:sz w:val="28"/>
          <w:szCs w:val="28"/>
        </w:rPr>
        <w:t>ЗАКЛЮЧЕНИЕ</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_Toc1375693809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77</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12D8BC1D">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 w:val="28"/>
          <w:szCs w:val="28"/>
        </w:rPr>
        <w:fldChar w:fldCharType="begin"/>
      </w:r>
      <w:r>
        <w:rPr>
          <w:rFonts w:hint="default" w:ascii="Times New Roman Regular" w:hAnsi="Times New Roman Regular" w:cs="Times New Roman Regular"/>
          <w:i w:val="0"/>
          <w:sz w:val="28"/>
          <w:szCs w:val="28"/>
        </w:rPr>
        <w:instrText xml:space="preserve"> HYPERLINK \l _Toc1476904261 </w:instrText>
      </w:r>
      <w:r>
        <w:rPr>
          <w:rFonts w:hint="default" w:ascii="Times New Roman Regular" w:hAnsi="Times New Roman Regular" w:cs="Times New Roman Regular"/>
          <w:i w:val="0"/>
          <w:sz w:val="28"/>
          <w:szCs w:val="28"/>
        </w:rPr>
        <w:fldChar w:fldCharType="separate"/>
      </w:r>
      <w:r>
        <w:rPr>
          <w:rFonts w:hint="default" w:ascii="Times New Roman Regular" w:hAnsi="Times New Roman Regular" w:cs="Times New Roman Regular"/>
          <w:sz w:val="28"/>
          <w:szCs w:val="28"/>
        </w:rPr>
        <w:t>СПИСОК ИСПОЛЬЗОВАННЫХ ИСТОЧНИКОВ</w:t>
      </w: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PAGEREF _Toc1476904261 \h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79</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i w:val="0"/>
          <w:color w:val="000000"/>
          <w:sz w:val="28"/>
          <w:szCs w:val="28"/>
        </w:rPr>
        <w:fldChar w:fldCharType="end"/>
      </w:r>
    </w:p>
    <w:p w14:paraId="0016261A">
      <w:pPr>
        <w:pageBreakBefore w:val="0"/>
        <w:spacing w:before="0" w:after="0" w:line="360" w:lineRule="auto"/>
        <w:ind w:firstLine="709"/>
        <w:jc w:val="both"/>
      </w:pPr>
      <w:r>
        <w:rPr>
          <w:rFonts w:hint="default" w:ascii="Times New Roman Regular" w:hAnsi="Times New Roman Regular" w:cs="Times New Roman Regular"/>
          <w:i w:val="0"/>
          <w:color w:val="000000"/>
          <w:sz w:val="28"/>
          <w:szCs w:val="28"/>
        </w:rPr>
        <w:fldChar w:fldCharType="end"/>
      </w:r>
    </w:p>
    <w:p w14:paraId="7169B7DC">
      <w:pPr>
        <w:pStyle w:val="2"/>
        <w:pageBreakBefore/>
        <w:spacing w:line="360" w:lineRule="auto"/>
        <w:ind w:firstLine="0"/>
        <w:jc w:val="center"/>
      </w:pPr>
      <w:bookmarkStart w:id="1" w:name="_Toc695029772"/>
      <w:r>
        <w:rPr>
          <w:rFonts w:ascii="Times New Roman" w:hAnsi="Times New Roman"/>
          <w:b/>
          <w:i w:val="0"/>
          <w:color w:val="000000"/>
          <w:sz w:val="28"/>
        </w:rPr>
        <w:t>СПИСОК СОКРАЩЕНИЙ И УСЛОВНЫХ ОБОЗНАЧЕНИЙ</w:t>
      </w:r>
      <w:bookmarkEnd w:id="1"/>
    </w:p>
    <w:p w14:paraId="6DB06EF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АПВ - автоматическое повторное включение</w:t>
      </w:r>
    </w:p>
    <w:p w14:paraId="202A1C6A">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ВЛ - воздушная линия</w:t>
      </w:r>
    </w:p>
    <w:p w14:paraId="2053F93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SCADA - система диспетчерского управления и сбора данных</w:t>
      </w:r>
    </w:p>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2" w:name="_Toc1201821971"/>
      <w:r>
        <w:rPr>
          <w:rFonts w:ascii="Times New Roman" w:hAnsi="Times New Roman"/>
          <w:b/>
          <w:i w:val="0"/>
          <w:color w:val="000000"/>
          <w:sz w:val="28"/>
        </w:rPr>
        <w:t>ТЕРМИНЫ И ОПРЕДЕЛЕНИЯ</w:t>
      </w:r>
      <w:bookmarkEnd w:id="2"/>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3" w:name="_Toc1938166562"/>
      <w:r>
        <w:rPr>
          <w:rFonts w:ascii="Times New Roman" w:hAnsi="Times New Roman"/>
          <w:b/>
          <w:i w:val="0"/>
          <w:color w:val="000000"/>
          <w:sz w:val="28"/>
        </w:rPr>
        <w:t>ВВЕДЕНИЕ</w:t>
      </w:r>
      <w:bookmarkEnd w:id="3"/>
    </w:p>
    <w:p w14:paraId="72E1C4DC">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Развитие распределительных сетей 6–10 кВ сопровождается ростом требований к надежности, качеству электроэнергии и скорости восстановления после аварий. Наиболее уязвимым элементом остаются воздушные линии, где значительная часть повреждений связана с грозовыми воздействиями, климатическими нагрузками, старением изоляции и воздействием растительности [1], [2].</w:t>
      </w:r>
    </w:p>
    <w:p w14:paraId="0B59E5DA">
      <w:pPr>
        <w:spacing w:before="0" w:after="0" w:line="360" w:lineRule="auto"/>
        <w:ind w:firstLine="709"/>
        <w:jc w:val="both"/>
      </w:pPr>
      <w:r>
        <w:rPr>
          <w:rFonts w:ascii="Times New Roman" w:hAnsi="Times New Roman"/>
          <w:b w:val="0"/>
          <w:color w:val="000000"/>
          <w:sz w:val="28"/>
        </w:rPr>
        <w:t>Традиционные схемы эксплуатации ВЛ 6–10 кВ во многих случаях не обеспечивают требуемую наблюдаемость и управляемость: при повреждении отключается значительный участок сети, а поиск места аварии и восстановление питания занимают часы. Поэтому автоматизация линий с применением реклоузеров, телемеханики и дистанционного управления рассматривается как одно из основных направлений повышения надежности распределительных сетей [3], [4].</w:t>
      </w:r>
    </w:p>
    <w:p w14:paraId="7E0F947B">
      <w:pPr>
        <w:spacing w:before="0" w:after="0" w:line="360" w:lineRule="auto"/>
        <w:ind w:firstLine="709"/>
        <w:jc w:val="both"/>
      </w:pPr>
      <w:r>
        <w:rPr>
          <w:rFonts w:ascii="Times New Roman" w:hAnsi="Times New Roman"/>
          <w:b w:val="0"/>
          <w:color w:val="000000"/>
          <w:sz w:val="28"/>
        </w:rPr>
        <w:t>В отечественной практике для этих задач применяются реклоузеры типа РиМ-РВ, которые совмещают функции коммутации, релейной защиты, АПВ, телесигнализации и интеграции в SCADA-системы. После 2022 года значение отечественных решений дополнительно возросло вследствие ограничений на поставку и сопровождение зарубежного оборудования [5].</w:t>
      </w:r>
    </w:p>
    <w:p w14:paraId="1911ED9E">
      <w:pPr>
        <w:spacing w:before="0" w:after="0" w:line="360" w:lineRule="auto"/>
        <w:ind w:firstLine="709"/>
        <w:jc w:val="both"/>
      </w:pPr>
      <w:r>
        <w:rPr>
          <w:rFonts w:ascii="Times New Roman" w:hAnsi="Times New Roman"/>
          <w:b w:val="0"/>
          <w:color w:val="000000"/>
          <w:sz w:val="28"/>
        </w:rPr>
        <w:t>Объектом исследования является участок распределительной сети среднего напряжения с воздушной линией 6–10 кВ, предметом исследования — процессы функционирования автоматизированного участка линии при использовании реклоузеров РиМ-РВ, включая вопросы размещения аппаратов, защит и взаимодействия с телемеханикой.</w:t>
      </w:r>
    </w:p>
    <w:p w14:paraId="64EC9D98">
      <w:pPr>
        <w:spacing w:before="0" w:after="0" w:line="360" w:lineRule="auto"/>
        <w:ind w:firstLine="709"/>
        <w:jc w:val="both"/>
      </w:pPr>
      <w:r>
        <w:rPr>
          <w:rFonts w:ascii="Times New Roman" w:hAnsi="Times New Roman"/>
          <w:b w:val="0"/>
          <w:color w:val="000000"/>
          <w:sz w:val="28"/>
        </w:rPr>
        <w:t>Цель работы состоит в проектировании автоматизированного участка воздушной линии 6–10 кВ с применением реклоузеров РиМ-РВ, обеспечивающего повышение надежности электроснабжения и улучшение технико-экономических показателей работы сети.</w:t>
      </w:r>
    </w:p>
    <w:p w14:paraId="3C2A2AD6">
      <w:pPr>
        <w:spacing w:before="0" w:after="0" w:line="360" w:lineRule="auto"/>
        <w:ind w:firstLine="709"/>
        <w:jc w:val="both"/>
      </w:pPr>
      <w:r>
        <w:rPr>
          <w:rFonts w:ascii="Times New Roman" w:hAnsi="Times New Roman"/>
          <w:b w:val="0"/>
          <w:color w:val="000000"/>
          <w:sz w:val="28"/>
        </w:rPr>
        <w:t>Практически работа ориентирована на проект SmartGrid-Line, адресованный сетевым компаниям и крупным промышленным предприятиям с собственными сетями среднего напряжения. В расширенной конфигурации решение включает реклоузеры, дистанционно управляемые разъединители, индикаторы короткого замыкания и SCADA-платформу, а в данной ВКР расчетно обосновано его базовое ядро — автоматизированный участок линии с реклоузерами РиМ-РВ.</w:t>
      </w:r>
    </w:p>
    <w:p w14:paraId="5FE25972">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Актуальность темы подтверждается и отраслевой статистикой: группа ПАО «Россети» эксплуатирует протяженный электросетевой комплекс и развивает цифровые каналы связи, что делает задачу повышения наблюдаемости и управляемости сетей 6–10 кВ практически значимой [31-33].</w:t>
      </w:r>
    </w:p>
    <w:p w14:paraId="550F4989">
      <w:pPr>
        <w:spacing w:before="0" w:after="0" w:line="360" w:lineRule="auto"/>
        <w:ind w:firstLine="709"/>
        <w:jc w:val="both"/>
      </w:pPr>
      <w:r>
        <w:rPr>
          <w:rFonts w:ascii="Times New Roman" w:hAnsi="Times New Roman"/>
          <w:b w:val="0"/>
          <w:color w:val="000000"/>
          <w:sz w:val="28"/>
        </w:rPr>
        <w:t>Современные исследования в области автоматизации распределительных сетей концентрируются на трех направлениях: совершенствование алгоритмов АПВ, адаптивная координация защит и оптимизация размещения реклоузеров по критериям надежности и стоимости [1], [2], [5].</w:t>
      </w:r>
    </w:p>
    <w:p w14:paraId="7C83F18C">
      <w:pPr>
        <w:spacing w:before="0" w:after="0" w:line="360" w:lineRule="auto"/>
        <w:ind w:firstLine="709"/>
        <w:jc w:val="both"/>
      </w:pPr>
      <w:r>
        <w:rPr>
          <w:rFonts w:ascii="Times New Roman" w:hAnsi="Times New Roman"/>
          <w:b w:val="0"/>
          <w:color w:val="000000"/>
          <w:sz w:val="28"/>
        </w:rPr>
        <w:t>Для оценки эффекта автоматизации обычно используются показатели SAIDI, SAIFI и ENS. Работы последних лет показывают, что рациональное секционирование линии и применение автоматических коммутационных аппаратов позволяют существенно уменьшить зону отключения, сократить длительность перерывов и снизить недоотпуск электроэнергии [3], [4], [6], [23].</w:t>
      </w:r>
    </w:p>
    <w:p w14:paraId="1105A45D">
      <w:pPr>
        <w:spacing w:before="0" w:after="0" w:line="360" w:lineRule="auto"/>
        <w:ind w:firstLine="709"/>
        <w:jc w:val="both"/>
      </w:pPr>
      <w:r>
        <w:rPr>
          <w:rFonts w:ascii="Times New Roman" w:hAnsi="Times New Roman"/>
          <w:b w:val="0"/>
          <w:color w:val="000000"/>
          <w:sz w:val="28"/>
        </w:rPr>
        <w:t>При выборе мест установки реклоузеров применяются как вероятностные модели, основанные на минимизации ENS, так и оптимизационные алгоритмы, учитывающие конфигурацию сети, параметры нагрузок и ограничения по стоимости. Для рассматриваемого объекта эти подходы используются как методическая база выбора числа аппаратов и схемы секционирования [7]-[9], [20].</w:t>
      </w:r>
    </w:p>
    <w:p w14:paraId="0C8DD926">
      <w:pPr>
        <w:spacing w:before="0" w:after="0" w:line="360" w:lineRule="auto"/>
        <w:ind w:firstLine="709"/>
        <w:jc w:val="both"/>
      </w:pPr>
      <w:r>
        <w:rPr>
          <w:rFonts w:ascii="Times New Roman" w:hAnsi="Times New Roman"/>
          <w:b w:val="0"/>
          <w:color w:val="000000"/>
          <w:sz w:val="28"/>
        </w:rPr>
        <w:t>Обобщение опубликованных исследований показывает, что наибольший эффект достигается при совместном рассмотрении технических и экономических факторов: параметров защит, структуры сети, доли переходных повреждений, затрат на модернизацию и ущерба от перерывов электроснабжения.</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 xml:space="preserve">Для достижения поставленной цели в работе предусматривается решение следующих задач: </w:t>
      </w:r>
    </w:p>
    <w:p w14:paraId="7714309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анализ исходных данных и характеристик ВЛ 6-10 кВ;</w:t>
      </w:r>
    </w:p>
    <w:p w14:paraId="5C98BD83">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обоснование применения реклоузеров РиМ‑РВ в рассматриваемой сети;</w:t>
      </w:r>
    </w:p>
    <w:p w14:paraId="441CD09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определение рациональных мест установки реклоузеров;</w:t>
      </w:r>
    </w:p>
    <w:p w14:paraId="2079F6D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разработка однолинейной схемы автоматизированного участка;</w:t>
      </w:r>
    </w:p>
    <w:p w14:paraId="01FE3C8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выполнение расчетов токов короткого замыкания и проверка корректности выбора оборудования.</w:t>
      </w:r>
    </w:p>
    <w:p w14:paraId="520BF67E">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Указанный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 xml:space="preserve">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 </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 xml:space="preserve">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 </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данной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jc w:val="left"/>
        <w:rPr>
          <w:rFonts w:cs="Times New Roman"/>
          <w:sz w:val="28"/>
          <w:szCs w:val="28"/>
        </w:rPr>
      </w:pPr>
    </w:p>
    <w:p w14:paraId="422A9A07">
      <w:pPr>
        <w:pStyle w:val="2"/>
        <w:pageBreakBefore/>
        <w:spacing w:before="0" w:after="0" w:line="360" w:lineRule="auto"/>
        <w:ind w:firstLine="709"/>
        <w:jc w:val="both"/>
      </w:pPr>
      <w:bookmarkStart w:id="4" w:name="_Toc1733449838"/>
      <w:r>
        <w:rPr>
          <w:rFonts w:ascii="Times New Roman" w:hAnsi="Times New Roman"/>
          <w:b/>
          <w:i w:val="0"/>
          <w:color w:val="000000"/>
          <w:sz w:val="28"/>
        </w:rPr>
        <w:t>ГЛАВА 1. ВОЗДУШНЫЕ ЛИНИИ РАСПРЕДЕЛИТЕЛЬНЫХ СЕТЕЙ 6-10 КВ И ВОПРОСЫ ИХ АВТОМАТИЗАЦИИ</w:t>
      </w:r>
      <w:bookmarkEnd w:id="4"/>
    </w:p>
    <w:p w14:paraId="2DE2AD2B">
      <w:pPr>
        <w:pStyle w:val="3"/>
        <w:pageBreakBefore w:val="0"/>
        <w:spacing w:before="0" w:after="0" w:line="360" w:lineRule="auto"/>
        <w:ind w:firstLine="709"/>
        <w:jc w:val="both"/>
      </w:pPr>
      <w:bookmarkStart w:id="5" w:name="_Toc1328272064"/>
      <w:r>
        <w:rPr>
          <w:rFonts w:ascii="Times New Roman" w:hAnsi="Times New Roman"/>
          <w:b/>
          <w:i w:val="0"/>
          <w:color w:val="000000"/>
          <w:sz w:val="28"/>
        </w:rPr>
        <w:t>1.1 Назначение и место воздушных линий 6-10 кВ в системе электроснабжения</w:t>
      </w:r>
      <w:bookmarkEnd w:id="5"/>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w:t>
      </w:r>
      <w:r>
        <w:rPr>
          <w:rFonts w:ascii="Times New Roman" w:hAnsi="Times New Roman"/>
          <w:b w:val="0"/>
          <w:i w:val="0"/>
          <w:color w:val="000000"/>
          <w:sz w:val="28"/>
          <w:lang w:val="ru-RU"/>
        </w:rPr>
        <w:t>е</w:t>
      </w:r>
      <w:r>
        <w:rPr>
          <w:rFonts w:ascii="Times New Roman" w:hAnsi="Times New Roman"/>
          <w:b w:val="0"/>
          <w:i w:val="0"/>
          <w:color w:val="000000"/>
          <w:sz w:val="28"/>
        </w:rPr>
        <w:t>тся на трансформаторные подстанции 10/0,4 кВ, где осуществляется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6" w:name="_Toc1176069083"/>
      <w:r>
        <w:rPr>
          <w:rFonts w:ascii="Times New Roman" w:hAnsi="Times New Roman"/>
          <w:b/>
          <w:i w:val="0"/>
          <w:color w:val="000000"/>
          <w:sz w:val="28"/>
        </w:rPr>
        <w:t>1.2 Конструктивные элементы воздушных линий 6-10 кВ</w:t>
      </w:r>
      <w:bookmarkEnd w:id="6"/>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7" w:name="_Toc753590993"/>
      <w:r>
        <w:rPr>
          <w:rFonts w:ascii="Times New Roman" w:hAnsi="Times New Roman"/>
          <w:b/>
          <w:i w:val="0"/>
          <w:color w:val="000000"/>
          <w:sz w:val="28"/>
        </w:rPr>
        <w:t>1.3 Условия эксплуатации и основные причины повреждений воздушных линий</w:t>
      </w:r>
      <w:bookmarkEnd w:id="7"/>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посредством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8" w:name="_Toc1892752992"/>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8"/>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9" w:name="_Toc824273533"/>
      <w:r>
        <w:rPr>
          <w:rFonts w:ascii="Times New Roman" w:hAnsi="Times New Roman"/>
          <w:b/>
          <w:i w:val="0"/>
          <w:color w:val="000000"/>
          <w:sz w:val="28"/>
        </w:rPr>
        <w:t>1.5 Основные принципы автоматизации воздушных линий 6-10 кВ</w:t>
      </w:r>
      <w:bookmarkEnd w:id="9"/>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rPr>
      </w:pPr>
      <w:r>
        <w:rPr>
          <w:rFonts w:ascii="Times New Roman" w:hAnsi="Times New Roman"/>
          <w:b w:val="0"/>
          <w:color w:val="000000"/>
          <w:sz w:val="28"/>
        </w:rPr>
        <w:t>Автоматизация воздушных линий 6–10 кВ основывается на трех принципах: секционирование линии, автоматическое повторное включение и дистанционное управление коммутационными аппаратами. Их совместное применение сокращает зону отключения и уменьшает время восстановления питания.</w:t>
      </w:r>
    </w:p>
    <w:p w14:paraId="2B8ABA0E">
      <w:pPr>
        <w:spacing w:before="0" w:after="0" w:line="360" w:lineRule="auto"/>
        <w:ind w:firstLine="709"/>
        <w:jc w:val="both"/>
      </w:pPr>
      <w:r>
        <w:rPr>
          <w:rFonts w:ascii="Times New Roman" w:hAnsi="Times New Roman"/>
          <w:b w:val="0"/>
          <w:color w:val="000000"/>
          <w:sz w:val="28"/>
        </w:rPr>
        <w:t>Секционирование делит фидер на участки, внутри которых повреждение локализуется ближайшим аппаратом. За счет этого при аварии отключается не вся линия, а только поврежденная секция, тогда как неповрежденные участки могут быть быстро возвращены в работу [13]–[15].</w:t>
      </w:r>
    </w:p>
    <w:p w14:paraId="4C7D5495">
      <w:pPr>
        <w:spacing w:before="0" w:after="0" w:line="360" w:lineRule="auto"/>
        <w:ind w:firstLine="709"/>
        <w:jc w:val="both"/>
      </w:pPr>
      <w:r>
        <w:rPr>
          <w:rFonts w:ascii="Times New Roman" w:hAnsi="Times New Roman"/>
          <w:b w:val="0"/>
          <w:color w:val="000000"/>
          <w:sz w:val="28"/>
        </w:rPr>
        <w:t>Функция АПВ позволяет автоматически восстанавливать питание после переходных повреждений, составляющих существенную долю аварий на воздушных линиях. При устойчивом дефекте реклоузер повторно отключает линию и переводит ее в послеаварийный режим.</w:t>
      </w:r>
    </w:p>
    <w:p w14:paraId="2656017E">
      <w:pPr>
        <w:spacing w:before="0" w:after="0" w:line="360" w:lineRule="auto"/>
        <w:ind w:firstLine="709"/>
        <w:jc w:val="both"/>
      </w:pPr>
      <w:r>
        <w:rPr>
          <w:rFonts w:ascii="Times New Roman" w:hAnsi="Times New Roman"/>
          <w:b w:val="0"/>
          <w:color w:val="000000"/>
          <w:sz w:val="28"/>
        </w:rPr>
        <w:t>SCADA и телемеханика обеспечивают удаленный контроль состояния аппаратов, регистрацию событий и оперативное управление переключениями. Это создает основу для диспетчерского контроля и дальнейшего развития цифровых районов электрических сетей.</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b w:val="0"/>
          <w:color w:val="000000"/>
          <w:sz w:val="28"/>
        </w:rPr>
        <w:t>Пример размещения индикаторов короткого замыкания на линии показан на рисунке 1.1.</w:t>
      </w:r>
    </w:p>
    <w:p w14:paraId="189784ED">
      <w:pPr>
        <w:keepNext/>
        <w:spacing w:before="0" w:after="0" w:line="360" w:lineRule="auto"/>
        <w:jc w:val="center"/>
      </w:pPr>
      <w:r>
        <w:drawing>
          <wp:inline distT="0" distB="0" distL="114300" distR="114300">
            <wp:extent cx="4227195" cy="2871470"/>
            <wp:effectExtent l="0" t="0" r="14605" b="241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27195" cy="287147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b w:val="0"/>
          <w:color w:val="000000"/>
          <w:sz w:val="28"/>
        </w:rPr>
        <w:t>Рисунок 1.1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0" w:name="_Toc148262334"/>
      <w:r>
        <w:rPr>
          <w:rFonts w:ascii="Times New Roman" w:hAnsi="Times New Roman"/>
          <w:b/>
          <w:i w:val="0"/>
          <w:color w:val="000000"/>
          <w:sz w:val="28"/>
        </w:rPr>
        <w:t>1.6 Классификация устройств автоматизации распределительных сетей</w:t>
      </w:r>
      <w:bookmarkEnd w:id="10"/>
    </w:p>
    <w:p w14:paraId="577C25A2">
      <w:pPr>
        <w:pageBreakBefore w:val="0"/>
        <w:spacing w:before="0" w:after="0" w:line="360" w:lineRule="auto"/>
        <w:ind w:firstLine="709"/>
        <w:jc w:val="both"/>
      </w:pPr>
      <w:r>
        <w:rPr>
          <w:rFonts w:ascii="Times New Roman" w:hAnsi="Times New Roman"/>
          <w:b w:val="0"/>
          <w:color w:val="000000"/>
          <w:sz w:val="28"/>
        </w:rPr>
        <w:t>Средства автоматизации ВЛ 6–10 кВ можно разделить на коммутационные аппараты, автоматические пункты секционирования и средства телемеханики. К первой группе относятся выключатели нагрузки и разъединители, ко второй — реклоузеры и секционализаторы, к третьей — RTU, датчики, каналы связи и диспетчерские системы [16]–[18].</w:t>
      </w:r>
    </w:p>
    <w:p w14:paraId="341EA791">
      <w:pPr>
        <w:spacing w:before="0" w:after="0" w:line="360" w:lineRule="auto"/>
        <w:ind w:firstLine="709"/>
        <w:jc w:val="both"/>
      </w:pPr>
      <w:r>
        <w:rPr>
          <w:rFonts w:ascii="Times New Roman" w:hAnsi="Times New Roman"/>
          <w:b w:val="0"/>
          <w:color w:val="000000"/>
          <w:sz w:val="28"/>
        </w:rPr>
        <w:t>Выключатели нагрузки и разъединители применяются преимущественно для оперативных и ремонтных переключений, тогда как секционализатор работает совместно с питающим аппаратом и сам не отключает ток короткого замыкания.</w:t>
      </w:r>
    </w:p>
    <w:p w14:paraId="2D171527">
      <w:pPr>
        <w:spacing w:before="0" w:after="0" w:line="360" w:lineRule="auto"/>
        <w:ind w:firstLine="709"/>
        <w:jc w:val="both"/>
      </w:pPr>
      <w:r>
        <w:rPr>
          <w:rFonts w:ascii="Times New Roman" w:hAnsi="Times New Roman"/>
          <w:b w:val="0"/>
          <w:color w:val="000000"/>
          <w:sz w:val="28"/>
        </w:rPr>
        <w:t>Реклоузер отличается тем, что объединяет коммутацию, защиту, АПВ и телемеханику; поэтому именно он является базовым устройством автоматизированного секционирования. Сравнение основных типов устройств приведено в таблице 1.1.</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rPr>
        <w:t>Сравнительная характеристика основных типов устройств приведена в таблице 1.1.</w:t>
      </w:r>
    </w:p>
    <w:p w14:paraId="279181FF">
      <w:pPr>
        <w:spacing w:before="0" w:after="0" w:line="360" w:lineRule="auto"/>
        <w:ind w:firstLine="0"/>
        <w:jc w:val="left"/>
      </w:pPr>
      <w:r>
        <w:rPr>
          <w:rFonts w:ascii="Times New Roman" w:hAnsi="Times New Roman" w:eastAsia="Times New Roman" w:cs="Times New Roman"/>
          <w:b w:val="0"/>
          <w:color w:val="000000"/>
          <w:sz w:val="28"/>
        </w:rPr>
        <w:t>Таблица 1.1 – Сравнительная характеристика основных типов устройств автоматизации распределительных сетей</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85"/>
        <w:gridCol w:w="1875"/>
        <w:gridCol w:w="1461"/>
        <w:gridCol w:w="789"/>
        <w:gridCol w:w="1916"/>
        <w:gridCol w:w="1680"/>
      </w:tblGrid>
      <w:tr w14:paraId="4D54D756">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B83DB34">
            <w:pPr>
              <w:spacing w:before="0" w:after="0" w:line="240" w:lineRule="auto"/>
              <w:ind w:left="0" w:right="0" w:firstLine="0"/>
              <w:jc w:val="center"/>
            </w:pPr>
            <w:r>
              <w:rPr>
                <w:rFonts w:ascii="Times New Roman" w:hAnsi="Times New Roman" w:eastAsia="Times New Roman" w:cs="Times New Roman"/>
                <w:b/>
                <w:color w:val="000000"/>
                <w:sz w:val="28"/>
              </w:rPr>
              <w:t>Тип устройства</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F429BF5">
            <w:pPr>
              <w:spacing w:before="0" w:after="0" w:line="240" w:lineRule="auto"/>
              <w:ind w:left="0" w:right="0" w:firstLine="0"/>
              <w:jc w:val="center"/>
            </w:pPr>
            <w:r>
              <w:rPr>
                <w:rFonts w:ascii="Times New Roman" w:hAnsi="Times New Roman" w:eastAsia="Times New Roman" w:cs="Times New Roman"/>
                <w:b/>
                <w:color w:val="000000"/>
                <w:sz w:val="28"/>
              </w:rPr>
              <w:t>Основная функция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73F54EE">
            <w:pPr>
              <w:spacing w:before="0" w:after="0" w:line="240" w:lineRule="auto"/>
              <w:ind w:left="0" w:right="0" w:firstLine="0"/>
              <w:jc w:val="center"/>
            </w:pPr>
            <w:r>
              <w:rPr>
                <w:rFonts w:ascii="Times New Roman" w:hAnsi="Times New Roman" w:eastAsia="Times New Roman" w:cs="Times New Roman"/>
                <w:b/>
                <w:color w:val="000000"/>
                <w:sz w:val="28"/>
              </w:rPr>
              <w:t>Собственная защита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EDC4">
            <w:pPr>
              <w:spacing w:before="0" w:after="0" w:line="240" w:lineRule="auto"/>
              <w:ind w:left="0" w:right="0" w:firstLine="0"/>
              <w:jc w:val="center"/>
            </w:pPr>
            <w:r>
              <w:rPr>
                <w:rFonts w:ascii="Times New Roman" w:hAnsi="Times New Roman" w:eastAsia="Times New Roman" w:cs="Times New Roman"/>
                <w:b/>
                <w:color w:val="000000"/>
                <w:sz w:val="28"/>
              </w:rPr>
              <w:t>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1E8206">
            <w:pPr>
              <w:spacing w:before="0" w:after="0" w:line="240" w:lineRule="auto"/>
              <w:ind w:left="0" w:right="0" w:firstLine="0"/>
              <w:jc w:val="center"/>
            </w:pPr>
            <w:r>
              <w:rPr>
                <w:rFonts w:ascii="Times New Roman" w:hAnsi="Times New Roman" w:eastAsia="Times New Roman" w:cs="Times New Roman"/>
                <w:b/>
                <w:color w:val="000000"/>
                <w:sz w:val="28"/>
              </w:rPr>
              <w:t>Дистанционное управление</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C15ABC5">
            <w:pPr>
              <w:spacing w:before="0" w:after="0" w:line="240" w:lineRule="auto"/>
              <w:ind w:left="0" w:right="0" w:firstLine="0"/>
              <w:jc w:val="center"/>
            </w:pPr>
            <w:r>
              <w:rPr>
                <w:rFonts w:ascii="Times New Roman" w:hAnsi="Times New Roman" w:eastAsia="Times New Roman" w:cs="Times New Roman"/>
                <w:b/>
                <w:color w:val="000000"/>
                <w:sz w:val="28"/>
              </w:rPr>
              <w:t>Типичное применение</w:t>
            </w:r>
          </w:p>
        </w:tc>
      </w:tr>
      <w:tr w14:paraId="09EAF291">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7707AB">
            <w:pPr>
              <w:spacing w:before="0" w:after="0" w:line="240" w:lineRule="auto"/>
              <w:ind w:left="0" w:right="0" w:firstLine="0"/>
              <w:jc w:val="left"/>
            </w:pPr>
            <w:r>
              <w:rPr>
                <w:rFonts w:ascii="Times New Roman" w:hAnsi="Times New Roman" w:eastAsia="Times New Roman" w:cs="Times New Roman"/>
                <w:b w:val="0"/>
                <w:color w:val="000000"/>
                <w:sz w:val="28"/>
              </w:rPr>
              <w:t>Выключатель нагрузки</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35D3EBA">
            <w:pPr>
              <w:spacing w:before="0" w:after="0" w:line="240" w:lineRule="auto"/>
              <w:ind w:left="0" w:right="0" w:firstLine="0"/>
              <w:jc w:val="left"/>
            </w:pPr>
            <w:r>
              <w:rPr>
                <w:rFonts w:ascii="Times New Roman" w:hAnsi="Times New Roman" w:eastAsia="Times New Roman" w:cs="Times New Roman"/>
                <w:b w:val="0"/>
                <w:color w:val="000000"/>
                <w:sz w:val="28"/>
              </w:rPr>
              <w:t>Коммутация линии в нормальном режиме под нагрузкой</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93AAB4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E19656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199141F">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A532BB7">
            <w:pPr>
              <w:spacing w:before="0" w:after="0" w:line="240" w:lineRule="auto"/>
              <w:ind w:left="0" w:right="0" w:firstLine="0"/>
              <w:jc w:val="left"/>
            </w:pPr>
            <w:r>
              <w:rPr>
                <w:rFonts w:ascii="Times New Roman" w:hAnsi="Times New Roman" w:eastAsia="Times New Roman" w:cs="Times New Roman"/>
                <w:b w:val="0"/>
                <w:color w:val="000000"/>
                <w:sz w:val="28"/>
              </w:rPr>
              <w:t>Оперативные переключения и секционирование без отключения тока КЗ</w:t>
            </w:r>
          </w:p>
        </w:tc>
      </w:tr>
      <w:tr w14:paraId="09E2F5B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46498FF">
            <w:pPr>
              <w:spacing w:before="0" w:after="0" w:line="240" w:lineRule="auto"/>
              <w:ind w:left="0" w:right="0" w:firstLine="0"/>
              <w:jc w:val="left"/>
            </w:pPr>
            <w:r>
              <w:rPr>
                <w:rFonts w:ascii="Times New Roman" w:hAnsi="Times New Roman" w:eastAsia="Times New Roman" w:cs="Times New Roman"/>
                <w:b w:val="0"/>
                <w:color w:val="000000"/>
                <w:sz w:val="28"/>
              </w:rPr>
              <w:t>Разъединитель</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65B7A3E">
            <w:pPr>
              <w:spacing w:before="0" w:after="0" w:line="240" w:lineRule="auto"/>
              <w:ind w:left="0" w:right="0" w:firstLine="0"/>
              <w:jc w:val="left"/>
            </w:pPr>
            <w:r>
              <w:rPr>
                <w:rFonts w:ascii="Times New Roman" w:hAnsi="Times New Roman" w:eastAsia="Times New Roman" w:cs="Times New Roman"/>
                <w:b w:val="0"/>
                <w:color w:val="000000"/>
                <w:sz w:val="28"/>
              </w:rPr>
              <w:t>Создание видимого разрыва цепи при отсутствии тока</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A1B0577">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0CE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721E4C0">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22DCD8E">
            <w:pPr>
              <w:spacing w:before="0" w:after="0" w:line="240" w:lineRule="auto"/>
              <w:ind w:left="0" w:right="0" w:firstLine="0"/>
              <w:jc w:val="left"/>
            </w:pPr>
            <w:r>
              <w:rPr>
                <w:rFonts w:ascii="Times New Roman" w:hAnsi="Times New Roman" w:eastAsia="Times New Roman" w:cs="Times New Roman"/>
                <w:b w:val="0"/>
                <w:color w:val="000000"/>
                <w:sz w:val="28"/>
              </w:rPr>
              <w:t>Ремонтные работы и изоляция отключенного участка сети</w:t>
            </w:r>
          </w:p>
        </w:tc>
      </w:tr>
      <w:tr w14:paraId="0363CC2F">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6AB96FD">
            <w:pPr>
              <w:spacing w:before="0" w:after="0" w:line="240" w:lineRule="auto"/>
              <w:ind w:left="0" w:right="0" w:firstLine="0"/>
              <w:jc w:val="left"/>
            </w:pPr>
            <w:r>
              <w:rPr>
                <w:rFonts w:ascii="Times New Roman" w:hAnsi="Times New Roman" w:eastAsia="Times New Roman" w:cs="Times New Roman"/>
                <w:b w:val="0"/>
                <w:color w:val="000000"/>
                <w:sz w:val="28"/>
              </w:rPr>
              <w:t>Секционализатор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702452F">
            <w:pPr>
              <w:spacing w:before="0" w:after="0" w:line="240" w:lineRule="auto"/>
              <w:ind w:left="0" w:right="0" w:firstLine="0"/>
              <w:jc w:val="left"/>
            </w:pPr>
            <w:r>
              <w:rPr>
                <w:rFonts w:ascii="Times New Roman" w:hAnsi="Times New Roman" w:eastAsia="Times New Roman" w:cs="Times New Roman"/>
                <w:b w:val="0"/>
                <w:color w:val="000000"/>
                <w:sz w:val="28"/>
              </w:rPr>
              <w:t>Автоматическое выделение поврежденного участка совместно с питающим выключателем</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F5A17DB">
            <w:pPr>
              <w:spacing w:before="0" w:after="0" w:line="240" w:lineRule="auto"/>
              <w:ind w:left="0" w:right="0" w:firstLine="0"/>
              <w:jc w:val="left"/>
            </w:pPr>
            <w:r>
              <w:rPr>
                <w:rFonts w:ascii="Times New Roman" w:hAnsi="Times New Roman" w:eastAsia="Times New Roman" w:cs="Times New Roman"/>
                <w:b w:val="0"/>
                <w:color w:val="000000"/>
                <w:sz w:val="28"/>
              </w:rPr>
              <w:t>Нет, работает с внешней защитой</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BB26F5A">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05A7B0D">
            <w:pPr>
              <w:spacing w:before="0" w:after="0" w:line="240" w:lineRule="auto"/>
              <w:ind w:left="0" w:right="0" w:firstLine="0"/>
              <w:jc w:val="left"/>
            </w:pPr>
            <w:r>
              <w:rPr>
                <w:rFonts w:ascii="Times New Roman" w:hAnsi="Times New Roman" w:eastAsia="Times New Roman" w:cs="Times New Roman"/>
                <w:b w:val="0"/>
                <w:color w:val="000000"/>
                <w:sz w:val="28"/>
              </w:rPr>
              <w:t>Возможно в исполнении с телемеханикой</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E0032BF">
            <w:pPr>
              <w:spacing w:before="0" w:after="0" w:line="240" w:lineRule="auto"/>
              <w:ind w:left="0" w:right="0" w:firstLine="0"/>
              <w:jc w:val="left"/>
            </w:pPr>
            <w:r>
              <w:rPr>
                <w:rFonts w:ascii="Times New Roman" w:hAnsi="Times New Roman" w:eastAsia="Times New Roman" w:cs="Times New Roman"/>
                <w:b w:val="0"/>
                <w:color w:val="000000"/>
                <w:sz w:val="28"/>
              </w:rPr>
              <w:t>Секционирование линии при работе с реклоузером или выключателем подстанции</w:t>
            </w:r>
          </w:p>
        </w:tc>
      </w:tr>
      <w:tr w14:paraId="5D943DD9">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6AB93C1">
            <w:pPr>
              <w:spacing w:before="0" w:after="0" w:line="240" w:lineRule="auto"/>
              <w:ind w:left="0" w:right="0" w:firstLine="0"/>
              <w:jc w:val="left"/>
            </w:pPr>
            <w:r>
              <w:rPr>
                <w:rFonts w:ascii="Times New Roman" w:hAnsi="Times New Roman" w:eastAsia="Times New Roman" w:cs="Times New Roman"/>
                <w:b w:val="0"/>
                <w:color w:val="000000"/>
                <w:sz w:val="28"/>
              </w:rPr>
              <w:t>Реклоузер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F1818A9">
            <w:pPr>
              <w:spacing w:before="0" w:after="0" w:line="240" w:lineRule="auto"/>
              <w:ind w:left="0" w:right="0" w:firstLine="0"/>
              <w:jc w:val="left"/>
            </w:pPr>
            <w:r>
              <w:rPr>
                <w:rFonts w:ascii="Times New Roman" w:hAnsi="Times New Roman" w:eastAsia="Times New Roman" w:cs="Times New Roman"/>
                <w:b w:val="0"/>
                <w:color w:val="000000"/>
                <w:sz w:val="28"/>
              </w:rPr>
              <w:t>Отключение тока КЗ, защита линии и автоматическое восстановление питания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93F83E">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E0037D6">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BCF90D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40D825">
            <w:pPr>
              <w:spacing w:before="0" w:after="0" w:line="240" w:lineRule="auto"/>
              <w:ind w:left="0" w:right="0" w:firstLine="0"/>
              <w:jc w:val="left"/>
            </w:pPr>
            <w:r>
              <w:rPr>
                <w:rFonts w:ascii="Times New Roman" w:hAnsi="Times New Roman" w:eastAsia="Times New Roman" w:cs="Times New Roman"/>
                <w:b w:val="0"/>
                <w:color w:val="000000"/>
                <w:sz w:val="28"/>
              </w:rPr>
              <w:t>Автоматизация фидеров и секционирование ВЛ 6-10 кВ</w:t>
            </w:r>
          </w:p>
        </w:tc>
      </w:tr>
      <w:tr w14:paraId="23966D7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474E35">
            <w:pPr>
              <w:spacing w:before="0" w:after="0" w:line="240" w:lineRule="auto"/>
              <w:ind w:left="0" w:right="0" w:firstLine="0"/>
              <w:jc w:val="left"/>
            </w:pPr>
            <w:r>
              <w:rPr>
                <w:rFonts w:ascii="Times New Roman" w:hAnsi="Times New Roman" w:eastAsia="Times New Roman" w:cs="Times New Roman"/>
                <w:b w:val="0"/>
                <w:color w:val="000000"/>
                <w:sz w:val="28"/>
              </w:rPr>
              <w:t>Пункт секционирования с SCADA/RTU</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EB04D86">
            <w:pPr>
              <w:spacing w:before="0" w:after="0" w:line="240" w:lineRule="auto"/>
              <w:ind w:left="0" w:right="0" w:firstLine="0"/>
              <w:jc w:val="left"/>
            </w:pPr>
            <w:r>
              <w:rPr>
                <w:rFonts w:ascii="Times New Roman" w:hAnsi="Times New Roman" w:eastAsia="Times New Roman" w:cs="Times New Roman"/>
                <w:b w:val="0"/>
                <w:color w:val="000000"/>
                <w:sz w:val="28"/>
              </w:rPr>
              <w:t>Локализация повреждения, телемеханика и дистанционное управление</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CB2DC9D">
            <w:pPr>
              <w:spacing w:before="0" w:after="0" w:line="240" w:lineRule="auto"/>
              <w:ind w:left="0" w:right="0" w:firstLine="0"/>
              <w:jc w:val="left"/>
            </w:pPr>
            <w:r>
              <w:rPr>
                <w:rFonts w:ascii="Times New Roman" w:hAnsi="Times New Roman" w:eastAsia="Times New Roman" w:cs="Times New Roman"/>
                <w:b w:val="0"/>
                <w:color w:val="000000"/>
                <w:sz w:val="28"/>
              </w:rPr>
              <w:t>Да, в зависимости от состава устройства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22659A">
            <w:pPr>
              <w:spacing w:before="0" w:after="0" w:line="240" w:lineRule="auto"/>
              <w:ind w:left="0" w:right="0" w:firstLine="0"/>
              <w:jc w:val="left"/>
            </w:pPr>
            <w:r>
              <w:rPr>
                <w:rFonts w:ascii="Times New Roman" w:hAnsi="Times New Roman" w:eastAsia="Times New Roman" w:cs="Times New Roman"/>
                <w:b w:val="0"/>
                <w:color w:val="000000"/>
                <w:sz w:val="28"/>
              </w:rPr>
              <w:t>Да, если аппарат поддерживает 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128667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E044F32">
            <w:pPr>
              <w:spacing w:before="0" w:after="0" w:line="240" w:lineRule="auto"/>
              <w:ind w:left="0" w:right="0" w:firstLine="0"/>
              <w:jc w:val="left"/>
            </w:pPr>
            <w:r>
              <w:rPr>
                <w:rFonts w:ascii="Times New Roman" w:hAnsi="Times New Roman" w:eastAsia="Times New Roman" w:cs="Times New Roman"/>
                <w:b w:val="0"/>
                <w:color w:val="000000"/>
                <w:sz w:val="28"/>
              </w:rPr>
              <w:t>Автоматизированные участки сети с диспетчерским управлением</w:t>
            </w:r>
          </w:p>
        </w:tc>
      </w:tr>
    </w:tbl>
    <w:p w14:paraId="49800137">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ascii="Times New Roman" w:hAnsi="Times New Roman" w:eastAsia="Times New Roman" w:cs="Times New Roman"/>
          <w:b w:val="0"/>
          <w:color w:val="000000"/>
          <w:sz w:val="28"/>
        </w:rPr>
      </w:pPr>
    </w:p>
    <w:p w14:paraId="25AB8603">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color w:val="000000"/>
          <w:sz w:val="28"/>
        </w:rPr>
        <w:t>Реклоузер обладает наиболее полным набором функций: может отключать токи КЗ до 8–12.5 кА, имеет встроенную защиту (МТЗ, ТО, ОЗЗ) и функцию многократного АПВ, при этом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надежность. Выбор типа устройства определяется схемой сетевой инфраструктуры, требуемым уровнем надежности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11" w:name="_Toc764017018"/>
      <w:r>
        <w:rPr>
          <w:rFonts w:ascii="Times New Roman" w:hAnsi="Times New Roman"/>
          <w:b/>
          <w:i w:val="0"/>
          <w:color w:val="000000"/>
          <w:sz w:val="28"/>
        </w:rPr>
        <w:t>1.7 Роль реклоузеров в автоматизированных распределительных сетях</w:t>
      </w:r>
      <w:bookmarkEnd w:id="11"/>
    </w:p>
    <w:p w14:paraId="5F1A28A8">
      <w:pPr>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color w:val="000000"/>
          <w:sz w:val="28"/>
        </w:rPr>
        <w:t>Реклоузер представляет собой многофункциональный коммутационный аппарат, который совмещает отключение токов короткого замыкания, релейную защиту, АПВ и телемеханику. Благодаря этому он может использоваться как на отходящих фидерах подстанций, так и в качестве секционирующего аппарата на протяженной воздушной линии [19]–[21].</w:t>
      </w:r>
    </w:p>
    <w:p w14:paraId="10772527">
      <w:pPr>
        <w:spacing w:before="0" w:after="0" w:line="360" w:lineRule="auto"/>
        <w:ind w:firstLine="709"/>
        <w:jc w:val="both"/>
      </w:pPr>
      <w:r>
        <w:rPr>
          <w:rFonts w:ascii="Times New Roman" w:hAnsi="Times New Roman"/>
          <w:b w:val="0"/>
          <w:color w:val="000000"/>
          <w:sz w:val="28"/>
        </w:rPr>
        <w:t>В автоматизированной сети реклоузеры выполняют разные роли: головной аппарат защищает фидер в целом, а линейные аппараты локализуют повреждение в пределах отдельной секции и сохраняют питание на неповрежденных участках.</w:t>
      </w:r>
    </w:p>
    <w:p w14:paraId="32A47EF0">
      <w:pPr>
        <w:spacing w:before="0" w:after="0" w:line="360" w:lineRule="auto"/>
        <w:ind w:firstLine="709"/>
        <w:jc w:val="both"/>
      </w:pPr>
      <w:r>
        <w:rPr>
          <w:rFonts w:ascii="Times New Roman" w:hAnsi="Times New Roman"/>
          <w:b w:val="0"/>
          <w:color w:val="000000"/>
          <w:sz w:val="28"/>
        </w:rPr>
        <w:t>Алгоритм работы реклоузера включает обнаружение аварийного тока, отключение повреждения, выполнение заданной программы АПВ и окончательную блокировку при устойчивом дефекте. Это позволяет автоматически устранять существенную часть переходных повреждений без выезда персонала.</w:t>
      </w:r>
    </w:p>
    <w:p w14:paraId="6D82E076">
      <w:pPr>
        <w:spacing w:before="0" w:after="0" w:line="360" w:lineRule="auto"/>
        <w:ind w:firstLine="709"/>
        <w:jc w:val="both"/>
      </w:pPr>
      <w:r>
        <w:rPr>
          <w:rFonts w:ascii="Times New Roman" w:hAnsi="Times New Roman"/>
          <w:b w:val="0"/>
          <w:color w:val="000000"/>
          <w:sz w:val="28"/>
        </w:rPr>
        <w:t>Необходимым условием является координация уставок между головным выключателем и линейными реклоузерами. При правильной настройке обеспечивается селективность: первым отключается аппарат, ближайший к месту аварии, а зона отключения остается минимальной.</w:t>
      </w:r>
    </w:p>
    <w:p w14:paraId="7019D442">
      <w:pPr>
        <w:spacing w:before="0" w:after="0" w:line="360" w:lineRule="auto"/>
        <w:ind w:firstLine="709"/>
        <w:jc w:val="both"/>
      </w:pPr>
      <w:r>
        <w:rPr>
          <w:rFonts w:ascii="Times New Roman" w:hAnsi="Times New Roman"/>
          <w:b w:val="0"/>
          <w:color w:val="000000"/>
          <w:sz w:val="28"/>
        </w:rPr>
        <w:t>Следовательно, применение реклоузеров на ВЛ 6–10 кВ позволяет одновременно повысить надежность, сократить время восстановления питания и создать основу для диспетчерского управления автоматизированным участком.</w:t>
      </w:r>
    </w:p>
    <w:p w14:paraId="6F78EC00">
      <w:pPr>
        <w:pStyle w:val="3"/>
        <w:pageBreakBefore w:val="0"/>
        <w:spacing w:before="0" w:after="0" w:line="360" w:lineRule="auto"/>
        <w:ind w:firstLine="709"/>
        <w:jc w:val="both"/>
      </w:pPr>
      <w:bookmarkStart w:id="12" w:name="_Toc1029296113"/>
      <w:r>
        <w:rPr>
          <w:rFonts w:ascii="Times New Roman" w:hAnsi="Times New Roman"/>
          <w:b/>
          <w:i w:val="0"/>
          <w:color w:val="000000"/>
          <w:sz w:val="28"/>
        </w:rPr>
        <w:t>1.8 Требования к автоматизированным участкам воздушных линий</w:t>
      </w:r>
      <w:bookmarkEnd w:id="12"/>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jc w:val="left"/>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13" w:name="_Toc1398994606"/>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13"/>
    </w:p>
    <w:p w14:paraId="7953800D">
      <w:pPr>
        <w:pStyle w:val="3"/>
        <w:pageBreakBefore w:val="0"/>
        <w:spacing w:before="0" w:after="0" w:line="360" w:lineRule="auto"/>
        <w:ind w:firstLine="709"/>
        <w:jc w:val="both"/>
      </w:pPr>
      <w:bookmarkStart w:id="14" w:name="_Toc103892039"/>
      <w:r>
        <w:rPr>
          <w:rFonts w:ascii="Times New Roman" w:hAnsi="Times New Roman"/>
          <w:b/>
          <w:i w:val="0"/>
          <w:color w:val="000000"/>
          <w:sz w:val="28"/>
        </w:rPr>
        <w:t>2.1 Исходные данные и предпосылки для проектирования автоматизированного участка</w:t>
      </w:r>
      <w:bookmarkEnd w:id="14"/>
    </w:p>
    <w:p w14:paraId="7A90A7A3">
      <w:pPr>
        <w:pageBreakBefore w:val="0"/>
        <w:spacing w:before="0" w:after="0" w:line="360" w:lineRule="auto"/>
        <w:ind w:firstLine="709"/>
        <w:jc w:val="both"/>
      </w:pPr>
      <w:r>
        <w:rPr>
          <w:rFonts w:ascii="Times New Roman" w:hAnsi="Times New Roman"/>
          <w:b w:val="0"/>
          <w:i w:val="0"/>
          <w:color w:val="000000"/>
          <w:sz w:val="28"/>
        </w:rPr>
        <w:t>Рассматриваемая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jc w:val="both"/>
      </w:pPr>
      <w:r>
        <w:rPr>
          <w:rFonts w:ascii="Times New Roman" w:hAnsi="Times New Roman" w:eastAsia="Times New Roman" w:cs="Times New Roman"/>
          <w:color w:val="000000"/>
          <w:sz w:val="28"/>
        </w:rPr>
        <w:t>— промышленные предприятия (категория I надежности по ПУЭ): 3 ТП, суммарная мощность 4,2 МВА;</w:t>
      </w:r>
    </w:p>
    <w:p w14:paraId="00E43BAB">
      <w:pPr>
        <w:spacing w:before="0" w:after="0" w:line="360" w:lineRule="auto"/>
        <w:ind w:left="709"/>
        <w:jc w:val="both"/>
      </w:pPr>
      <w:r>
        <w:rPr>
          <w:rFonts w:ascii="Times New Roman" w:hAnsi="Times New Roman" w:eastAsia="Times New Roman" w:cs="Times New Roman"/>
          <w:color w:val="000000"/>
          <w:sz w:val="28"/>
        </w:rPr>
        <w:t>— объекты жилого сектора (категория III): 12 ТП, суммарная мощность 9,8 МВА;</w:t>
      </w:r>
    </w:p>
    <w:p w14:paraId="2ECBF7CD">
      <w:pPr>
        <w:spacing w:before="0" w:after="0" w:line="360" w:lineRule="auto"/>
        <w:ind w:left="709"/>
        <w:jc w:val="both"/>
      </w:pPr>
      <w:r>
        <w:rPr>
          <w:rFonts w:ascii="Times New Roman" w:hAnsi="Times New Roman" w:eastAsia="Times New Roman" w:cs="Times New Roman"/>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рассматриваемого объекта в работе принят проектный критерий: после автоматизации расч</w:t>
      </w:r>
      <w:r>
        <w:rPr>
          <w:rFonts w:ascii="Times New Roman" w:hAnsi="Times New Roman"/>
          <w:b w:val="0"/>
          <w:i w:val="0"/>
          <w:color w:val="000000"/>
          <w:sz w:val="28"/>
          <w:lang w:val="ru-RU"/>
        </w:rPr>
        <w:t>е</w:t>
      </w:r>
      <w:r>
        <w:rPr>
          <w:rFonts w:ascii="Times New Roman" w:hAnsi="Times New Roman"/>
          <w:b w:val="0"/>
          <w:i w:val="0"/>
          <w:color w:val="000000"/>
          <w:sz w:val="28"/>
        </w:rPr>
        <w:t>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w:t>
      </w:r>
      <w:r>
        <w:rPr>
          <w:rFonts w:ascii="Times New Roman" w:hAnsi="Times New Roman"/>
          <w:b w:val="0"/>
          <w:i w:val="0"/>
          <w:color w:val="000000"/>
          <w:sz w:val="28"/>
          <w:lang w:val="ru-RU"/>
        </w:rPr>
        <w:t>е</w:t>
      </w:r>
      <w:r>
        <w:rPr>
          <w:rFonts w:ascii="Times New Roman" w:hAnsi="Times New Roman"/>
          <w:b w:val="0"/>
          <w:i w:val="0"/>
          <w:color w:val="000000"/>
          <w:sz w:val="28"/>
        </w:rPr>
        <w:t>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рассматриваемого фидера длиной 18,2 км.</w:t>
      </w:r>
    </w:p>
    <w:p w14:paraId="0375D1F1">
      <w:pPr>
        <w:spacing w:before="0" w:after="0" w:line="360" w:lineRule="auto"/>
        <w:ind w:firstLine="709"/>
        <w:jc w:val="both"/>
      </w:pPr>
      <w:r>
        <w:rPr>
          <w:rFonts w:ascii="Times New Roman" w:hAnsi="Times New Roman"/>
          <w:b w:val="0"/>
          <w:color w:val="000000"/>
          <w:sz w:val="28"/>
        </w:rPr>
        <w:t>Соответствующие данные приведены в таблице 2.1.</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050"/>
        <w:gridCol w:w="1901"/>
        <w:gridCol w:w="1863"/>
        <w:gridCol w:w="1938"/>
        <w:gridCol w:w="1938"/>
      </w:tblGrid>
      <w:tr w14:paraId="667E7C73">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E8125">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0258C">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AF1078">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139E8E">
            <w:pPr>
              <w:spacing w:before="0" w:after="0" w:line="240" w:lineRule="auto"/>
              <w:ind w:left="0" w:right="0" w:firstLine="0"/>
              <w:jc w:val="center"/>
            </w:pPr>
            <w:r>
              <w:rPr>
                <w:rFonts w:ascii="Times New Roman" w:hAnsi="Times New Roman" w:eastAsia="Times New Roman" w:cs="Times New Roman"/>
                <w:b/>
                <w:color w:val="000000"/>
                <w:sz w:val="28"/>
              </w:rPr>
              <w:t>Ед. изм.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9893A2">
            <w:pPr>
              <w:spacing w:before="0" w:after="0" w:line="240" w:lineRule="auto"/>
              <w:ind w:left="0" w:right="0" w:firstLine="0"/>
              <w:jc w:val="center"/>
            </w:pPr>
            <w:r>
              <w:rPr>
                <w:rFonts w:ascii="Times New Roman" w:hAnsi="Times New Roman" w:eastAsia="Times New Roman" w:cs="Times New Roman"/>
                <w:b/>
                <w:color w:val="000000"/>
                <w:sz w:val="28"/>
              </w:rPr>
              <w:t>Источник</w:t>
            </w:r>
          </w:p>
        </w:tc>
      </w:tr>
      <w:tr w14:paraId="6FEC78F9">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2B65B2">
            <w:pPr>
              <w:spacing w:before="0" w:after="0" w:line="240" w:lineRule="auto"/>
              <w:ind w:left="0" w:right="0" w:firstLine="0"/>
              <w:jc w:val="center"/>
            </w:pPr>
            <w:r>
              <w:rPr>
                <w:rFonts w:ascii="Times New Roman" w:hAnsi="Times New Roman" w:eastAsia="Times New Roman" w:cs="Times New Roman"/>
                <w:b w:val="0"/>
                <w:color w:val="000000"/>
                <w:sz w:val="28"/>
              </w:rPr>
              <w:t>Интенсивность отказов ВЛ 10 кВ</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77F05C">
            <w:pPr>
              <w:spacing w:before="0" w:after="0" w:line="240" w:lineRule="auto"/>
              <w:ind w:left="0" w:right="0" w:firstLine="0"/>
              <w:jc w:val="center"/>
            </w:pPr>
            <w:r>
              <w:rPr>
                <w:rFonts w:ascii="Times New Roman" w:hAnsi="Times New Roman" w:eastAsia="Times New Roman" w:cs="Times New Roman"/>
                <w:b w:val="0"/>
                <w:color w:val="000000"/>
                <w:sz w:val="28"/>
              </w:rPr>
              <w:t>λ</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EBC15">
            <w:pPr>
              <w:spacing w:before="0" w:after="0" w:line="240" w:lineRule="auto"/>
              <w:ind w:left="0" w:right="0" w:firstLine="0"/>
              <w:jc w:val="center"/>
            </w:pPr>
            <w:r>
              <w:rPr>
                <w:rFonts w:ascii="Times New Roman" w:hAnsi="Times New Roman" w:eastAsia="Times New Roman" w:cs="Times New Roman"/>
                <w:b w:val="0"/>
                <w:color w:val="000000"/>
                <w:sz w:val="28"/>
              </w:rPr>
              <w:t>0,173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7B1937">
            <w:pPr>
              <w:spacing w:before="0" w:after="0" w:line="240" w:lineRule="auto"/>
              <w:ind w:left="0" w:right="0" w:firstLine="0"/>
              <w:jc w:val="center"/>
            </w:pPr>
            <w:r>
              <w:rPr>
                <w:rFonts w:ascii="Times New Roman" w:hAnsi="Times New Roman" w:eastAsia="Times New Roman" w:cs="Times New Roman"/>
                <w:b w:val="0"/>
                <w:color w:val="000000"/>
                <w:sz w:val="28"/>
              </w:rPr>
              <w:t>1/(км·год)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15428">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0582C45A">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A88A05">
            <w:pPr>
              <w:spacing w:before="0" w:after="0" w:line="240" w:lineRule="auto"/>
              <w:ind w:left="0" w:right="0" w:firstLine="0"/>
              <w:jc w:val="center"/>
            </w:pPr>
            <w:r>
              <w:rPr>
                <w:rFonts w:ascii="Times New Roman" w:hAnsi="Times New Roman" w:eastAsia="Times New Roman" w:cs="Times New Roman"/>
                <w:b w:val="0"/>
                <w:color w:val="000000"/>
                <w:sz w:val="28"/>
              </w:rPr>
              <w:t>Доля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6D5B85">
            <w:pPr>
              <w:spacing w:before="0" w:after="0" w:line="240" w:lineRule="auto"/>
              <w:ind w:left="0" w:right="0" w:firstLine="0"/>
              <w:jc w:val="center"/>
            </w:pPr>
            <w:r>
              <w:rPr>
                <w:rFonts w:ascii="Times New Roman" w:hAnsi="Times New Roman" w:eastAsia="Times New Roman" w:cs="Times New Roman"/>
                <w:b w:val="0"/>
                <w:color w:val="000000"/>
                <w:sz w:val="28"/>
              </w:rPr>
              <w:t>α</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5067B">
            <w:pPr>
              <w:spacing w:before="0" w:after="0" w:line="240" w:lineRule="auto"/>
              <w:ind w:left="0" w:right="0" w:firstLine="0"/>
              <w:jc w:val="center"/>
            </w:pPr>
            <w:r>
              <w:rPr>
                <w:rFonts w:ascii="Times New Roman" w:hAnsi="Times New Roman" w:eastAsia="Times New Roman" w:cs="Times New Roman"/>
                <w:b w:val="0"/>
                <w:color w:val="000000"/>
                <w:sz w:val="28"/>
              </w:rPr>
              <w:t>0,65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FC4AB9">
            <w:pPr>
              <w:spacing w:before="0" w:after="0" w:line="240" w:lineRule="auto"/>
              <w:ind w:left="0" w:right="0" w:firstLine="0"/>
              <w:jc w:val="center"/>
            </w:pPr>
            <w:r>
              <w:rPr>
                <w:rFonts w:ascii="Times New Roman" w:hAnsi="Times New Roman" w:eastAsia="Times New Roman" w:cs="Times New Roman"/>
                <w:b w:val="0"/>
                <w:color w:val="000000"/>
                <w:sz w:val="28"/>
              </w:rPr>
              <w:t>доля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29A3E7">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7B8507C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B9993">
            <w:pPr>
              <w:spacing w:before="0" w:after="0" w:line="240" w:lineRule="auto"/>
              <w:ind w:left="0" w:right="0" w:firstLine="0"/>
              <w:jc w:val="center"/>
            </w:pPr>
            <w:r>
              <w:rPr>
                <w:rFonts w:ascii="Times New Roman" w:hAnsi="Times New Roman" w:eastAsia="Times New Roman" w:cs="Times New Roman"/>
                <w:b w:val="0"/>
                <w:color w:val="000000"/>
                <w:sz w:val="28"/>
              </w:rPr>
              <w:t>Среднее время восстановительного ремонта</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1C7016">
            <w:pPr>
              <w:spacing w:before="0" w:after="0" w:line="240" w:lineRule="auto"/>
              <w:ind w:left="0" w:right="0" w:firstLine="0"/>
              <w:jc w:val="center"/>
            </w:pPr>
            <w:r>
              <w:rPr>
                <w:rFonts w:ascii="Times New Roman" w:hAnsi="Times New Roman" w:eastAsia="Times New Roman" w:cs="Times New Roman"/>
                <w:b w:val="0"/>
                <w:color w:val="000000"/>
                <w:sz w:val="28"/>
              </w:rPr>
              <w:t>t_рем</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D6B603">
            <w:pPr>
              <w:spacing w:before="0" w:after="0" w:line="240" w:lineRule="auto"/>
              <w:ind w:left="0" w:right="0" w:firstLine="0"/>
              <w:jc w:val="center"/>
            </w:pPr>
            <w:r>
              <w:rPr>
                <w:rFonts w:ascii="Times New Roman" w:hAnsi="Times New Roman" w:eastAsia="Times New Roman" w:cs="Times New Roman"/>
                <w:b w:val="0"/>
                <w:color w:val="000000"/>
                <w:sz w:val="28"/>
              </w:rPr>
              <w:t>7,249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1D4745">
            <w:pPr>
              <w:spacing w:before="0" w:after="0" w:line="240" w:lineRule="auto"/>
              <w:ind w:left="0" w:right="0" w:firstLine="0"/>
              <w:jc w:val="center"/>
            </w:pPr>
            <w:r>
              <w:rPr>
                <w:rFonts w:ascii="Times New Roman" w:hAnsi="Times New Roman" w:eastAsia="Times New Roman" w:cs="Times New Roman"/>
                <w:b w:val="0"/>
                <w:color w:val="000000"/>
                <w:sz w:val="28"/>
              </w:rPr>
              <w:t>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64B821">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6AB3E55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FAD4E2">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отключений линии длиной 18,2 км</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25D0F">
            <w:pPr>
              <w:spacing w:before="0" w:after="0" w:line="240" w:lineRule="auto"/>
              <w:ind w:left="0" w:right="0" w:firstLine="0"/>
              <w:jc w:val="center"/>
            </w:pPr>
            <w:r>
              <w:rPr>
                <w:rFonts w:ascii="Times New Roman" w:hAnsi="Times New Roman" w:eastAsia="Times New Roman" w:cs="Times New Roman"/>
                <w:b w:val="0"/>
                <w:color w:val="000000"/>
                <w:sz w:val="28"/>
              </w:rPr>
              <w:t>n = λL</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38A0B2">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7930BA">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16B4D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λ</w:t>
            </w:r>
          </w:p>
        </w:tc>
      </w:tr>
      <w:tr w14:paraId="365E34A7">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9103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D572E">
            <w:pPr>
              <w:spacing w:before="0" w:after="0" w:line="240" w:lineRule="auto"/>
              <w:ind w:left="0" w:right="0" w:firstLine="0"/>
              <w:jc w:val="center"/>
            </w:pPr>
            <w:r>
              <w:rPr>
                <w:rFonts w:ascii="Times New Roman" w:hAnsi="Times New Roman" w:eastAsia="Times New Roman" w:cs="Times New Roman"/>
                <w:b w:val="0"/>
                <w:color w:val="000000"/>
                <w:sz w:val="28"/>
              </w:rPr>
              <w:t>n_пер = αn</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ECBD7">
            <w:pPr>
              <w:spacing w:before="0" w:after="0" w:line="240" w:lineRule="auto"/>
              <w:ind w:left="0" w:right="0" w:firstLine="0"/>
              <w:jc w:val="center"/>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523774">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52E7">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α</w:t>
            </w:r>
          </w:p>
        </w:tc>
      </w:tr>
    </w:tbl>
    <w:p w14:paraId="0F757EA7">
      <w:pPr>
        <w:pageBreakBefore w:val="0"/>
        <w:spacing w:before="0" w:after="0" w:line="360" w:lineRule="auto"/>
        <w:jc w:val="left"/>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рассматриваемой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15" w:name="_Toc209294462"/>
      <w:r>
        <w:rPr>
          <w:rFonts w:ascii="Times New Roman" w:hAnsi="Times New Roman"/>
          <w:b/>
          <w:i w:val="0"/>
          <w:color w:val="000000"/>
          <w:sz w:val="28"/>
        </w:rPr>
        <w:t>2.2 Обоснование применения реклоузеров РиМ-РВ на воздушных линиях 6-10 кВ</w:t>
      </w:r>
      <w:bookmarkEnd w:id="15"/>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jc w:val="both"/>
      </w:pPr>
      <w:r>
        <w:rPr>
          <w:rFonts w:ascii="Times New Roman" w:hAnsi="Times New Roman" w:eastAsia="Times New Roman" w:cs="Times New Roman"/>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jc w:val="both"/>
      </w:pPr>
      <w:r>
        <w:rPr>
          <w:rFonts w:ascii="Times New Roman" w:hAnsi="Times New Roman" w:eastAsia="Times New Roman" w:cs="Times New Roman"/>
          <w:color w:val="000000"/>
          <w:sz w:val="28"/>
        </w:rPr>
        <w:t>— СТО 34.01-3.2-002-2017 «Требования к надежности и безопасности в распределительных сетях»;</w:t>
      </w:r>
    </w:p>
    <w:p w14:paraId="724081F5">
      <w:pPr>
        <w:spacing w:before="0" w:after="0" w:line="360" w:lineRule="auto"/>
        <w:ind w:left="709"/>
        <w:jc w:val="both"/>
      </w:pPr>
      <w:r>
        <w:rPr>
          <w:rFonts w:ascii="Times New Roman" w:hAnsi="Times New Roman" w:eastAsia="Times New Roman" w:cs="Times New Roman"/>
          <w:color w:val="000000"/>
          <w:sz w:val="28"/>
        </w:rPr>
        <w:t>— ГОСТ Р 52735-2007 «Короткие замыкания в электроустановках. Методы расчета в электроустановках переменного тока напряжением свыше 1 кВ»;</w:t>
      </w:r>
    </w:p>
    <w:p w14:paraId="68F5F327">
      <w:pPr>
        <w:spacing w:before="0" w:after="0" w:line="360" w:lineRule="auto"/>
        <w:ind w:left="709"/>
        <w:jc w:val="both"/>
      </w:pPr>
      <w:r>
        <w:rPr>
          <w:rFonts w:ascii="Times New Roman" w:hAnsi="Times New Roman" w:eastAsia="Times New Roman" w:cs="Times New Roman"/>
          <w:color w:val="000000"/>
          <w:sz w:val="28"/>
        </w:rPr>
        <w:t>— РД 153-34.0-20.507-99 «Порядок расчета стоимости потребленной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jc w:val="both"/>
      </w:pPr>
      <w:r>
        <w:rPr>
          <w:rFonts w:ascii="Times New Roman" w:hAnsi="Times New Roman" w:eastAsia="Times New Roman" w:cs="Times New Roman"/>
          <w:color w:val="000000"/>
          <w:sz w:val="28"/>
        </w:rPr>
        <w:t>— три вакуумные камеры по фазам;</w:t>
      </w:r>
    </w:p>
    <w:p w14:paraId="6694709A">
      <w:pPr>
        <w:spacing w:before="0" w:after="0" w:line="360" w:lineRule="auto"/>
        <w:ind w:left="709"/>
        <w:jc w:val="both"/>
      </w:pPr>
      <w:r>
        <w:rPr>
          <w:rFonts w:ascii="Times New Roman" w:hAnsi="Times New Roman" w:eastAsia="Times New Roman" w:cs="Times New Roman"/>
          <w:color w:val="000000"/>
          <w:sz w:val="28"/>
        </w:rPr>
        <w:t>— герметичное исполнение наружной установки;</w:t>
      </w:r>
    </w:p>
    <w:p w14:paraId="1EC4F4EC">
      <w:pPr>
        <w:spacing w:before="0" w:after="0" w:line="360" w:lineRule="auto"/>
        <w:ind w:left="709"/>
        <w:jc w:val="both"/>
      </w:pPr>
      <w:r>
        <w:rPr>
          <w:rFonts w:ascii="Times New Roman" w:hAnsi="Times New Roman" w:eastAsia="Times New Roman" w:cs="Times New Roman"/>
          <w:color w:val="000000"/>
          <w:sz w:val="28"/>
        </w:rPr>
        <w:t>— встроенный блок управления и релейной защиты;</w:t>
      </w:r>
    </w:p>
    <w:p w14:paraId="589196FF">
      <w:pPr>
        <w:spacing w:before="0" w:after="0" w:line="360" w:lineRule="auto"/>
        <w:ind w:left="709"/>
        <w:jc w:val="both"/>
      </w:pPr>
      <w:r>
        <w:rPr>
          <w:rFonts w:ascii="Times New Roman" w:hAnsi="Times New Roman" w:eastAsia="Times New Roman" w:cs="Times New Roman"/>
          <w:color w:val="000000"/>
          <w:sz w:val="28"/>
        </w:rPr>
        <w:t>— выполнение операций отключения, включения и АПВ;</w:t>
      </w:r>
    </w:p>
    <w:p w14:paraId="05384297">
      <w:pPr>
        <w:spacing w:before="0" w:after="0" w:line="360" w:lineRule="auto"/>
        <w:ind w:left="709"/>
        <w:jc w:val="both"/>
      </w:pPr>
      <w:r>
        <w:rPr>
          <w:rFonts w:ascii="Times New Roman" w:hAnsi="Times New Roman" w:eastAsia="Times New Roman" w:cs="Times New Roman"/>
          <w:color w:val="000000"/>
          <w:sz w:val="28"/>
        </w:rPr>
        <w:t>— наличие автономного запаса энергии для выполнения коммутационных операций.</w:t>
      </w:r>
    </w:p>
    <w:p w14:paraId="55B4FB3A">
      <w:pPr>
        <w:keepNext w:val="0"/>
        <w:spacing w:before="0" w:after="0" w:line="360" w:lineRule="auto"/>
        <w:ind w:firstLine="709"/>
        <w:jc w:val="both"/>
      </w:pPr>
      <w:r>
        <w:rPr>
          <w:rFonts w:ascii="Times New Roman" w:hAnsi="Times New Roman"/>
          <w:b w:val="0"/>
          <w:color w:val="000000"/>
          <w:sz w:val="28"/>
        </w:rPr>
        <w:t>Схема подключения основных узлов реклоузера в составе линии приведена на рисунке 2.1.</w:t>
      </w:r>
    </w:p>
    <w:p w14:paraId="60992A33">
      <w:pPr>
        <w:keepNext/>
        <w:spacing w:before="0" w:after="0" w:line="360" w:lineRule="auto"/>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b w:val="0"/>
          <w:color w:val="000000"/>
          <w:sz w:val="28"/>
        </w:rPr>
        <w:t>Рисунок 2.1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15D5613">
      <w:pPr>
        <w:spacing w:before="0" w:after="0" w:line="360" w:lineRule="auto"/>
        <w:ind w:firstLine="709"/>
        <w:jc w:val="both"/>
      </w:pPr>
      <w:r>
        <w:rPr>
          <w:rFonts w:ascii="Times New Roman" w:hAnsi="Times New Roman"/>
          <w:b w:val="0"/>
          <w:color w:val="000000"/>
          <w:sz w:val="28"/>
        </w:rPr>
        <w:t>Соответствующие данные приведены в таблице 2.2.</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12"/>
        <w:tblW w:w="998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990"/>
        <w:gridCol w:w="4990"/>
      </w:tblGrid>
      <w:tr w14:paraId="2482E2BE">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D082DFC">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B2A8F">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1013C743">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8FBAF5">
            <w:pPr>
              <w:spacing w:before="0" w:after="0" w:line="240" w:lineRule="auto"/>
              <w:ind w:left="0" w:right="0" w:firstLine="0"/>
              <w:jc w:val="center"/>
            </w:pPr>
            <w:r>
              <w:rPr>
                <w:rFonts w:ascii="Times New Roman" w:hAnsi="Times New Roman" w:eastAsia="Times New Roman" w:cs="Times New Roman"/>
                <w:b w:val="0"/>
                <w:color w:val="000000"/>
                <w:sz w:val="28"/>
              </w:rPr>
              <w:t>Номинальное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9AD2BF">
            <w:pPr>
              <w:spacing w:before="0" w:after="0" w:line="240" w:lineRule="auto"/>
              <w:ind w:left="0" w:right="0" w:firstLine="0"/>
              <w:jc w:val="center"/>
            </w:pPr>
            <w:r>
              <w:rPr>
                <w:rFonts w:ascii="Times New Roman" w:hAnsi="Times New Roman" w:eastAsia="Times New Roman" w:cs="Times New Roman"/>
                <w:b w:val="0"/>
                <w:color w:val="000000"/>
                <w:sz w:val="28"/>
              </w:rPr>
              <w:t>10 кВ</w:t>
            </w:r>
          </w:p>
        </w:tc>
      </w:tr>
      <w:tr w14:paraId="79118C3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EE5AAF">
            <w:pPr>
              <w:spacing w:before="0" w:after="0" w:line="240" w:lineRule="auto"/>
              <w:ind w:left="0" w:right="0" w:firstLine="0"/>
              <w:jc w:val="center"/>
            </w:pPr>
            <w:r>
              <w:rPr>
                <w:rFonts w:ascii="Times New Roman" w:hAnsi="Times New Roman" w:eastAsia="Times New Roman" w:cs="Times New Roman"/>
                <w:b w:val="0"/>
                <w:color w:val="000000"/>
                <w:sz w:val="28"/>
              </w:rPr>
              <w:t>Максимальное рабочее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8A5986">
            <w:pPr>
              <w:spacing w:before="0" w:after="0" w:line="240" w:lineRule="auto"/>
              <w:ind w:left="0" w:right="0" w:firstLine="0"/>
              <w:jc w:val="center"/>
            </w:pPr>
            <w:r>
              <w:rPr>
                <w:rFonts w:ascii="Times New Roman" w:hAnsi="Times New Roman" w:eastAsia="Times New Roman" w:cs="Times New Roman"/>
                <w:b w:val="0"/>
                <w:color w:val="000000"/>
                <w:sz w:val="28"/>
              </w:rPr>
              <w:t>12 кВ</w:t>
            </w:r>
          </w:p>
        </w:tc>
      </w:tr>
      <w:tr w14:paraId="2408326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EC0B52">
            <w:pPr>
              <w:spacing w:before="0" w:after="0" w:line="240" w:lineRule="auto"/>
              <w:ind w:left="0" w:right="0" w:firstLine="0"/>
              <w:jc w:val="center"/>
            </w:pPr>
            <w:r>
              <w:rPr>
                <w:rFonts w:ascii="Times New Roman" w:hAnsi="Times New Roman" w:eastAsia="Times New Roman" w:cs="Times New Roman"/>
                <w:b w:val="0"/>
                <w:color w:val="000000"/>
                <w:sz w:val="28"/>
              </w:rPr>
              <w:t>Номинальный ток</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BD4B1F">
            <w:pPr>
              <w:spacing w:before="0" w:after="0" w:line="240" w:lineRule="auto"/>
              <w:ind w:left="0" w:right="0" w:firstLine="0"/>
              <w:jc w:val="center"/>
            </w:pPr>
            <w:r>
              <w:rPr>
                <w:rFonts w:ascii="Times New Roman" w:hAnsi="Times New Roman" w:eastAsia="Times New Roman" w:cs="Times New Roman"/>
                <w:b w:val="0"/>
                <w:color w:val="000000"/>
                <w:sz w:val="28"/>
              </w:rPr>
              <w:t>630 А</w:t>
            </w:r>
          </w:p>
        </w:tc>
      </w:tr>
      <w:tr w14:paraId="7A5F4D72">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C202CD">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(симметр.)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417418">
            <w:pPr>
              <w:spacing w:before="0" w:after="0" w:line="240" w:lineRule="auto"/>
              <w:ind w:left="0" w:right="0" w:firstLine="0"/>
              <w:jc w:val="center"/>
            </w:pPr>
            <w:r>
              <w:rPr>
                <w:rFonts w:ascii="Times New Roman" w:hAnsi="Times New Roman" w:eastAsia="Times New Roman" w:cs="Times New Roman"/>
                <w:b w:val="0"/>
                <w:color w:val="000000"/>
                <w:sz w:val="28"/>
              </w:rPr>
              <w:t>12,5 кА</w:t>
            </w:r>
          </w:p>
        </w:tc>
      </w:tr>
      <w:tr w14:paraId="7778863B">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2CD4C1">
            <w:pPr>
              <w:spacing w:before="0" w:after="0" w:line="240" w:lineRule="auto"/>
              <w:ind w:left="0" w:right="0" w:firstLine="0"/>
              <w:jc w:val="center"/>
            </w:pPr>
            <w:r>
              <w:rPr>
                <w:rFonts w:ascii="Times New Roman" w:hAnsi="Times New Roman" w:eastAsia="Times New Roman" w:cs="Times New Roman"/>
                <w:b w:val="0"/>
                <w:color w:val="000000"/>
                <w:sz w:val="28"/>
              </w:rPr>
              <w:t>Диапазон рабочих температур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319FFD">
            <w:pPr>
              <w:spacing w:before="0" w:after="0" w:line="240" w:lineRule="auto"/>
              <w:ind w:left="0" w:right="0" w:firstLine="0"/>
              <w:jc w:val="center"/>
            </w:pPr>
            <w:r>
              <w:rPr>
                <w:rFonts w:ascii="Times New Roman" w:hAnsi="Times New Roman" w:eastAsia="Times New Roman" w:cs="Times New Roman"/>
                <w:b w:val="0"/>
                <w:color w:val="000000"/>
                <w:sz w:val="28"/>
              </w:rPr>
              <w:t>−60°С … +45°С</w:t>
            </w:r>
          </w:p>
        </w:tc>
      </w:tr>
      <w:tr w14:paraId="771F96D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5C9635">
            <w:pPr>
              <w:spacing w:before="0" w:after="0" w:line="240" w:lineRule="auto"/>
              <w:ind w:left="0" w:right="0" w:firstLine="0"/>
              <w:jc w:val="center"/>
            </w:pPr>
            <w:r>
              <w:rPr>
                <w:rFonts w:ascii="Times New Roman" w:hAnsi="Times New Roman" w:eastAsia="Times New Roman" w:cs="Times New Roman"/>
                <w:b w:val="0"/>
                <w:color w:val="000000"/>
                <w:sz w:val="28"/>
              </w:rPr>
              <w:t>Тип коммутационной камеры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8990ED">
            <w:pPr>
              <w:spacing w:before="0" w:after="0" w:line="240" w:lineRule="auto"/>
              <w:ind w:left="0" w:right="0" w:firstLine="0"/>
              <w:jc w:val="center"/>
            </w:pPr>
            <w:r>
              <w:rPr>
                <w:rFonts w:ascii="Times New Roman" w:hAnsi="Times New Roman" w:eastAsia="Times New Roman" w:cs="Times New Roman"/>
                <w:b w:val="0"/>
                <w:color w:val="000000"/>
                <w:sz w:val="28"/>
              </w:rPr>
              <w:t>Вакуумная</w:t>
            </w:r>
          </w:p>
        </w:tc>
      </w:tr>
      <w:tr w14:paraId="1768D55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D236CA">
            <w:pPr>
              <w:spacing w:before="0" w:after="0" w:line="240" w:lineRule="auto"/>
              <w:ind w:left="0" w:right="0" w:firstLine="0"/>
              <w:jc w:val="center"/>
            </w:pPr>
            <w:r>
              <w:rPr>
                <w:rFonts w:ascii="Times New Roman" w:hAnsi="Times New Roman" w:eastAsia="Times New Roman" w:cs="Times New Roman"/>
                <w:b w:val="0"/>
                <w:color w:val="000000"/>
                <w:sz w:val="28"/>
              </w:rPr>
              <w:t>Встроенные защиты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B2440E">
            <w:pPr>
              <w:spacing w:before="0" w:after="0" w:line="240" w:lineRule="auto"/>
              <w:ind w:left="0" w:right="0" w:firstLine="0"/>
              <w:jc w:val="center"/>
            </w:pPr>
            <w:r>
              <w:rPr>
                <w:rFonts w:ascii="Times New Roman" w:hAnsi="Times New Roman" w:eastAsia="Times New Roman" w:cs="Times New Roman"/>
                <w:b w:val="0"/>
                <w:color w:val="000000"/>
                <w:sz w:val="28"/>
              </w:rPr>
              <w:t>МТЗ, ТО, ОЗЗ, АПВ (до 3 циклов)</w:t>
            </w:r>
          </w:p>
        </w:tc>
      </w:tr>
      <w:tr w14:paraId="45D3BF73">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BD39EF">
            <w:pPr>
              <w:spacing w:before="0" w:after="0" w:line="240" w:lineRule="auto"/>
              <w:ind w:left="0" w:right="0" w:firstLine="0"/>
              <w:jc w:val="center"/>
            </w:pPr>
            <w:r>
              <w:rPr>
                <w:rFonts w:ascii="Times New Roman" w:hAnsi="Times New Roman" w:eastAsia="Times New Roman" w:cs="Times New Roman"/>
                <w:b w:val="0"/>
                <w:color w:val="000000"/>
                <w:sz w:val="28"/>
              </w:rPr>
              <w:t>Интерфейсы связи</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F09B47">
            <w:pPr>
              <w:spacing w:before="0" w:after="0" w:line="240" w:lineRule="auto"/>
              <w:ind w:left="0" w:right="0" w:firstLine="0"/>
              <w:jc w:val="center"/>
            </w:pPr>
            <w:r>
              <w:rPr>
                <w:rFonts w:ascii="Times New Roman" w:hAnsi="Times New Roman" w:eastAsia="Times New Roman" w:cs="Times New Roman"/>
                <w:b w:val="0"/>
                <w:color w:val="000000"/>
                <w:sz w:val="28"/>
              </w:rPr>
              <w:t>RS-485 (Modbus RTU), Ethernet (МЭК 104)</w:t>
            </w:r>
          </w:p>
        </w:tc>
      </w:tr>
      <w:tr w14:paraId="0DA39AA0">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87796C">
            <w:pPr>
              <w:spacing w:before="0" w:after="0" w:line="240" w:lineRule="auto"/>
              <w:ind w:left="0" w:right="0" w:firstLine="0"/>
              <w:jc w:val="center"/>
            </w:pPr>
            <w:r>
              <w:rPr>
                <w:rFonts w:ascii="Times New Roman" w:hAnsi="Times New Roman" w:eastAsia="Times New Roman" w:cs="Times New Roman"/>
                <w:b w:val="0"/>
                <w:color w:val="000000"/>
                <w:sz w:val="28"/>
              </w:rPr>
              <w:t>Питание блока управления</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29CDFC">
            <w:pPr>
              <w:spacing w:before="0" w:after="0" w:line="240" w:lineRule="auto"/>
              <w:ind w:left="0" w:right="0" w:firstLine="0"/>
              <w:jc w:val="center"/>
            </w:pPr>
            <w:r>
              <w:rPr>
                <w:rFonts w:ascii="Times New Roman" w:hAnsi="Times New Roman" w:eastAsia="Times New Roman" w:cs="Times New Roman"/>
                <w:b w:val="0"/>
                <w:color w:val="000000"/>
                <w:sz w:val="28"/>
              </w:rPr>
              <w:t>Внешнее 220 В или конденсаторный накопитель</w:t>
            </w:r>
          </w:p>
        </w:tc>
      </w:tr>
      <w:tr w14:paraId="1D96A116">
        <w:trPr>
          <w:trHeight w:val="424"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ED7EA">
            <w:pPr>
              <w:spacing w:before="0" w:after="0" w:line="240" w:lineRule="auto"/>
              <w:ind w:left="0" w:right="0" w:firstLine="0"/>
              <w:jc w:val="center"/>
            </w:pPr>
            <w:r>
              <w:rPr>
                <w:rFonts w:ascii="Times New Roman" w:hAnsi="Times New Roman" w:eastAsia="Times New Roman" w:cs="Times New Roman"/>
                <w:b w:val="0"/>
                <w:color w:val="000000"/>
                <w:sz w:val="28"/>
              </w:rPr>
              <w:t>Масса</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039BDD">
            <w:pPr>
              <w:spacing w:before="0" w:after="0" w:line="240" w:lineRule="auto"/>
              <w:ind w:left="0" w:right="0" w:firstLine="0"/>
              <w:jc w:val="center"/>
            </w:pPr>
            <w:r>
              <w:rPr>
                <w:rFonts w:ascii="Times New Roman" w:hAnsi="Times New Roman" w:eastAsia="Times New Roman" w:cs="Times New Roman"/>
                <w:b w:val="0"/>
                <w:color w:val="000000"/>
                <w:sz w:val="28"/>
              </w:rPr>
              <w:t>38 кг</w:t>
            </w:r>
          </w:p>
        </w:tc>
      </w:tr>
    </w:tbl>
    <w:p w14:paraId="1615FCCC">
      <w:pPr>
        <w:pageBreakBefore w:val="0"/>
        <w:spacing w:before="0" w:after="0" w:line="360" w:lineRule="auto"/>
        <w:jc w:val="left"/>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jc w:val="both"/>
      </w:pPr>
      <w:r>
        <w:rPr>
          <w:rFonts w:ascii="Times New Roman" w:hAnsi="Times New Roman" w:eastAsia="Times New Roman" w:cs="Times New Roman"/>
          <w:color w:val="000000"/>
          <w:sz w:val="28"/>
        </w:rPr>
        <w:t>— измерение токов и напряжений, необходимых для работы защит и контроля режима;</w:t>
      </w:r>
    </w:p>
    <w:p w14:paraId="2B2C36B8">
      <w:pPr>
        <w:spacing w:before="0" w:after="0" w:line="360" w:lineRule="auto"/>
        <w:ind w:left="709"/>
        <w:jc w:val="both"/>
      </w:pPr>
      <w:r>
        <w:rPr>
          <w:rFonts w:ascii="Times New Roman" w:hAnsi="Times New Roman" w:eastAsia="Times New Roman" w:cs="Times New Roman"/>
          <w:color w:val="000000"/>
          <w:sz w:val="28"/>
        </w:rPr>
        <w:t>— реализацию защит МТЗ, ТО и ОЗЗ;</w:t>
      </w:r>
    </w:p>
    <w:p w14:paraId="6CA75273">
      <w:pPr>
        <w:spacing w:before="0" w:after="0" w:line="360" w:lineRule="auto"/>
        <w:ind w:left="709"/>
        <w:jc w:val="both"/>
      </w:pPr>
      <w:r>
        <w:rPr>
          <w:rFonts w:ascii="Times New Roman" w:hAnsi="Times New Roman" w:eastAsia="Times New Roman" w:cs="Times New Roman"/>
          <w:color w:val="000000"/>
          <w:sz w:val="28"/>
        </w:rPr>
        <w:t>— выполнение заданной программы АПВ;</w:t>
      </w:r>
    </w:p>
    <w:p w14:paraId="3593B06D">
      <w:pPr>
        <w:spacing w:before="0" w:after="0" w:line="360" w:lineRule="auto"/>
        <w:ind w:left="709"/>
        <w:jc w:val="both"/>
      </w:pPr>
      <w:r>
        <w:rPr>
          <w:rFonts w:ascii="Times New Roman" w:hAnsi="Times New Roman" w:eastAsia="Times New Roman" w:cs="Times New Roman"/>
          <w:color w:val="000000"/>
          <w:sz w:val="28"/>
        </w:rPr>
        <w:t>— передачу телеметрии и прием команд дистанционного управления;</w:t>
      </w:r>
    </w:p>
    <w:p w14:paraId="6255C64C">
      <w:pPr>
        <w:spacing w:before="0" w:after="0" w:line="360" w:lineRule="auto"/>
        <w:ind w:left="709"/>
        <w:jc w:val="both"/>
      </w:pPr>
      <w:r>
        <w:rPr>
          <w:rFonts w:ascii="Times New Roman" w:hAnsi="Times New Roman" w:eastAsia="Times New Roman" w:cs="Times New Roman"/>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AD44BF">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8A498B">
            <w:pPr>
              <w:spacing w:before="0" w:after="0" w:line="240" w:lineRule="auto"/>
              <w:ind w:left="0" w:right="0" w:firstLine="0"/>
              <w:jc w:val="center"/>
            </w:pPr>
            <w:r>
              <w:rPr>
                <w:rFonts w:ascii="Times New Roman" w:hAnsi="Times New Roman" w:eastAsia="Times New Roman" w:cs="Times New Roman"/>
                <w:b/>
                <w:color w:val="000000"/>
                <w:sz w:val="28"/>
              </w:rPr>
              <w:t>РиМ-РВ-10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35AB04">
            <w:pPr>
              <w:spacing w:before="0" w:after="0" w:line="240" w:lineRule="auto"/>
              <w:ind w:left="0" w:right="0" w:firstLine="0"/>
              <w:jc w:val="center"/>
            </w:pPr>
            <w:r>
              <w:rPr>
                <w:rFonts w:ascii="Times New Roman" w:hAnsi="Times New Roman" w:eastAsia="Times New Roman" w:cs="Times New Roman"/>
                <w:b/>
                <w:color w:val="000000"/>
                <w:sz w:val="28"/>
              </w:rPr>
              <w:t>Nulec N27 (ABB)</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EF4EF8">
            <w:pPr>
              <w:spacing w:before="0" w:after="0" w:line="240" w:lineRule="auto"/>
              <w:ind w:left="0" w:right="0" w:firstLine="0"/>
              <w:jc w:val="center"/>
            </w:pPr>
            <w:r>
              <w:rPr>
                <w:rFonts w:ascii="Times New Roman" w:hAnsi="Times New Roman" w:eastAsia="Times New Roman" w:cs="Times New Roman"/>
                <w:b/>
                <w:color w:val="000000"/>
                <w:sz w:val="28"/>
              </w:rPr>
              <w:t>Kyle VSO (S&amp;C)</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7FDF8">
            <w:pPr>
              <w:spacing w:before="0" w:after="0" w:line="240" w:lineRule="auto"/>
              <w:ind w:left="0" w:right="0" w:firstLine="0"/>
              <w:jc w:val="center"/>
            </w:pPr>
            <w:r>
              <w:rPr>
                <w:rFonts w:ascii="Times New Roman" w:hAnsi="Times New Roman" w:eastAsia="Times New Roman" w:cs="Times New Roman"/>
                <w:b/>
                <w:color w:val="000000"/>
                <w:sz w:val="28"/>
              </w:rPr>
              <w:t>Секционализатор АВС-10</w:t>
            </w:r>
          </w:p>
        </w:tc>
      </w:tr>
      <w:tr w14:paraId="13F3824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067D54">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кА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EE2B94">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809FDE">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58509B">
            <w:pPr>
              <w:spacing w:before="0" w:after="0" w:line="240" w:lineRule="auto"/>
              <w:ind w:left="0" w:right="0" w:firstLine="0"/>
              <w:jc w:val="center"/>
            </w:pPr>
            <w:r>
              <w:rPr>
                <w:rFonts w:ascii="Times New Roman" w:hAnsi="Times New Roman" w:eastAsia="Times New Roman" w:cs="Times New Roman"/>
                <w:b w:val="0"/>
                <w:color w:val="000000"/>
                <w:sz w:val="28"/>
              </w:rPr>
              <w:t>16,0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8D96E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06D19A7E">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5AE785">
            <w:pPr>
              <w:spacing w:before="0" w:after="0" w:line="240" w:lineRule="auto"/>
              <w:ind w:left="0" w:right="0" w:firstLine="0"/>
              <w:jc w:val="center"/>
            </w:pPr>
            <w:r>
              <w:rPr>
                <w:rFonts w:ascii="Times New Roman" w:hAnsi="Times New Roman" w:eastAsia="Times New Roman" w:cs="Times New Roman"/>
                <w:b w:val="0"/>
                <w:color w:val="000000"/>
                <w:sz w:val="28"/>
              </w:rPr>
              <w:t>Встроенная защита МТЗ/ТО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982AC8">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9C076">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C0F2A">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9469D9">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0E6DE06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880842">
            <w:pPr>
              <w:spacing w:before="0" w:after="0" w:line="240" w:lineRule="auto"/>
              <w:ind w:left="0" w:right="0" w:firstLine="0"/>
              <w:jc w:val="center"/>
            </w:pPr>
            <w:r>
              <w:rPr>
                <w:rFonts w:ascii="Times New Roman" w:hAnsi="Times New Roman" w:eastAsia="Times New Roman" w:cs="Times New Roman"/>
                <w:b w:val="0"/>
                <w:color w:val="000000"/>
                <w:sz w:val="28"/>
              </w:rPr>
              <w:t>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AACDE">
            <w:pPr>
              <w:spacing w:before="0" w:after="0" w:line="240" w:lineRule="auto"/>
              <w:ind w:left="0" w:right="0" w:firstLine="0"/>
              <w:jc w:val="center"/>
            </w:pPr>
            <w:r>
              <w:rPr>
                <w:rFonts w:ascii="Times New Roman" w:hAnsi="Times New Roman" w:eastAsia="Times New Roman" w:cs="Times New Roman"/>
                <w:b w:val="0"/>
                <w:color w:val="000000"/>
                <w:sz w:val="28"/>
              </w:rPr>
              <w:t>До 3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58424">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8F45C">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C8491A">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525FDD3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3364F">
            <w:pPr>
              <w:spacing w:before="0" w:after="0" w:line="240" w:lineRule="auto"/>
              <w:ind w:left="0" w:right="0" w:firstLine="0"/>
              <w:jc w:val="center"/>
            </w:pPr>
            <w:r>
              <w:rPr>
                <w:rFonts w:ascii="Times New Roman" w:hAnsi="Times New Roman" w:eastAsia="Times New Roman" w:cs="Times New Roman"/>
                <w:b w:val="0"/>
                <w:color w:val="000000"/>
                <w:sz w:val="28"/>
              </w:rPr>
              <w:t>Протоколы связи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9CD3C9">
            <w:pPr>
              <w:spacing w:before="0" w:after="0" w:line="240" w:lineRule="auto"/>
              <w:ind w:left="0" w:right="0" w:firstLine="0"/>
              <w:jc w:val="center"/>
            </w:pPr>
            <w:r>
              <w:rPr>
                <w:rFonts w:ascii="Times New Roman" w:hAnsi="Times New Roman" w:eastAsia="Times New Roman" w:cs="Times New Roman"/>
                <w:b w:val="0"/>
                <w:color w:val="000000"/>
                <w:sz w:val="28"/>
              </w:rPr>
              <w:t>МЭК 104, Modbus</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19F320">
            <w:pPr>
              <w:spacing w:before="0" w:after="0" w:line="240" w:lineRule="auto"/>
              <w:ind w:left="0" w:right="0" w:firstLine="0"/>
              <w:jc w:val="center"/>
            </w:pPr>
            <w:r>
              <w:rPr>
                <w:rFonts w:ascii="Times New Roman" w:hAnsi="Times New Roman" w:eastAsia="Times New Roman" w:cs="Times New Roman"/>
                <w:b w:val="0"/>
                <w:color w:val="000000"/>
                <w:sz w:val="28"/>
              </w:rPr>
              <w:t>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3134C8">
            <w:pPr>
              <w:spacing w:before="0" w:after="0" w:line="240" w:lineRule="auto"/>
              <w:ind w:left="0" w:right="0" w:firstLine="0"/>
              <w:jc w:val="center"/>
            </w:pPr>
            <w:r>
              <w:rPr>
                <w:rFonts w:ascii="Times New Roman" w:hAnsi="Times New Roman" w:eastAsia="Times New Roman" w:cs="Times New Roman"/>
                <w:b w:val="0"/>
                <w:color w:val="000000"/>
                <w:sz w:val="28"/>
              </w:rPr>
              <w:t>DNP3, 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CD5509">
            <w:pPr>
              <w:spacing w:before="0" w:after="0" w:line="240" w:lineRule="auto"/>
              <w:ind w:left="0" w:right="0" w:firstLine="0"/>
              <w:jc w:val="center"/>
            </w:pPr>
            <w:r>
              <w:rPr>
                <w:rFonts w:ascii="Times New Roman" w:hAnsi="Times New Roman" w:eastAsia="Times New Roman" w:cs="Times New Roman"/>
                <w:b w:val="0"/>
                <w:color w:val="000000"/>
                <w:sz w:val="28"/>
              </w:rPr>
              <w:t>RS-485</w:t>
            </w:r>
          </w:p>
        </w:tc>
      </w:tr>
      <w:tr w14:paraId="736EE2C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0BDDB1">
            <w:pPr>
              <w:spacing w:before="0" w:after="0" w:line="240" w:lineRule="auto"/>
              <w:ind w:left="0" w:right="0" w:firstLine="0"/>
              <w:jc w:val="center"/>
            </w:pPr>
            <w:r>
              <w:rPr>
                <w:rFonts w:ascii="Times New Roman" w:hAnsi="Times New Roman" w:eastAsia="Times New Roman" w:cs="Times New Roman"/>
                <w:b w:val="0"/>
                <w:color w:val="000000"/>
                <w:sz w:val="28"/>
              </w:rPr>
              <w:t>Наличие сертификата ГОСТ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88CE55">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20B12B">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12B06">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B6B02A">
            <w:pPr>
              <w:spacing w:before="0" w:after="0" w:line="240" w:lineRule="auto"/>
              <w:ind w:left="0" w:right="0" w:firstLine="0"/>
              <w:jc w:val="center"/>
            </w:pPr>
            <w:r>
              <w:rPr>
                <w:rFonts w:ascii="Times New Roman" w:hAnsi="Times New Roman" w:eastAsia="Times New Roman" w:cs="Times New Roman"/>
                <w:b w:val="0"/>
                <w:color w:val="000000"/>
                <w:sz w:val="28"/>
              </w:rPr>
              <w:t>Да</w:t>
            </w:r>
          </w:p>
        </w:tc>
      </w:tr>
      <w:tr w14:paraId="667A3D4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5B1A05">
            <w:pPr>
              <w:spacing w:before="0" w:after="0" w:line="240" w:lineRule="auto"/>
              <w:ind w:left="0" w:right="0" w:firstLine="0"/>
              <w:jc w:val="center"/>
            </w:pPr>
            <w:r>
              <w:rPr>
                <w:rFonts w:ascii="Times New Roman" w:hAnsi="Times New Roman" w:eastAsia="Times New Roman" w:cs="Times New Roman"/>
                <w:b w:val="0"/>
                <w:color w:val="000000"/>
                <w:sz w:val="28"/>
              </w:rPr>
              <w:t>Соответствие ТО 34.01-2.2-032-2017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110351">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023193">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5CFB76">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C01607">
            <w:pPr>
              <w:spacing w:before="0" w:after="0" w:line="240" w:lineRule="auto"/>
              <w:ind w:left="0" w:right="0" w:firstLine="0"/>
              <w:jc w:val="center"/>
            </w:pPr>
            <w:r>
              <w:rPr>
                <w:rFonts w:ascii="Times New Roman" w:hAnsi="Times New Roman" w:eastAsia="Times New Roman" w:cs="Times New Roman"/>
                <w:b w:val="0"/>
                <w:color w:val="000000"/>
                <w:sz w:val="28"/>
              </w:rPr>
              <w:t>Частично</w:t>
            </w:r>
          </w:p>
        </w:tc>
      </w:tr>
      <w:tr w14:paraId="093F5A4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B1092F">
            <w:pPr>
              <w:spacing w:before="0" w:after="0" w:line="240" w:lineRule="auto"/>
              <w:ind w:left="0" w:right="0" w:firstLine="0"/>
              <w:jc w:val="center"/>
            </w:pPr>
            <w:r>
              <w:rPr>
                <w:rFonts w:ascii="Times New Roman" w:hAnsi="Times New Roman" w:eastAsia="Times New Roman" w:cs="Times New Roman"/>
                <w:b w:val="0"/>
                <w:color w:val="000000"/>
                <w:sz w:val="28"/>
              </w:rPr>
              <w:t>Средняя стоимость,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17534">
            <w:pPr>
              <w:spacing w:before="0" w:after="0" w:line="240" w:lineRule="auto"/>
              <w:ind w:left="0" w:right="0" w:firstLine="0"/>
              <w:jc w:val="center"/>
            </w:pPr>
            <w:r>
              <w:rPr>
                <w:rFonts w:ascii="Times New Roman" w:hAnsi="Times New Roman" w:eastAsia="Times New Roman" w:cs="Times New Roman"/>
                <w:b w:val="0"/>
                <w:color w:val="000000"/>
                <w:sz w:val="28"/>
              </w:rPr>
              <w:t>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DE9108">
            <w:pPr>
              <w:spacing w:before="0" w:after="0" w:line="240" w:lineRule="auto"/>
              <w:ind w:left="0" w:right="0" w:firstLine="0"/>
              <w:jc w:val="center"/>
            </w:pPr>
            <w:r>
              <w:rPr>
                <w:rFonts w:ascii="Times New Roman" w:hAnsi="Times New Roman" w:eastAsia="Times New Roman" w:cs="Times New Roman"/>
                <w:b w:val="0"/>
                <w:color w:val="000000"/>
                <w:sz w:val="28"/>
              </w:rPr>
              <w:t>2400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A5B6EB">
            <w:pPr>
              <w:spacing w:before="0" w:after="0" w:line="240" w:lineRule="auto"/>
              <w:ind w:left="0" w:right="0" w:firstLine="0"/>
              <w:jc w:val="center"/>
            </w:pPr>
            <w:r>
              <w:rPr>
                <w:rFonts w:ascii="Times New Roman" w:hAnsi="Times New Roman" w:eastAsia="Times New Roman" w:cs="Times New Roman"/>
                <w:b w:val="0"/>
                <w:color w:val="000000"/>
                <w:sz w:val="28"/>
              </w:rPr>
              <w:t>2100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8A625D">
            <w:pPr>
              <w:spacing w:before="0" w:after="0" w:line="240" w:lineRule="auto"/>
              <w:ind w:left="0" w:right="0" w:firstLine="0"/>
              <w:jc w:val="center"/>
            </w:pPr>
            <w:r>
              <w:rPr>
                <w:rFonts w:ascii="Times New Roman" w:hAnsi="Times New Roman" w:eastAsia="Times New Roman" w:cs="Times New Roman"/>
                <w:b w:val="0"/>
                <w:color w:val="000000"/>
                <w:sz w:val="28"/>
              </w:rPr>
              <w:t>180</w:t>
            </w:r>
          </w:p>
        </w:tc>
      </w:tr>
      <w:tr w14:paraId="746DB6B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786039">
            <w:pPr>
              <w:spacing w:before="0" w:after="0" w:line="240" w:lineRule="auto"/>
              <w:ind w:left="0" w:right="0" w:firstLine="0"/>
              <w:jc w:val="center"/>
            </w:pPr>
            <w:r>
              <w:rPr>
                <w:rFonts w:ascii="Times New Roman" w:hAnsi="Times New Roman" w:eastAsia="Times New Roman" w:cs="Times New Roman"/>
                <w:b w:val="0"/>
                <w:color w:val="000000"/>
                <w:sz w:val="28"/>
              </w:rPr>
              <w:t>Производство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5E532C">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38FF1C">
            <w:pPr>
              <w:spacing w:before="0" w:after="0" w:line="240" w:lineRule="auto"/>
              <w:ind w:left="0" w:right="0" w:firstLine="0"/>
              <w:jc w:val="center"/>
            </w:pPr>
            <w:r>
              <w:rPr>
                <w:rFonts w:ascii="Times New Roman" w:hAnsi="Times New Roman" w:eastAsia="Times New Roman" w:cs="Times New Roman"/>
                <w:b w:val="0"/>
                <w:color w:val="000000"/>
                <w:sz w:val="28"/>
              </w:rPr>
              <w:t>Германия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974913">
            <w:pPr>
              <w:spacing w:before="0" w:after="0" w:line="240" w:lineRule="auto"/>
              <w:ind w:left="0" w:right="0" w:firstLine="0"/>
              <w:jc w:val="center"/>
            </w:pPr>
            <w:r>
              <w:rPr>
                <w:rFonts w:ascii="Times New Roman" w:hAnsi="Times New Roman" w:eastAsia="Times New Roman" w:cs="Times New Roman"/>
                <w:b w:val="0"/>
                <w:color w:val="000000"/>
                <w:sz w:val="28"/>
              </w:rPr>
              <w:t>США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EF84AF">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r>
    </w:tbl>
    <w:p w14:paraId="03E5CE95">
      <w:pPr>
        <w:keepNext w:val="0"/>
        <w:keepLines w:val="0"/>
        <w:pageBreakBefore w:val="0"/>
        <w:widowControl/>
        <w:kinsoku/>
        <w:wordWrap/>
        <w:overflowPunct/>
        <w:topLinePunct w:val="0"/>
        <w:autoSpaceDE/>
        <w:autoSpaceDN/>
        <w:bidi w:val="0"/>
        <w:adjustRightInd/>
        <w:snapToGrid/>
        <w:spacing w:before="0" w:after="0" w:line="360" w:lineRule="auto"/>
        <w:jc w:val="left"/>
        <w:textAlignment w:val="auto"/>
      </w:pPr>
    </w:p>
    <w:p w14:paraId="0AC6B23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w:t>
      </w:r>
      <w:r>
        <w:rPr>
          <w:rFonts w:ascii="Times New Roman" w:hAnsi="Times New Roman"/>
          <w:b w:val="0"/>
          <w:i w:val="0"/>
          <w:color w:val="000000"/>
          <w:sz w:val="28"/>
          <w:lang w:val="ru-RU"/>
        </w:rPr>
        <w:t>е</w:t>
      </w:r>
      <w:r>
        <w:rPr>
          <w:rFonts w:ascii="Times New Roman" w:hAnsi="Times New Roman"/>
          <w:b w:val="0"/>
          <w:i w:val="0"/>
          <w:color w:val="000000"/>
          <w:sz w:val="28"/>
        </w:rPr>
        <w:t>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в настоящее время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рассматриваемого фидера этого недостаточно, поскольку задача проекта состоит не только в делении линии на участки, но и в автоматическом отключении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с последующим восстановлением питания неповрежд</w:t>
      </w:r>
      <w:r>
        <w:rPr>
          <w:rFonts w:ascii="Times New Roman" w:hAnsi="Times New Roman"/>
          <w:b w:val="0"/>
          <w:i w:val="0"/>
          <w:color w:val="000000"/>
          <w:sz w:val="28"/>
          <w:lang w:val="ru-RU"/>
        </w:rPr>
        <w:t>е</w:t>
      </w:r>
      <w:r>
        <w:rPr>
          <w:rFonts w:ascii="Times New Roman" w:hAnsi="Times New Roman"/>
          <w:b w:val="0"/>
          <w:i w:val="0"/>
          <w:color w:val="000000"/>
          <w:sz w:val="28"/>
        </w:rPr>
        <w:t>нных частей.</w:t>
      </w:r>
    </w:p>
    <w:p w14:paraId="1EC49398">
      <w:pPr>
        <w:pageBreakBefore w:val="0"/>
        <w:spacing w:before="0" w:after="0" w:line="360" w:lineRule="auto"/>
        <w:ind w:firstLine="709"/>
        <w:jc w:val="both"/>
      </w:pPr>
      <w:r>
        <w:rPr>
          <w:rFonts w:ascii="Times New Roman" w:hAnsi="Times New Roman"/>
          <w:b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многозвенной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 [39, 40].</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Указанные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Таким образом, 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w:t>
      </w:r>
      <w:r>
        <w:rPr>
          <w:rFonts w:ascii="Times New Roman" w:hAnsi="Times New Roman"/>
          <w:b w:val="0"/>
          <w:i w:val="0"/>
          <w:color w:val="000000"/>
          <w:sz w:val="28"/>
          <w:lang w:val="ru-RU"/>
        </w:rPr>
        <w:t>е</w:t>
      </w:r>
      <w:r>
        <w:rPr>
          <w:rFonts w:ascii="Times New Roman" w:hAnsi="Times New Roman"/>
          <w:b w:val="0"/>
          <w:i w:val="0"/>
          <w:color w:val="000000"/>
          <w:sz w:val="28"/>
        </w:rPr>
        <w:t>ртый — ускорение поиска места аварии: индикаторы короткого замыкания (ИКЗ) фиксируют направление и факт прохождения аварийного тока, а телемеханика переда</w:t>
      </w:r>
      <w:r>
        <w:rPr>
          <w:rFonts w:ascii="Times New Roman" w:hAnsi="Times New Roman"/>
          <w:b w:val="0"/>
          <w:i w:val="0"/>
          <w:color w:val="000000"/>
          <w:sz w:val="28"/>
          <w:lang w:val="ru-RU"/>
        </w:rPr>
        <w:t>е</w:t>
      </w:r>
      <w:r>
        <w:rPr>
          <w:rFonts w:ascii="Times New Roman" w:hAnsi="Times New Roman"/>
          <w:b w:val="0"/>
          <w:i w:val="0"/>
          <w:color w:val="000000"/>
          <w:sz w:val="28"/>
        </w:rPr>
        <w:t>т событийный журнал диспетчеру в режиме реального времени, что позволяет сразу направить бригаду в нужную секцию без объезда всей трассы.</w:t>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осуществляется по защищ</w:t>
      </w:r>
      <w:r>
        <w:rPr>
          <w:rFonts w:ascii="Times New Roman" w:hAnsi="Times New Roman"/>
          <w:b w:val="0"/>
          <w:i w:val="0"/>
          <w:color w:val="000000"/>
          <w:sz w:val="28"/>
          <w:lang w:val="ru-RU"/>
        </w:rPr>
        <w:t>е</w:t>
      </w:r>
      <w:r>
        <w:rPr>
          <w:rFonts w:ascii="Times New Roman" w:hAnsi="Times New Roman"/>
          <w:b w:val="0"/>
          <w:i w:val="0"/>
          <w:color w:val="000000"/>
          <w:sz w:val="28"/>
        </w:rPr>
        <w:t>нным каналам (VPN поверх GSM или выдел</w:t>
      </w:r>
      <w:r>
        <w:rPr>
          <w:rFonts w:ascii="Times New Roman" w:hAnsi="Times New Roman"/>
          <w:b w:val="0"/>
          <w:i w:val="0"/>
          <w:color w:val="000000"/>
          <w:sz w:val="28"/>
          <w:lang w:val="ru-RU"/>
        </w:rPr>
        <w:t>е</w:t>
      </w:r>
      <w:r>
        <w:rPr>
          <w:rFonts w:ascii="Times New Roman" w:hAnsi="Times New Roman"/>
          <w:b w:val="0"/>
          <w:i w:val="0"/>
          <w:color w:val="000000"/>
          <w:sz w:val="28"/>
        </w:rPr>
        <w:t>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w:t>
      </w:r>
      <w:r>
        <w:rPr>
          <w:rFonts w:ascii="Times New Roman" w:hAnsi="Times New Roman"/>
          <w:b w:val="0"/>
          <w:i w:val="0"/>
          <w:color w:val="000000"/>
          <w:sz w:val="28"/>
          <w:lang w:val="ru-RU"/>
        </w:rPr>
        <w:t>е</w:t>
      </w:r>
      <w:r>
        <w:rPr>
          <w:rFonts w:ascii="Times New Roman" w:hAnsi="Times New Roman"/>
          <w:b w:val="0"/>
          <w:i w:val="0"/>
          <w:color w:val="000000"/>
          <w:sz w:val="28"/>
        </w:rPr>
        <w:t xml:space="preserve">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w:t>
      </w:r>
      <w:r>
        <w:rPr>
          <w:rFonts w:ascii="Times New Roman" w:hAnsi="Times New Roman"/>
          <w:b w:val="0"/>
          <w:i w:val="0"/>
          <w:color w:val="000000"/>
          <w:sz w:val="28"/>
          <w:lang w:val="ru-RU"/>
        </w:rPr>
        <w:t>е</w:t>
      </w:r>
      <w:r>
        <w:rPr>
          <w:rFonts w:ascii="Times New Roman" w:hAnsi="Times New Roman"/>
          <w:b w:val="0"/>
          <w:i w:val="0"/>
          <w:color w:val="000000"/>
          <w:sz w:val="28"/>
        </w:rPr>
        <w:t>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w:t>
      </w:r>
      <w:r>
        <w:rPr>
          <w:rFonts w:ascii="Times New Roman" w:hAnsi="Times New Roman"/>
          <w:b w:val="0"/>
          <w:i w:val="0"/>
          <w:color w:val="000000"/>
          <w:sz w:val="28"/>
          <w:lang w:val="ru-RU"/>
        </w:rPr>
        <w:t>е</w:t>
      </w:r>
      <w:r>
        <w:rPr>
          <w:rFonts w:ascii="Times New Roman" w:hAnsi="Times New Roman"/>
          <w:b w:val="0"/>
          <w:i w:val="0"/>
          <w:color w:val="000000"/>
          <w:sz w:val="28"/>
        </w:rPr>
        <w:t>т ли самоустранение через АПВ или повреждение устойчиво), и при необходимости выда</w:t>
      </w:r>
      <w:r>
        <w:rPr>
          <w:rFonts w:ascii="Times New Roman" w:hAnsi="Times New Roman"/>
          <w:b w:val="0"/>
          <w:i w:val="0"/>
          <w:color w:val="000000"/>
          <w:sz w:val="28"/>
          <w:lang w:val="ru-RU"/>
        </w:rPr>
        <w:t>е</w:t>
      </w:r>
      <w:r>
        <w:rPr>
          <w:rFonts w:ascii="Times New Roman" w:hAnsi="Times New Roman"/>
          <w:b w:val="0"/>
          <w:i w:val="0"/>
          <w:color w:val="000000"/>
          <w:sz w:val="28"/>
        </w:rPr>
        <w:t>т команду на локализацию (блокировку повторных АПВ, включение резервного питания потребителей категории I). Данный цикл обеспечивает сокращение времени неопредел</w:t>
      </w:r>
      <w:r>
        <w:rPr>
          <w:rFonts w:ascii="Times New Roman" w:hAnsi="Times New Roman"/>
          <w:b w:val="0"/>
          <w:i w:val="0"/>
          <w:color w:val="000000"/>
          <w:sz w:val="28"/>
          <w:lang w:val="ru-RU"/>
        </w:rPr>
        <w:t>е</w:t>
      </w:r>
      <w:r>
        <w:rPr>
          <w:rFonts w:ascii="Times New Roman" w:hAnsi="Times New Roman"/>
          <w:b w:val="0"/>
          <w:i w:val="0"/>
          <w:color w:val="000000"/>
          <w:sz w:val="28"/>
        </w:rPr>
        <w:t>нности с часов (в базовом варианте) до минут и повышает долю потребителей, остающихся подключ</w:t>
      </w:r>
      <w:r>
        <w:rPr>
          <w:rFonts w:ascii="Times New Roman" w:hAnsi="Times New Roman"/>
          <w:b w:val="0"/>
          <w:i w:val="0"/>
          <w:color w:val="000000"/>
          <w:sz w:val="28"/>
          <w:lang w:val="ru-RU"/>
        </w:rPr>
        <w:t>е</w:t>
      </w:r>
      <w:r>
        <w:rPr>
          <w:rFonts w:ascii="Times New Roman" w:hAnsi="Times New Roman"/>
          <w:b w:val="0"/>
          <w:i w:val="0"/>
          <w:color w:val="000000"/>
          <w:sz w:val="28"/>
        </w:rPr>
        <w:t>нными при локальных авариях.</w:t>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данного объекта по совокупности следующих критериев:</w:t>
      </w:r>
    </w:p>
    <w:p w14:paraId="4825A45B">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Техническое соответствие параметрам сети: при максимальной активной нагрузке 12,4 МВт и cos φ = 0,905 расчетный линейный ток составляет:</w:t>
      </w:r>
    </w:p>
    <w:p w14:paraId="674DAB90">
      <w:pPr>
        <w:spacing w:before="0" w:after="0" w:line="360" w:lineRule="auto"/>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указанных исходных данных номинальный ток 630 А не перекрывает 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p>
    <w:p w14:paraId="4CE82AB3">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Применимость в принятой схеме: в проекте предусматривается установка трех аппаратов на линии длиной 18,2 км. Такой вариант обеспечивает деление фидера на четыре секции и создает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16" w:name="_Toc33809048"/>
      <w:r>
        <w:rPr>
          <w:rFonts w:ascii="Times New Roman" w:hAnsi="Times New Roman" w:eastAsia="Times New Roman" w:cs="Times New Roman"/>
          <w:b/>
          <w:i w:val="0"/>
          <w:color w:val="000000"/>
          <w:sz w:val="28"/>
        </w:rPr>
        <w:t>2.3 Выбор и размещение реклоузеров на автоматизированном участке воздушной линии</w:t>
      </w:r>
      <w:bookmarkEnd w:id="16"/>
    </w:p>
    <w:p w14:paraId="3150E71D">
      <w:pPr>
        <w:pageBreakBefore w:val="0"/>
        <w:spacing w:before="0" w:after="0" w:line="360" w:lineRule="auto"/>
        <w:ind w:firstLine="709"/>
        <w:jc w:val="both"/>
      </w:pPr>
      <w:r>
        <w:rPr>
          <w:rFonts w:ascii="Times New Roman" w:hAnsi="Times New Roman" w:eastAsia="Times New Roman" w:cs="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color w:val="000000"/>
          <w:sz w:val="28"/>
        </w:rPr>
        <w:t>Целевая функция оптимизации имеет следующий вид:</w:t>
      </w:r>
    </w:p>
    <w:p w14:paraId="0AE5687B">
      <w:pPr>
        <w:spacing w:before="0" w:after="0" w:line="360" w:lineRule="auto"/>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jc w:val="left"/>
      </w:pPr>
    </w:p>
    <w:p w14:paraId="02AA23D8">
      <w:pPr>
        <w:spacing w:before="0" w:after="0" w:line="360" w:lineRule="auto"/>
        <w:ind w:firstLine="709"/>
        <w:jc w:val="both"/>
      </w:pPr>
      <w:r>
        <w:rPr>
          <w:rFonts w:ascii="Times New Roman" w:hAnsi="Times New Roman" w:eastAsia="Times New Roman" w:cs="Times New Roman"/>
          <w:color w:val="000000"/>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jc w:val="both"/>
      </w:pPr>
      <w:r>
        <w:rPr>
          <w:rFonts w:ascii="Times New Roman" w:hAnsi="Times New Roman" w:eastAsia="Times New Roman" w:cs="Times New Roman"/>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jc w:val="both"/>
      </w:pPr>
      <w:r>
        <w:rPr>
          <w:rFonts w:ascii="Times New Roman" w:hAnsi="Times New Roman" w:eastAsia="Times New Roman" w:cs="Times New Roman"/>
          <w:color w:val="000000"/>
          <w:sz w:val="28"/>
        </w:rPr>
        <w:t>— λ₀ = 0,65 пов/(км·год) для пригородных сетей.</w:t>
      </w:r>
    </w:p>
    <w:p w14:paraId="09CC2C34">
      <w:pPr>
        <w:spacing w:before="0" w:after="0" w:line="360" w:lineRule="auto"/>
        <w:ind w:left="709"/>
        <w:jc w:val="both"/>
      </w:pPr>
      <w:r>
        <w:rPr>
          <w:rFonts w:ascii="Times New Roman" w:hAnsi="Times New Roman" w:eastAsia="Times New Roman" w:cs="Times New Roman"/>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рассматриваемого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eastAsia="Times New Roman" w:cs="Times New Roman"/>
          <w:b w:val="0"/>
          <w:i w:val="0"/>
          <w:color w:val="000000"/>
          <w:sz w:val="28"/>
        </w:rPr>
        <w:t>Вероятностный анализ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color w:val="000000"/>
          <w:sz w:val="28"/>
        </w:rPr>
        <w:t>При одной секции (m = 0, традиционная схема без реклоузеров)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5A2FA674">
      <w:pPr>
        <w:spacing w:before="0" w:after="0" w:line="360" w:lineRule="auto"/>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jc w:val="left"/>
      </w:pPr>
    </w:p>
    <w:p w14:paraId="23FAF0EA">
      <w:pPr>
        <w:spacing w:before="0" w:after="0" w:line="360" w:lineRule="auto"/>
        <w:ind w:firstLine="709"/>
        <w:jc w:val="both"/>
      </w:pPr>
      <w:r>
        <w:rPr>
          <w:rFonts w:ascii="Times New Roman" w:hAnsi="Times New Roman" w:eastAsia="Times New Roman" w:cs="Times New Roman"/>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color w:val="000000"/>
          <w:sz w:val="28"/>
        </w:rPr>
        <w:t>При n равных по длине секций длиной l = L/n км каждая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64C7DB10">
      <w:pPr>
        <w:spacing w:before="0" w:after="0" w:line="360" w:lineRule="auto"/>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jc w:val="left"/>
      </w:pPr>
    </w:p>
    <w:p w14:paraId="1EDF57BE">
      <w:pPr>
        <w:spacing w:before="0" w:after="0" w:line="360" w:lineRule="auto"/>
        <w:ind w:firstLine="709"/>
        <w:jc w:val="both"/>
      </w:pPr>
      <w:r>
        <w:rPr>
          <w:rFonts w:ascii="Times New Roman" w:hAnsi="Times New Roman" w:eastAsia="Times New Roman" w:cs="Times New Roman"/>
          <w:color w:val="000000"/>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eastAsia="Times New Roman" w:cs="Times New Roman"/>
          <w:b w:val="0"/>
          <w:i w:val="0"/>
          <w:color w:val="000000"/>
          <w:sz w:val="28"/>
          <w:szCs w:val="28"/>
        </w:rPr>
        <w:t>Расч</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т показателей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 при различном числе секций:</w:t>
      </w:r>
    </w:p>
    <w:p w14:paraId="6D14464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2.4.</w:t>
      </w:r>
    </w:p>
    <w:p w14:paraId="113DF9D2">
      <w:pPr>
        <w:pageBreakBefore w:val="0"/>
        <w:spacing w:before="0" w:after="0" w:line="360" w:lineRule="auto"/>
        <w:ind w:firstLine="0"/>
        <w:jc w:val="left"/>
        <w:rPr>
          <w:rFonts w:ascii="Times New Roman" w:hAnsi="Times New Roman" w:eastAsia="Times New Roman" w:cs="Times New Roman"/>
          <w:b w:val="0"/>
          <w:i w:val="0"/>
          <w:color w:val="000000"/>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6CD3BA">
            <w:pPr>
              <w:spacing w:before="0" w:after="0" w:line="240" w:lineRule="auto"/>
              <w:ind w:left="0" w:right="0" w:firstLine="0"/>
              <w:jc w:val="center"/>
            </w:pPr>
            <w:r>
              <w:rPr>
                <w:rFonts w:ascii="Times New Roman" w:hAnsi="Times New Roman" w:eastAsia="Times New Roman" w:cs="Times New Roman"/>
                <w:b/>
                <w:color w:val="000000"/>
                <w:sz w:val="28"/>
              </w:rPr>
              <w:t>Число секций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C6409B">
            <w:pPr>
              <w:spacing w:before="0" w:after="0" w:line="240" w:lineRule="auto"/>
              <w:ind w:left="0" w:right="0" w:firstLine="0"/>
              <w:jc w:val="center"/>
            </w:pPr>
            <w:r>
              <w:rPr>
                <w:rFonts w:ascii="Times New Roman" w:hAnsi="Times New Roman" w:eastAsia="Times New Roman" w:cs="Times New Roman"/>
                <w:b/>
                <w:color w:val="000000"/>
                <w:sz w:val="28"/>
              </w:rPr>
              <w:t>Число реклоузеров</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6B1322">
            <w:pPr>
              <w:spacing w:before="0" w:after="0" w:line="240" w:lineRule="auto"/>
              <w:ind w:left="0" w:right="0" w:firstLine="0"/>
              <w:jc w:val="center"/>
            </w:pPr>
            <w:r>
              <w:rPr>
                <w:rFonts w:ascii="Times New Roman" w:hAnsi="Times New Roman" w:eastAsia="Times New Roman" w:cs="Times New Roman"/>
                <w:b/>
                <w:color w:val="000000"/>
                <w:sz w:val="28"/>
              </w:rPr>
              <w:t>SAIDI,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9B2F53">
            <w:pPr>
              <w:spacing w:before="0" w:after="0" w:line="240" w:lineRule="auto"/>
              <w:ind w:left="0" w:right="0" w:firstLine="0"/>
              <w:jc w:val="center"/>
            </w:pPr>
            <w:r>
              <w:rPr>
                <w:rFonts w:ascii="Times New Roman" w:hAnsi="Times New Roman" w:eastAsia="Times New Roman" w:cs="Times New Roman"/>
                <w:b/>
                <w:color w:val="000000"/>
                <w:sz w:val="28"/>
              </w:rPr>
              <w:t>SAIFI, отк/год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CEC598">
            <w:pPr>
              <w:spacing w:before="0" w:after="0" w:line="240" w:lineRule="auto"/>
              <w:ind w:left="0" w:right="0" w:firstLine="0"/>
              <w:jc w:val="center"/>
            </w:pPr>
            <w:r>
              <w:rPr>
                <w:rFonts w:ascii="Times New Roman" w:hAnsi="Times New Roman" w:eastAsia="Times New Roman" w:cs="Times New Roman"/>
                <w:b/>
                <w:color w:val="000000"/>
                <w:sz w:val="28"/>
              </w:rPr>
              <w:t>ENS, МВт·ч/год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92CCB">
            <w:pPr>
              <w:spacing w:before="0" w:after="0" w:line="240" w:lineRule="auto"/>
              <w:ind w:left="0" w:right="0" w:firstLine="0"/>
              <w:jc w:val="center"/>
            </w:pPr>
            <w:r>
              <w:rPr>
                <w:rFonts w:ascii="Times New Roman" w:hAnsi="Times New Roman" w:eastAsia="Times New Roman" w:cs="Times New Roman"/>
                <w:b/>
                <w:color w:val="000000"/>
                <w:sz w:val="28"/>
              </w:rPr>
              <w:t>Снижение ENS, %</w:t>
            </w:r>
          </w:p>
        </w:tc>
      </w:tr>
      <w:tr w14:paraId="480D9EC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E53E631">
            <w:pPr>
              <w:spacing w:before="0" w:after="0" w:line="240" w:lineRule="auto"/>
              <w:ind w:left="0" w:right="0" w:firstLine="0"/>
              <w:jc w:val="center"/>
            </w:pPr>
            <w:r>
              <w:rPr>
                <w:rFonts w:ascii="Times New Roman" w:hAnsi="Times New Roman" w:eastAsia="Times New Roman" w:cs="Times New Roman"/>
                <w:b w:val="0"/>
                <w:color w:val="000000"/>
                <w:sz w:val="28"/>
              </w:rPr>
              <w:t>1 (базовый)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46D39">
            <w:pPr>
              <w:spacing w:before="0" w:after="0" w:line="240" w:lineRule="auto"/>
              <w:ind w:left="0" w:right="0" w:firstLine="0"/>
              <w:jc w:val="center"/>
            </w:pPr>
            <w:r>
              <w:rPr>
                <w:rFonts w:ascii="Times New Roman" w:hAnsi="Times New Roman" w:eastAsia="Times New Roman" w:cs="Times New Roman"/>
                <w:b w:val="0"/>
                <w:color w:val="000000"/>
                <w:sz w:val="28"/>
              </w:rPr>
              <w:t>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81030">
            <w:pPr>
              <w:spacing w:before="0" w:after="0" w:line="240" w:lineRule="auto"/>
              <w:ind w:left="0" w:right="0" w:firstLine="0"/>
              <w:jc w:val="center"/>
            </w:pPr>
            <w:r>
              <w:rPr>
                <w:rFonts w:ascii="Times New Roman" w:hAnsi="Times New Roman" w:eastAsia="Times New Roman" w:cs="Times New Roman"/>
                <w:b w:val="0"/>
                <w:color w:val="000000"/>
                <w:sz w:val="28"/>
              </w:rPr>
              <w:t>8,0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04FC24">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483653">
            <w:pPr>
              <w:spacing w:before="0" w:after="0" w:line="240" w:lineRule="auto"/>
              <w:ind w:left="0" w:right="0" w:firstLine="0"/>
              <w:jc w:val="center"/>
            </w:pPr>
            <w:r>
              <w:rPr>
                <w:rFonts w:ascii="Times New Roman" w:hAnsi="Times New Roman" w:eastAsia="Times New Roman" w:cs="Times New Roman"/>
                <w:b w:val="0"/>
                <w:color w:val="000000"/>
                <w:sz w:val="28"/>
              </w:rPr>
              <w:t>69,4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4A122">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6EF9337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C3A694">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AEF500">
            <w:pPr>
              <w:spacing w:before="0" w:after="0" w:line="240" w:lineRule="auto"/>
              <w:ind w:left="0" w:right="0" w:firstLine="0"/>
              <w:jc w:val="center"/>
            </w:pPr>
            <w:r>
              <w:rPr>
                <w:rFonts w:ascii="Times New Roman" w:hAnsi="Times New Roman" w:eastAsia="Times New Roman" w:cs="Times New Roman"/>
                <w:b w:val="0"/>
                <w:color w:val="000000"/>
                <w:sz w:val="28"/>
              </w:rPr>
              <w:t>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6E4D41">
            <w:pPr>
              <w:spacing w:before="0" w:after="0" w:line="240" w:lineRule="auto"/>
              <w:ind w:left="0" w:right="0" w:firstLine="0"/>
              <w:jc w:val="center"/>
            </w:pPr>
            <w:r>
              <w:rPr>
                <w:rFonts w:ascii="Times New Roman" w:hAnsi="Times New Roman" w:eastAsia="Times New Roman" w:cs="Times New Roman"/>
                <w:b w:val="0"/>
                <w:color w:val="000000"/>
                <w:sz w:val="28"/>
              </w:rPr>
              <w:t>4,05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B17C6E">
            <w:pPr>
              <w:spacing w:before="0" w:after="0" w:line="240" w:lineRule="auto"/>
              <w:ind w:left="0" w:right="0" w:firstLine="0"/>
              <w:jc w:val="center"/>
            </w:pPr>
            <w:r>
              <w:rPr>
                <w:rFonts w:ascii="Times New Roman" w:hAnsi="Times New Roman" w:eastAsia="Times New Roman" w:cs="Times New Roman"/>
                <w:b w:val="0"/>
                <w:color w:val="000000"/>
                <w:sz w:val="28"/>
              </w:rPr>
              <w:t>1,57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BD6A5C">
            <w:pPr>
              <w:spacing w:before="0" w:after="0" w:line="240" w:lineRule="auto"/>
              <w:ind w:left="0" w:right="0" w:firstLine="0"/>
              <w:jc w:val="center"/>
            </w:pPr>
            <w:r>
              <w:rPr>
                <w:rFonts w:ascii="Times New Roman" w:hAnsi="Times New Roman" w:eastAsia="Times New Roman" w:cs="Times New Roman"/>
                <w:b w:val="0"/>
                <w:color w:val="000000"/>
                <w:sz w:val="28"/>
              </w:rPr>
              <w:t>35,2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A99238">
            <w:pPr>
              <w:spacing w:before="0" w:after="0" w:line="240" w:lineRule="auto"/>
              <w:ind w:left="0" w:right="0" w:firstLine="0"/>
              <w:jc w:val="center"/>
            </w:pPr>
            <w:r>
              <w:rPr>
                <w:rFonts w:ascii="Times New Roman" w:hAnsi="Times New Roman" w:eastAsia="Times New Roman" w:cs="Times New Roman"/>
                <w:b w:val="0"/>
                <w:color w:val="000000"/>
                <w:sz w:val="28"/>
              </w:rPr>
              <w:t>49,3%</w:t>
            </w:r>
          </w:p>
        </w:tc>
      </w:tr>
      <w:tr w14:paraId="7085BC8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51B92">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196E8F">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BB8A3B">
            <w:pPr>
              <w:spacing w:before="0" w:after="0" w:line="240" w:lineRule="auto"/>
              <w:ind w:left="0" w:right="0" w:firstLine="0"/>
              <w:jc w:val="center"/>
            </w:pPr>
            <w:r>
              <w:rPr>
                <w:rFonts w:ascii="Times New Roman" w:hAnsi="Times New Roman" w:eastAsia="Times New Roman" w:cs="Times New Roman"/>
                <w:b w:val="0"/>
                <w:color w:val="000000"/>
                <w:sz w:val="28"/>
              </w:rPr>
              <w:t>2,70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FFF1CC">
            <w:pPr>
              <w:spacing w:before="0" w:after="0" w:line="240" w:lineRule="auto"/>
              <w:ind w:left="0" w:right="0" w:firstLine="0"/>
              <w:jc w:val="center"/>
            </w:pPr>
            <w:r>
              <w:rPr>
                <w:rFonts w:ascii="Times New Roman" w:hAnsi="Times New Roman" w:eastAsia="Times New Roman" w:cs="Times New Roman"/>
                <w:b w:val="0"/>
                <w:color w:val="000000"/>
                <w:sz w:val="28"/>
              </w:rPr>
              <w:t>1,05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F230A">
            <w:pPr>
              <w:spacing w:before="0" w:after="0" w:line="240" w:lineRule="auto"/>
              <w:ind w:left="0" w:right="0" w:firstLine="0"/>
              <w:jc w:val="center"/>
            </w:pPr>
            <w:r>
              <w:rPr>
                <w:rFonts w:ascii="Times New Roman" w:hAnsi="Times New Roman" w:eastAsia="Times New Roman" w:cs="Times New Roman"/>
                <w:b w:val="0"/>
                <w:color w:val="000000"/>
                <w:sz w:val="28"/>
              </w:rPr>
              <w:t>23,4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64BFE7">
            <w:pPr>
              <w:spacing w:before="0" w:after="0" w:line="240" w:lineRule="auto"/>
              <w:ind w:left="0" w:right="0" w:firstLine="0"/>
              <w:jc w:val="center"/>
            </w:pPr>
            <w:r>
              <w:rPr>
                <w:rFonts w:ascii="Times New Roman" w:hAnsi="Times New Roman" w:eastAsia="Times New Roman" w:cs="Times New Roman"/>
                <w:b w:val="0"/>
                <w:color w:val="000000"/>
                <w:sz w:val="28"/>
              </w:rPr>
              <w:t>66,3%</w:t>
            </w:r>
          </w:p>
        </w:tc>
      </w:tr>
      <w:tr w14:paraId="75E8283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D96E6B">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BBACB">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1937A">
            <w:pPr>
              <w:spacing w:before="0" w:after="0" w:line="240" w:lineRule="auto"/>
              <w:ind w:left="0" w:right="0" w:firstLine="0"/>
              <w:jc w:val="center"/>
            </w:pPr>
            <w:r>
              <w:rPr>
                <w:rFonts w:ascii="Times New Roman" w:hAnsi="Times New Roman" w:eastAsia="Times New Roman" w:cs="Times New Roman"/>
                <w:b w:val="0"/>
                <w:color w:val="000000"/>
                <w:sz w:val="28"/>
              </w:rPr>
              <w:t>2,03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9772B3">
            <w:pPr>
              <w:spacing w:before="0" w:after="0" w:line="240" w:lineRule="auto"/>
              <w:ind w:left="0" w:right="0" w:firstLine="0"/>
              <w:jc w:val="center"/>
            </w:pPr>
            <w:r>
              <w:rPr>
                <w:rFonts w:ascii="Times New Roman" w:hAnsi="Times New Roman" w:eastAsia="Times New Roman" w:cs="Times New Roman"/>
                <w:b w:val="0"/>
                <w:color w:val="000000"/>
                <w:sz w:val="28"/>
              </w:rPr>
              <w:t>0,79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ADBB92">
            <w:pPr>
              <w:spacing w:before="0" w:after="0" w:line="240" w:lineRule="auto"/>
              <w:ind w:left="0" w:right="0" w:firstLine="0"/>
              <w:jc w:val="center"/>
            </w:pPr>
            <w:r>
              <w:rPr>
                <w:rFonts w:ascii="Times New Roman" w:hAnsi="Times New Roman" w:eastAsia="Times New Roman" w:cs="Times New Roman"/>
                <w:b w:val="0"/>
                <w:color w:val="000000"/>
                <w:sz w:val="28"/>
              </w:rPr>
              <w:t>17,6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517F84">
            <w:pPr>
              <w:spacing w:before="0" w:after="0" w:line="240" w:lineRule="auto"/>
              <w:ind w:left="0" w:right="0" w:firstLine="0"/>
              <w:jc w:val="center"/>
            </w:pPr>
            <w:r>
              <w:rPr>
                <w:rFonts w:ascii="Times New Roman" w:hAnsi="Times New Roman" w:eastAsia="Times New Roman" w:cs="Times New Roman"/>
                <w:b w:val="0"/>
                <w:color w:val="000000"/>
                <w:sz w:val="28"/>
              </w:rPr>
              <w:t>74,6%</w:t>
            </w:r>
          </w:p>
        </w:tc>
      </w:tr>
      <w:tr w14:paraId="19496F2D">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3A2BF8">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C69CCE">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99D6A4">
            <w:pPr>
              <w:spacing w:before="0" w:after="0" w:line="240" w:lineRule="auto"/>
              <w:ind w:left="0" w:right="0" w:firstLine="0"/>
              <w:jc w:val="center"/>
            </w:pPr>
            <w:r>
              <w:rPr>
                <w:rFonts w:ascii="Times New Roman" w:hAnsi="Times New Roman" w:eastAsia="Times New Roman" w:cs="Times New Roman"/>
                <w:b w:val="0"/>
                <w:color w:val="000000"/>
                <w:sz w:val="28"/>
              </w:rPr>
              <w:t>1,62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173F87">
            <w:pPr>
              <w:spacing w:before="0" w:after="0" w:line="240" w:lineRule="auto"/>
              <w:ind w:left="0" w:right="0" w:firstLine="0"/>
              <w:jc w:val="center"/>
            </w:pPr>
            <w:r>
              <w:rPr>
                <w:rFonts w:ascii="Times New Roman" w:hAnsi="Times New Roman" w:eastAsia="Times New Roman" w:cs="Times New Roman"/>
                <w:b w:val="0"/>
                <w:color w:val="000000"/>
                <w:sz w:val="28"/>
              </w:rPr>
              <w:t>0,63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50456">
            <w:pPr>
              <w:spacing w:before="0" w:after="0" w:line="240" w:lineRule="auto"/>
              <w:ind w:left="0" w:right="0" w:firstLine="0"/>
              <w:jc w:val="center"/>
            </w:pPr>
            <w:r>
              <w:rPr>
                <w:rFonts w:ascii="Times New Roman" w:hAnsi="Times New Roman" w:eastAsia="Times New Roman" w:cs="Times New Roman"/>
                <w:b w:val="0"/>
                <w:color w:val="000000"/>
                <w:sz w:val="28"/>
              </w:rPr>
              <w:t>14,1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3B26D">
            <w:pPr>
              <w:spacing w:before="0" w:after="0" w:line="240" w:lineRule="auto"/>
              <w:ind w:left="0" w:right="0" w:firstLine="0"/>
              <w:jc w:val="center"/>
            </w:pPr>
            <w:r>
              <w:rPr>
                <w:rFonts w:ascii="Times New Roman" w:hAnsi="Times New Roman" w:eastAsia="Times New Roman" w:cs="Times New Roman"/>
                <w:b w:val="0"/>
                <w:color w:val="000000"/>
                <w:sz w:val="28"/>
              </w:rPr>
              <w:t>79,7%</w:t>
            </w:r>
          </w:p>
        </w:tc>
      </w:tr>
      <w:tr w14:paraId="269B45EA">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9CBA8">
            <w:pPr>
              <w:spacing w:before="0" w:after="0" w:line="240" w:lineRule="auto"/>
              <w:ind w:left="0" w:right="0" w:firstLine="0"/>
              <w:jc w:val="center"/>
            </w:pPr>
            <w:r>
              <w:rPr>
                <w:rFonts w:ascii="Times New Roman" w:hAnsi="Times New Roman" w:eastAsia="Times New Roman" w:cs="Times New Roman"/>
                <w:b w:val="0"/>
                <w:color w:val="000000"/>
                <w:sz w:val="28"/>
              </w:rPr>
              <w:t>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E856D">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38F2D5">
            <w:pPr>
              <w:spacing w:before="0" w:after="0" w:line="240" w:lineRule="auto"/>
              <w:ind w:left="0" w:right="0" w:firstLine="0"/>
              <w:jc w:val="center"/>
            </w:pPr>
            <w:r>
              <w:rPr>
                <w:rFonts w:ascii="Times New Roman" w:hAnsi="Times New Roman" w:eastAsia="Times New Roman" w:cs="Times New Roman"/>
                <w:b w:val="0"/>
                <w:color w:val="000000"/>
                <w:sz w:val="28"/>
              </w:rPr>
              <w:t>1,35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893586">
            <w:pPr>
              <w:spacing w:before="0" w:after="0" w:line="240" w:lineRule="auto"/>
              <w:ind w:left="0" w:right="0" w:firstLine="0"/>
              <w:jc w:val="center"/>
            </w:pPr>
            <w:r>
              <w:rPr>
                <w:rFonts w:ascii="Times New Roman" w:hAnsi="Times New Roman" w:eastAsia="Times New Roman" w:cs="Times New Roman"/>
                <w:b w:val="0"/>
                <w:color w:val="000000"/>
                <w:sz w:val="28"/>
              </w:rPr>
              <w:t>0,52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76943">
            <w:pPr>
              <w:spacing w:before="0" w:after="0" w:line="240" w:lineRule="auto"/>
              <w:ind w:left="0" w:right="0" w:firstLine="0"/>
              <w:jc w:val="center"/>
            </w:pPr>
            <w:r>
              <w:rPr>
                <w:rFonts w:ascii="Times New Roman" w:hAnsi="Times New Roman" w:eastAsia="Times New Roman" w:cs="Times New Roman"/>
                <w:b w:val="0"/>
                <w:color w:val="000000"/>
                <w:sz w:val="28"/>
              </w:rPr>
              <w:t>11,7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BC71B">
            <w:pPr>
              <w:spacing w:before="0" w:after="0" w:line="240" w:lineRule="auto"/>
              <w:ind w:left="0" w:right="0" w:firstLine="0"/>
              <w:jc w:val="center"/>
            </w:pPr>
            <w:r>
              <w:rPr>
                <w:rFonts w:ascii="Times New Roman" w:hAnsi="Times New Roman" w:eastAsia="Times New Roman" w:cs="Times New Roman"/>
                <w:b w:val="0"/>
                <w:color w:val="000000"/>
                <w:sz w:val="28"/>
              </w:rPr>
              <w:t>83,1%</w:t>
            </w:r>
          </w:p>
        </w:tc>
      </w:tr>
    </w:tbl>
    <w:p w14:paraId="67870EB4">
      <w:pPr>
        <w:pageBreakBefore w:val="0"/>
        <w:spacing w:before="0" w:after="0" w:line="360" w:lineRule="auto"/>
        <w:ind w:firstLine="0"/>
        <w:jc w:val="both"/>
      </w:pPr>
      <w:r>
        <w:rPr>
          <w:rFonts w:ascii="Times New Roman" w:hAnsi="Times New Roman" w:eastAsia="Times New Roman" w:cs="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нная модель равномерного деления линии без детального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достаточную основу для последующего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eastAsia="Times New Roman" w:cs="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ты токов короткого замыкания, уставок защит,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jc w:val="both"/>
      </w:pPr>
      <w:r>
        <w:rPr>
          <w:rFonts w:ascii="Times New Roman" w:hAnsi="Times New Roman" w:eastAsia="Times New Roman" w:cs="Times New Roman"/>
          <w:color w:val="000000"/>
          <w:sz w:val="28"/>
        </w:rPr>
        <w:t>— возможность раздельного питания групп потребителей с различными требованиями по надежности (категория I, II и III по ПУЭ);</w:t>
      </w:r>
    </w:p>
    <w:p w14:paraId="58013B1D">
      <w:pPr>
        <w:spacing w:before="0" w:after="0" w:line="360" w:lineRule="auto"/>
        <w:ind w:left="709"/>
        <w:jc w:val="both"/>
      </w:pPr>
      <w:r>
        <w:rPr>
          <w:rFonts w:ascii="Times New Roman" w:hAnsi="Times New Roman" w:eastAsia="Times New Roman" w:cs="Times New Roman"/>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jc w:val="both"/>
      </w:pPr>
      <w:r>
        <w:rPr>
          <w:rFonts w:ascii="Times New Roman" w:hAnsi="Times New Roman" w:eastAsia="Times New Roman" w:cs="Times New Roman"/>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Определение мест установки реклоузеров выполняется с уч</w:t>
      </w:r>
      <w:r>
        <w:rPr>
          <w:rFonts w:hint="default" w:ascii="Times New Roman" w:hAnsi="Times New Roman" w:eastAsia="Times New Roman" w:cs="Times New Roman"/>
          <w:color w:val="000000"/>
          <w:sz w:val="28"/>
          <w:szCs w:val="28"/>
          <w:lang w:val="ru-RU"/>
        </w:rPr>
        <w:t>е</w:t>
      </w:r>
      <w:r>
        <w:rPr>
          <w:rFonts w:hint="default" w:ascii="Times New Roman" w:hAnsi="Times New Roman" w:eastAsia="Times New Roman" w:cs="Times New Roman"/>
          <w:color w:val="000000"/>
          <w:sz w:val="28"/>
          <w:szCs w:val="28"/>
        </w:rPr>
        <w:t>том следующих факторов:</w:t>
      </w:r>
    </w:p>
    <w:p w14:paraId="0FB4B25B">
      <w:pPr>
        <w:spacing w:before="0" w:after="0" w:line="360" w:lineRule="auto"/>
        <w:ind w:left="709"/>
        <w:jc w:val="both"/>
      </w:pPr>
      <w:r>
        <w:rPr>
          <w:rFonts w:ascii="Times New Roman" w:hAnsi="Times New Roman" w:eastAsia="Times New Roman" w:cs="Times New Roman"/>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jc w:val="both"/>
      </w:pPr>
      <w:r>
        <w:rPr>
          <w:rFonts w:ascii="Times New Roman" w:hAnsi="Times New Roman" w:eastAsia="Times New Roman" w:cs="Times New Roman"/>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jc w:val="both"/>
      </w:pPr>
      <w:r>
        <w:rPr>
          <w:rFonts w:ascii="Times New Roman" w:hAnsi="Times New Roman" w:eastAsia="Times New Roman" w:cs="Times New Roman"/>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jc w:val="both"/>
      </w:pPr>
      <w:r>
        <w:rPr>
          <w:rFonts w:ascii="Times New Roman" w:hAnsi="Times New Roman" w:eastAsia="Times New Roman" w:cs="Times New Roman"/>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eastAsia="Times New Roman" w:cs="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первая секция): км 0+600 от шин подстанции «Центральная», опора № 4. Позиция выбрана с учетом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с целью исключения влияния переходного сопротивления на стороне источника питания. Ток трехфазного КЗ в точке Р1: I_кз(3) = 5840 А.</w:t>
      </w:r>
    </w:p>
    <w:p w14:paraId="6F3EF24A">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вторая секция): км 6+350, опора № 42. Делит основную протяженность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трехфазного КЗ в точке Р2: I_кз(3) = 3140 А.</w:t>
      </w:r>
    </w:p>
    <w:p w14:paraId="6B612606">
      <w:pPr>
        <w:pageBreakBefore w:val="0"/>
        <w:spacing w:before="0" w:after="0" w:line="360" w:lineRule="auto"/>
        <w:ind w:left="709"/>
        <w:jc w:val="both"/>
      </w:pPr>
      <w:r>
        <w:rPr>
          <w:rFonts w:ascii="Times New Roman" w:hAnsi="Times New Roman" w:eastAsia="Times New Roman" w:cs="Times New Roman"/>
          <w:color w:val="000000"/>
          <w:sz w:val="28"/>
        </w:rPr>
        <w:t>— Реклоузер Р3 (концевой, третья секция): км 12+500, опора № 81. Выделяет хвостовую секцию длиной 5,7 км, питающую три промышленных потребителя категории I надежности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трехфазного КЗ в точке Р3: I_кз(3) = 1820 А.</w:t>
      </w:r>
    </w:p>
    <w:p w14:paraId="5C9693AC">
      <w:pPr>
        <w:spacing w:before="0" w:after="0" w:line="360" w:lineRule="auto"/>
        <w:ind w:firstLine="709"/>
        <w:jc w:val="both"/>
      </w:pPr>
      <w:r>
        <w:rPr>
          <w:rFonts w:ascii="Times New Roman" w:hAnsi="Times New Roman"/>
          <w:b w:val="0"/>
          <w:color w:val="000000"/>
          <w:sz w:val="28"/>
        </w:rPr>
        <w:t>Соответствующие данные приведены в таблице 2.5.</w:t>
      </w:r>
    </w:p>
    <w:p w14:paraId="36D26E69">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E9FE0A">
            <w:pPr>
              <w:spacing w:before="0" w:after="0" w:line="240" w:lineRule="auto"/>
              <w:ind w:left="0" w:right="0" w:firstLine="0"/>
              <w:jc w:val="center"/>
            </w:pPr>
            <w:r>
              <w:rPr>
                <w:rFonts w:ascii="Times New Roman" w:hAnsi="Times New Roman" w:eastAsia="Times New Roman" w:cs="Times New Roman"/>
                <w:b/>
                <w:color w:val="000000"/>
                <w:sz w:val="28"/>
              </w:rPr>
              <w:t>Место установки</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967EE3">
            <w:pPr>
              <w:spacing w:before="0" w:after="0" w:line="240" w:lineRule="auto"/>
              <w:ind w:left="0" w:right="0" w:firstLine="0"/>
              <w:jc w:val="center"/>
            </w:pPr>
            <w:r>
              <w:rPr>
                <w:rFonts w:ascii="Times New Roman" w:hAnsi="Times New Roman" w:eastAsia="Times New Roman" w:cs="Times New Roman"/>
                <w:b/>
                <w:color w:val="000000"/>
                <w:sz w:val="28"/>
              </w:rPr>
              <w:t>Длина от ПС,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3B6BC0">
            <w:pPr>
              <w:spacing w:before="0" w:after="0" w:line="240" w:lineRule="auto"/>
              <w:ind w:left="0" w:right="0" w:firstLine="0"/>
              <w:jc w:val="center"/>
            </w:pPr>
            <w:r>
              <w:rPr>
                <w:rFonts w:ascii="Times New Roman" w:hAnsi="Times New Roman" w:eastAsia="Times New Roman" w:cs="Times New Roman"/>
                <w:b/>
                <w:color w:val="000000"/>
                <w:sz w:val="28"/>
              </w:rPr>
              <w:t>I_кз(3),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0F7BAE">
            <w:pPr>
              <w:spacing w:before="0" w:after="0" w:line="240" w:lineRule="auto"/>
              <w:ind w:left="0" w:right="0" w:firstLine="0"/>
              <w:jc w:val="center"/>
            </w:pPr>
            <w:r>
              <w:rPr>
                <w:rFonts w:ascii="Times New Roman" w:hAnsi="Times New Roman" w:eastAsia="Times New Roman" w:cs="Times New Roman"/>
                <w:b/>
                <w:color w:val="000000"/>
                <w:sz w:val="28"/>
              </w:rPr>
              <w:t>I_кз(2),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EE7EA">
            <w:pPr>
              <w:spacing w:before="0" w:after="0" w:line="240" w:lineRule="auto"/>
              <w:ind w:left="0" w:right="0" w:firstLine="0"/>
              <w:jc w:val="center"/>
            </w:pPr>
            <w:r>
              <w:rPr>
                <w:rFonts w:ascii="Times New Roman" w:hAnsi="Times New Roman" w:eastAsia="Times New Roman" w:cs="Times New Roman"/>
                <w:b/>
                <w:color w:val="000000"/>
                <w:sz w:val="28"/>
              </w:rPr>
              <w:t>I_кз(1),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7022A7">
            <w:pPr>
              <w:spacing w:before="0" w:after="0" w:line="240" w:lineRule="auto"/>
              <w:ind w:left="0" w:right="0" w:firstLine="0"/>
              <w:jc w:val="center"/>
            </w:pPr>
            <w:r>
              <w:rPr>
                <w:rFonts w:ascii="Times New Roman" w:hAnsi="Times New Roman" w:eastAsia="Times New Roman" w:cs="Times New Roman"/>
                <w:b/>
                <w:color w:val="000000"/>
                <w:sz w:val="28"/>
              </w:rPr>
              <w:t>Минимальный ток МТЗ, А</w:t>
            </w:r>
          </w:p>
        </w:tc>
      </w:tr>
      <w:tr w14:paraId="6D68C20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3EA137">
            <w:pPr>
              <w:spacing w:before="0" w:after="0" w:line="240" w:lineRule="auto"/>
              <w:ind w:left="0" w:right="0" w:firstLine="0"/>
              <w:jc w:val="center"/>
            </w:pPr>
            <w:r>
              <w:rPr>
                <w:rFonts w:ascii="Times New Roman" w:hAnsi="Times New Roman" w:eastAsia="Times New Roman" w:cs="Times New Roman"/>
                <w:b w:val="0"/>
                <w:color w:val="000000"/>
                <w:sz w:val="28"/>
              </w:rPr>
              <w:t>Р1 (опора № 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0EA817">
            <w:pPr>
              <w:spacing w:before="0" w:after="0" w:line="240" w:lineRule="auto"/>
              <w:ind w:left="0" w:right="0" w:firstLine="0"/>
              <w:jc w:val="center"/>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1441A4">
            <w:pPr>
              <w:spacing w:before="0" w:after="0" w:line="240" w:lineRule="auto"/>
              <w:ind w:left="0" w:right="0" w:firstLine="0"/>
              <w:jc w:val="center"/>
            </w:pPr>
            <w:r>
              <w:rPr>
                <w:rFonts w:ascii="Times New Roman" w:hAnsi="Times New Roman" w:eastAsia="Times New Roman" w:cs="Times New Roman"/>
                <w:b w:val="0"/>
                <w:color w:val="000000"/>
                <w:sz w:val="28"/>
              </w:rPr>
              <w:t>5840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64D40B">
            <w:pPr>
              <w:spacing w:before="0" w:after="0" w:line="240" w:lineRule="auto"/>
              <w:ind w:left="0" w:right="0" w:firstLine="0"/>
              <w:jc w:val="center"/>
            </w:pPr>
            <w:r>
              <w:rPr>
                <w:rFonts w:ascii="Times New Roman" w:hAnsi="Times New Roman" w:eastAsia="Times New Roman" w:cs="Times New Roman"/>
                <w:b w:val="0"/>
                <w:color w:val="000000"/>
                <w:sz w:val="28"/>
              </w:rPr>
              <w:t>5056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37DF7">
            <w:pPr>
              <w:spacing w:before="0" w:after="0" w:line="240" w:lineRule="auto"/>
              <w:ind w:left="0" w:right="0" w:firstLine="0"/>
              <w:jc w:val="center"/>
            </w:pPr>
            <w:r>
              <w:rPr>
                <w:rFonts w:ascii="Times New Roman" w:hAnsi="Times New Roman" w:eastAsia="Times New Roman" w:cs="Times New Roman"/>
                <w:b w:val="0"/>
                <w:color w:val="000000"/>
                <w:sz w:val="28"/>
              </w:rPr>
              <w:t>3200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D38118">
            <w:pPr>
              <w:spacing w:before="0" w:after="0" w:line="240" w:lineRule="auto"/>
              <w:ind w:left="0" w:right="0" w:firstLine="0"/>
              <w:jc w:val="center"/>
            </w:pPr>
            <w:r>
              <w:rPr>
                <w:rFonts w:ascii="Times New Roman" w:hAnsi="Times New Roman" w:eastAsia="Times New Roman" w:cs="Times New Roman"/>
                <w:b w:val="0"/>
                <w:color w:val="000000"/>
                <w:sz w:val="28"/>
              </w:rPr>
              <w:t>350</w:t>
            </w:r>
          </w:p>
        </w:tc>
      </w:tr>
      <w:tr w14:paraId="661A42B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CE8E32">
            <w:pPr>
              <w:spacing w:before="0" w:after="0" w:line="240" w:lineRule="auto"/>
              <w:ind w:left="0" w:right="0" w:firstLine="0"/>
              <w:jc w:val="center"/>
            </w:pPr>
            <w:r>
              <w:rPr>
                <w:rFonts w:ascii="Times New Roman" w:hAnsi="Times New Roman" w:eastAsia="Times New Roman" w:cs="Times New Roman"/>
                <w:b w:val="0"/>
                <w:color w:val="000000"/>
                <w:sz w:val="28"/>
              </w:rPr>
              <w:t>Р2 (опора № 42)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603E13">
            <w:pPr>
              <w:spacing w:before="0" w:after="0" w:line="240" w:lineRule="auto"/>
              <w:ind w:left="0" w:right="0" w:firstLine="0"/>
              <w:jc w:val="center"/>
            </w:pPr>
            <w:r>
              <w:rPr>
                <w:rFonts w:ascii="Times New Roman" w:hAnsi="Times New Roman" w:eastAsia="Times New Roman" w:cs="Times New Roman"/>
                <w:b w:val="0"/>
                <w:color w:val="000000"/>
                <w:sz w:val="28"/>
              </w:rPr>
              <w:t>6,35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F9A2D">
            <w:pPr>
              <w:spacing w:before="0" w:after="0" w:line="240" w:lineRule="auto"/>
              <w:ind w:left="0" w:right="0" w:firstLine="0"/>
              <w:jc w:val="center"/>
            </w:pPr>
            <w:r>
              <w:rPr>
                <w:rFonts w:ascii="Times New Roman" w:hAnsi="Times New Roman" w:eastAsia="Times New Roman" w:cs="Times New Roman"/>
                <w:b w:val="0"/>
                <w:color w:val="000000"/>
                <w:sz w:val="28"/>
              </w:rPr>
              <w:t>3140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682FB2">
            <w:pPr>
              <w:spacing w:before="0" w:after="0" w:line="240" w:lineRule="auto"/>
              <w:ind w:left="0" w:right="0" w:firstLine="0"/>
              <w:jc w:val="center"/>
            </w:pPr>
            <w:r>
              <w:rPr>
                <w:rFonts w:ascii="Times New Roman" w:hAnsi="Times New Roman" w:eastAsia="Times New Roman" w:cs="Times New Roman"/>
                <w:b w:val="0"/>
                <w:color w:val="000000"/>
                <w:sz w:val="28"/>
              </w:rPr>
              <w:t>2718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02A9B">
            <w:pPr>
              <w:spacing w:before="0" w:after="0" w:line="240" w:lineRule="auto"/>
              <w:ind w:left="0" w:right="0" w:firstLine="0"/>
              <w:jc w:val="center"/>
            </w:pPr>
            <w:r>
              <w:rPr>
                <w:rFonts w:ascii="Times New Roman" w:hAnsi="Times New Roman" w:eastAsia="Times New Roman" w:cs="Times New Roman"/>
                <w:b w:val="0"/>
                <w:color w:val="000000"/>
                <w:sz w:val="28"/>
              </w:rPr>
              <w:t>1720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56F5D1">
            <w:pPr>
              <w:spacing w:before="0" w:after="0" w:line="240" w:lineRule="auto"/>
              <w:ind w:left="0" w:right="0" w:firstLine="0"/>
              <w:jc w:val="center"/>
            </w:pPr>
            <w:r>
              <w:rPr>
                <w:rFonts w:ascii="Times New Roman" w:hAnsi="Times New Roman" w:eastAsia="Times New Roman" w:cs="Times New Roman"/>
                <w:b w:val="0"/>
                <w:color w:val="000000"/>
                <w:sz w:val="28"/>
              </w:rPr>
              <w:t>300</w:t>
            </w:r>
          </w:p>
        </w:tc>
      </w:tr>
      <w:tr w14:paraId="68CA302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E789D6">
            <w:pPr>
              <w:spacing w:before="0" w:after="0" w:line="240" w:lineRule="auto"/>
              <w:ind w:left="0" w:right="0" w:firstLine="0"/>
              <w:jc w:val="center"/>
            </w:pPr>
            <w:r>
              <w:rPr>
                <w:rFonts w:ascii="Times New Roman" w:hAnsi="Times New Roman" w:eastAsia="Times New Roman" w:cs="Times New Roman"/>
                <w:b w:val="0"/>
                <w:color w:val="000000"/>
                <w:sz w:val="28"/>
              </w:rPr>
              <w:t>Р3 (опора № 81)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411CCB">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972FFF">
            <w:pPr>
              <w:spacing w:before="0" w:after="0" w:line="240" w:lineRule="auto"/>
              <w:ind w:left="0" w:right="0" w:firstLine="0"/>
              <w:jc w:val="center"/>
            </w:pPr>
            <w:r>
              <w:rPr>
                <w:rFonts w:ascii="Times New Roman" w:hAnsi="Times New Roman" w:eastAsia="Times New Roman" w:cs="Times New Roman"/>
                <w:b w:val="0"/>
                <w:color w:val="000000"/>
                <w:sz w:val="28"/>
              </w:rPr>
              <w:t>1820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8BF91">
            <w:pPr>
              <w:spacing w:before="0" w:after="0" w:line="240" w:lineRule="auto"/>
              <w:ind w:left="0" w:right="0" w:firstLine="0"/>
              <w:jc w:val="center"/>
            </w:pPr>
            <w:r>
              <w:rPr>
                <w:rFonts w:ascii="Times New Roman" w:hAnsi="Times New Roman" w:eastAsia="Times New Roman" w:cs="Times New Roman"/>
                <w:b w:val="0"/>
                <w:color w:val="000000"/>
                <w:sz w:val="28"/>
              </w:rPr>
              <w:t>1576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FFFC7D">
            <w:pPr>
              <w:spacing w:before="0" w:after="0" w:line="240" w:lineRule="auto"/>
              <w:ind w:left="0" w:right="0" w:firstLine="0"/>
              <w:jc w:val="center"/>
            </w:pPr>
            <w:r>
              <w:rPr>
                <w:rFonts w:ascii="Times New Roman" w:hAnsi="Times New Roman" w:eastAsia="Times New Roman" w:cs="Times New Roman"/>
                <w:b w:val="0"/>
                <w:color w:val="000000"/>
                <w:sz w:val="28"/>
              </w:rPr>
              <w:t>998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24508F">
            <w:pPr>
              <w:spacing w:before="0" w:after="0" w:line="240" w:lineRule="auto"/>
              <w:ind w:left="0" w:right="0" w:firstLine="0"/>
              <w:jc w:val="center"/>
            </w:pPr>
            <w:r>
              <w:rPr>
                <w:rFonts w:ascii="Times New Roman" w:hAnsi="Times New Roman" w:eastAsia="Times New Roman" w:cs="Times New Roman"/>
                <w:b w:val="0"/>
                <w:color w:val="000000"/>
                <w:sz w:val="28"/>
              </w:rPr>
              <w:t>250</w:t>
            </w:r>
          </w:p>
        </w:tc>
      </w:tr>
    </w:tbl>
    <w:p w14:paraId="254A2924">
      <w:pPr>
        <w:pageBreakBefore w:val="0"/>
        <w:spacing w:before="0" w:after="0" w:line="360" w:lineRule="auto"/>
        <w:jc w:val="left"/>
      </w:pPr>
    </w:p>
    <w:p w14:paraId="68E2216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Р1 коэффициент чувствительности определяется выражением:</w:t>
      </w:r>
    </w:p>
    <w:p w14:paraId="7E562035">
      <w:pPr>
        <w:spacing w:before="0" w:after="0" w:line="360" w:lineRule="auto"/>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jc w:val="left"/>
      </w:pPr>
    </w:p>
    <w:p w14:paraId="79C2660D">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Р2 коэффициент чувствительности определяется выражением:</w:t>
      </w:r>
    </w:p>
    <w:p w14:paraId="2AABDC9B">
      <w:pPr>
        <w:spacing w:before="0" w:after="0" w:line="360" w:lineRule="auto"/>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jc w:val="left"/>
      </w:pPr>
    </w:p>
    <w:p w14:paraId="4E07ED2A">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Р3 коэффициент чувствительности определяется выражением:</w:t>
      </w:r>
    </w:p>
    <w:p w14:paraId="7D0210BC">
      <w:pPr>
        <w:spacing w:before="0" w:after="0" w:line="360" w:lineRule="auto"/>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jc w:val="left"/>
      </w:pPr>
    </w:p>
    <w:p w14:paraId="171A68E9">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жную защиту хвостовой секции.</w:t>
      </w:r>
    </w:p>
    <w:p w14:paraId="5BF3CD9C">
      <w:pPr>
        <w:pageBreakBefore w:val="0"/>
        <w:spacing w:before="0" w:after="0" w:line="360" w:lineRule="auto"/>
        <w:ind w:firstLine="709"/>
        <w:jc w:val="both"/>
      </w:pPr>
      <w:r>
        <w:rPr>
          <w:rFonts w:ascii="Times New Roman" w:hAnsi="Times New Roman" w:eastAsia="Times New Roman" w:cs="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Принятая совокупность защит МТЗ, ТО и ОЗЗ обеспечивает селективное отключение повреждений на рассматриваемом участке ВЛ 6–10 кВ.</w:t>
      </w:r>
    </w:p>
    <w:p w14:paraId="00B5804B">
      <w:pPr>
        <w:pStyle w:val="3"/>
        <w:pageBreakBefore w:val="0"/>
        <w:spacing w:before="0" w:after="0" w:line="360" w:lineRule="auto"/>
        <w:ind w:firstLine="709"/>
        <w:jc w:val="both"/>
      </w:pPr>
      <w:bookmarkStart w:id="17" w:name="_Toc1292986928"/>
      <w:r>
        <w:rPr>
          <w:rFonts w:ascii="Times New Roman" w:hAnsi="Times New Roman" w:eastAsia="Times New Roman" w:cs="Times New Roman"/>
          <w:b/>
          <w:i w:val="0"/>
          <w:color w:val="000000"/>
          <w:sz w:val="28"/>
        </w:rPr>
        <w:t>2.4 Разработка однолинейной схемы автоматизированного участка</w:t>
      </w:r>
      <w:bookmarkEnd w:id="17"/>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jc w:val="both"/>
      </w:pPr>
      <w:r>
        <w:rPr>
          <w:rFonts w:ascii="Times New Roman" w:hAnsi="Times New Roman" w:eastAsia="Times New Roman" w:cs="Times New Roman"/>
          <w:color w:val="000000"/>
          <w:sz w:val="28"/>
        </w:rPr>
        <w:t>— обеспечение надежности электроснабжения (SAIDI ≤ 3,0 ч/год).</w:t>
      </w:r>
    </w:p>
    <w:p w14:paraId="32A47C78">
      <w:pPr>
        <w:spacing w:before="0" w:after="0" w:line="360" w:lineRule="auto"/>
        <w:ind w:left="709"/>
        <w:jc w:val="both"/>
      </w:pPr>
      <w:r>
        <w:rPr>
          <w:rFonts w:ascii="Times New Roman" w:hAnsi="Times New Roman" w:eastAsia="Times New Roman" w:cs="Times New Roman"/>
          <w:color w:val="000000"/>
          <w:sz w:val="28"/>
        </w:rPr>
        <w:t>— возможность раздельного управления и защиты отдельных участков.</w:t>
      </w:r>
    </w:p>
    <w:p w14:paraId="6D309FB2">
      <w:pPr>
        <w:spacing w:before="0" w:after="0" w:line="360" w:lineRule="auto"/>
        <w:ind w:left="709"/>
        <w:jc w:val="both"/>
      </w:pPr>
      <w:r>
        <w:rPr>
          <w:rFonts w:ascii="Times New Roman" w:hAnsi="Times New Roman" w:eastAsia="Times New Roman" w:cs="Times New Roman"/>
          <w:color w:val="000000"/>
          <w:sz w:val="28"/>
        </w:rPr>
        <w:t>— интеграция с диспетчерским центром ПАО «Россети».</w:t>
      </w:r>
    </w:p>
    <w:p w14:paraId="313A0ADA">
      <w:pPr>
        <w:spacing w:before="0" w:after="0" w:line="360" w:lineRule="auto"/>
        <w:ind w:left="709"/>
        <w:jc w:val="both"/>
      </w:pPr>
      <w:r>
        <w:rPr>
          <w:rFonts w:ascii="Times New Roman" w:hAnsi="Times New Roman" w:eastAsia="Times New Roman" w:cs="Times New Roman"/>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eastAsia="Times New Roman" w:cs="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b w:val="0"/>
          <w:color w:val="000000"/>
          <w:sz w:val="28"/>
        </w:rPr>
        <w:t>Схема размещения реклоузера на линии приведена на рисунке 2.2.</w:t>
      </w:r>
    </w:p>
    <w:p w14:paraId="0BAA423A">
      <w:pPr>
        <w:keepNext/>
        <w:spacing w:before="0" w:after="0" w:line="360" w:lineRule="auto"/>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b w:val="0"/>
          <w:color w:val="000000"/>
          <w:sz w:val="28"/>
        </w:rPr>
        <w:t>Рисунок 2.2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color w:val="000000"/>
          <w:sz w:val="28"/>
          <w:szCs w:val="28"/>
        </w:rPr>
        <w:t>Привед</w:t>
      </w:r>
      <w:r>
        <w:rPr>
          <w:rFonts w:ascii="Times New Roman" w:hAnsi="Times New Roman" w:eastAsia="Times New Roman" w:cs="Times New Roman"/>
          <w:color w:val="000000"/>
          <w:sz w:val="28"/>
          <w:szCs w:val="28"/>
          <w:lang w:val="ru-RU"/>
        </w:rPr>
        <w:t>е</w:t>
      </w:r>
      <w:r>
        <w:rPr>
          <w:rFonts w:ascii="Times New Roman" w:hAnsi="Times New Roman" w:eastAsia="Times New Roman" w:cs="Times New Roman"/>
          <w:color w:val="000000"/>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jc w:val="both"/>
      </w:pPr>
      <w:r>
        <w:rPr>
          <w:rFonts w:ascii="Times New Roman" w:hAnsi="Times New Roman" w:eastAsia="Times New Roman" w:cs="Times New Roman"/>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jc w:val="both"/>
      </w:pPr>
      <w:r>
        <w:rPr>
          <w:rFonts w:ascii="Times New Roman" w:hAnsi="Times New Roman" w:eastAsia="Times New Roman" w:cs="Times New Roman"/>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jc w:val="both"/>
      </w:pPr>
      <w:r>
        <w:rPr>
          <w:rFonts w:ascii="Times New Roman" w:hAnsi="Times New Roman" w:eastAsia="Times New Roman" w:cs="Times New Roman"/>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jc w:val="both"/>
      </w:pPr>
      <w:r>
        <w:rPr>
          <w:rFonts w:ascii="Times New Roman" w:hAnsi="Times New Roman" w:eastAsia="Times New Roman" w:cs="Times New Roman"/>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jc w:val="both"/>
        <w:textAlignment w:val="auto"/>
      </w:pPr>
      <w:r>
        <w:rPr>
          <w:rFonts w:ascii="Times New Roman" w:hAnsi="Times New Roman" w:eastAsia="Times New Roman" w:cs="Times New Roman"/>
          <w:color w:val="000000"/>
          <w:sz w:val="28"/>
        </w:rPr>
        <w:t>— реклоузер Р3 (концевой, опора № 81, км 12+500) — реклоузер РиМ-РВ-10. Служит для коммутации и защиты третьей и четвертой секций.</w:t>
      </w:r>
    </w:p>
    <w:p w14:paraId="061A5021">
      <w:pPr>
        <w:pageBreakBefore w:val="0"/>
        <w:spacing w:before="0" w:after="0" w:line="360" w:lineRule="auto"/>
        <w:ind w:left="709"/>
        <w:jc w:val="both"/>
      </w:pPr>
      <w:r>
        <w:rPr>
          <w:rFonts w:ascii="Times New Roman" w:hAnsi="Times New Roman" w:eastAsia="Times New Roman" w:cs="Times New Roman"/>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10019042">
      <w:pPr>
        <w:keepNext w:val="0"/>
        <w:spacing w:before="0" w:after="0" w:line="360" w:lineRule="auto"/>
        <w:ind w:firstLine="709"/>
        <w:jc w:val="both"/>
        <w:rPr>
          <w:rFonts w:ascii="Times New Roman" w:hAnsi="Times New Roman" w:eastAsia="Times New Roman" w:cs="Times New Roman"/>
          <w:color w:val="000000"/>
          <w:sz w:val="28"/>
        </w:rPr>
      </w:pPr>
      <w:r>
        <w:rPr>
          <w:rFonts w:ascii="Times New Roman" w:hAnsi="Times New Roman"/>
          <w:b w:val="0"/>
          <w:color w:val="000000"/>
          <w:sz w:val="28"/>
        </w:rPr>
        <w:t>Однолинейная схема автоматизированного участка приведена на рисунке 2.3.</w:t>
      </w:r>
    </w:p>
    <w:p w14:paraId="53E7E98C">
      <w:pPr>
        <w:keepNext w:val="0"/>
        <w:spacing w:before="0" w:after="0" w:line="360" w:lineRule="auto"/>
        <w:ind w:firstLine="709"/>
        <w:jc w:val="both"/>
      </w:pPr>
      <w:r>
        <w:drawing>
          <wp:inline distT="0" distB="0" distL="114300" distR="114300">
            <wp:extent cx="5078730" cy="2823845"/>
            <wp:effectExtent l="0" t="0" r="1270" b="209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078730" cy="2823845"/>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b w:val="0"/>
          <w:color w:val="000000"/>
          <w:sz w:val="28"/>
        </w:rPr>
        <w:t>Рисунок 2.3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color w:val="000000"/>
          <w:sz w:val="28"/>
        </w:rPr>
        <w:t>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eastAsia="Times New Roman" w:cs="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eastAsia="Times New Roman" w:cs="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4E526E5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2.6.</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001E1A2D">
      <w:pPr>
        <w:pageBreakBefore w:val="0"/>
        <w:spacing w:before="0" w:after="0" w:line="360" w:lineRule="auto"/>
        <w:ind w:firstLine="0"/>
        <w:jc w:val="left"/>
        <w:rPr>
          <w:rFonts w:ascii="Times New Roman" w:hAnsi="Times New Roman" w:eastAsia="Times New Roman" w:cs="Times New Roman"/>
          <w:b w:val="0"/>
          <w:i w:val="0"/>
          <w:color w:val="000000"/>
          <w:sz w:val="28"/>
        </w:rPr>
      </w:pPr>
    </w:p>
    <w:p w14:paraId="3C093CD1">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2F362E">
            <w:pPr>
              <w:spacing w:before="0" w:after="0" w:line="240" w:lineRule="auto"/>
              <w:ind w:left="0" w:right="0" w:firstLine="0"/>
              <w:jc w:val="center"/>
            </w:pPr>
            <w:r>
              <w:rPr>
                <w:rFonts w:ascii="Times New Roman" w:hAnsi="Times New Roman" w:eastAsia="Times New Roman" w:cs="Times New Roman"/>
                <w:b/>
                <w:color w:val="000000"/>
                <w:sz w:val="28"/>
              </w:rPr>
              <w:t>Элемент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8E07B">
            <w:pPr>
              <w:spacing w:before="0" w:after="0" w:line="240" w:lineRule="auto"/>
              <w:ind w:left="0" w:right="0" w:firstLine="0"/>
              <w:jc w:val="center"/>
            </w:pPr>
            <w:r>
              <w:rPr>
                <w:rFonts w:ascii="Times New Roman" w:hAnsi="Times New Roman" w:eastAsia="Times New Roman" w:cs="Times New Roman"/>
                <w:b/>
                <w:color w:val="000000"/>
                <w:sz w:val="28"/>
              </w:rPr>
              <w:t>Функция защиты</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28461B">
            <w:pPr>
              <w:spacing w:before="0" w:after="0" w:line="240" w:lineRule="auto"/>
              <w:ind w:left="0" w:right="0" w:firstLine="0"/>
              <w:jc w:val="center"/>
            </w:pPr>
            <w:r>
              <w:rPr>
                <w:rFonts w:ascii="Times New Roman" w:hAnsi="Times New Roman" w:eastAsia="Times New Roman" w:cs="Times New Roman"/>
                <w:b/>
                <w:color w:val="000000"/>
                <w:sz w:val="28"/>
              </w:rPr>
              <w:t>Уставка по току,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E27DA">
            <w:pPr>
              <w:spacing w:before="0" w:after="0" w:line="240" w:lineRule="auto"/>
              <w:ind w:left="0" w:right="0" w:firstLine="0"/>
              <w:jc w:val="center"/>
            </w:pPr>
            <w:r>
              <w:rPr>
                <w:rFonts w:ascii="Times New Roman" w:hAnsi="Times New Roman" w:eastAsia="Times New Roman" w:cs="Times New Roman"/>
                <w:b/>
                <w:color w:val="000000"/>
                <w:sz w:val="28"/>
              </w:rPr>
              <w:t>Время срабатывания, с</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1E6820">
            <w:pPr>
              <w:spacing w:before="0" w:after="0" w:line="240" w:lineRule="auto"/>
              <w:ind w:left="0" w:right="0" w:firstLine="0"/>
              <w:jc w:val="center"/>
            </w:pPr>
            <w:r>
              <w:rPr>
                <w:rFonts w:ascii="Times New Roman" w:hAnsi="Times New Roman" w:eastAsia="Times New Roman" w:cs="Times New Roman"/>
                <w:b/>
                <w:color w:val="000000"/>
                <w:sz w:val="28"/>
              </w:rPr>
              <w:t>Число попыток АПВ</w:t>
            </w:r>
          </w:p>
        </w:tc>
      </w:tr>
      <w:tr w14:paraId="39E236C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CAE96E">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A9C6C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F5D95F">
            <w:pPr>
              <w:spacing w:before="0" w:after="0" w:line="240" w:lineRule="auto"/>
              <w:ind w:left="0" w:right="0" w:firstLine="0"/>
              <w:jc w:val="center"/>
            </w:pPr>
            <w:r>
              <w:rPr>
                <w:rFonts w:ascii="Times New Roman" w:hAnsi="Times New Roman" w:eastAsia="Times New Roman" w:cs="Times New Roman"/>
                <w:b w:val="0"/>
                <w:color w:val="000000"/>
                <w:sz w:val="28"/>
              </w:rPr>
              <w:t>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43C751">
            <w:pPr>
              <w:spacing w:before="0" w:after="0" w:line="240" w:lineRule="auto"/>
              <w:ind w:left="0" w:right="0" w:firstLine="0"/>
              <w:jc w:val="center"/>
            </w:pPr>
            <w:r>
              <w:rPr>
                <w:rFonts w:ascii="Times New Roman" w:hAnsi="Times New Roman" w:eastAsia="Times New Roman" w:cs="Times New Roman"/>
                <w:b w:val="0"/>
                <w:color w:val="000000"/>
                <w:sz w:val="28"/>
              </w:rPr>
              <w:t>1,6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92055B">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2DCF1D6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E04A3C">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8B1CE">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FCAD31">
            <w:pPr>
              <w:spacing w:before="0" w:after="0" w:line="240" w:lineRule="auto"/>
              <w:ind w:left="0" w:right="0" w:firstLine="0"/>
              <w:jc w:val="center"/>
            </w:pPr>
            <w:r>
              <w:rPr>
                <w:rFonts w:ascii="Times New Roman" w:hAnsi="Times New Roman" w:eastAsia="Times New Roman" w:cs="Times New Roman"/>
                <w:b w:val="0"/>
                <w:color w:val="000000"/>
                <w:sz w:val="28"/>
              </w:rPr>
              <w:t>3000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E219B2">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80ABF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7240D7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60C7E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00E4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54DD04">
            <w:pPr>
              <w:spacing w:before="0" w:after="0" w:line="240" w:lineRule="auto"/>
              <w:ind w:left="0" w:right="0" w:firstLine="0"/>
              <w:jc w:val="center"/>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043E85">
            <w:pPr>
              <w:spacing w:before="0" w:after="0" w:line="240" w:lineRule="auto"/>
              <w:ind w:left="0" w:right="0" w:firstLine="0"/>
              <w:jc w:val="center"/>
            </w:pPr>
            <w:r>
              <w:rPr>
                <w:rFonts w:ascii="Times New Roman" w:hAnsi="Times New Roman" w:eastAsia="Times New Roman" w:cs="Times New Roman"/>
                <w:b w:val="0"/>
                <w:color w:val="000000"/>
                <w:sz w:val="28"/>
              </w:rPr>
              <w:t>1,2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B4DEF8">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676665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8AD4F">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90DC8B">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606646">
            <w:pPr>
              <w:spacing w:before="0" w:after="0" w:line="240" w:lineRule="auto"/>
              <w:ind w:left="0" w:right="0" w:firstLine="0"/>
              <w:jc w:val="center"/>
            </w:pPr>
            <w:r>
              <w:rPr>
                <w:rFonts w:ascii="Times New Roman" w:hAnsi="Times New Roman" w:eastAsia="Times New Roman" w:cs="Times New Roman"/>
                <w:b w:val="0"/>
                <w:color w:val="000000"/>
                <w:sz w:val="28"/>
              </w:rPr>
              <w:t>2500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F6E03E">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A5CA3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BA8FFC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32CF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707A10">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85E17E">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9D80AE">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C3FD">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3F95E71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57F771">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E35826">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0B39">
            <w:pPr>
              <w:spacing w:before="0" w:after="0" w:line="240" w:lineRule="auto"/>
              <w:ind w:left="0" w:right="0" w:firstLine="0"/>
              <w:jc w:val="center"/>
            </w:pPr>
            <w:r>
              <w:rPr>
                <w:rFonts w:ascii="Times New Roman" w:hAnsi="Times New Roman" w:eastAsia="Times New Roman" w:cs="Times New Roman"/>
                <w:b w:val="0"/>
                <w:color w:val="000000"/>
                <w:sz w:val="28"/>
              </w:rPr>
              <w:t>300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447B6B">
            <w:pPr>
              <w:spacing w:before="0" w:after="0" w:line="240" w:lineRule="auto"/>
              <w:ind w:left="0" w:right="0" w:firstLine="0"/>
              <w:jc w:val="center"/>
            </w:pPr>
            <w:r>
              <w:rPr>
                <w:rFonts w:ascii="Times New Roman" w:hAnsi="Times New Roman" w:eastAsia="Times New Roman" w:cs="Times New Roman"/>
                <w:b w:val="0"/>
                <w:color w:val="000000"/>
                <w:sz w:val="28"/>
              </w:rPr>
              <w:t>0,8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F145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807E6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14DDE7">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9671D6">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0D799">
            <w:pPr>
              <w:spacing w:before="0" w:after="0" w:line="240" w:lineRule="auto"/>
              <w:ind w:left="0" w:right="0" w:firstLine="0"/>
              <w:jc w:val="center"/>
            </w:pPr>
            <w:r>
              <w:rPr>
                <w:rFonts w:ascii="Times New Roman" w:hAnsi="Times New Roman" w:eastAsia="Times New Roman" w:cs="Times New Roman"/>
                <w:b w:val="0"/>
                <w:color w:val="000000"/>
                <w:sz w:val="28"/>
              </w:rPr>
              <w:t>2000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6CDA02">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E3AB5">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397E2E6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579316">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E9D33">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A4D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E3154D">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580A99">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0ED705CF">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33758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DDDAE">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803E09">
            <w:pPr>
              <w:spacing w:before="0" w:after="0" w:line="240" w:lineRule="auto"/>
              <w:ind w:left="0" w:right="0" w:firstLine="0"/>
              <w:jc w:val="center"/>
            </w:pPr>
            <w:r>
              <w:rPr>
                <w:rFonts w:ascii="Times New Roman" w:hAnsi="Times New Roman" w:eastAsia="Times New Roman" w:cs="Times New Roman"/>
                <w:b w:val="0"/>
                <w:color w:val="000000"/>
                <w:sz w:val="28"/>
              </w:rPr>
              <w:t>250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51254C">
            <w:pPr>
              <w:spacing w:before="0" w:after="0" w:line="240" w:lineRule="auto"/>
              <w:ind w:left="0" w:right="0" w:firstLine="0"/>
              <w:jc w:val="center"/>
            </w:pPr>
            <w:r>
              <w:rPr>
                <w:rFonts w:ascii="Times New Roman" w:hAnsi="Times New Roman" w:eastAsia="Times New Roman" w:cs="Times New Roman"/>
                <w:b w:val="0"/>
                <w:color w:val="000000"/>
                <w:sz w:val="28"/>
              </w:rPr>
              <w:t>0,4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49C3A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2559369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2F1026">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9AB9E8">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DE7DA8">
            <w:pPr>
              <w:spacing w:before="0" w:after="0" w:line="240" w:lineRule="auto"/>
              <w:ind w:left="0" w:right="0" w:firstLine="0"/>
              <w:jc w:val="center"/>
            </w:pPr>
            <w:r>
              <w:rPr>
                <w:rFonts w:ascii="Times New Roman" w:hAnsi="Times New Roman" w:eastAsia="Times New Roman" w:cs="Times New Roman"/>
                <w:b w:val="0"/>
                <w:color w:val="000000"/>
                <w:sz w:val="28"/>
              </w:rPr>
              <w:t>1500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2B376">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637366">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763DFA8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39C1C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64CD5">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2EC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74C0A">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4DCBCF">
            <w:pPr>
              <w:spacing w:before="0" w:after="0" w:line="240" w:lineRule="auto"/>
              <w:ind w:left="0" w:right="0" w:firstLine="0"/>
              <w:jc w:val="center"/>
            </w:pPr>
            <w:r>
              <w:rPr>
                <w:rFonts w:ascii="Times New Roman" w:hAnsi="Times New Roman" w:eastAsia="Times New Roman" w:cs="Times New Roman"/>
                <w:b w:val="0"/>
                <w:color w:val="000000"/>
                <w:sz w:val="28"/>
              </w:rPr>
              <w:t>1</w:t>
            </w:r>
          </w:p>
        </w:tc>
      </w:tr>
    </w:tbl>
    <w:p w14:paraId="7373A7DB">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включ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так как время 0,8 с меньше, чем е</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eastAsia="Times New Roman" w:cs="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участок, тогда как неповрежд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Программа автоматического повторного включения (АПВ) реклоузеров реализует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хкратный цикл попыток восстановления питания с целью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jc w:val="left"/>
      </w:pPr>
    </w:p>
    <w:p w14:paraId="44CC0363">
      <w:pPr>
        <w:spacing w:before="0" w:after="0" w:line="360" w:lineRule="auto"/>
        <w:ind w:firstLine="709"/>
        <w:jc w:val="both"/>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jc w:val="left"/>
      </w:pPr>
    </w:p>
    <w:p w14:paraId="275E5089">
      <w:pPr>
        <w:spacing w:before="0" w:after="0" w:line="360" w:lineRule="auto"/>
        <w:ind w:firstLine="709"/>
        <w:jc w:val="both"/>
      </w:pPr>
      <w:r>
        <w:rPr>
          <w:rFonts w:ascii="Times New Roman" w:hAnsi="Times New Roman" w:eastAsia="Times New Roman" w:cs="Times New Roman"/>
          <w:sz w:val="28"/>
        </w:rPr>
        <w:t>Расч</w:t>
      </w:r>
      <w:r>
        <w:rPr>
          <w:rFonts w:ascii="Times New Roman" w:hAnsi="Times New Roman" w:eastAsia="Times New Roman" w:cs="Times New Roman"/>
          <w:sz w:val="28"/>
          <w:lang w:val="ru-RU"/>
        </w:rPr>
        <w:t>е</w:t>
      </w:r>
      <w:r>
        <w:rPr>
          <w:rFonts w:ascii="Times New Roman" w:hAnsi="Times New Roman" w:eastAsia="Times New Roman" w:cs="Times New Roman"/>
          <w:sz w:val="28"/>
        </w:rPr>
        <w:t>тная вероятность успешного АПВ составляет около 61 %, что близко к доле переходящих повреждений, отмеченных по статистике рассматриваемого фидера. Это значение может быть принято для выбранного алгоритма АПВ.</w:t>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b w:val="0"/>
          <w:color w:val="000000"/>
          <w:sz w:val="28"/>
        </w:rPr>
        <w:t>Схема обмена данными между полевыми устройствами и диспетчерским пунктом представлена на рисунке 2.4.</w:t>
      </w:r>
    </w:p>
    <w:p w14:paraId="2B9FC519">
      <w:pPr>
        <w:keepNext/>
        <w:spacing w:before="0" w:after="0" w:line="360" w:lineRule="auto"/>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b w:val="0"/>
          <w:color w:val="000000"/>
          <w:sz w:val="28"/>
        </w:rPr>
        <w:t>Рисунок 2.4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осуществляется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eastAsia="Times New Roman" w:cs="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left="709"/>
        <w:jc w:val="both"/>
      </w:pPr>
      <w:r>
        <w:rPr>
          <w:rFonts w:ascii="Times New Roman" w:hAnsi="Times New Roman" w:eastAsia="Times New Roman" w:cs="Times New Roman"/>
          <w:color w:val="000000"/>
          <w:sz w:val="28"/>
        </w:rPr>
        <w:t>— Телеизмерения (ТИ): токи трех фаз (IA, IB, IC) в амперах, ток нулевой последовательности 3I,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left="709"/>
        <w:jc w:val="both"/>
      </w:pPr>
      <w:r>
        <w:rPr>
          <w:rFonts w:ascii="Times New Roman" w:hAnsi="Times New Roman" w:eastAsia="Times New Roman" w:cs="Times New Roman"/>
          <w:color w:val="000000"/>
          <w:sz w:val="28"/>
        </w:rPr>
        <w:t>— 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left="709"/>
        <w:jc w:val="both"/>
      </w:pPr>
      <w:r>
        <w:rPr>
          <w:rFonts w:ascii="Times New Roman" w:hAnsi="Times New Roman" w:eastAsia="Times New Roman" w:cs="Times New Roman"/>
          <w:color w:val="000000"/>
          <w:sz w:val="28"/>
        </w:rPr>
        <w:t>— 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времен)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jc w:val="both"/>
      </w:pPr>
      <w:r>
        <w:rPr>
          <w:rFonts w:ascii="Times New Roman" w:hAnsi="Times New Roman" w:eastAsia="Times New Roman" w:cs="Times New Roman"/>
          <w:color w:val="000000"/>
          <w:sz w:val="28"/>
        </w:rPr>
        <w:t>— отображение на мнемосхеме (визуальном плане сети) в реальном времени текущего состояния всех трех реклоузеров, включая положение контактов (включен/отключен),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(зеленый — включен, красный — отключен, желтый — промежуточное состояние при АПВ).</w:t>
      </w:r>
    </w:p>
    <w:p w14:paraId="00BB0052">
      <w:pPr>
        <w:pageBreakBefore w:val="0"/>
        <w:spacing w:before="0" w:after="0" w:line="360" w:lineRule="auto"/>
        <w:ind w:left="709"/>
        <w:jc w:val="both"/>
      </w:pPr>
      <w:r>
        <w:rPr>
          <w:rFonts w:ascii="Times New Roman" w:hAnsi="Times New Roman" w:eastAsia="Times New Roman" w:cs="Times New Roman"/>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jc w:val="both"/>
      </w:pPr>
      <w:r>
        <w:rPr>
          <w:rFonts w:ascii="Times New Roman" w:hAnsi="Times New Roman" w:eastAsia="Times New Roman" w:cs="Times New Roman"/>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jc w:val="both"/>
      </w:pPr>
      <w:r>
        <w:rPr>
          <w:rFonts w:ascii="Times New Roman" w:hAnsi="Times New Roman" w:eastAsia="Times New Roman" w:cs="Times New Roman"/>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jc w:val="both"/>
      </w:pPr>
      <w:r>
        <w:rPr>
          <w:rFonts w:ascii="Times New Roman" w:hAnsi="Times New Roman" w:eastAsia="Times New Roman" w:cs="Times New Roman"/>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jc w:val="left"/>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18" w:name="_Toc844274903"/>
      <w:r>
        <w:rPr>
          <w:rFonts w:ascii="Times New Roman" w:hAnsi="Times New Roman"/>
          <w:b/>
          <w:i w:val="0"/>
          <w:color w:val="000000"/>
          <w:sz w:val="28"/>
        </w:rPr>
        <w:t>ГЛАВА 3. ИССЛЕДОВАНИЕ ЭФФЕКТИВНОСТИ АВТОМАТИЗАЦИИ ВОЗДУШНОЙ ЛИНИИ 6-10 КВ</w:t>
      </w:r>
      <w:bookmarkEnd w:id="18"/>
    </w:p>
    <w:p w14:paraId="30AC4BA8">
      <w:pPr>
        <w:pStyle w:val="3"/>
        <w:pageBreakBefore w:val="0"/>
        <w:spacing w:before="0" w:after="0" w:line="360" w:lineRule="auto"/>
        <w:ind w:left="0" w:firstLine="709"/>
        <w:jc w:val="both"/>
      </w:pPr>
      <w:bookmarkStart w:id="19" w:name="_Toc1303838992"/>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19"/>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8CA3C15">
            <w:pPr>
              <w:spacing w:before="0" w:after="0" w:line="240" w:lineRule="auto"/>
              <w:ind w:left="0" w:right="0" w:firstLine="0"/>
              <w:jc w:val="center"/>
            </w:pPr>
            <w:r>
              <w:rPr>
                <w:rFonts w:ascii="Times New Roman" w:hAnsi="Times New Roman" w:eastAsia="Times New Roman" w:cs="Times New Roman"/>
                <w:b/>
                <w:color w:val="000000"/>
                <w:sz w:val="28"/>
              </w:rPr>
              <w:t>Участок линии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FBE26C">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41F0D">
            <w:pPr>
              <w:spacing w:before="0" w:after="0" w:line="240" w:lineRule="auto"/>
              <w:ind w:left="0" w:right="0" w:firstLine="0"/>
              <w:jc w:val="center"/>
            </w:pPr>
            <w:r>
              <w:rPr>
                <w:rFonts w:ascii="Times New Roman" w:hAnsi="Times New Roman" w:eastAsia="Times New Roman" w:cs="Times New Roman"/>
                <w:b/>
                <w:color w:val="000000"/>
                <w:sz w:val="28"/>
              </w:rPr>
              <w:t>Ток нагрузки,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81BBF">
            <w:pPr>
              <w:spacing w:before="0" w:after="0" w:line="240" w:lineRule="auto"/>
              <w:ind w:left="0" w:right="0" w:firstLine="0"/>
              <w:jc w:val="center"/>
            </w:pPr>
            <w:r>
              <w:rPr>
                <w:rFonts w:ascii="Times New Roman" w:hAnsi="Times New Roman" w:eastAsia="Times New Roman" w:cs="Times New Roman"/>
                <w:b/>
                <w:color w:val="000000"/>
                <w:sz w:val="28"/>
              </w:rPr>
              <w:t>Потери мощности, кВт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5D7435">
            <w:pPr>
              <w:spacing w:before="0" w:after="0" w:line="240" w:lineRule="auto"/>
              <w:ind w:left="0" w:right="0" w:firstLine="0"/>
              <w:jc w:val="center"/>
            </w:pPr>
            <w:r>
              <w:rPr>
                <w:rFonts w:ascii="Times New Roman" w:hAnsi="Times New Roman" w:eastAsia="Times New Roman" w:cs="Times New Roman"/>
                <w:b/>
                <w:color w:val="000000"/>
                <w:sz w:val="28"/>
              </w:rPr>
              <w:t>Падение напряжения, %</w:t>
            </w:r>
          </w:p>
        </w:tc>
      </w:tr>
      <w:tr w14:paraId="4366D92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1D6F47">
            <w:pPr>
              <w:spacing w:before="0" w:after="0" w:line="240" w:lineRule="auto"/>
              <w:ind w:left="0" w:right="0" w:firstLine="0"/>
            </w:pPr>
            <w:r>
              <w:rPr>
                <w:rFonts w:ascii="Times New Roman" w:hAnsi="Times New Roman" w:eastAsia="Times New Roman" w:cs="Times New Roman"/>
                <w:b w:val="0"/>
                <w:color w:val="000000"/>
                <w:sz w:val="28"/>
              </w:rPr>
              <w:t>ПС —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54F581">
            <w:pPr>
              <w:spacing w:before="0" w:after="0" w:line="240" w:lineRule="auto"/>
              <w:ind w:left="0" w:right="0" w:firstLine="0"/>
            </w:pPr>
            <w:r>
              <w:rPr>
                <w:rFonts w:ascii="Times New Roman" w:hAnsi="Times New Roman" w:eastAsia="Times New Roman" w:cs="Times New Roman"/>
                <w:b w:val="0"/>
                <w:color w:val="000000"/>
                <w:sz w:val="28"/>
              </w:rPr>
              <w:t>0,6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2045E2">
            <w:pPr>
              <w:spacing w:before="0" w:after="0" w:line="240" w:lineRule="auto"/>
              <w:ind w:left="0" w:right="0" w:firstLine="0"/>
            </w:pPr>
            <w:r>
              <w:rPr>
                <w:rFonts w:ascii="Times New Roman" w:hAnsi="Times New Roman" w:eastAsia="Times New Roman" w:cs="Times New Roman"/>
                <w:b w:val="0"/>
                <w:color w:val="000000"/>
                <w:sz w:val="28"/>
              </w:rPr>
              <w:t>183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C1D973">
            <w:pPr>
              <w:spacing w:before="0" w:after="0" w:line="240" w:lineRule="auto"/>
              <w:ind w:left="0" w:right="0" w:firstLine="0"/>
            </w:pPr>
            <w:r>
              <w:rPr>
                <w:rFonts w:ascii="Times New Roman" w:hAnsi="Times New Roman" w:eastAsia="Times New Roman" w:cs="Times New Roman"/>
                <w:b w:val="0"/>
                <w:color w:val="000000"/>
                <w:sz w:val="28"/>
              </w:rPr>
              <w:t>4,4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406D3">
            <w:pPr>
              <w:spacing w:before="0" w:after="0" w:line="240" w:lineRule="auto"/>
              <w:ind w:left="0" w:right="0" w:firstLine="0"/>
            </w:pPr>
            <w:r>
              <w:rPr>
                <w:rFonts w:ascii="Times New Roman" w:hAnsi="Times New Roman" w:eastAsia="Times New Roman" w:cs="Times New Roman"/>
                <w:b w:val="0"/>
                <w:color w:val="000000"/>
                <w:sz w:val="28"/>
              </w:rPr>
              <w:t>0,26</w:t>
            </w:r>
          </w:p>
        </w:tc>
      </w:tr>
      <w:tr w14:paraId="527A5A9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C455D3">
            <w:pPr>
              <w:spacing w:before="0" w:after="0" w:line="240" w:lineRule="auto"/>
              <w:ind w:left="0" w:right="0" w:firstLine="0"/>
            </w:pPr>
            <w:r>
              <w:rPr>
                <w:rFonts w:ascii="Times New Roman" w:hAnsi="Times New Roman" w:eastAsia="Times New Roman" w:cs="Times New Roman"/>
                <w:b w:val="0"/>
                <w:color w:val="000000"/>
                <w:sz w:val="28"/>
              </w:rPr>
              <w:t>Р1 —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275BAC">
            <w:pPr>
              <w:spacing w:before="0" w:after="0" w:line="240" w:lineRule="auto"/>
              <w:ind w:left="0" w:right="0" w:firstLine="0"/>
            </w:pPr>
            <w:r>
              <w:rPr>
                <w:rFonts w:ascii="Times New Roman" w:hAnsi="Times New Roman" w:eastAsia="Times New Roman" w:cs="Times New Roman"/>
                <w:b w:val="0"/>
                <w:color w:val="000000"/>
                <w:sz w:val="28"/>
              </w:rPr>
              <w:t>5,75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301310">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602ACA">
            <w:pPr>
              <w:spacing w:before="0" w:after="0" w:line="240" w:lineRule="auto"/>
              <w:ind w:left="0" w:right="0" w:firstLine="0"/>
            </w:pPr>
            <w:r>
              <w:rPr>
                <w:rFonts w:ascii="Times New Roman" w:hAnsi="Times New Roman" w:eastAsia="Times New Roman" w:cs="Times New Roman"/>
                <w:b w:val="0"/>
                <w:color w:val="000000"/>
                <w:sz w:val="28"/>
              </w:rPr>
              <w:t>38,3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60FF9">
            <w:pPr>
              <w:spacing w:before="0" w:after="0" w:line="240" w:lineRule="auto"/>
              <w:ind w:left="0" w:right="0" w:firstLine="0"/>
            </w:pPr>
            <w:r>
              <w:rPr>
                <w:rFonts w:ascii="Times New Roman" w:hAnsi="Times New Roman" w:eastAsia="Times New Roman" w:cs="Times New Roman"/>
                <w:b w:val="0"/>
                <w:color w:val="000000"/>
                <w:sz w:val="28"/>
              </w:rPr>
              <w:t>2,31</w:t>
            </w:r>
          </w:p>
        </w:tc>
      </w:tr>
      <w:tr w14:paraId="0107FB6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8EC275">
            <w:pPr>
              <w:spacing w:before="0" w:after="0" w:line="240" w:lineRule="auto"/>
              <w:ind w:left="0" w:right="0" w:firstLine="0"/>
            </w:pPr>
            <w:r>
              <w:rPr>
                <w:rFonts w:ascii="Times New Roman" w:hAnsi="Times New Roman" w:eastAsia="Times New Roman" w:cs="Times New Roman"/>
                <w:b w:val="0"/>
                <w:color w:val="000000"/>
                <w:sz w:val="28"/>
              </w:rPr>
              <w:t>Р2 —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35ADD9">
            <w:pPr>
              <w:spacing w:before="0" w:after="0" w:line="240" w:lineRule="auto"/>
              <w:ind w:left="0" w:right="0" w:firstLine="0"/>
            </w:pPr>
            <w:r>
              <w:rPr>
                <w:rFonts w:ascii="Times New Roman" w:hAnsi="Times New Roman" w:eastAsia="Times New Roman" w:cs="Times New Roman"/>
                <w:b w:val="0"/>
                <w:color w:val="000000"/>
                <w:sz w:val="28"/>
              </w:rPr>
              <w:t>6,15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A018CD">
            <w:pPr>
              <w:spacing w:before="0" w:after="0" w:line="240" w:lineRule="auto"/>
              <w:ind w:left="0" w:right="0" w:firstLine="0"/>
            </w:pPr>
            <w:r>
              <w:rPr>
                <w:rFonts w:ascii="Times New Roman" w:hAnsi="Times New Roman" w:eastAsia="Times New Roman" w:cs="Times New Roman"/>
                <w:b w:val="0"/>
                <w:color w:val="000000"/>
                <w:sz w:val="28"/>
              </w:rPr>
              <w:t>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3143EE">
            <w:pPr>
              <w:spacing w:before="0" w:after="0" w:line="240" w:lineRule="auto"/>
              <w:ind w:left="0" w:right="0" w:firstLine="0"/>
            </w:pPr>
            <w:r>
              <w:rPr>
                <w:rFonts w:ascii="Times New Roman" w:hAnsi="Times New Roman" w:eastAsia="Times New Roman" w:cs="Times New Roman"/>
                <w:b w:val="0"/>
                <w:color w:val="000000"/>
                <w:sz w:val="28"/>
              </w:rPr>
              <w:t>25,6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FBD20B">
            <w:pPr>
              <w:spacing w:before="0" w:after="0" w:line="240" w:lineRule="auto"/>
              <w:ind w:left="0" w:right="0" w:firstLine="0"/>
            </w:pPr>
            <w:r>
              <w:rPr>
                <w:rFonts w:ascii="Times New Roman" w:hAnsi="Times New Roman" w:eastAsia="Times New Roman" w:cs="Times New Roman"/>
                <w:b w:val="0"/>
                <w:color w:val="000000"/>
                <w:sz w:val="28"/>
              </w:rPr>
              <w:t>1,55</w:t>
            </w:r>
          </w:p>
        </w:tc>
      </w:tr>
      <w:tr w14:paraId="3D86172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1EA5D5">
            <w:pPr>
              <w:spacing w:before="0" w:after="0" w:line="240" w:lineRule="auto"/>
              <w:ind w:left="0" w:right="0" w:firstLine="0"/>
            </w:pPr>
            <w:r>
              <w:rPr>
                <w:rFonts w:ascii="Times New Roman" w:hAnsi="Times New Roman" w:eastAsia="Times New Roman" w:cs="Times New Roman"/>
                <w:b w:val="0"/>
                <w:color w:val="000000"/>
                <w:sz w:val="28"/>
              </w:rPr>
              <w:t>Р3 — конец</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1529FC">
            <w:pPr>
              <w:spacing w:before="0" w:after="0" w:line="240" w:lineRule="auto"/>
              <w:ind w:left="0" w:right="0" w:firstLine="0"/>
            </w:pPr>
            <w:r>
              <w:rPr>
                <w:rFonts w:ascii="Times New Roman" w:hAnsi="Times New Roman" w:eastAsia="Times New Roman" w:cs="Times New Roman"/>
                <w:b w:val="0"/>
                <w:color w:val="000000"/>
                <w:sz w:val="28"/>
              </w:rPr>
              <w:t>5,7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070C52">
            <w:pPr>
              <w:spacing w:before="0" w:after="0" w:line="240" w:lineRule="auto"/>
              <w:ind w:left="0" w:right="0" w:firstLine="0"/>
            </w:pPr>
            <w:r>
              <w:rPr>
                <w:rFonts w:ascii="Times New Roman" w:hAnsi="Times New Roman" w:eastAsia="Times New Roman" w:cs="Times New Roman"/>
                <w:b w:val="0"/>
                <w:color w:val="000000"/>
                <w:sz w:val="28"/>
              </w:rPr>
              <w:t>47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EFCA87">
            <w:pPr>
              <w:spacing w:before="0" w:after="0" w:line="240" w:lineRule="auto"/>
              <w:ind w:left="0" w:right="0" w:firstLine="0"/>
            </w:pPr>
            <w:r>
              <w:rPr>
                <w:rFonts w:ascii="Times New Roman" w:hAnsi="Times New Roman" w:eastAsia="Times New Roman" w:cs="Times New Roman"/>
                <w:b w:val="0"/>
                <w:color w:val="000000"/>
                <w:sz w:val="28"/>
              </w:rPr>
              <w:t>11,1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3257A">
            <w:pPr>
              <w:spacing w:before="0" w:after="0" w:line="240" w:lineRule="auto"/>
              <w:ind w:left="0" w:right="0" w:firstLine="0"/>
            </w:pPr>
            <w:r>
              <w:rPr>
                <w:rFonts w:ascii="Times New Roman" w:hAnsi="Times New Roman" w:eastAsia="Times New Roman" w:cs="Times New Roman"/>
                <w:b w:val="0"/>
                <w:color w:val="000000"/>
                <w:sz w:val="28"/>
              </w:rPr>
              <w:t>0,67</w:t>
            </w:r>
          </w:p>
        </w:tc>
      </w:tr>
      <w:tr w14:paraId="239A2CC3">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DF4DE4">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037869">
            <w:pPr>
              <w:spacing w:before="0" w:after="0" w:line="240" w:lineRule="auto"/>
              <w:ind w:left="0" w:right="0" w:firstLine="0"/>
            </w:pPr>
            <w:r>
              <w:rPr>
                <w:rFonts w:ascii="Times New Roman" w:hAnsi="Times New Roman" w:eastAsia="Times New Roman" w:cs="Times New Roman"/>
                <w:b w:val="0"/>
                <w:color w:val="000000"/>
                <w:sz w:val="28"/>
              </w:rPr>
              <w:t>18,2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C636D1">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D6ABEA">
            <w:pPr>
              <w:spacing w:before="0" w:after="0" w:line="240" w:lineRule="auto"/>
              <w:ind w:left="0" w:right="0" w:firstLine="0"/>
            </w:pPr>
            <w:r>
              <w:rPr>
                <w:rFonts w:ascii="Times New Roman" w:hAnsi="Times New Roman" w:eastAsia="Times New Roman" w:cs="Times New Roman"/>
                <w:b w:val="0"/>
                <w:color w:val="000000"/>
                <w:sz w:val="28"/>
              </w:rPr>
              <w:t>79,4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011481">
            <w:pPr>
              <w:spacing w:before="0" w:after="0" w:line="240" w:lineRule="auto"/>
              <w:ind w:left="0" w:right="0" w:firstLine="0"/>
            </w:pPr>
            <w:r>
              <w:rPr>
                <w:rFonts w:ascii="Times New Roman" w:hAnsi="Times New Roman" w:eastAsia="Times New Roman" w:cs="Times New Roman"/>
                <w:b w:val="0"/>
                <w:color w:val="000000"/>
                <w:sz w:val="28"/>
              </w:rPr>
              <w:t>4,79</w:t>
            </w:r>
          </w:p>
        </w:tc>
      </w:tr>
    </w:tbl>
    <w:p w14:paraId="5311428F">
      <w:pPr>
        <w:pageBreakBefore w:val="0"/>
        <w:spacing w:before="0" w:after="0" w:line="360" w:lineRule="auto"/>
        <w:jc w:val="left"/>
      </w:pPr>
    </w:p>
    <w:p w14:paraId="4A0372A4">
      <w:pPr>
        <w:pageBreakBefore w:val="0"/>
        <w:spacing w:before="0" w:after="0" w:line="360" w:lineRule="auto"/>
        <w:ind w:left="0" w:firstLine="709"/>
        <w:jc w:val="both"/>
      </w:pPr>
      <w:r>
        <w:rPr>
          <w:rFonts w:ascii="Times New Roman" w:hAnsi="Times New Roman"/>
          <w:b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осуществляют непрерывный мониторинг токов и напряжений, передавая телеметрию в SCADA каждые 10 с [22].</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firstLine="709"/>
        <w:jc w:val="both"/>
      </w:pPr>
      <w:r>
        <w:rPr>
          <w:rFonts w:ascii="Times New Roman" w:hAnsi="Times New Roman" w:eastAsia="Times New Roman" w:cs="Times New Roman"/>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p>
    <w:p w14:paraId="07E57329">
      <w:pPr>
        <w:spacing w:before="0" w:after="0" w:line="360" w:lineRule="auto"/>
        <w:ind w:left="709"/>
        <w:jc w:val="both"/>
      </w:pPr>
      <w:r>
        <w:rPr>
          <w:rFonts w:ascii="Times New Roman" w:hAnsi="Times New Roman" w:eastAsia="Times New Roman" w:cs="Times New Roman"/>
          <w:color w:val="000000"/>
          <w:sz w:val="28"/>
        </w:rPr>
        <w:t>— 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p>
    <w:p w14:paraId="2666B0D0">
      <w:pPr>
        <w:spacing w:before="0" w:after="0" w:line="360" w:lineRule="auto"/>
        <w:ind w:left="709"/>
        <w:jc w:val="both"/>
      </w:pPr>
      <w:r>
        <w:rPr>
          <w:rFonts w:ascii="Times New Roman" w:hAnsi="Times New Roman" w:eastAsia="Times New Roman" w:cs="Times New Roman"/>
          <w:color w:val="000000"/>
          <w:sz w:val="28"/>
        </w:rPr>
        <w:t>— 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p>
    <w:p w14:paraId="530583C2">
      <w:pPr>
        <w:spacing w:before="0" w:after="0" w:line="360" w:lineRule="auto"/>
        <w:ind w:left="709"/>
        <w:jc w:val="both"/>
      </w:pPr>
      <w:r>
        <w:rPr>
          <w:rFonts w:ascii="Times New Roman" w:hAnsi="Times New Roman" w:eastAsia="Times New Roman" w:cs="Times New Roman"/>
          <w:color w:val="000000"/>
          <w:sz w:val="28"/>
        </w:rPr>
        <w:t>— t = 1,0-6,0 с — бестоковая пауза первого АПВ (5 с). За это время электрическая дуга ОЗЗ угасает, воздушный промежуток деионизируется.</w:t>
      </w:r>
    </w:p>
    <w:p w14:paraId="38F1AA9F">
      <w:pPr>
        <w:spacing w:before="0" w:after="0" w:line="360" w:lineRule="auto"/>
        <w:ind w:left="709"/>
        <w:jc w:val="both"/>
      </w:pPr>
      <w:r>
        <w:rPr>
          <w:rFonts w:ascii="Times New Roman" w:hAnsi="Times New Roman" w:eastAsia="Times New Roman" w:cs="Times New Roman"/>
          <w:color w:val="000000"/>
          <w:sz w:val="28"/>
        </w:rPr>
        <w:t>— t = 6,0 с — Р2 выполняет 1-ю попытку АПВ (включение). Ток ОЗЗ не возобновляется; замыкание устранилось.</w:t>
      </w:r>
    </w:p>
    <w:p w14:paraId="7472175D">
      <w:pPr>
        <w:spacing w:before="0" w:after="0" w:line="360" w:lineRule="auto"/>
        <w:ind w:left="709"/>
        <w:jc w:val="both"/>
      </w:pPr>
      <w:r>
        <w:rPr>
          <w:rFonts w:ascii="Times New Roman" w:hAnsi="Times New Roman" w:eastAsia="Times New Roman" w:cs="Times New Roman"/>
          <w:color w:val="000000"/>
          <w:sz w:val="28"/>
        </w:rPr>
        <w:t>— 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firstLine="709"/>
        <w:jc w:val="both"/>
      </w:pPr>
      <w:r>
        <w:rPr>
          <w:rFonts w:ascii="Times New Roman" w:hAnsi="Times New Roman" w:eastAsia="Times New Roman" w:cs="Times New Roman"/>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p>
    <w:p w14:paraId="79819086">
      <w:pPr>
        <w:spacing w:before="0" w:after="0" w:line="360" w:lineRule="auto"/>
        <w:ind w:left="709"/>
        <w:jc w:val="both"/>
      </w:pPr>
      <w:r>
        <w:rPr>
          <w:rFonts w:ascii="Times New Roman" w:hAnsi="Times New Roman" w:eastAsia="Times New Roman" w:cs="Times New Roman"/>
          <w:color w:val="000000"/>
          <w:sz w:val="28"/>
        </w:rPr>
        <w:t>— t = 0 с — двухфазное КЗ в секции 3. Ток в реклоузере Р3 нарастает до 1 640 А (выше уставки МТЗ 250 А).</w:t>
      </w:r>
    </w:p>
    <w:p w14:paraId="07A7E62A">
      <w:pPr>
        <w:spacing w:before="0" w:after="0" w:line="360" w:lineRule="auto"/>
        <w:ind w:left="709"/>
        <w:jc w:val="both"/>
      </w:pPr>
      <w:r>
        <w:rPr>
          <w:rFonts w:ascii="Times New Roman" w:hAnsi="Times New Roman" w:eastAsia="Times New Roman" w:cs="Times New Roman"/>
          <w:color w:val="000000"/>
          <w:sz w:val="28"/>
        </w:rPr>
        <w:t>— t = 0,4 с — Р3 отключается по МТЗ (уставка 0,4 с). Потребители хвостовой секции (4 ТП, промышленные, кат. I) обесточены. Секции 1 и 2 продолжают работать.</w:t>
      </w:r>
    </w:p>
    <w:p w14:paraId="36385F02">
      <w:pPr>
        <w:spacing w:before="0" w:after="0" w:line="360" w:lineRule="auto"/>
        <w:ind w:left="709"/>
        <w:jc w:val="both"/>
      </w:pPr>
      <w:r>
        <w:rPr>
          <w:rFonts w:ascii="Times New Roman" w:hAnsi="Times New Roman" w:eastAsia="Times New Roman" w:cs="Times New Roman"/>
          <w:color w:val="000000"/>
          <w:sz w:val="28"/>
        </w:rPr>
        <w:t>— t = 0,4-5,4 с; 5,4-35,4 с; 35,4-215,4 с — три последовательных безуспешных АПВ с паузами 5, 30 и 180 с.</w:t>
      </w:r>
    </w:p>
    <w:p w14:paraId="5BA11BF5">
      <w:pPr>
        <w:spacing w:before="0" w:after="0" w:line="360" w:lineRule="auto"/>
        <w:ind w:left="709"/>
        <w:jc w:val="both"/>
      </w:pPr>
      <w:r>
        <w:rPr>
          <w:rFonts w:ascii="Times New Roman" w:hAnsi="Times New Roman" w:eastAsia="Times New Roman" w:cs="Times New Roman"/>
          <w:color w:val="000000"/>
          <w:sz w:val="28"/>
        </w:rPr>
        <w:t>— 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p>
    <w:p w14:paraId="1601FCB2">
      <w:pPr>
        <w:spacing w:before="0" w:after="0" w:line="360" w:lineRule="auto"/>
        <w:ind w:firstLine="709"/>
        <w:jc w:val="both"/>
      </w:pPr>
      <w:r>
        <w:rPr>
          <w:rFonts w:ascii="Times New Roman" w:hAnsi="Times New Roman" w:eastAsia="Times New Roman" w:cs="Times New Roman"/>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w:t>
      </w:r>
      <w:r>
        <w:rPr>
          <w:rFonts w:ascii="Times New Roman" w:hAnsi="Times New Roman"/>
          <w:b w:val="0"/>
          <w:i w:val="0"/>
          <w:color w:val="000000"/>
          <w:sz w:val="28"/>
          <w:lang w:val="ru-RU"/>
        </w:rPr>
        <w:t>е</w:t>
      </w:r>
      <w:r>
        <w:rPr>
          <w:rFonts w:ascii="Times New Roman" w:hAnsi="Times New Roman"/>
          <w:b w:val="0"/>
          <w:i w:val="0"/>
          <w:color w:val="000000"/>
          <w:sz w:val="28"/>
        </w:rPr>
        <w:t>хфазном КЗ, например при падении опоры линии, реклоузер Р2 блокируется после тр</w:t>
      </w:r>
      <w:r>
        <w:rPr>
          <w:rFonts w:ascii="Times New Roman" w:hAnsi="Times New Roman"/>
          <w:b w:val="0"/>
          <w:i w:val="0"/>
          <w:color w:val="000000"/>
          <w:sz w:val="28"/>
          <w:lang w:val="ru-RU"/>
        </w:rPr>
        <w:t>е</w:t>
      </w:r>
      <w:r>
        <w:rPr>
          <w:rFonts w:ascii="Times New Roman" w:hAnsi="Times New Roman"/>
          <w:b w:val="0"/>
          <w:i w:val="0"/>
          <w:color w:val="000000"/>
          <w:sz w:val="28"/>
        </w:rPr>
        <w:t>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Таким образом, автоматизация ограничивает зону нарушения электроснабжения до 61 % потребителей фидера вместо 100 % в базовом варианте.</w:t>
      </w:r>
    </w:p>
    <w:p w14:paraId="18D5707F">
      <w:pPr>
        <w:spacing w:before="0" w:after="0" w:line="360" w:lineRule="auto"/>
        <w:ind w:firstLine="709"/>
        <w:jc w:val="both"/>
      </w:pPr>
      <w:r>
        <w:rPr>
          <w:rFonts w:ascii="Times New Roman" w:hAnsi="Times New Roman"/>
          <w:b w:val="0"/>
          <w:color w:val="000000"/>
          <w:sz w:val="28"/>
        </w:rPr>
        <w:t>Соответствующие данные приведены в таблице 3.2.</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9AB987">
            <w:pPr>
              <w:spacing w:before="0" w:after="0" w:line="240" w:lineRule="auto"/>
              <w:ind w:left="0" w:right="0" w:firstLine="0"/>
              <w:jc w:val="center"/>
            </w:pPr>
            <w:r>
              <w:rPr>
                <w:rFonts w:ascii="Times New Roman" w:hAnsi="Times New Roman" w:eastAsia="Times New Roman" w:cs="Times New Roman"/>
                <w:b/>
                <w:color w:val="000000"/>
                <w:sz w:val="28"/>
              </w:rPr>
              <w:t>Тип повреждения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006DA">
            <w:pPr>
              <w:spacing w:before="0" w:after="0" w:line="240" w:lineRule="auto"/>
              <w:ind w:left="0" w:right="0" w:firstLine="0"/>
              <w:jc w:val="center"/>
            </w:pPr>
            <w:r>
              <w:rPr>
                <w:rFonts w:ascii="Times New Roman" w:hAnsi="Times New Roman" w:eastAsia="Times New Roman" w:cs="Times New Roman"/>
                <w:b/>
                <w:color w:val="000000"/>
                <w:sz w:val="28"/>
              </w:rPr>
              <w:t>Зона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C5EB02">
            <w:pPr>
              <w:spacing w:before="0" w:after="0" w:line="240" w:lineRule="auto"/>
              <w:ind w:left="0" w:right="0" w:firstLine="0"/>
              <w:jc w:val="center"/>
            </w:pPr>
            <w:r>
              <w:rPr>
                <w:rFonts w:ascii="Times New Roman" w:hAnsi="Times New Roman" w:eastAsia="Times New Roman" w:cs="Times New Roman"/>
                <w:b/>
                <w:color w:val="000000"/>
                <w:sz w:val="28"/>
              </w:rPr>
              <w:t>Время до автомат.,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936293">
            <w:pPr>
              <w:spacing w:before="0" w:after="0" w:line="240" w:lineRule="auto"/>
              <w:ind w:left="0" w:right="0" w:firstLine="0"/>
              <w:jc w:val="center"/>
            </w:pPr>
            <w:r>
              <w:rPr>
                <w:rFonts w:ascii="Times New Roman" w:hAnsi="Times New Roman" w:eastAsia="Times New Roman" w:cs="Times New Roman"/>
                <w:b/>
                <w:color w:val="000000"/>
                <w:sz w:val="28"/>
              </w:rPr>
              <w:t>Время после автомат.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0CE084">
            <w:pPr>
              <w:spacing w:before="0" w:after="0" w:line="240" w:lineRule="auto"/>
              <w:ind w:left="0" w:right="0" w:firstLine="0"/>
              <w:jc w:val="center"/>
            </w:pPr>
            <w:r>
              <w:rPr>
                <w:rFonts w:ascii="Times New Roman" w:hAnsi="Times New Roman" w:eastAsia="Times New Roman" w:cs="Times New Roman"/>
                <w:b/>
                <w:color w:val="000000"/>
                <w:sz w:val="28"/>
              </w:rPr>
              <w:t>Снижение, %</w:t>
            </w:r>
          </w:p>
        </w:tc>
      </w:tr>
      <w:tr w14:paraId="278323F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ED818D">
            <w:pPr>
              <w:spacing w:before="0" w:after="0" w:line="240" w:lineRule="auto"/>
              <w:ind w:left="0" w:right="0" w:firstLine="0"/>
            </w:pPr>
            <w:r>
              <w:rPr>
                <w:rFonts w:ascii="Times New Roman" w:hAnsi="Times New Roman" w:eastAsia="Times New Roman" w:cs="Times New Roman"/>
                <w:b w:val="0"/>
                <w:color w:val="000000"/>
                <w:sz w:val="28"/>
              </w:rPr>
              <w:t>Переходящее 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AA023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694FC8">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4F02EC1">
            <w:pPr>
              <w:spacing w:before="0" w:after="0" w:line="240" w:lineRule="auto"/>
              <w:ind w:left="0" w:right="0" w:firstLine="0"/>
            </w:pPr>
            <w:r>
              <w:rPr>
                <w:rFonts w:ascii="Times New Roman" w:hAnsi="Times New Roman" w:eastAsia="Times New Roman" w:cs="Times New Roman"/>
                <w:b w:val="0"/>
                <w:color w:val="000000"/>
                <w:sz w:val="28"/>
              </w:rPr>
              <w:t>6 с (АПВ)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748C92">
            <w:pPr>
              <w:spacing w:before="0" w:after="0" w:line="240" w:lineRule="auto"/>
              <w:ind w:left="0" w:right="0" w:firstLine="0"/>
            </w:pPr>
            <w:r>
              <w:rPr>
                <w:rFonts w:ascii="Times New Roman" w:hAnsi="Times New Roman" w:eastAsia="Times New Roman" w:cs="Times New Roman"/>
                <w:b w:val="0"/>
                <w:color w:val="000000"/>
                <w:sz w:val="28"/>
              </w:rPr>
              <w:t>99,9%</w:t>
            </w:r>
          </w:p>
        </w:tc>
      </w:tr>
      <w:tr w14:paraId="0DA50D7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CD0A69">
            <w:pPr>
              <w:spacing w:before="0" w:after="0" w:line="240" w:lineRule="auto"/>
              <w:ind w:left="0" w:right="0" w:firstLine="0"/>
            </w:pPr>
            <w:r>
              <w:rPr>
                <w:rFonts w:ascii="Times New Roman" w:hAnsi="Times New Roman" w:eastAsia="Times New Roman" w:cs="Times New Roman"/>
                <w:b w:val="0"/>
                <w:color w:val="000000"/>
                <w:sz w:val="28"/>
              </w:rPr>
              <w:t>Переходящее КЗ 2-фазное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C619A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F30C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98B003">
            <w:pPr>
              <w:spacing w:before="0" w:after="0" w:line="240" w:lineRule="auto"/>
              <w:ind w:left="0" w:right="0" w:firstLine="0"/>
            </w:pPr>
            <w:r>
              <w:rPr>
                <w:rFonts w:ascii="Times New Roman" w:hAnsi="Times New Roman" w:eastAsia="Times New Roman" w:cs="Times New Roman"/>
                <w:b w:val="0"/>
                <w:color w:val="000000"/>
                <w:sz w:val="28"/>
              </w:rPr>
              <w:t>6–215 с (3×АПВ)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F9F99A">
            <w:pPr>
              <w:spacing w:before="0" w:after="0" w:line="240" w:lineRule="auto"/>
              <w:ind w:left="0" w:right="0" w:firstLine="0"/>
            </w:pPr>
            <w:r>
              <w:rPr>
                <w:rFonts w:ascii="Times New Roman" w:hAnsi="Times New Roman" w:eastAsia="Times New Roman" w:cs="Times New Roman"/>
                <w:b w:val="0"/>
                <w:color w:val="000000"/>
                <w:sz w:val="28"/>
              </w:rPr>
              <w:t>98–99%</w:t>
            </w:r>
          </w:p>
        </w:tc>
      </w:tr>
      <w:tr w14:paraId="5691BBC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C6E83E">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D59367">
            <w:pPr>
              <w:spacing w:before="0" w:after="0" w:line="240" w:lineRule="auto"/>
              <w:ind w:left="0" w:right="0" w:firstLine="0"/>
            </w:pPr>
            <w:r>
              <w:rPr>
                <w:rFonts w:ascii="Times New Roman" w:hAnsi="Times New Roman" w:eastAsia="Times New Roman" w:cs="Times New Roman"/>
                <w:b w:val="0"/>
                <w:color w:val="000000"/>
                <w:sz w:val="28"/>
              </w:rPr>
              <w:t>4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1E99D">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0C519B">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14A47E">
            <w:pPr>
              <w:spacing w:before="0" w:after="0" w:line="240" w:lineRule="auto"/>
              <w:ind w:left="0" w:right="0" w:firstLine="0"/>
            </w:pPr>
            <w:r>
              <w:rPr>
                <w:rFonts w:ascii="Times New Roman" w:hAnsi="Times New Roman" w:eastAsia="Times New Roman" w:cs="Times New Roman"/>
                <w:b w:val="0"/>
                <w:color w:val="000000"/>
                <w:sz w:val="28"/>
              </w:rPr>
              <w:t>97%</w:t>
            </w:r>
          </w:p>
        </w:tc>
      </w:tr>
      <w:tr w14:paraId="2EAD2DC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0D6E7C">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9C096E">
            <w:pPr>
              <w:spacing w:before="0" w:after="0" w:line="240" w:lineRule="auto"/>
              <w:ind w:left="0" w:right="0" w:firstLine="0"/>
            </w:pPr>
            <w:r>
              <w:rPr>
                <w:rFonts w:ascii="Times New Roman" w:hAnsi="Times New Roman" w:eastAsia="Times New Roman" w:cs="Times New Roman"/>
                <w:b w:val="0"/>
                <w:color w:val="000000"/>
                <w:sz w:val="28"/>
              </w:rPr>
              <w:t>11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E4CA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1F31DD">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8E2712">
            <w:pPr>
              <w:spacing w:before="0" w:after="0" w:line="240" w:lineRule="auto"/>
              <w:ind w:left="0" w:right="0" w:firstLine="0"/>
            </w:pPr>
            <w:r>
              <w:rPr>
                <w:rFonts w:ascii="Times New Roman" w:hAnsi="Times New Roman" w:eastAsia="Times New Roman" w:cs="Times New Roman"/>
                <w:b w:val="0"/>
                <w:color w:val="000000"/>
                <w:sz w:val="28"/>
              </w:rPr>
              <w:t>97%</w:t>
            </w:r>
          </w:p>
        </w:tc>
      </w:tr>
      <w:tr w14:paraId="5467C35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6B83D">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3E0C1D">
            <w:pPr>
              <w:spacing w:before="0" w:after="0" w:line="240" w:lineRule="auto"/>
              <w:ind w:left="0" w:right="0" w:firstLine="0"/>
            </w:pPr>
            <w:r>
              <w:rPr>
                <w:rFonts w:ascii="Times New Roman" w:hAnsi="Times New Roman" w:eastAsia="Times New Roman" w:cs="Times New Roman"/>
                <w:b w:val="0"/>
                <w:color w:val="000000"/>
                <w:sz w:val="28"/>
              </w:rPr>
              <w:t>18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E19C9C">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26A2C3">
            <w:pPr>
              <w:spacing w:before="0" w:after="0" w:line="240" w:lineRule="auto"/>
              <w:ind w:left="0" w:right="0" w:firstLine="0"/>
            </w:pPr>
            <w:r>
              <w:rPr>
                <w:rFonts w:ascii="Times New Roman" w:hAnsi="Times New Roman" w:eastAsia="Times New Roman" w:cs="Times New Roman"/>
                <w:b w:val="0"/>
                <w:color w:val="000000"/>
                <w:sz w:val="28"/>
              </w:rPr>
              <w:t>3,8 ч (ремонт)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20B826">
            <w:pPr>
              <w:spacing w:before="0" w:after="0" w:line="240" w:lineRule="auto"/>
              <w:ind w:left="0" w:right="0" w:firstLine="0"/>
            </w:pPr>
            <w:r>
              <w:rPr>
                <w:rFonts w:ascii="Times New Roman" w:hAnsi="Times New Roman" w:eastAsia="Times New Roman" w:cs="Times New Roman"/>
                <w:b w:val="0"/>
                <w:color w:val="000000"/>
                <w:sz w:val="28"/>
              </w:rPr>
              <w:t>0%</w:t>
            </w:r>
          </w:p>
        </w:tc>
      </w:tr>
    </w:tbl>
    <w:p w14:paraId="465D444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firstLine="709"/>
        <w:jc w:val="both"/>
      </w:pPr>
      <w:r>
        <w:rPr>
          <w:rFonts w:ascii="Times New Roman" w:hAnsi="Times New Roman" w:eastAsia="Times New Roman" w:cs="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при этом не протекают. Питание восстанавливается устройством АВР на ПС «Центральная» в течение 0,5–1,0 с (переключение с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p>
    <w:p w14:paraId="3684A33A">
      <w:pPr>
        <w:pStyle w:val="3"/>
        <w:pageBreakBefore w:val="0"/>
        <w:spacing w:before="0" w:after="0" w:line="360" w:lineRule="auto"/>
        <w:ind w:firstLine="709"/>
        <w:jc w:val="both"/>
      </w:pPr>
      <w:bookmarkStart w:id="20" w:name="_Toc698804556"/>
      <w:r>
        <w:rPr>
          <w:rFonts w:ascii="Times New Roman" w:hAnsi="Times New Roman" w:eastAsia="Times New Roman" w:cs="Times New Roman"/>
          <w:b/>
          <w:i w:val="0"/>
          <w:color w:val="000000"/>
          <w:sz w:val="28"/>
        </w:rPr>
        <w:t>3.2 Оценка влияния применения реклоузеров на над</w:t>
      </w:r>
      <w:r>
        <w:rPr>
          <w:rFonts w:ascii="Times New Roman" w:hAnsi="Times New Roman" w:eastAsia="Times New Roman" w:cs="Times New Roman"/>
          <w:b/>
          <w:i w:val="0"/>
          <w:color w:val="000000"/>
          <w:sz w:val="28"/>
          <w:lang w:val="ru-RU"/>
        </w:rPr>
        <w:t>е</w:t>
      </w:r>
      <w:r>
        <w:rPr>
          <w:rFonts w:ascii="Times New Roman" w:hAnsi="Times New Roman" w:eastAsia="Times New Roman" w:cs="Times New Roman"/>
          <w:b/>
          <w:i w:val="0"/>
          <w:color w:val="000000"/>
          <w:sz w:val="28"/>
        </w:rPr>
        <w:t>жность электроснабжения</w:t>
      </w:r>
      <w:bookmarkEnd w:id="20"/>
    </w:p>
    <w:p w14:paraId="1DA23D2C">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одного потребителя фидера:</w:t>
      </w:r>
    </w:p>
    <w:p w14:paraId="48F7282A">
      <w:pPr>
        <w:spacing w:before="0" w:after="0" w:line="360" w:lineRule="auto"/>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(3.1)</w:t>
      </w:r>
    </w:p>
    <w:p w14:paraId="47EED588">
      <w:pPr>
        <w:spacing w:before="0" w:after="0" w:line="360" w:lineRule="auto"/>
        <w:jc w:val="left"/>
      </w:pPr>
    </w:p>
    <w:p w14:paraId="3BB877E4">
      <w:pPr>
        <w:spacing w:before="0" w:after="0" w:line="360" w:lineRule="auto"/>
        <w:ind w:firstLine="709"/>
        <w:jc w:val="both"/>
      </w:pPr>
      <w:r>
        <w:rPr>
          <w:rFonts w:ascii="Times New Roman" w:hAnsi="Times New Roman" w:eastAsia="Times New Roman" w:cs="Times New Roman"/>
          <w:color w:val="000000"/>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(3.2)</w:t>
      </w:r>
    </w:p>
    <w:p w14:paraId="1AA44527">
      <w:pPr>
        <w:spacing w:before="0" w:after="0" w:line="360" w:lineRule="auto"/>
        <w:jc w:val="left"/>
      </w:pPr>
    </w:p>
    <w:p w14:paraId="3D5A8A9C">
      <w:pPr>
        <w:pageBreakBefore w:val="0"/>
        <w:spacing w:before="0" w:after="0" w:line="360" w:lineRule="auto"/>
        <w:ind w:firstLine="709"/>
        <w:jc w:val="both"/>
      </w:pPr>
      <w:r>
        <w:rPr>
          <w:rFonts w:ascii="Times New Roman" w:hAnsi="Times New Roman" w:eastAsia="Times New Roman" w:cs="Times New Roman"/>
          <w:color w:val="000000"/>
          <w:sz w:val="28"/>
        </w:rPr>
        <w:t>Недоотпущенная электроэнергия (ENS, Energy Not Supplied) определяется формулой:</w:t>
      </w:r>
    </w:p>
    <w:p w14:paraId="18D2D733">
      <w:pPr>
        <w:spacing w:before="0" w:after="0" w:line="360" w:lineRule="auto"/>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(3.3)</w:t>
      </w:r>
    </w:p>
    <w:p w14:paraId="6EC89562">
      <w:pPr>
        <w:spacing w:before="0" w:after="0" w:line="360" w:lineRule="auto"/>
        <w:jc w:val="left"/>
      </w:pPr>
    </w:p>
    <w:p w14:paraId="65A7C60B">
      <w:pPr>
        <w:spacing w:before="0" w:after="0" w:line="360" w:lineRule="auto"/>
        <w:ind w:firstLine="709"/>
        <w:jc w:val="both"/>
      </w:pPr>
      <w:r>
        <w:rPr>
          <w:rFonts w:ascii="Times New Roman" w:hAnsi="Times New Roman" w:eastAsia="Times New Roman" w:cs="Times New Roman"/>
          <w:color w:val="000000"/>
          <w:sz w:val="28"/>
        </w:rPr>
        <w:t>где P_срi — средняя нагрузка потребителей в период i-го отключения, МВт.</w:t>
      </w:r>
    </w:p>
    <w:p w14:paraId="27A01CCA">
      <w:pPr>
        <w:pageBreakBefore w:val="0"/>
        <w:spacing w:before="0" w:after="0" w:line="360" w:lineRule="auto"/>
        <w:ind w:firstLine="709"/>
        <w:jc w:val="both"/>
      </w:pPr>
      <w:r>
        <w:rPr>
          <w:rFonts w:ascii="Times New Roman" w:hAnsi="Times New Roman"/>
          <w:b w:val="0"/>
          <w:color w:val="000000"/>
          <w:sz w:val="28"/>
        </w:rPr>
        <w:t>Расчетная модель надежности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надежности ВЛ 6–10 кВ. Для автоматизированного участка дополнительно учтено время локализации поврежденной секции t_лок = 0,1 ч [27-29].</w:t>
      </w:r>
    </w:p>
    <w:p w14:paraId="47D41E85">
      <w:pPr>
        <w:spacing w:before="0" w:after="0" w:line="360" w:lineRule="auto"/>
        <w:ind w:firstLine="709"/>
        <w:jc w:val="both"/>
      </w:pPr>
      <w:r>
        <w:rPr>
          <w:rFonts w:ascii="Times New Roman" w:hAnsi="Times New Roman"/>
          <w:b w:val="0"/>
          <w:color w:val="000000"/>
          <w:sz w:val="28"/>
        </w:rPr>
        <w:t>Соответствующие данные приведены в таблице 3.3.</w:t>
      </w:r>
    </w:p>
    <w:p w14:paraId="4E0DF71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E1BE2B">
            <w:pPr>
              <w:spacing w:before="0" w:after="0" w:line="240" w:lineRule="auto"/>
              <w:ind w:left="0" w:right="0" w:firstLine="0"/>
              <w:jc w:val="center"/>
            </w:pPr>
            <w:r>
              <w:rPr>
                <w:rFonts w:ascii="Times New Roman" w:hAnsi="Times New Roman" w:eastAsia="Times New Roman" w:cs="Times New Roman"/>
                <w:b/>
                <w:color w:val="000000"/>
                <w:sz w:val="28"/>
              </w:rPr>
              <w:t>Секция</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5D3D35">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9B25D0">
            <w:pPr>
              <w:spacing w:before="0" w:after="0" w:line="240" w:lineRule="auto"/>
              <w:ind w:left="0" w:right="0" w:firstLine="0"/>
              <w:jc w:val="center"/>
            </w:pPr>
            <w:r>
              <w:rPr>
                <w:rFonts w:ascii="Times New Roman" w:hAnsi="Times New Roman" w:eastAsia="Times New Roman" w:cs="Times New Roman"/>
                <w:b/>
                <w:color w:val="000000"/>
                <w:sz w:val="28"/>
              </w:rPr>
              <w:t>Затронутых ТП</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3ABCB7">
            <w:pPr>
              <w:spacing w:before="0" w:after="0" w:line="240" w:lineRule="auto"/>
              <w:ind w:left="0" w:right="0" w:firstLine="0"/>
              <w:jc w:val="center"/>
            </w:pPr>
            <w:r>
              <w:rPr>
                <w:rFonts w:ascii="Times New Roman" w:hAnsi="Times New Roman" w:eastAsia="Times New Roman" w:cs="Times New Roman"/>
                <w:b/>
                <w:color w:val="000000"/>
                <w:sz w:val="28"/>
              </w:rPr>
              <w:t>SAIDI (перех.),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806B08">
            <w:pPr>
              <w:spacing w:before="0" w:after="0" w:line="240" w:lineRule="auto"/>
              <w:ind w:left="0" w:right="0" w:firstLine="0"/>
              <w:jc w:val="center"/>
            </w:pPr>
            <w:r>
              <w:rPr>
                <w:rFonts w:ascii="Times New Roman" w:hAnsi="Times New Roman" w:eastAsia="Times New Roman" w:cs="Times New Roman"/>
                <w:b/>
                <w:color w:val="000000"/>
                <w:sz w:val="28"/>
              </w:rPr>
              <w:t>SAIDI (устойч.),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8E08E">
            <w:pPr>
              <w:spacing w:before="0" w:after="0" w:line="240" w:lineRule="auto"/>
              <w:ind w:left="0" w:right="0" w:firstLine="0"/>
              <w:jc w:val="center"/>
            </w:pPr>
            <w:r>
              <w:rPr>
                <w:rFonts w:ascii="Times New Roman" w:hAnsi="Times New Roman" w:eastAsia="Times New Roman" w:cs="Times New Roman"/>
                <w:b/>
                <w:color w:val="000000"/>
                <w:sz w:val="28"/>
              </w:rPr>
              <w:t>Итого SAIDI, ч/год</w:t>
            </w:r>
          </w:p>
        </w:tc>
      </w:tr>
      <w:tr w14:paraId="419E921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720FBB">
            <w:pPr>
              <w:spacing w:before="0" w:after="0" w:line="240" w:lineRule="auto"/>
              <w:ind w:left="0" w:right="0" w:firstLine="0"/>
            </w:pPr>
            <w:r>
              <w:rPr>
                <w:rFonts w:ascii="Times New Roman" w:hAnsi="Times New Roman" w:eastAsia="Times New Roman" w:cs="Times New Roman"/>
                <w:b w:val="0"/>
                <w:color w:val="000000"/>
                <w:sz w:val="28"/>
              </w:rPr>
              <w:t>Секция 1 (ПС–Р1)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7EEF28">
            <w:pPr>
              <w:spacing w:before="0" w:after="0" w:line="240" w:lineRule="auto"/>
              <w:ind w:left="0" w:right="0" w:firstLine="0"/>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54E1A3">
            <w:pPr>
              <w:spacing w:before="0" w:after="0" w:line="240" w:lineRule="auto"/>
              <w:ind w:left="0" w:right="0" w:firstLine="0"/>
            </w:pPr>
            <w:r>
              <w:rPr>
                <w:rFonts w:ascii="Times New Roman" w:hAnsi="Times New Roman" w:eastAsia="Times New Roman" w:cs="Times New Roman"/>
                <w:b w:val="0"/>
                <w:color w:val="000000"/>
                <w:sz w:val="28"/>
              </w:rPr>
              <w:t>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72121D">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C314C0">
            <w:pPr>
              <w:spacing w:before="0" w:after="0" w:line="240" w:lineRule="auto"/>
              <w:ind w:left="0" w:right="0" w:firstLine="0"/>
            </w:pPr>
            <w:r>
              <w:rPr>
                <w:rFonts w:ascii="Times New Roman" w:hAnsi="Times New Roman" w:eastAsia="Times New Roman" w:cs="Times New Roman"/>
                <w:b w:val="0"/>
                <w:color w:val="000000"/>
                <w:sz w:val="28"/>
              </w:rPr>
              <w:t>0,267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DDF285">
            <w:pPr>
              <w:spacing w:before="0" w:after="0" w:line="240" w:lineRule="auto"/>
              <w:ind w:left="0" w:right="0" w:firstLine="0"/>
            </w:pPr>
            <w:r>
              <w:rPr>
                <w:rFonts w:ascii="Times New Roman" w:hAnsi="Times New Roman" w:eastAsia="Times New Roman" w:cs="Times New Roman"/>
                <w:b w:val="0"/>
                <w:color w:val="000000"/>
                <w:sz w:val="28"/>
              </w:rPr>
              <w:t>0,267</w:t>
            </w:r>
          </w:p>
        </w:tc>
      </w:tr>
      <w:tr w14:paraId="0F58EAD8">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EDFE31">
            <w:pPr>
              <w:spacing w:before="0" w:after="0" w:line="240" w:lineRule="auto"/>
              <w:ind w:left="0" w:right="0" w:firstLine="0"/>
            </w:pPr>
            <w:r>
              <w:rPr>
                <w:rFonts w:ascii="Times New Roman" w:hAnsi="Times New Roman" w:eastAsia="Times New Roman" w:cs="Times New Roman"/>
                <w:b w:val="0"/>
                <w:color w:val="000000"/>
                <w:sz w:val="28"/>
              </w:rPr>
              <w:t>Секция 2 (Р1–Р2)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B3584">
            <w:pPr>
              <w:spacing w:before="0" w:after="0" w:line="240" w:lineRule="auto"/>
              <w:ind w:left="0" w:right="0" w:firstLine="0"/>
            </w:pPr>
            <w:r>
              <w:rPr>
                <w:rFonts w:ascii="Times New Roman" w:hAnsi="Times New Roman" w:eastAsia="Times New Roman" w:cs="Times New Roman"/>
                <w:b w:val="0"/>
                <w:color w:val="000000"/>
                <w:sz w:val="28"/>
              </w:rPr>
              <w:t>5,75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10BA31">
            <w:pPr>
              <w:spacing w:before="0" w:after="0" w:line="240" w:lineRule="auto"/>
              <w:ind w:left="0" w:right="0" w:firstLine="0"/>
            </w:pPr>
            <w:r>
              <w:rPr>
                <w:rFonts w:ascii="Times New Roman" w:hAnsi="Times New Roman" w:eastAsia="Times New Roman" w:cs="Times New Roman"/>
                <w:b w:val="0"/>
                <w:color w:val="000000"/>
                <w:sz w:val="28"/>
              </w:rPr>
              <w:t>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E32F20">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B9C209">
            <w:pPr>
              <w:spacing w:before="0" w:after="0" w:line="240" w:lineRule="auto"/>
              <w:ind w:left="0" w:right="0" w:firstLine="0"/>
            </w:pPr>
            <w:r>
              <w:rPr>
                <w:rFonts w:ascii="Times New Roman" w:hAnsi="Times New Roman" w:eastAsia="Times New Roman" w:cs="Times New Roman"/>
                <w:b w:val="0"/>
                <w:color w:val="000000"/>
                <w:sz w:val="28"/>
              </w:rPr>
              <w:t>2,132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BF1B3C">
            <w:pPr>
              <w:spacing w:before="0" w:after="0" w:line="240" w:lineRule="auto"/>
              <w:ind w:left="0" w:right="0" w:firstLine="0"/>
            </w:pPr>
            <w:r>
              <w:rPr>
                <w:rFonts w:ascii="Times New Roman" w:hAnsi="Times New Roman" w:eastAsia="Times New Roman" w:cs="Times New Roman"/>
                <w:b w:val="0"/>
                <w:color w:val="000000"/>
                <w:sz w:val="28"/>
              </w:rPr>
              <w:t>2,133</w:t>
            </w:r>
          </w:p>
        </w:tc>
      </w:tr>
      <w:tr w14:paraId="0368206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87B49">
            <w:pPr>
              <w:spacing w:before="0" w:after="0" w:line="240" w:lineRule="auto"/>
              <w:ind w:left="0" w:right="0" w:firstLine="0"/>
            </w:pPr>
            <w:r>
              <w:rPr>
                <w:rFonts w:ascii="Times New Roman" w:hAnsi="Times New Roman" w:eastAsia="Times New Roman" w:cs="Times New Roman"/>
                <w:b w:val="0"/>
                <w:color w:val="000000"/>
                <w:sz w:val="28"/>
              </w:rPr>
              <w:t>Секция 3 (Р2–Р3)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C2498">
            <w:pPr>
              <w:spacing w:before="0" w:after="0" w:line="240" w:lineRule="auto"/>
              <w:ind w:left="0" w:right="0" w:firstLine="0"/>
            </w:pPr>
            <w:r>
              <w:rPr>
                <w:rFonts w:ascii="Times New Roman" w:hAnsi="Times New Roman" w:eastAsia="Times New Roman" w:cs="Times New Roman"/>
                <w:b w:val="0"/>
                <w:color w:val="000000"/>
                <w:sz w:val="28"/>
              </w:rPr>
              <w:t>6,15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BADAC1">
            <w:pPr>
              <w:spacing w:before="0" w:after="0" w:line="240" w:lineRule="auto"/>
              <w:ind w:left="0" w:right="0" w:firstLine="0"/>
            </w:pPr>
            <w:r>
              <w:rPr>
                <w:rFonts w:ascii="Times New Roman" w:hAnsi="Times New Roman" w:eastAsia="Times New Roman" w:cs="Times New Roman"/>
                <w:b w:val="0"/>
                <w:color w:val="000000"/>
                <w:sz w:val="28"/>
              </w:rPr>
              <w:t>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B4B9C">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74326">
            <w:pPr>
              <w:spacing w:before="0" w:after="0" w:line="240" w:lineRule="auto"/>
              <w:ind w:left="0" w:right="0" w:firstLine="0"/>
            </w:pPr>
            <w:r>
              <w:rPr>
                <w:rFonts w:ascii="Times New Roman" w:hAnsi="Times New Roman" w:eastAsia="Times New Roman" w:cs="Times New Roman"/>
                <w:b w:val="0"/>
                <w:color w:val="000000"/>
                <w:sz w:val="28"/>
              </w:rPr>
              <w:t>1,368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BE288C">
            <w:pPr>
              <w:spacing w:before="0" w:after="0" w:line="240" w:lineRule="auto"/>
              <w:ind w:left="0" w:right="0" w:firstLine="0"/>
            </w:pPr>
            <w:r>
              <w:rPr>
                <w:rFonts w:ascii="Times New Roman" w:hAnsi="Times New Roman" w:eastAsia="Times New Roman" w:cs="Times New Roman"/>
                <w:b w:val="0"/>
                <w:color w:val="000000"/>
                <w:sz w:val="28"/>
              </w:rPr>
              <w:t>1,369</w:t>
            </w:r>
          </w:p>
        </w:tc>
      </w:tr>
      <w:tr w14:paraId="13121BA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7AE176">
            <w:pPr>
              <w:spacing w:before="0" w:after="0" w:line="240" w:lineRule="auto"/>
              <w:ind w:left="0" w:right="0" w:firstLine="0"/>
            </w:pPr>
            <w:r>
              <w:rPr>
                <w:rFonts w:ascii="Times New Roman" w:hAnsi="Times New Roman" w:eastAsia="Times New Roman" w:cs="Times New Roman"/>
                <w:b w:val="0"/>
                <w:color w:val="000000"/>
                <w:sz w:val="28"/>
              </w:rPr>
              <w:t>Секция 4 (Р3–конец)</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4F93F">
            <w:pPr>
              <w:spacing w:before="0" w:after="0" w:line="240" w:lineRule="auto"/>
              <w:ind w:left="0" w:right="0" w:firstLine="0"/>
            </w:pPr>
            <w:r>
              <w:rPr>
                <w:rFonts w:ascii="Times New Roman" w:hAnsi="Times New Roman" w:eastAsia="Times New Roman" w:cs="Times New Roman"/>
                <w:b w:val="0"/>
                <w:color w:val="000000"/>
                <w:sz w:val="28"/>
              </w:rPr>
              <w:t>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E05E0">
            <w:pPr>
              <w:spacing w:before="0" w:after="0" w:line="240" w:lineRule="auto"/>
              <w:ind w:left="0" w:right="0" w:firstLine="0"/>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0CF21B">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AD334">
            <w:pPr>
              <w:spacing w:before="0" w:after="0" w:line="240" w:lineRule="auto"/>
              <w:ind w:left="0" w:right="0" w:firstLine="0"/>
            </w:pPr>
            <w:r>
              <w:rPr>
                <w:rFonts w:ascii="Times New Roman" w:hAnsi="Times New Roman" w:eastAsia="Times New Roman" w:cs="Times New Roman"/>
                <w:b w:val="0"/>
                <w:color w:val="000000"/>
                <w:sz w:val="28"/>
              </w:rPr>
              <w:t>0,564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7044E0">
            <w:pPr>
              <w:spacing w:before="0" w:after="0" w:line="240" w:lineRule="auto"/>
              <w:ind w:left="0" w:right="0" w:firstLine="0"/>
            </w:pPr>
            <w:r>
              <w:rPr>
                <w:rFonts w:ascii="Times New Roman" w:hAnsi="Times New Roman" w:eastAsia="Times New Roman" w:cs="Times New Roman"/>
                <w:b w:val="0"/>
                <w:color w:val="000000"/>
                <w:sz w:val="28"/>
              </w:rPr>
              <w:t>0,564</w:t>
            </w:r>
          </w:p>
        </w:tc>
      </w:tr>
      <w:tr w14:paraId="609843A7">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AD216B">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6C3E0">
            <w:pPr>
              <w:spacing w:before="0" w:after="0" w:line="240" w:lineRule="auto"/>
              <w:ind w:left="0" w:right="0" w:firstLine="0"/>
            </w:pPr>
            <w:r>
              <w:rPr>
                <w:rFonts w:ascii="Times New Roman" w:hAnsi="Times New Roman" w:eastAsia="Times New Roman" w:cs="Times New Roman"/>
                <w:b w:val="0"/>
                <w:color w:val="000000"/>
                <w:sz w:val="28"/>
              </w:rPr>
              <w:t>18,2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CA50C7">
            <w:pPr>
              <w:spacing w:before="0" w:after="0" w:line="240" w:lineRule="auto"/>
              <w:ind w:left="0" w:right="0" w:firstLine="0"/>
            </w:pPr>
            <w:r>
              <w:rPr>
                <w:rFonts w:ascii="Times New Roman" w:hAnsi="Times New Roman" w:eastAsia="Times New Roman" w:cs="Times New Roman"/>
                <w:b w:val="0"/>
                <w:color w:val="000000"/>
                <w:sz w:val="28"/>
              </w:rPr>
              <w:t>—</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7630BC">
            <w:pPr>
              <w:spacing w:before="0" w:after="0" w:line="240" w:lineRule="auto"/>
              <w:ind w:left="0" w:right="0" w:firstLine="0"/>
            </w:pPr>
            <w:r>
              <w:rPr>
                <w:rFonts w:ascii="Times New Roman" w:hAnsi="Times New Roman" w:eastAsia="Times New Roman" w:cs="Times New Roman"/>
                <w:b w:val="0"/>
                <w:color w:val="000000"/>
                <w:sz w:val="28"/>
              </w:rPr>
              <w:t>0,002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984B24">
            <w:pPr>
              <w:spacing w:before="0" w:after="0" w:line="240" w:lineRule="auto"/>
              <w:ind w:left="0" w:right="0" w:firstLine="0"/>
            </w:pPr>
            <w:r>
              <w:rPr>
                <w:rFonts w:ascii="Times New Roman" w:hAnsi="Times New Roman" w:eastAsia="Times New Roman" w:cs="Times New Roman"/>
                <w:b w:val="0"/>
                <w:color w:val="000000"/>
                <w:sz w:val="28"/>
              </w:rPr>
              <w:t>4,331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00E575">
            <w:pPr>
              <w:spacing w:before="0" w:after="0" w:line="240" w:lineRule="auto"/>
              <w:ind w:left="0" w:right="0" w:firstLine="0"/>
            </w:pPr>
            <w:r>
              <w:rPr>
                <w:rFonts w:ascii="Times New Roman" w:hAnsi="Times New Roman" w:eastAsia="Times New Roman" w:cs="Times New Roman"/>
                <w:b w:val="0"/>
                <w:color w:val="000000"/>
                <w:sz w:val="28"/>
              </w:rPr>
              <w:t>4,333</w:t>
            </w:r>
          </w:p>
        </w:tc>
      </w:tr>
    </w:tbl>
    <w:p w14:paraId="1A0EA68D">
      <w:pPr>
        <w:pageBreakBefore w:val="0"/>
        <w:spacing w:before="0" w:after="0" w:line="360" w:lineRule="auto"/>
        <w:jc w:val="left"/>
      </w:pPr>
    </w:p>
    <w:p w14:paraId="0CC6D06E">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(3.4)</w:t>
      </w:r>
    </w:p>
    <w:p w14:paraId="4729C623">
      <w:pPr>
        <w:spacing w:before="0" w:after="0" w:line="360" w:lineRule="auto"/>
        <w:jc w:val="left"/>
      </w:pPr>
    </w:p>
    <w:p w14:paraId="14703806">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ENS выполняется с уч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том различия врем</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 восстановления при самоустраняющихся и устойчивых повреждениях. Средняя нагрузка фидера:</w:t>
      </w:r>
    </w:p>
    <w:p w14:paraId="34220DBA">
      <w:pPr>
        <w:spacing w:before="0" w:after="0" w:line="360" w:lineRule="auto"/>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(3.5)</w:t>
      </w:r>
    </w:p>
    <w:p w14:paraId="624E7796">
      <w:pPr>
        <w:spacing w:before="0" w:after="0" w:line="360" w:lineRule="auto"/>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(3.6)</w:t>
      </w:r>
    </w:p>
    <w:p w14:paraId="53C2907D">
      <w:pPr>
        <w:spacing w:before="0" w:after="0" w:line="360" w:lineRule="auto"/>
        <w:jc w:val="left"/>
      </w:pPr>
    </w:p>
    <w:p w14:paraId="3ABCE893">
      <w:pPr>
        <w:spacing w:before="0" w:after="0" w:line="360" w:lineRule="auto"/>
        <w:ind w:firstLine="709"/>
        <w:jc w:val="both"/>
      </w:pPr>
      <w:r>
        <w:rPr>
          <w:rFonts w:ascii="Times New Roman" w:hAnsi="Times New Roman" w:eastAsia="Times New Roman" w:cs="Times New Roman"/>
          <w:color w:val="000000"/>
          <w:sz w:val="28"/>
        </w:rPr>
        <w:t>где P_срj+ — средняя нагрузка потребителей секций j и далее.</w:t>
      </w:r>
    </w:p>
    <w:p w14:paraId="562ED3E2">
      <w:pPr>
        <w:spacing w:before="0" w:after="0" w:line="360" w:lineRule="auto"/>
        <w:jc w:val="left"/>
      </w:pPr>
    </w:p>
    <w:p w14:paraId="60CF8F20">
      <w:pPr>
        <w:pageBreakBefore w:val="0"/>
        <w:spacing w:before="0" w:after="0" w:line="360" w:lineRule="auto"/>
        <w:ind w:firstLine="709"/>
        <w:jc w:val="both"/>
      </w:pPr>
      <w:r>
        <w:rPr>
          <w:rFonts w:ascii="Times New Roman" w:hAnsi="Times New Roman" w:eastAsia="Times New Roman" w:cs="Times New Roman"/>
          <w:color w:val="000000"/>
          <w:sz w:val="28"/>
        </w:rPr>
        <w:t>Числовой результат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ENS:</w:t>
      </w:r>
    </w:p>
    <w:p w14:paraId="02192335">
      <w:pPr>
        <w:spacing w:before="0" w:after="0" w:line="360" w:lineRule="auto"/>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(3.7)</w:t>
      </w:r>
    </w:p>
    <w:p w14:paraId="234DA7AB">
      <w:pPr>
        <w:spacing w:before="0" w:after="0" w:line="360" w:lineRule="auto"/>
        <w:jc w:val="left"/>
      </w:pPr>
    </w:p>
    <w:p w14:paraId="03A4C2F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3.4.</w:t>
      </w: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ACA8E3">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A8E024">
            <w:pPr>
              <w:spacing w:before="0" w:after="0" w:line="240" w:lineRule="auto"/>
              <w:ind w:left="0" w:right="0" w:firstLine="0"/>
              <w:jc w:val="center"/>
            </w:pPr>
            <w:r>
              <w:rPr>
                <w:rFonts w:ascii="Times New Roman" w:hAnsi="Times New Roman" w:eastAsia="Times New Roman" w:cs="Times New Roman"/>
                <w:b/>
                <w:color w:val="000000"/>
                <w:sz w:val="28"/>
              </w:rPr>
              <w:t>До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396267">
            <w:pPr>
              <w:spacing w:before="0" w:after="0" w:line="240" w:lineRule="auto"/>
              <w:ind w:left="0" w:right="0" w:firstLine="0"/>
              <w:jc w:val="center"/>
            </w:pPr>
            <w:r>
              <w:rPr>
                <w:rFonts w:ascii="Times New Roman" w:hAnsi="Times New Roman" w:eastAsia="Times New Roman" w:cs="Times New Roman"/>
                <w:b/>
                <w:color w:val="000000"/>
                <w:sz w:val="28"/>
              </w:rPr>
              <w:t>После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A16080F">
            <w:pPr>
              <w:spacing w:before="0" w:after="0" w:line="240" w:lineRule="auto"/>
              <w:ind w:left="0" w:right="0" w:firstLine="0"/>
              <w:jc w:val="center"/>
            </w:pPr>
            <w:r>
              <w:rPr>
                <w:rFonts w:ascii="Times New Roman" w:hAnsi="Times New Roman" w:eastAsia="Times New Roman" w:cs="Times New Roman"/>
                <w:b/>
                <w:color w:val="000000"/>
                <w:sz w:val="28"/>
              </w:rPr>
              <w:t>Снижение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CD149D">
            <w:pPr>
              <w:spacing w:before="0" w:after="0" w:line="240" w:lineRule="auto"/>
              <w:ind w:left="0" w:right="0" w:firstLine="0"/>
              <w:jc w:val="center"/>
            </w:pPr>
            <w:r>
              <w:rPr>
                <w:rFonts w:ascii="Times New Roman" w:hAnsi="Times New Roman" w:eastAsia="Times New Roman" w:cs="Times New Roman"/>
                <w:b/>
                <w:color w:val="000000"/>
                <w:sz w:val="28"/>
              </w:rPr>
              <w:t>Принятый критерий</w:t>
            </w:r>
          </w:p>
        </w:tc>
      </w:tr>
      <w:tr w14:paraId="2CA1C18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A53A06">
            <w:pPr>
              <w:spacing w:before="0" w:after="0" w:line="240" w:lineRule="auto"/>
              <w:ind w:left="0" w:right="0" w:firstLine="0"/>
            </w:pPr>
            <w:r>
              <w:rPr>
                <w:rFonts w:ascii="Times New Roman" w:hAnsi="Times New Roman" w:eastAsia="Times New Roman" w:cs="Times New Roman"/>
                <w:b w:val="0"/>
                <w:color w:val="000000"/>
                <w:sz w:val="28"/>
              </w:rPr>
              <w:t>SAIDI, 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5E9DD6">
            <w:pPr>
              <w:spacing w:before="0" w:after="0" w:line="240" w:lineRule="auto"/>
              <w:ind w:left="0" w:right="0" w:firstLine="0"/>
            </w:pPr>
            <w:r>
              <w:rPr>
                <w:rFonts w:ascii="Times New Roman" w:hAnsi="Times New Roman" w:eastAsia="Times New Roman" w:cs="Times New Roman"/>
                <w:b w:val="0"/>
                <w:color w:val="000000"/>
                <w:sz w:val="28"/>
              </w:rPr>
              <w:t>8,0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FE4A52">
            <w:pPr>
              <w:spacing w:before="0" w:after="0" w:line="240" w:lineRule="auto"/>
              <w:ind w:left="0" w:right="0" w:firstLine="0"/>
            </w:pPr>
            <w:r>
              <w:rPr>
                <w:rFonts w:ascii="Times New Roman" w:hAnsi="Times New Roman" w:eastAsia="Times New Roman" w:cs="Times New Roman"/>
                <w:b w:val="0"/>
                <w:color w:val="000000"/>
                <w:sz w:val="28"/>
              </w:rPr>
              <w:t>4,33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F241BC">
            <w:pPr>
              <w:spacing w:before="0" w:after="0" w:line="240" w:lineRule="auto"/>
              <w:ind w:left="0" w:right="0" w:firstLine="0"/>
            </w:pPr>
            <w:r>
              <w:rPr>
                <w:rFonts w:ascii="Times New Roman" w:hAnsi="Times New Roman" w:eastAsia="Times New Roman" w:cs="Times New Roman"/>
                <w:b w:val="0"/>
                <w:color w:val="000000"/>
                <w:sz w:val="28"/>
              </w:rPr>
              <w:t>−45,8 %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197332">
            <w:pPr>
              <w:spacing w:before="0" w:after="0" w:line="240" w:lineRule="auto"/>
              <w:ind w:left="0" w:right="0" w:firstLine="0"/>
            </w:pPr>
            <w:r>
              <w:rPr>
                <w:rFonts w:ascii="Times New Roman" w:hAnsi="Times New Roman" w:eastAsia="Times New Roman" w:cs="Times New Roman"/>
                <w:b w:val="0"/>
                <w:color w:val="000000"/>
                <w:sz w:val="28"/>
              </w:rPr>
              <w:t>3,0</w:t>
            </w:r>
          </w:p>
        </w:tc>
      </w:tr>
      <w:tr w14:paraId="06B7020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DE1A5B">
            <w:pPr>
              <w:spacing w:before="0" w:after="0" w:line="240" w:lineRule="auto"/>
              <w:ind w:left="0" w:right="0" w:firstLine="0"/>
            </w:pPr>
            <w:r>
              <w:rPr>
                <w:rFonts w:ascii="Times New Roman" w:hAnsi="Times New Roman" w:eastAsia="Times New Roman" w:cs="Times New Roman"/>
                <w:b w:val="0"/>
                <w:color w:val="000000"/>
                <w:sz w:val="28"/>
              </w:rPr>
              <w:t>SAIFI, отк./год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EF3054">
            <w:pPr>
              <w:spacing w:before="0" w:after="0" w:line="240" w:lineRule="auto"/>
              <w:ind w:left="0" w:right="0" w:firstLine="0"/>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47BE81">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21AB4A">
            <w:pPr>
              <w:spacing w:before="0" w:after="0" w:line="240" w:lineRule="auto"/>
              <w:ind w:left="0" w:right="0" w:firstLine="0"/>
            </w:pPr>
            <w:r>
              <w:rPr>
                <w:rFonts w:ascii="Times New Roman" w:hAnsi="Times New Roman" w:eastAsia="Times New Roman" w:cs="Times New Roman"/>
                <w:b w:val="0"/>
                <w:color w:val="000000"/>
                <w:sz w:val="28"/>
              </w:rPr>
              <w:t>−46,5 %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74D84F">
            <w:pPr>
              <w:spacing w:before="0" w:after="0" w:line="240" w:lineRule="auto"/>
              <w:ind w:left="0" w:right="0" w:firstLine="0"/>
            </w:pPr>
            <w:r>
              <w:rPr>
                <w:rFonts w:ascii="Times New Roman" w:hAnsi="Times New Roman" w:eastAsia="Times New Roman" w:cs="Times New Roman"/>
                <w:b w:val="0"/>
                <w:color w:val="000000"/>
                <w:sz w:val="28"/>
              </w:rPr>
              <w:t>3,0</w:t>
            </w:r>
          </w:p>
        </w:tc>
      </w:tr>
      <w:tr w14:paraId="1DE4B0D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E4ABD2">
            <w:pPr>
              <w:spacing w:before="0" w:after="0" w:line="240" w:lineRule="auto"/>
              <w:ind w:left="0" w:right="0" w:firstLine="0"/>
            </w:pPr>
            <w:r>
              <w:rPr>
                <w:rFonts w:ascii="Times New Roman" w:hAnsi="Times New Roman" w:eastAsia="Times New Roman" w:cs="Times New Roman"/>
                <w:b w:val="0"/>
                <w:color w:val="000000"/>
                <w:sz w:val="28"/>
              </w:rPr>
              <w:t>ENS, МВт·ч/год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67665A">
            <w:pPr>
              <w:spacing w:before="0" w:after="0" w:line="240" w:lineRule="auto"/>
              <w:ind w:left="0" w:right="0" w:firstLine="0"/>
            </w:pPr>
            <w:r>
              <w:rPr>
                <w:rFonts w:ascii="Times New Roman" w:hAnsi="Times New Roman" w:eastAsia="Times New Roman" w:cs="Times New Roman"/>
                <w:b w:val="0"/>
                <w:color w:val="000000"/>
                <w:sz w:val="28"/>
              </w:rPr>
              <w:t>69,4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EFF3DB">
            <w:pPr>
              <w:spacing w:before="0" w:after="0" w:line="240" w:lineRule="auto"/>
              <w:ind w:left="0" w:right="0" w:firstLine="0"/>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26229">
            <w:pPr>
              <w:spacing w:before="0" w:after="0" w:line="240" w:lineRule="auto"/>
              <w:ind w:left="0" w:right="0" w:firstLine="0"/>
            </w:pPr>
            <w:r>
              <w:rPr>
                <w:rFonts w:ascii="Times New Roman" w:hAnsi="Times New Roman" w:eastAsia="Times New Roman" w:cs="Times New Roman"/>
                <w:b w:val="0"/>
                <w:color w:val="000000"/>
                <w:sz w:val="28"/>
              </w:rPr>
              <w:t>−49,5 %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C02E8B">
            <w:pPr>
              <w:spacing w:before="0" w:after="0" w:line="240" w:lineRule="auto"/>
              <w:ind w:left="0" w:right="0" w:firstLine="0"/>
            </w:pPr>
            <w:r>
              <w:rPr>
                <w:rFonts w:ascii="Times New Roman" w:hAnsi="Times New Roman" w:eastAsia="Times New Roman" w:cs="Times New Roman"/>
                <w:b w:val="0"/>
                <w:color w:val="000000"/>
                <w:sz w:val="28"/>
              </w:rPr>
              <w:t>—</w:t>
            </w:r>
          </w:p>
        </w:tc>
      </w:tr>
      <w:tr w14:paraId="0DC33D0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EEEDE">
            <w:pPr>
              <w:spacing w:before="0" w:after="0" w:line="240" w:lineRule="auto"/>
              <w:ind w:left="0" w:right="0" w:firstLine="0"/>
            </w:pPr>
            <w:r>
              <w:rPr>
                <w:rFonts w:ascii="Times New Roman" w:hAnsi="Times New Roman" w:eastAsia="Times New Roman" w:cs="Times New Roman"/>
                <w:b w:val="0"/>
                <w:color w:val="000000"/>
                <w:sz w:val="28"/>
              </w:rPr>
              <w:t>Среднее время локализации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B36F13">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55E0E">
            <w:pPr>
              <w:spacing w:before="0" w:after="0" w:line="240" w:lineRule="auto"/>
              <w:ind w:left="0" w:right="0" w:firstLine="0"/>
            </w:pPr>
            <w:r>
              <w:rPr>
                <w:rFonts w:ascii="Times New Roman" w:hAnsi="Times New Roman" w:eastAsia="Times New Roman" w:cs="Times New Roman"/>
                <w:b w:val="0"/>
                <w:color w:val="000000"/>
                <w:sz w:val="28"/>
              </w:rPr>
              <w:t>0,1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E4284A">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400940">
            <w:pPr>
              <w:spacing w:before="0" w:after="0" w:line="240" w:lineRule="auto"/>
              <w:ind w:left="0" w:right="0" w:firstLine="0"/>
            </w:pPr>
            <w:r>
              <w:rPr>
                <w:rFonts w:ascii="Times New Roman" w:hAnsi="Times New Roman" w:eastAsia="Times New Roman" w:cs="Times New Roman"/>
                <w:b w:val="0"/>
                <w:color w:val="000000"/>
                <w:sz w:val="28"/>
              </w:rPr>
              <w:t>—</w:t>
            </w:r>
          </w:p>
        </w:tc>
      </w:tr>
      <w:tr w14:paraId="14D412F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5F2F5F">
            <w:pPr>
              <w:spacing w:before="0" w:after="0" w:line="240" w:lineRule="auto"/>
              <w:ind w:left="0" w:right="0" w:firstLine="0"/>
            </w:pPr>
            <w:r>
              <w:rPr>
                <w:rFonts w:ascii="Times New Roman" w:hAnsi="Times New Roman" w:eastAsia="Times New Roman" w:cs="Times New Roman"/>
                <w:b w:val="0"/>
                <w:color w:val="000000"/>
                <w:sz w:val="28"/>
              </w:rPr>
              <w:t>Среднее время восстановительного ремонта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4BF60A">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99EE5">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2DFAE6">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2A1B2">
            <w:pPr>
              <w:spacing w:before="0" w:after="0" w:line="240" w:lineRule="auto"/>
              <w:ind w:left="0" w:right="0" w:firstLine="0"/>
            </w:pPr>
            <w:r>
              <w:rPr>
                <w:rFonts w:ascii="Times New Roman" w:hAnsi="Times New Roman" w:eastAsia="Times New Roman" w:cs="Times New Roman"/>
                <w:b w:val="0"/>
                <w:color w:val="000000"/>
                <w:sz w:val="28"/>
              </w:rPr>
              <w:t>—</w:t>
            </w:r>
          </w:p>
        </w:tc>
      </w:tr>
      <w:tr w14:paraId="78823F0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FE0490">
            <w:pPr>
              <w:spacing w:before="0" w:after="0" w:line="240" w:lineRule="auto"/>
              <w:ind w:left="0" w:right="0" w:firstLine="0"/>
            </w:pPr>
            <w:r>
              <w:rPr>
                <w:rFonts w:ascii="Times New Roman" w:hAnsi="Times New Roman" w:eastAsia="Times New Roman" w:cs="Times New Roman"/>
                <w:b w:val="0"/>
                <w:color w:val="000000"/>
                <w:sz w:val="28"/>
              </w:rPr>
              <w:t>MAIFI, событий/год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97D4B9">
            <w:pPr>
              <w:spacing w:before="0" w:after="0" w:line="240" w:lineRule="auto"/>
              <w:ind w:left="0" w:right="0" w:firstLine="0"/>
            </w:pPr>
            <w:r>
              <w:rPr>
                <w:rFonts w:ascii="Times New Roman" w:hAnsi="Times New Roman" w:eastAsia="Times New Roman" w:cs="Times New Roman"/>
                <w:b w:val="0"/>
                <w:color w:val="000000"/>
                <w:sz w:val="28"/>
              </w:rPr>
              <w:t>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AFDB2B">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384A5">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936B5">
            <w:pPr>
              <w:spacing w:before="0" w:after="0" w:line="240" w:lineRule="auto"/>
              <w:ind w:left="0" w:right="0" w:firstLine="0"/>
            </w:pPr>
            <w:r>
              <w:rPr>
                <w:rFonts w:ascii="Times New Roman" w:hAnsi="Times New Roman" w:eastAsia="Times New Roman" w:cs="Times New Roman"/>
                <w:b w:val="0"/>
                <w:color w:val="000000"/>
                <w:sz w:val="28"/>
              </w:rPr>
              <w:t>—</w:t>
            </w:r>
          </w:p>
        </w:tc>
      </w:tr>
    </w:tbl>
    <w:p w14:paraId="6B0A9F7D">
      <w:pPr>
        <w:pageBreakBefore w:val="0"/>
        <w:spacing w:before="0" w:after="0" w:line="360" w:lineRule="auto"/>
        <w:jc w:val="left"/>
      </w:pPr>
    </w:p>
    <w:p w14:paraId="2BFD8751">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таблицы 3.4 показывает, что установка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color w:val="000000"/>
          <w:sz w:val="28"/>
        </w:rPr>
        <w:t>Наглядное сравнение показателей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жности до и после автоматизации приведено на рисунке 3.1.</w:t>
      </w:r>
    </w:p>
    <w:p w14:paraId="613CA820">
      <w:pPr>
        <w:keepNext/>
        <w:spacing w:before="0" w:after="0" w:line="360" w:lineRule="auto"/>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w:hAnsi="Times New Roman" w:eastAsia="Times New Roman" w:cs="Times New Roman"/>
          <w:color w:val="000000"/>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color w:val="000000"/>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color w:val="000000"/>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единицу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нной мощности:</w:t>
      </w:r>
    </w:p>
    <w:p w14:paraId="4230BCE9">
      <w:pPr>
        <w:spacing w:before="0" w:after="0" w:line="360" w:lineRule="auto"/>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jc w:val="left"/>
      </w:pPr>
    </w:p>
    <w:p w14:paraId="4F91EF5C">
      <w:pPr>
        <w:spacing w:before="0" w:after="0" w:line="360" w:lineRule="auto"/>
        <w:ind w:firstLine="709"/>
        <w:jc w:val="both"/>
      </w:pPr>
      <w:r>
        <w:rPr>
          <w:rFonts w:ascii="Times New Roman" w:hAnsi="Times New Roman" w:eastAsia="Times New Roman" w:cs="Times New Roman"/>
          <w:color w:val="000000"/>
          <w:sz w:val="28"/>
        </w:rPr>
        <w:t>где W_i —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ТП, затронутых i-м отключением; W_t — суммарная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фидера.</w:t>
      </w:r>
    </w:p>
    <w:p w14:paraId="0EBFF235">
      <w:pPr>
        <w:pageBreakBefore w:val="0"/>
        <w:spacing w:before="0" w:after="0" w:line="360" w:lineRule="auto"/>
        <w:ind w:firstLine="709"/>
        <w:jc w:val="both"/>
      </w:pPr>
      <w:r>
        <w:rPr>
          <w:rFonts w:ascii="Times New Roman" w:hAnsi="Times New Roman" w:eastAsia="Times New Roman" w:cs="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firstLine="709"/>
        <w:jc w:val="both"/>
      </w:pPr>
      <w:bookmarkStart w:id="21" w:name="_Toc220107249"/>
      <w:r>
        <w:rPr>
          <w:rFonts w:ascii="Times New Roman" w:hAnsi="Times New Roman" w:eastAsia="Times New Roman" w:cs="Times New Roman"/>
          <w:b/>
          <w:i w:val="0"/>
          <w:color w:val="000000"/>
          <w:sz w:val="28"/>
        </w:rPr>
        <w:t>3.3 Экономическая оценка целесообразности внедрения автоматизации воздушной линии</w:t>
      </w:r>
      <w:bookmarkEnd w:id="21"/>
    </w:p>
    <w:p w14:paraId="39FAEFE4">
      <w:pPr>
        <w:pageBreakBefore w:val="0"/>
        <w:spacing w:before="0" w:after="0" w:line="360" w:lineRule="auto"/>
        <w:ind w:firstLine="709"/>
        <w:jc w:val="both"/>
      </w:pPr>
      <w:r>
        <w:rPr>
          <w:rFonts w:ascii="Times New Roman" w:hAnsi="Times New Roman" w:eastAsia="Times New Roman" w:cs="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нным Минэкономики РФ и Минфином РФ 21.06.1999 № ВК 477. В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firstLine="709"/>
        <w:jc w:val="both"/>
      </w:pPr>
      <w:r>
        <w:rPr>
          <w:rFonts w:ascii="Times New Roman" w:hAnsi="Times New Roman" w:eastAsia="Times New Roman" w:cs="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2734FC7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3.5.</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013051C5">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03B5F">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306A7A">
            <w:pPr>
              <w:spacing w:before="0" w:after="0" w:line="240" w:lineRule="auto"/>
              <w:ind w:left="0" w:right="0" w:firstLine="0"/>
              <w:jc w:val="center"/>
            </w:pPr>
            <w:r>
              <w:rPr>
                <w:rFonts w:ascii="Times New Roman" w:hAnsi="Times New Roman" w:eastAsia="Times New Roman" w:cs="Times New Roman"/>
                <w:b/>
                <w:color w:val="000000"/>
                <w:sz w:val="28"/>
              </w:rPr>
              <w:t>Кол-во</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8BD478">
            <w:pPr>
              <w:spacing w:before="0" w:after="0" w:line="240" w:lineRule="auto"/>
              <w:ind w:left="0" w:right="0" w:firstLine="0"/>
              <w:jc w:val="center"/>
            </w:pPr>
            <w:r>
              <w:rPr>
                <w:rFonts w:ascii="Times New Roman" w:hAnsi="Times New Roman" w:eastAsia="Times New Roman" w:cs="Times New Roman"/>
                <w:b/>
                <w:color w:val="000000"/>
                <w:sz w:val="28"/>
              </w:rPr>
              <w:t>Цена ед., тыс. руб.</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128872">
            <w:pPr>
              <w:spacing w:before="0" w:after="0" w:line="240" w:lineRule="auto"/>
              <w:ind w:left="0" w:right="0" w:firstLine="0"/>
              <w:jc w:val="center"/>
            </w:pPr>
            <w:r>
              <w:rPr>
                <w:rFonts w:ascii="Times New Roman" w:hAnsi="Times New Roman" w:eastAsia="Times New Roman" w:cs="Times New Roman"/>
                <w:b/>
                <w:color w:val="000000"/>
                <w:sz w:val="28"/>
              </w:rPr>
              <w:t>Сумма, тыс. руб.</w:t>
            </w:r>
          </w:p>
        </w:tc>
      </w:tr>
      <w:tr w14:paraId="1D51C6E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5DE696">
            <w:pPr>
              <w:spacing w:before="0" w:after="0" w:line="240" w:lineRule="auto"/>
              <w:ind w:left="0" w:right="0" w:firstLine="0"/>
            </w:pPr>
            <w:r>
              <w:rPr>
                <w:rFonts w:ascii="Times New Roman" w:hAnsi="Times New Roman" w:eastAsia="Times New Roman" w:cs="Times New Roman"/>
                <w:b w:val="0"/>
                <w:color w:val="000000"/>
                <w:sz w:val="28"/>
              </w:rPr>
              <w:t>Реклоузер РиМ-РВ-10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F1C8E4">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D4418">
            <w:pPr>
              <w:spacing w:before="0" w:after="0" w:line="240" w:lineRule="auto"/>
              <w:ind w:left="0" w:right="0" w:firstLine="0"/>
            </w:pPr>
            <w:r>
              <w:rPr>
                <w:rFonts w:ascii="Times New Roman" w:hAnsi="Times New Roman" w:eastAsia="Times New Roman" w:cs="Times New Roman"/>
                <w:b w:val="0"/>
                <w:color w:val="000000"/>
                <w:sz w:val="28"/>
              </w:rPr>
              <w:t>850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B61EC2">
            <w:pPr>
              <w:spacing w:before="0" w:after="0" w:line="240" w:lineRule="auto"/>
              <w:ind w:left="0" w:right="0" w:firstLine="0"/>
            </w:pPr>
            <w:r>
              <w:rPr>
                <w:rFonts w:ascii="Times New Roman" w:hAnsi="Times New Roman" w:eastAsia="Times New Roman" w:cs="Times New Roman"/>
                <w:b w:val="0"/>
                <w:color w:val="000000"/>
                <w:sz w:val="28"/>
              </w:rPr>
              <w:t>2 550</w:t>
            </w:r>
          </w:p>
        </w:tc>
      </w:tr>
      <w:tr w14:paraId="040CA41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9B5901">
            <w:pPr>
              <w:spacing w:before="0" w:after="0" w:line="240" w:lineRule="auto"/>
              <w:ind w:left="0" w:right="0" w:firstLine="0"/>
            </w:pPr>
            <w:r>
              <w:rPr>
                <w:rFonts w:ascii="Times New Roman" w:hAnsi="Times New Roman" w:eastAsia="Times New Roman" w:cs="Times New Roman"/>
                <w:b w:val="0"/>
                <w:color w:val="000000"/>
                <w:sz w:val="28"/>
              </w:rPr>
              <w:t>Монтаж (кронштейны, арматура, креп</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0D09B40">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EA3F8">
            <w:pPr>
              <w:spacing w:before="0" w:after="0" w:line="240" w:lineRule="auto"/>
              <w:ind w:left="0" w:right="0" w:firstLine="0"/>
            </w:pPr>
            <w:r>
              <w:rPr>
                <w:rFonts w:ascii="Times New Roman" w:hAnsi="Times New Roman" w:eastAsia="Times New Roman" w:cs="Times New Roman"/>
                <w:b w:val="0"/>
                <w:color w:val="000000"/>
                <w:sz w:val="28"/>
              </w:rPr>
              <w:t>65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3F57EC">
            <w:pPr>
              <w:spacing w:before="0" w:after="0" w:line="240" w:lineRule="auto"/>
              <w:ind w:left="0" w:right="0" w:firstLine="0"/>
            </w:pPr>
            <w:r>
              <w:rPr>
                <w:rFonts w:ascii="Times New Roman" w:hAnsi="Times New Roman" w:eastAsia="Times New Roman" w:cs="Times New Roman"/>
                <w:b w:val="0"/>
                <w:color w:val="000000"/>
                <w:sz w:val="28"/>
              </w:rPr>
              <w:t>195</w:t>
            </w:r>
          </w:p>
        </w:tc>
      </w:tr>
      <w:tr w14:paraId="6CF006D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FF202">
            <w:pPr>
              <w:spacing w:before="0" w:after="0" w:line="240" w:lineRule="auto"/>
              <w:ind w:left="0" w:right="0" w:firstLine="0"/>
            </w:pPr>
            <w:r>
              <w:rPr>
                <w:rFonts w:ascii="Times New Roman" w:hAnsi="Times New Roman" w:eastAsia="Times New Roman" w:cs="Times New Roman"/>
                <w:b w:val="0"/>
                <w:color w:val="000000"/>
                <w:sz w:val="28"/>
              </w:rPr>
              <w:t>Пусконаладочные работы (ПНР)</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67CA79">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3E6696">
            <w:pPr>
              <w:spacing w:before="0" w:after="0" w:line="240" w:lineRule="auto"/>
              <w:ind w:left="0" w:right="0" w:firstLine="0"/>
            </w:pPr>
            <w:r>
              <w:rPr>
                <w:rFonts w:ascii="Times New Roman" w:hAnsi="Times New Roman" w:eastAsia="Times New Roman" w:cs="Times New Roman"/>
                <w:b w:val="0"/>
                <w:color w:val="000000"/>
                <w:sz w:val="28"/>
              </w:rPr>
              <w:t>42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4B2F2">
            <w:pPr>
              <w:spacing w:before="0" w:after="0" w:line="240" w:lineRule="auto"/>
              <w:ind w:left="0" w:right="0" w:firstLine="0"/>
            </w:pPr>
            <w:r>
              <w:rPr>
                <w:rFonts w:ascii="Times New Roman" w:hAnsi="Times New Roman" w:eastAsia="Times New Roman" w:cs="Times New Roman"/>
                <w:b w:val="0"/>
                <w:color w:val="000000"/>
                <w:sz w:val="28"/>
              </w:rPr>
              <w:t>126</w:t>
            </w:r>
          </w:p>
        </w:tc>
      </w:tr>
      <w:tr w14:paraId="634498DE">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D44226">
            <w:pPr>
              <w:spacing w:before="0" w:after="0" w:line="240" w:lineRule="auto"/>
              <w:ind w:left="0" w:right="0" w:firstLine="0"/>
            </w:pPr>
            <w:r>
              <w:rPr>
                <w:rFonts w:ascii="Times New Roman" w:hAnsi="Times New Roman" w:eastAsia="Times New Roman" w:cs="Times New Roman"/>
                <w:b w:val="0"/>
                <w:color w:val="000000"/>
                <w:sz w:val="28"/>
              </w:rPr>
              <w:t>Антенна GSM выносная + кабель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820E61">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8D996E">
            <w:pPr>
              <w:spacing w:before="0" w:after="0" w:line="240" w:lineRule="auto"/>
              <w:ind w:left="0" w:right="0" w:firstLine="0"/>
            </w:pPr>
            <w:r>
              <w:rPr>
                <w:rFonts w:ascii="Times New Roman" w:hAnsi="Times New Roman" w:eastAsia="Times New Roman" w:cs="Times New Roman"/>
                <w:b w:val="0"/>
                <w:color w:val="000000"/>
                <w:sz w:val="28"/>
              </w:rPr>
              <w:t>12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7D5397">
            <w:pPr>
              <w:spacing w:before="0" w:after="0" w:line="240" w:lineRule="auto"/>
              <w:ind w:left="0" w:right="0" w:firstLine="0"/>
            </w:pPr>
            <w:r>
              <w:rPr>
                <w:rFonts w:ascii="Times New Roman" w:hAnsi="Times New Roman" w:eastAsia="Times New Roman" w:cs="Times New Roman"/>
                <w:b w:val="0"/>
                <w:color w:val="000000"/>
                <w:sz w:val="28"/>
              </w:rPr>
              <w:t>36</w:t>
            </w:r>
          </w:p>
        </w:tc>
      </w:tr>
      <w:tr w14:paraId="04715BE7">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A10CD1">
            <w:pPr>
              <w:spacing w:before="0" w:after="0" w:line="240" w:lineRule="auto"/>
              <w:ind w:left="0" w:right="0" w:firstLine="0"/>
            </w:pPr>
            <w:r>
              <w:rPr>
                <w:rFonts w:ascii="Times New Roman" w:hAnsi="Times New Roman" w:eastAsia="Times New Roman" w:cs="Times New Roman"/>
                <w:b w:val="0"/>
                <w:color w:val="000000"/>
                <w:sz w:val="28"/>
              </w:rPr>
              <w:t>Канал связи + первичная настройка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5C5CBC">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6CC3FD">
            <w:pPr>
              <w:spacing w:before="0" w:after="0" w:line="240" w:lineRule="auto"/>
              <w:ind w:left="0" w:right="0" w:firstLine="0"/>
            </w:pPr>
            <w:r>
              <w:rPr>
                <w:rFonts w:ascii="Times New Roman" w:hAnsi="Times New Roman" w:eastAsia="Times New Roman" w:cs="Times New Roman"/>
                <w:b w:val="0"/>
                <w:color w:val="000000"/>
                <w:sz w:val="28"/>
              </w:rPr>
              <w:t>8</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76211">
            <w:pPr>
              <w:spacing w:before="0" w:after="0" w:line="240" w:lineRule="auto"/>
              <w:ind w:left="0" w:right="0" w:firstLine="0"/>
            </w:pPr>
            <w:r>
              <w:rPr>
                <w:rFonts w:ascii="Times New Roman" w:hAnsi="Times New Roman" w:eastAsia="Times New Roman" w:cs="Times New Roman"/>
                <w:b w:val="0"/>
                <w:color w:val="000000"/>
                <w:sz w:val="28"/>
              </w:rPr>
              <w:t>24</w:t>
            </w:r>
          </w:p>
        </w:tc>
      </w:tr>
      <w:tr w14:paraId="5F8279A0">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81A646">
            <w:pPr>
              <w:spacing w:before="0" w:after="0" w:line="240" w:lineRule="auto"/>
              <w:ind w:left="0" w:right="0" w:firstLine="0"/>
            </w:pPr>
            <w:r>
              <w:rPr>
                <w:rFonts w:ascii="Times New Roman" w:hAnsi="Times New Roman" w:eastAsia="Times New Roman" w:cs="Times New Roman"/>
                <w:b w:val="0"/>
                <w:color w:val="000000"/>
                <w:sz w:val="28"/>
              </w:rPr>
              <w:t>Обучение оперативного персонала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876AD0">
            <w:pPr>
              <w:spacing w:before="0" w:after="0" w:line="240" w:lineRule="auto"/>
              <w:ind w:left="0" w:right="0" w:firstLine="0"/>
            </w:pPr>
            <w:r>
              <w:rPr>
                <w:rFonts w:ascii="Times New Roman" w:hAnsi="Times New Roman" w:eastAsia="Times New Roman" w:cs="Times New Roman"/>
                <w:b w:val="0"/>
                <w:color w:val="000000"/>
                <w:sz w:val="28"/>
              </w:rPr>
              <w:t>1 курс</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11C3D7">
            <w:pPr>
              <w:spacing w:before="0" w:after="0" w:line="240" w:lineRule="auto"/>
              <w:ind w:left="0" w:right="0" w:firstLine="0"/>
            </w:pPr>
            <w:r>
              <w:rPr>
                <w:rFonts w:ascii="Times New Roman" w:hAnsi="Times New Roman" w:eastAsia="Times New Roman" w:cs="Times New Roman"/>
                <w:b w:val="0"/>
                <w:color w:val="000000"/>
                <w:sz w:val="28"/>
              </w:rPr>
              <w:t>85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84D9EC">
            <w:pPr>
              <w:spacing w:before="0" w:after="0" w:line="240" w:lineRule="auto"/>
              <w:ind w:left="0" w:right="0" w:firstLine="0"/>
            </w:pPr>
            <w:r>
              <w:rPr>
                <w:rFonts w:ascii="Times New Roman" w:hAnsi="Times New Roman" w:eastAsia="Times New Roman" w:cs="Times New Roman"/>
                <w:b w:val="0"/>
                <w:color w:val="000000"/>
                <w:sz w:val="28"/>
              </w:rPr>
              <w:t>85</w:t>
            </w:r>
          </w:p>
        </w:tc>
      </w:tr>
      <w:tr w14:paraId="653727A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ED5E7">
            <w:pPr>
              <w:spacing w:before="0" w:after="0" w:line="240" w:lineRule="auto"/>
              <w:ind w:left="0" w:right="0" w:firstLine="0"/>
            </w:pPr>
            <w:r>
              <w:rPr>
                <w:rFonts w:ascii="Times New Roman" w:hAnsi="Times New Roman" w:eastAsia="Times New Roman" w:cs="Times New Roman"/>
                <w:b w:val="0"/>
                <w:color w:val="000000"/>
                <w:sz w:val="28"/>
              </w:rPr>
              <w:t>Технический надзор (3% от монтажа)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2F6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D7B335">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8B005">
            <w:pPr>
              <w:spacing w:before="0" w:after="0" w:line="240" w:lineRule="auto"/>
              <w:ind w:left="0" w:right="0" w:firstLine="0"/>
            </w:pPr>
            <w:r>
              <w:rPr>
                <w:rFonts w:ascii="Times New Roman" w:hAnsi="Times New Roman" w:eastAsia="Times New Roman" w:cs="Times New Roman"/>
                <w:b w:val="0"/>
                <w:color w:val="000000"/>
                <w:sz w:val="28"/>
              </w:rPr>
              <w:t>11</w:t>
            </w:r>
          </w:p>
        </w:tc>
      </w:tr>
      <w:tr w14:paraId="18490FFD">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47ACE8">
            <w:pPr>
              <w:spacing w:before="0" w:after="0" w:line="240" w:lineRule="auto"/>
              <w:ind w:left="0" w:right="0" w:firstLine="0"/>
            </w:pPr>
            <w:r>
              <w:rPr>
                <w:rFonts w:ascii="Times New Roman" w:hAnsi="Times New Roman" w:eastAsia="Times New Roman" w:cs="Times New Roman"/>
                <w:b w:val="0"/>
                <w:color w:val="000000"/>
                <w:sz w:val="28"/>
              </w:rPr>
              <w:t>Непредвиденные расходы (5% от итога)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0FADF4">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83A04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098FF">
            <w:pPr>
              <w:spacing w:before="0" w:after="0" w:line="240" w:lineRule="auto"/>
              <w:ind w:left="0" w:right="0" w:firstLine="0"/>
            </w:pPr>
            <w:r>
              <w:rPr>
                <w:rFonts w:ascii="Times New Roman" w:hAnsi="Times New Roman" w:eastAsia="Times New Roman" w:cs="Times New Roman"/>
                <w:b w:val="0"/>
                <w:color w:val="000000"/>
                <w:sz w:val="28"/>
              </w:rPr>
              <w:t>151</w:t>
            </w:r>
          </w:p>
        </w:tc>
      </w:tr>
      <w:tr w14:paraId="63D04002">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BD6756">
            <w:pPr>
              <w:spacing w:before="0" w:after="0" w:line="240" w:lineRule="auto"/>
              <w:ind w:left="0" w:right="0" w:firstLine="0"/>
            </w:pPr>
            <w:r>
              <w:rPr>
                <w:rFonts w:ascii="Times New Roman" w:hAnsi="Times New Roman" w:eastAsia="Times New Roman" w:cs="Times New Roman"/>
                <w:b w:val="0"/>
                <w:color w:val="000000"/>
                <w:sz w:val="28"/>
              </w:rPr>
              <w:t>Итого капитальных затрат (К)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828793">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501DCE">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A236B9">
            <w:pPr>
              <w:spacing w:before="0" w:after="0" w:line="240" w:lineRule="auto"/>
              <w:ind w:left="0" w:right="0" w:firstLine="0"/>
            </w:pPr>
            <w:r>
              <w:rPr>
                <w:rFonts w:ascii="Times New Roman" w:hAnsi="Times New Roman" w:eastAsia="Times New Roman" w:cs="Times New Roman"/>
                <w:b w:val="0"/>
                <w:color w:val="000000"/>
                <w:sz w:val="28"/>
              </w:rPr>
              <w:t>3 178</w:t>
            </w:r>
          </w:p>
        </w:tc>
      </w:tr>
    </w:tbl>
    <w:p w14:paraId="1E453875">
      <w:pPr>
        <w:pageBreakBefore w:val="0"/>
        <w:spacing w:before="0" w:after="0" w:line="360" w:lineRule="auto"/>
        <w:jc w:val="left"/>
      </w:pPr>
    </w:p>
    <w:p w14:paraId="3636DCE7">
      <w:pPr>
        <w:pageBreakBefore w:val="0"/>
        <w:spacing w:before="0" w:after="0" w:line="360" w:lineRule="auto"/>
        <w:ind w:firstLine="709"/>
        <w:jc w:val="both"/>
      </w:pPr>
      <w:r>
        <w:rPr>
          <w:rFonts w:ascii="Times New Roman" w:hAnsi="Times New Roman" w:eastAsia="Times New Roman" w:cs="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25C03C9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3.6.</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24199295">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825B">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4FD8AA">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2DFFC230">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B7A59">
            <w:pPr>
              <w:spacing w:before="0" w:after="0" w:line="240" w:lineRule="auto"/>
              <w:ind w:left="0" w:right="0" w:firstLine="0"/>
            </w:pPr>
            <w:r>
              <w:rPr>
                <w:rFonts w:ascii="Times New Roman" w:hAnsi="Times New Roman" w:eastAsia="Times New Roman" w:cs="Times New Roman"/>
                <w:b w:val="0"/>
                <w:color w:val="000000"/>
                <w:sz w:val="28"/>
              </w:rPr>
              <w:t>ТО реклоузеров (1 раз в год, 3 аппарата)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06E98B">
            <w:pPr>
              <w:spacing w:before="0" w:after="0" w:line="240" w:lineRule="auto"/>
              <w:ind w:left="0" w:right="0" w:firstLine="0"/>
            </w:pPr>
            <w:r>
              <w:rPr>
                <w:rFonts w:ascii="Times New Roman" w:hAnsi="Times New Roman" w:eastAsia="Times New Roman" w:cs="Times New Roman"/>
                <w:b w:val="0"/>
                <w:color w:val="000000"/>
                <w:sz w:val="28"/>
              </w:rPr>
              <w:t>45</w:t>
            </w:r>
          </w:p>
        </w:tc>
      </w:tr>
      <w:tr w14:paraId="04418D3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B38753">
            <w:pPr>
              <w:spacing w:before="0" w:after="0" w:line="240" w:lineRule="auto"/>
              <w:ind w:left="0" w:right="0" w:firstLine="0"/>
            </w:pPr>
            <w:r>
              <w:rPr>
                <w:rFonts w:ascii="Times New Roman" w:hAnsi="Times New Roman" w:eastAsia="Times New Roman" w:cs="Times New Roman"/>
                <w:b w:val="0"/>
                <w:color w:val="000000"/>
                <w:sz w:val="28"/>
              </w:rPr>
              <w:t>Абонентская плата за каналы связи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AC5B88">
            <w:pPr>
              <w:spacing w:before="0" w:after="0" w:line="240" w:lineRule="auto"/>
              <w:ind w:left="0" w:right="0" w:firstLine="0"/>
            </w:pPr>
            <w:r>
              <w:rPr>
                <w:rFonts w:ascii="Times New Roman" w:hAnsi="Times New Roman" w:eastAsia="Times New Roman" w:cs="Times New Roman"/>
                <w:b w:val="0"/>
                <w:color w:val="000000"/>
                <w:sz w:val="28"/>
              </w:rPr>
              <w:t>18</w:t>
            </w:r>
          </w:p>
        </w:tc>
      </w:tr>
      <w:tr w14:paraId="4406197C">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484759">
            <w:pPr>
              <w:spacing w:before="0" w:after="0" w:line="240" w:lineRule="auto"/>
              <w:ind w:left="0" w:right="0" w:firstLine="0"/>
            </w:pPr>
            <w:r>
              <w:rPr>
                <w:rFonts w:ascii="Times New Roman" w:hAnsi="Times New Roman" w:eastAsia="Times New Roman" w:cs="Times New Roman"/>
                <w:b w:val="0"/>
                <w:color w:val="000000"/>
                <w:sz w:val="28"/>
              </w:rPr>
              <w:t>Поверка датчиков (1 раз/2 года, в среднем)</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B3A9DB">
            <w:pPr>
              <w:spacing w:before="0" w:after="0" w:line="240" w:lineRule="auto"/>
              <w:ind w:left="0" w:right="0" w:firstLine="0"/>
            </w:pPr>
            <w:r>
              <w:rPr>
                <w:rFonts w:ascii="Times New Roman" w:hAnsi="Times New Roman" w:eastAsia="Times New Roman" w:cs="Times New Roman"/>
                <w:b w:val="0"/>
                <w:color w:val="000000"/>
                <w:sz w:val="28"/>
              </w:rPr>
              <w:t>12</w:t>
            </w:r>
          </w:p>
        </w:tc>
      </w:tr>
      <w:tr w14:paraId="4CF500CA">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0155AF">
            <w:pPr>
              <w:spacing w:before="0" w:after="0" w:line="240" w:lineRule="auto"/>
              <w:ind w:left="0" w:right="0" w:firstLine="0"/>
            </w:pPr>
            <w:r>
              <w:rPr>
                <w:rFonts w:ascii="Times New Roman" w:hAnsi="Times New Roman" w:eastAsia="Times New Roman" w:cs="Times New Roman"/>
                <w:b w:val="0"/>
                <w:color w:val="000000"/>
                <w:sz w:val="28"/>
              </w:rPr>
              <w:t>Прочие (непредвиденные) расходы</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F08FC1">
            <w:pPr>
              <w:spacing w:before="0" w:after="0" w:line="240" w:lineRule="auto"/>
              <w:ind w:left="0" w:right="0" w:firstLine="0"/>
            </w:pPr>
            <w:r>
              <w:rPr>
                <w:rFonts w:ascii="Times New Roman" w:hAnsi="Times New Roman" w:eastAsia="Times New Roman" w:cs="Times New Roman"/>
                <w:b w:val="0"/>
                <w:color w:val="000000"/>
                <w:sz w:val="28"/>
              </w:rPr>
              <w:t>10</w:t>
            </w:r>
          </w:p>
        </w:tc>
      </w:tr>
      <w:tr w14:paraId="6A4BCEC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F8393D">
            <w:pPr>
              <w:spacing w:before="0" w:after="0" w:line="240" w:lineRule="auto"/>
              <w:ind w:left="0" w:right="0" w:firstLine="0"/>
            </w:pPr>
            <w:r>
              <w:rPr>
                <w:rFonts w:ascii="Times New Roman" w:hAnsi="Times New Roman" w:eastAsia="Times New Roman" w:cs="Times New Roman"/>
                <w:b w:val="0"/>
                <w:color w:val="000000"/>
                <w:sz w:val="28"/>
              </w:rPr>
              <w:t>Итого операционных затрат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CD537D">
            <w:pPr>
              <w:spacing w:before="0" w:after="0" w:line="240" w:lineRule="auto"/>
              <w:ind w:left="0" w:right="0" w:firstLine="0"/>
            </w:pPr>
            <w:r>
              <w:rPr>
                <w:rFonts w:ascii="Times New Roman" w:hAnsi="Times New Roman" w:eastAsia="Times New Roman" w:cs="Times New Roman"/>
                <w:b w:val="0"/>
                <w:color w:val="000000"/>
                <w:sz w:val="28"/>
              </w:rPr>
              <w:t>85</w:t>
            </w:r>
          </w:p>
        </w:tc>
      </w:tr>
    </w:tbl>
    <w:p w14:paraId="121144B7">
      <w:pPr>
        <w:pageBreakBefore w:val="0"/>
        <w:spacing w:before="0" w:after="0" w:line="360" w:lineRule="auto"/>
        <w:jc w:val="left"/>
      </w:pPr>
    </w:p>
    <w:p w14:paraId="29B0DE04">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color w:val="000000"/>
          <w:sz w:val="28"/>
        </w:rPr>
        <w:t>Снижение ENS по результатам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составляет:</w:t>
      </w:r>
    </w:p>
    <w:p w14:paraId="1A9CA6EA">
      <w:pPr>
        <w:spacing w:before="0" w:after="0" w:line="360" w:lineRule="auto"/>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jc w:val="left"/>
      </w:pPr>
    </w:p>
    <w:p w14:paraId="569F71F9">
      <w:pPr>
        <w:pageBreakBefore w:val="0"/>
        <w:spacing w:before="0" w:after="0" w:line="360" w:lineRule="auto"/>
        <w:ind w:firstLine="709"/>
        <w:jc w:val="both"/>
      </w:pPr>
      <w:r>
        <w:rPr>
          <w:rFonts w:ascii="Times New Roman" w:hAnsi="Times New Roman" w:eastAsia="Times New Roman" w:cs="Times New Roman"/>
          <w:color w:val="000000"/>
          <w:sz w:val="28"/>
        </w:rPr>
        <w:t>Тогда годовой экономический эффект равен:</w:t>
      </w:r>
    </w:p>
    <w:p w14:paraId="3F618E82">
      <w:pPr>
        <w:spacing w:before="0" w:after="0" w:line="360" w:lineRule="auto"/>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jc w:val="left"/>
      </w:pPr>
    </w:p>
    <w:p w14:paraId="4BCA98B3">
      <w:pPr>
        <w:pageBreakBefore w:val="0"/>
        <w:spacing w:before="0" w:after="0" w:line="360" w:lineRule="auto"/>
        <w:ind w:firstLine="709"/>
        <w:jc w:val="both"/>
      </w:pPr>
      <w:r>
        <w:rPr>
          <w:rFonts w:ascii="Times New Roman" w:hAnsi="Times New Roman" w:eastAsia="Times New Roman" w:cs="Times New Roman"/>
          <w:color w:val="000000"/>
          <w:sz w:val="28"/>
        </w:rPr>
        <w:t>Чистый ежегодный денежный поток определяется формулой:</w:t>
      </w:r>
    </w:p>
    <w:p w14:paraId="3EECBF59">
      <w:pPr>
        <w:spacing w:before="0" w:after="0" w:line="360" w:lineRule="auto"/>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jc w:val="left"/>
      </w:pPr>
    </w:p>
    <w:p w14:paraId="130C7759">
      <w:pPr>
        <w:spacing w:before="0" w:after="0" w:line="360" w:lineRule="auto"/>
        <w:ind w:firstLine="709"/>
        <w:jc w:val="both"/>
      </w:pPr>
      <w:r>
        <w:rPr>
          <w:rFonts w:ascii="Times New Roman" w:hAnsi="Times New Roman"/>
          <w:b w:val="0"/>
          <w:color w:val="000000"/>
          <w:sz w:val="28"/>
        </w:rPr>
        <w:t>Соответствующие данные приведены в таблице 3.7.</w:t>
      </w: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0E6419D8">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C062AB">
            <w:pPr>
              <w:spacing w:before="0" w:after="0" w:line="240" w:lineRule="auto"/>
              <w:ind w:left="0" w:right="0" w:firstLine="0"/>
              <w:jc w:val="center"/>
            </w:pPr>
            <w:r>
              <w:rPr>
                <w:rFonts w:ascii="Times New Roman" w:hAnsi="Times New Roman" w:eastAsia="Times New Roman" w:cs="Times New Roman"/>
                <w:b/>
                <w:color w:val="000000"/>
                <w:sz w:val="28"/>
              </w:rPr>
              <w:t>Источник эффекта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5AC8087">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5F62B41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BEC599">
            <w:pPr>
              <w:spacing w:before="0" w:after="0" w:line="240" w:lineRule="auto"/>
              <w:ind w:left="0" w:right="0" w:firstLine="0"/>
            </w:pPr>
            <w:r>
              <w:rPr>
                <w:rFonts w:ascii="Times New Roman" w:hAnsi="Times New Roman" w:eastAsia="Times New Roman" w:cs="Times New Roman"/>
                <w:b w:val="0"/>
                <w:color w:val="000000"/>
                <w:sz w:val="28"/>
              </w:rPr>
              <w:t>Снижение ущерба от недоотпуска электроэнергии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BFA282">
            <w:pPr>
              <w:spacing w:before="0" w:after="0" w:line="240" w:lineRule="auto"/>
              <w:ind w:left="0" w:right="0" w:firstLine="0"/>
            </w:pPr>
            <w:r>
              <w:rPr>
                <w:rFonts w:ascii="Times New Roman" w:hAnsi="Times New Roman" w:eastAsia="Times New Roman" w:cs="Times New Roman"/>
                <w:b w:val="0"/>
                <w:color w:val="000000"/>
                <w:sz w:val="28"/>
              </w:rPr>
              <w:t>619</w:t>
            </w:r>
          </w:p>
        </w:tc>
      </w:tr>
      <w:tr w14:paraId="5260D9F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A23806">
            <w:pPr>
              <w:spacing w:before="0" w:after="0" w:line="240" w:lineRule="auto"/>
              <w:ind w:left="0" w:right="0" w:firstLine="0"/>
            </w:pPr>
            <w:r>
              <w:rPr>
                <w:rFonts w:ascii="Times New Roman" w:hAnsi="Times New Roman" w:eastAsia="Times New Roman" w:cs="Times New Roman"/>
                <w:b w:val="0"/>
                <w:color w:val="000000"/>
                <w:sz w:val="28"/>
              </w:rPr>
              <w:t>Итого экономический эффект (Э_год)</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C04BBA">
            <w:pPr>
              <w:spacing w:before="0" w:after="0" w:line="240" w:lineRule="auto"/>
              <w:ind w:left="0" w:right="0" w:firstLine="0"/>
            </w:pPr>
            <w:r>
              <w:rPr>
                <w:rFonts w:ascii="Times New Roman" w:hAnsi="Times New Roman" w:eastAsia="Times New Roman" w:cs="Times New Roman"/>
                <w:b w:val="0"/>
                <w:color w:val="000000"/>
                <w:sz w:val="28"/>
              </w:rPr>
              <w:t>619</w:t>
            </w:r>
          </w:p>
        </w:tc>
      </w:tr>
      <w:tr w14:paraId="34F3E4D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1341FD">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4F3105">
            <w:pPr>
              <w:spacing w:before="0" w:after="0" w:line="240" w:lineRule="auto"/>
              <w:ind w:left="0" w:right="0" w:firstLine="0"/>
            </w:pPr>
            <w:r>
              <w:rPr>
                <w:rFonts w:ascii="Times New Roman" w:hAnsi="Times New Roman" w:eastAsia="Times New Roman" w:cs="Times New Roman"/>
                <w:b w:val="0"/>
                <w:color w:val="000000"/>
                <w:sz w:val="28"/>
              </w:rPr>
              <w:t>85</w:t>
            </w:r>
          </w:p>
        </w:tc>
      </w:tr>
      <w:tr w14:paraId="2D847E6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AD05D9">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 (CF)</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6D39A">
            <w:pPr>
              <w:spacing w:before="0" w:after="0" w:line="240" w:lineRule="auto"/>
              <w:ind w:left="0" w:right="0" w:firstLine="0"/>
            </w:pPr>
            <w:r>
              <w:rPr>
                <w:rFonts w:ascii="Times New Roman" w:hAnsi="Times New Roman" w:eastAsia="Times New Roman" w:cs="Times New Roman"/>
                <w:b w:val="0"/>
                <w:color w:val="000000"/>
                <w:sz w:val="28"/>
              </w:rPr>
              <w:t>534</w:t>
            </w:r>
          </w:p>
        </w:tc>
      </w:tr>
    </w:tbl>
    <w:p w14:paraId="77F8D160">
      <w:pPr>
        <w:pageBreakBefore w:val="0"/>
        <w:spacing w:before="0" w:after="0" w:line="360" w:lineRule="auto"/>
        <w:jc w:val="left"/>
      </w:pPr>
    </w:p>
    <w:p w14:paraId="7D21C67A">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color w:val="000000"/>
          <w:sz w:val="28"/>
        </w:rPr>
        <w:t>Простой срок окупаемости определяется формулой:</w:t>
      </w:r>
    </w:p>
    <w:p w14:paraId="01768E78">
      <w:pPr>
        <w:spacing w:before="0" w:after="0" w:line="360" w:lineRule="auto"/>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jc w:val="left"/>
      </w:pPr>
    </w:p>
    <w:p w14:paraId="68F879C8">
      <w:pPr>
        <w:pageBreakBefore w:val="0"/>
        <w:spacing w:before="0" w:after="0" w:line="360" w:lineRule="auto"/>
        <w:ind w:firstLine="709"/>
        <w:jc w:val="both"/>
      </w:pPr>
      <w:r>
        <w:rPr>
          <w:rFonts w:ascii="Times New Roman" w:hAnsi="Times New Roman" w:eastAsia="Times New Roman" w:cs="Times New Roman"/>
          <w:color w:val="000000"/>
          <w:sz w:val="28"/>
        </w:rPr>
        <w:t>Чистая 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стоимость (NPV) при ставке дисконтирования r = 10 % и горизонте 15 лет определяется формулой:</w:t>
      </w:r>
    </w:p>
    <w:p w14:paraId="4AFCA81B">
      <w:pPr>
        <w:spacing w:before="0" w:after="0" w:line="360" w:lineRule="auto"/>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jc w:val="left"/>
      </w:pPr>
    </w:p>
    <w:p w14:paraId="6592347F">
      <w:pPr>
        <w:pageBreakBefore w:val="0"/>
        <w:spacing w:before="0" w:after="0" w:line="360" w:lineRule="auto"/>
        <w:ind w:firstLine="709"/>
        <w:jc w:val="both"/>
      </w:pPr>
      <w:r>
        <w:rPr>
          <w:rFonts w:ascii="Times New Roman" w:hAnsi="Times New Roman" w:eastAsia="Times New Roman" w:cs="Times New Roman"/>
          <w:color w:val="000000"/>
          <w:sz w:val="28"/>
        </w:rPr>
        <w:t>NPV = +884 тыс. руб. &gt; 0, следовательно инвестиционный проект оста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color w:val="000000"/>
          <w:sz w:val="28"/>
        </w:rPr>
        <w:t>Внутренняя норма доходности (IRR) определяется итерационным методом. Для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принимаются следующие значения:</w:t>
      </w:r>
    </w:p>
    <w:p w14:paraId="5FA39911">
      <w:pPr>
        <w:spacing w:before="0" w:after="0" w:line="360" w:lineRule="auto"/>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jc w:val="left"/>
      </w:pPr>
    </w:p>
    <w:p w14:paraId="2FC8E5ED">
      <w:pPr>
        <w:spacing w:before="0" w:after="0" w:line="360" w:lineRule="auto"/>
        <w:ind w:firstLine="709"/>
        <w:jc w:val="both"/>
      </w:pPr>
      <w:r>
        <w:rPr>
          <w:rFonts w:ascii="Times New Roman" w:hAnsi="Times New Roman" w:eastAsia="Times New Roman" w:cs="Times New Roman"/>
          <w:color w:val="000000"/>
          <w:sz w:val="28"/>
        </w:rPr>
        <w:t>Проект сохраняет инвестиционную привлекательность.</w:t>
      </w:r>
    </w:p>
    <w:p w14:paraId="1C5F5E1C">
      <w:pPr>
        <w:pageBreakBefore w:val="0"/>
        <w:spacing w:before="0" w:after="0" w:line="360" w:lineRule="auto"/>
        <w:ind w:firstLine="709"/>
        <w:jc w:val="both"/>
      </w:pPr>
      <w:r>
        <w:rPr>
          <w:rFonts w:ascii="Times New Roman" w:hAnsi="Times New Roman" w:eastAsia="Times New Roman" w:cs="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color w:val="000000"/>
          <w:sz w:val="28"/>
        </w:rPr>
        <w:t>Индекс рентабельности инвестиций определяется формулой:</w:t>
      </w:r>
    </w:p>
    <w:p w14:paraId="7E574342">
      <w:pPr>
        <w:spacing w:before="0" w:after="0" w:line="360" w:lineRule="auto"/>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jc w:val="left"/>
      </w:pPr>
    </w:p>
    <w:p w14:paraId="4F88C27C">
      <w:pPr>
        <w:spacing w:before="0" w:after="0" w:line="360" w:lineRule="auto"/>
        <w:ind w:firstLine="709"/>
        <w:jc w:val="both"/>
      </w:pPr>
      <w:r>
        <w:rPr>
          <w:rFonts w:ascii="Times New Roman" w:hAnsi="Times New Roman" w:eastAsia="Times New Roman" w:cs="Times New Roman"/>
          <w:color w:val="000000"/>
          <w:sz w:val="28"/>
        </w:rPr>
        <w:t>PI &gt; 1,0 — проект созда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добавленную стоимость.</w:t>
      </w:r>
    </w:p>
    <w:p w14:paraId="4BE61E8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3.8.</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3230"/>
        <w:gridCol w:w="3230"/>
        <w:gridCol w:w="3230"/>
      </w:tblGrid>
      <w:tr w14:paraId="4817F476">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B97BC7">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D9D127E">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E363C0">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0B3AC9AA">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F2C13C">
            <w:pPr>
              <w:spacing w:before="0" w:after="0" w:line="240" w:lineRule="auto"/>
              <w:ind w:left="0" w:right="0" w:firstLine="0"/>
            </w:pPr>
            <w:r>
              <w:rPr>
                <w:rFonts w:ascii="Times New Roman" w:hAnsi="Times New Roman" w:eastAsia="Times New Roman" w:cs="Times New Roman"/>
                <w:b w:val="0"/>
                <w:color w:val="000000"/>
                <w:sz w:val="28"/>
              </w:rPr>
              <w:t>Капитальные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0A37C9">
            <w:pPr>
              <w:spacing w:before="0" w:after="0" w:line="240" w:lineRule="auto"/>
              <w:ind w:left="0" w:right="0" w:firstLine="0"/>
            </w:pPr>
            <w:r>
              <w:rPr>
                <w:rFonts w:ascii="Times New Roman" w:hAnsi="Times New Roman" w:eastAsia="Times New Roman" w:cs="Times New Roman"/>
                <w:b w:val="0"/>
                <w:color w:val="000000"/>
                <w:sz w:val="28"/>
              </w:rPr>
              <w:t>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B25776">
            <w:pPr>
              <w:spacing w:before="0" w:after="0" w:line="240" w:lineRule="auto"/>
              <w:ind w:left="0" w:right="0" w:firstLine="0"/>
            </w:pPr>
            <w:r>
              <w:rPr>
                <w:rFonts w:ascii="Times New Roman" w:hAnsi="Times New Roman" w:eastAsia="Times New Roman" w:cs="Times New Roman"/>
                <w:b w:val="0"/>
                <w:color w:val="000000"/>
                <w:sz w:val="28"/>
              </w:rPr>
              <w:t>3 178 тыс. руб.</w:t>
            </w:r>
          </w:p>
        </w:tc>
      </w:tr>
      <w:tr w14:paraId="4747D03E">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F1784">
            <w:pPr>
              <w:spacing w:before="0" w:after="0" w:line="240" w:lineRule="auto"/>
              <w:ind w:left="0" w:right="0" w:firstLine="0"/>
            </w:pPr>
            <w:r>
              <w:rPr>
                <w:rFonts w:ascii="Times New Roman" w:hAnsi="Times New Roman" w:eastAsia="Times New Roman" w:cs="Times New Roman"/>
                <w:b w:val="0"/>
                <w:color w:val="000000"/>
                <w:sz w:val="28"/>
              </w:rPr>
              <w:t>Ежегодный экономический эффект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30CA2D">
            <w:pPr>
              <w:spacing w:before="0" w:after="0" w:line="240" w:lineRule="auto"/>
              <w:ind w:left="0" w:right="0" w:firstLine="0"/>
            </w:pPr>
            <w:r>
              <w:rPr>
                <w:rFonts w:ascii="Times New Roman" w:hAnsi="Times New Roman" w:eastAsia="Times New Roman" w:cs="Times New Roman"/>
                <w:b w:val="0"/>
                <w:color w:val="000000"/>
                <w:sz w:val="28"/>
              </w:rPr>
              <w:t>Э_год</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404B25">
            <w:pPr>
              <w:spacing w:before="0" w:after="0" w:line="240" w:lineRule="auto"/>
              <w:ind w:left="0" w:right="0" w:firstLine="0"/>
            </w:pPr>
            <w:r>
              <w:rPr>
                <w:rFonts w:ascii="Times New Roman" w:hAnsi="Times New Roman" w:eastAsia="Times New Roman" w:cs="Times New Roman"/>
                <w:b w:val="0"/>
                <w:color w:val="000000"/>
                <w:sz w:val="28"/>
              </w:rPr>
              <w:t>619 тыс. руб./год</w:t>
            </w:r>
          </w:p>
        </w:tc>
      </w:tr>
      <w:tr w14:paraId="48F8305D">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4F905E">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90A9AD">
            <w:pPr>
              <w:spacing w:before="0" w:after="0" w:line="240" w:lineRule="auto"/>
              <w:ind w:left="0" w:right="0" w:firstLine="0"/>
            </w:pPr>
            <w:r>
              <w:rPr>
                <w:rFonts w:ascii="Times New Roman" w:hAnsi="Times New Roman" w:eastAsia="Times New Roman" w:cs="Times New Roman"/>
                <w:b w:val="0"/>
                <w:color w:val="000000"/>
                <w:sz w:val="28"/>
              </w:rPr>
              <w:t>ΔС_опер</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0F7C06">
            <w:pPr>
              <w:spacing w:before="0" w:after="0" w:line="240" w:lineRule="auto"/>
              <w:ind w:left="0" w:right="0" w:firstLine="0"/>
            </w:pPr>
            <w:r>
              <w:rPr>
                <w:rFonts w:ascii="Times New Roman" w:hAnsi="Times New Roman" w:eastAsia="Times New Roman" w:cs="Times New Roman"/>
                <w:b w:val="0"/>
                <w:color w:val="000000"/>
                <w:sz w:val="28"/>
              </w:rPr>
              <w:t>85 тыс. руб./год</w:t>
            </w:r>
          </w:p>
        </w:tc>
      </w:tr>
      <w:tr w14:paraId="1E33A9B8">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ED3383">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44A517">
            <w:pPr>
              <w:spacing w:before="0" w:after="0" w:line="240" w:lineRule="auto"/>
              <w:ind w:left="0" w:right="0" w:firstLine="0"/>
            </w:pPr>
            <w:r>
              <w:rPr>
                <w:rFonts w:ascii="Times New Roman" w:hAnsi="Times New Roman" w:eastAsia="Times New Roman" w:cs="Times New Roman"/>
                <w:b w:val="0"/>
                <w:color w:val="000000"/>
                <w:sz w:val="28"/>
              </w:rPr>
              <w:t>CF</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826159">
            <w:pPr>
              <w:spacing w:before="0" w:after="0" w:line="240" w:lineRule="auto"/>
              <w:ind w:left="0" w:right="0" w:firstLine="0"/>
            </w:pPr>
            <w:r>
              <w:rPr>
                <w:rFonts w:ascii="Times New Roman" w:hAnsi="Times New Roman" w:eastAsia="Times New Roman" w:cs="Times New Roman"/>
                <w:b w:val="0"/>
                <w:color w:val="000000"/>
                <w:sz w:val="28"/>
              </w:rPr>
              <w:t>534 тыс. руб./год</w:t>
            </w:r>
          </w:p>
        </w:tc>
      </w:tr>
      <w:tr w14:paraId="2C6A03B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E99A9A">
            <w:pPr>
              <w:spacing w:before="0" w:after="0" w:line="240" w:lineRule="auto"/>
              <w:ind w:left="0" w:right="0" w:firstLine="0"/>
            </w:pPr>
            <w:r>
              <w:rPr>
                <w:rFonts w:ascii="Times New Roman" w:hAnsi="Times New Roman" w:eastAsia="Times New Roman" w:cs="Times New Roman"/>
                <w:b w:val="0"/>
                <w:color w:val="000000"/>
                <w:sz w:val="28"/>
              </w:rPr>
              <w:t>Простой срок окупаемости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5DD12F">
            <w:pPr>
              <w:spacing w:before="0" w:after="0" w:line="240" w:lineRule="auto"/>
              <w:ind w:left="0" w:right="0" w:firstLine="0"/>
            </w:pPr>
            <w:r>
              <w:rPr>
                <w:rFonts w:ascii="Times New Roman" w:hAnsi="Times New Roman" w:eastAsia="Times New Roman" w:cs="Times New Roman"/>
                <w:b w:val="0"/>
                <w:color w:val="000000"/>
                <w:sz w:val="28"/>
              </w:rPr>
              <w:t>PP</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3FED1">
            <w:pPr>
              <w:spacing w:before="0" w:after="0" w:line="240" w:lineRule="auto"/>
              <w:ind w:left="0" w:right="0" w:firstLine="0"/>
            </w:pPr>
            <w:r>
              <w:rPr>
                <w:rFonts w:ascii="Times New Roman" w:hAnsi="Times New Roman" w:eastAsia="Times New Roman" w:cs="Times New Roman"/>
                <w:b w:val="0"/>
                <w:color w:val="000000"/>
                <w:sz w:val="28"/>
              </w:rPr>
              <w:t>6,0 года</w:t>
            </w:r>
          </w:p>
        </w:tc>
      </w:tr>
      <w:tr w14:paraId="72E1BCF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39E779">
            <w:pPr>
              <w:spacing w:before="0" w:after="0" w:line="240" w:lineRule="auto"/>
              <w:ind w:left="0" w:right="0" w:firstLine="0"/>
            </w:pPr>
            <w:r>
              <w:rPr>
                <w:rFonts w:ascii="Times New Roman" w:hAnsi="Times New Roman" w:eastAsia="Times New Roman" w:cs="Times New Roman"/>
                <w:b w:val="0"/>
                <w:color w:val="000000"/>
                <w:sz w:val="28"/>
              </w:rPr>
              <w:t>NPV (r = 10 %, n = 15 лет)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4CD9DE">
            <w:pPr>
              <w:spacing w:before="0" w:after="0" w:line="240" w:lineRule="auto"/>
              <w:ind w:left="0" w:right="0" w:firstLine="0"/>
            </w:pPr>
            <w:r>
              <w:rPr>
                <w:rFonts w:ascii="Times New Roman" w:hAnsi="Times New Roman" w:eastAsia="Times New Roman" w:cs="Times New Roman"/>
                <w:b w:val="0"/>
                <w:color w:val="000000"/>
                <w:sz w:val="28"/>
              </w:rPr>
              <w:t>NPV</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F18278">
            <w:pPr>
              <w:spacing w:before="0" w:after="0" w:line="240" w:lineRule="auto"/>
              <w:ind w:left="0" w:right="0" w:firstLine="0"/>
            </w:pPr>
            <w:r>
              <w:rPr>
                <w:rFonts w:ascii="Times New Roman" w:hAnsi="Times New Roman" w:eastAsia="Times New Roman" w:cs="Times New Roman"/>
                <w:b w:val="0"/>
                <w:color w:val="000000"/>
                <w:sz w:val="28"/>
              </w:rPr>
              <w:t>+884 тыс. руб.</w:t>
            </w:r>
          </w:p>
        </w:tc>
      </w:tr>
      <w:tr w14:paraId="411D7475">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D7D01A">
            <w:pPr>
              <w:spacing w:before="0" w:after="0" w:line="240" w:lineRule="auto"/>
              <w:ind w:left="0" w:right="0" w:firstLine="0"/>
            </w:pPr>
            <w:r>
              <w:rPr>
                <w:rFonts w:ascii="Times New Roman" w:hAnsi="Times New Roman" w:eastAsia="Times New Roman" w:cs="Times New Roman"/>
                <w:b w:val="0"/>
                <w:color w:val="000000"/>
                <w:sz w:val="28"/>
              </w:rPr>
              <w:t>Внутренняя норма доходности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32C732">
            <w:pPr>
              <w:spacing w:before="0" w:after="0" w:line="240" w:lineRule="auto"/>
              <w:ind w:left="0" w:right="0" w:firstLine="0"/>
            </w:pPr>
            <w:r>
              <w:rPr>
                <w:rFonts w:ascii="Times New Roman" w:hAnsi="Times New Roman" w:eastAsia="Times New Roman" w:cs="Times New Roman"/>
                <w:b w:val="0"/>
                <w:color w:val="000000"/>
                <w:sz w:val="28"/>
              </w:rPr>
              <w:t>IRR</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F3A1AB">
            <w:pPr>
              <w:spacing w:before="0" w:after="0" w:line="240" w:lineRule="auto"/>
              <w:ind w:left="0" w:right="0" w:firstLine="0"/>
            </w:pPr>
            <w:r>
              <w:rPr>
                <w:rFonts w:ascii="Times New Roman" w:hAnsi="Times New Roman" w:eastAsia="Times New Roman" w:cs="Times New Roman"/>
                <w:b w:val="0"/>
                <w:color w:val="000000"/>
                <w:sz w:val="28"/>
              </w:rPr>
              <w:t>14,6 %</w:t>
            </w:r>
          </w:p>
        </w:tc>
      </w:tr>
      <w:tr w14:paraId="262A8E07">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F1E380">
            <w:pPr>
              <w:spacing w:before="0" w:after="0" w:line="240" w:lineRule="auto"/>
              <w:ind w:left="0" w:right="0" w:firstLine="0"/>
            </w:pPr>
            <w:r>
              <w:rPr>
                <w:rFonts w:ascii="Times New Roman" w:hAnsi="Times New Roman" w:eastAsia="Times New Roman" w:cs="Times New Roman"/>
                <w:b w:val="0"/>
                <w:color w:val="000000"/>
                <w:sz w:val="28"/>
              </w:rPr>
              <w:t>Индекс рентабельности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516D9">
            <w:pPr>
              <w:spacing w:before="0" w:after="0" w:line="240" w:lineRule="auto"/>
              <w:ind w:left="0" w:right="0" w:firstLine="0"/>
            </w:pPr>
            <w:r>
              <w:rPr>
                <w:rFonts w:ascii="Times New Roman" w:hAnsi="Times New Roman" w:eastAsia="Times New Roman" w:cs="Times New Roman"/>
                <w:b w:val="0"/>
                <w:color w:val="000000"/>
                <w:sz w:val="28"/>
              </w:rPr>
              <w:t>PI</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2A012">
            <w:pPr>
              <w:spacing w:before="0" w:after="0" w:line="240" w:lineRule="auto"/>
              <w:ind w:left="0" w:right="0" w:firstLine="0"/>
            </w:pPr>
            <w:r>
              <w:rPr>
                <w:rFonts w:ascii="Times New Roman" w:hAnsi="Times New Roman" w:eastAsia="Times New Roman" w:cs="Times New Roman"/>
                <w:b w:val="0"/>
                <w:color w:val="000000"/>
                <w:sz w:val="28"/>
              </w:rPr>
              <w:t>1,28</w:t>
            </w:r>
          </w:p>
        </w:tc>
      </w:tr>
    </w:tbl>
    <w:p w14:paraId="3FE2227F">
      <w:pPr>
        <w:pageBreakBefore w:val="0"/>
        <w:spacing w:before="0" w:after="0" w:line="360" w:lineRule="auto"/>
        <w:jc w:val="left"/>
      </w:pPr>
    </w:p>
    <w:p w14:paraId="4AC4270B">
      <w:pPr>
        <w:pageBreakBefore w:val="0"/>
        <w:spacing w:before="0" w:after="0" w:line="360" w:lineRule="auto"/>
        <w:ind w:firstLine="709"/>
        <w:jc w:val="both"/>
      </w:pPr>
      <w:r>
        <w:rPr>
          <w:rFonts w:ascii="Times New Roman" w:hAnsi="Times New Roman" w:eastAsia="Times New Roman" w:cs="Times New Roman"/>
          <w:color w:val="000000"/>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ма капитальных вложений и ежегодного денежного потока. Критическое значение CF, при котором NPV = 0:</w:t>
      </w:r>
    </w:p>
    <w:p w14:paraId="31D0048B">
      <w:pPr>
        <w:spacing w:before="0" w:after="0" w:line="360" w:lineRule="auto"/>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jc w:val="left"/>
      </w:pPr>
    </w:p>
    <w:p w14:paraId="64ABF6BF">
      <w:pPr>
        <w:spacing w:before="0" w:after="0" w:line="360" w:lineRule="auto"/>
        <w:ind w:firstLine="709"/>
        <w:jc w:val="both"/>
      </w:pPr>
      <w:r>
        <w:rPr>
          <w:rFonts w:ascii="Times New Roman" w:hAnsi="Times New Roman" w:eastAsia="Times New Roman" w:cs="Times New Roman"/>
          <w:color w:val="000000"/>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2D1C06B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3.9.</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B580D5">
            <w:pPr>
              <w:spacing w:before="0" w:after="0" w:line="240" w:lineRule="auto"/>
              <w:ind w:left="0" w:right="0" w:firstLine="0"/>
              <w:jc w:val="center"/>
            </w:pPr>
            <w:r>
              <w:rPr>
                <w:rFonts w:ascii="Times New Roman" w:hAnsi="Times New Roman" w:eastAsia="Times New Roman" w:cs="Times New Roman"/>
                <w:b/>
                <w:color w:val="000000"/>
                <w:sz w:val="28"/>
              </w:rPr>
              <w:t>Сценарий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FAEB7">
            <w:pPr>
              <w:spacing w:before="0" w:after="0" w:line="240" w:lineRule="auto"/>
              <w:ind w:left="0" w:right="0" w:firstLine="0"/>
              <w:jc w:val="center"/>
            </w:pPr>
            <w:r>
              <w:rPr>
                <w:rFonts w:ascii="Times New Roman" w:hAnsi="Times New Roman" w:eastAsia="Times New Roman" w:cs="Times New Roman"/>
                <w:b/>
                <w:color w:val="000000"/>
                <w:sz w:val="28"/>
              </w:rPr>
              <w:t>CF, тыс. руб./год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2333">
            <w:pPr>
              <w:spacing w:before="0" w:after="0" w:line="240" w:lineRule="auto"/>
              <w:ind w:left="0" w:right="0" w:firstLine="0"/>
              <w:jc w:val="center"/>
            </w:pPr>
            <w:r>
              <w:rPr>
                <w:rFonts w:ascii="Times New Roman" w:hAnsi="Times New Roman" w:eastAsia="Times New Roman" w:cs="Times New Roman"/>
                <w:b/>
                <w:color w:val="000000"/>
                <w:sz w:val="28"/>
              </w:rPr>
              <w:t>NPV,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40DA58">
            <w:pPr>
              <w:spacing w:before="0" w:after="0" w:line="240" w:lineRule="auto"/>
              <w:ind w:left="0" w:right="0" w:firstLine="0"/>
              <w:jc w:val="center"/>
            </w:pPr>
            <w:r>
              <w:rPr>
                <w:rFonts w:ascii="Times New Roman" w:hAnsi="Times New Roman" w:eastAsia="Times New Roman" w:cs="Times New Roman"/>
                <w:b/>
                <w:color w:val="000000"/>
                <w:sz w:val="28"/>
              </w:rPr>
              <w:t>PP, лет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300AC">
            <w:pPr>
              <w:spacing w:before="0" w:after="0" w:line="240" w:lineRule="auto"/>
              <w:ind w:left="0" w:right="0" w:firstLine="0"/>
              <w:jc w:val="center"/>
            </w:pPr>
            <w:r>
              <w:rPr>
                <w:rFonts w:ascii="Times New Roman" w:hAnsi="Times New Roman" w:eastAsia="Times New Roman" w:cs="Times New Roman"/>
                <w:b/>
                <w:color w:val="000000"/>
                <w:sz w:val="28"/>
              </w:rPr>
              <w:t>IRR, %</w:t>
            </w:r>
          </w:p>
        </w:tc>
      </w:tr>
      <w:tr w14:paraId="2244E3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6F0D4">
            <w:pPr>
              <w:spacing w:before="0" w:after="0" w:line="240" w:lineRule="auto"/>
              <w:ind w:left="0" w:right="0" w:firstLine="0"/>
            </w:pPr>
            <w:r>
              <w:rPr>
                <w:rFonts w:ascii="Times New Roman" w:hAnsi="Times New Roman" w:eastAsia="Times New Roman" w:cs="Times New Roman"/>
                <w:b w:val="0"/>
                <w:color w:val="000000"/>
                <w:sz w:val="28"/>
              </w:rPr>
              <w:t>Пессимистичный (CF −25 %)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C81EB6">
            <w:pPr>
              <w:spacing w:before="0" w:after="0" w:line="240" w:lineRule="auto"/>
              <w:ind w:left="0" w:right="0" w:firstLine="0"/>
            </w:pPr>
            <w:r>
              <w:rPr>
                <w:rFonts w:ascii="Times New Roman" w:hAnsi="Times New Roman" w:eastAsia="Times New Roman" w:cs="Times New Roman"/>
                <w:b w:val="0"/>
                <w:color w:val="000000"/>
                <w:sz w:val="28"/>
              </w:rPr>
              <w:t>401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37047A">
            <w:pPr>
              <w:spacing w:before="0" w:after="0" w:line="240" w:lineRule="auto"/>
              <w:ind w:left="0" w:right="0" w:firstLine="0"/>
            </w:pPr>
            <w:r>
              <w:rPr>
                <w:rFonts w:ascii="Times New Roman" w:hAnsi="Times New Roman" w:eastAsia="Times New Roman" w:cs="Times New Roman"/>
                <w:b w:val="0"/>
                <w:color w:val="000000"/>
                <w:sz w:val="28"/>
              </w:rPr>
              <w:t>−128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5BB96">
            <w:pPr>
              <w:spacing w:before="0" w:after="0" w:line="240" w:lineRule="auto"/>
              <w:ind w:left="0" w:right="0" w:firstLine="0"/>
            </w:pPr>
            <w:r>
              <w:rPr>
                <w:rFonts w:ascii="Times New Roman" w:hAnsi="Times New Roman" w:eastAsia="Times New Roman" w:cs="Times New Roman"/>
                <w:b w:val="0"/>
                <w:color w:val="000000"/>
                <w:sz w:val="28"/>
              </w:rPr>
              <w:t>7,9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C344CA">
            <w:pPr>
              <w:spacing w:before="0" w:after="0" w:line="240" w:lineRule="auto"/>
              <w:ind w:left="0" w:right="0" w:firstLine="0"/>
            </w:pPr>
            <w:r>
              <w:rPr>
                <w:rFonts w:ascii="Times New Roman" w:hAnsi="Times New Roman" w:eastAsia="Times New Roman" w:cs="Times New Roman"/>
                <w:b w:val="0"/>
                <w:color w:val="000000"/>
                <w:sz w:val="28"/>
              </w:rPr>
              <w:t>9,3</w:t>
            </w:r>
          </w:p>
        </w:tc>
      </w:tr>
      <w:tr w14:paraId="6E29134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73F96D">
            <w:pPr>
              <w:spacing w:before="0" w:after="0" w:line="240" w:lineRule="auto"/>
              <w:ind w:left="0" w:right="0" w:firstLine="0"/>
            </w:pPr>
            <w:r>
              <w:rPr>
                <w:rFonts w:ascii="Times New Roman" w:hAnsi="Times New Roman" w:eastAsia="Times New Roman" w:cs="Times New Roman"/>
                <w:b w:val="0"/>
                <w:color w:val="000000"/>
                <w:sz w:val="28"/>
              </w:rPr>
              <w:t>Умеренно пессимистичный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13C2BB">
            <w:pPr>
              <w:spacing w:before="0" w:after="0" w:line="240" w:lineRule="auto"/>
              <w:ind w:left="0" w:right="0" w:firstLine="0"/>
            </w:pPr>
            <w:r>
              <w:rPr>
                <w:rFonts w:ascii="Times New Roman" w:hAnsi="Times New Roman" w:eastAsia="Times New Roman" w:cs="Times New Roman"/>
                <w:b w:val="0"/>
                <w:color w:val="000000"/>
                <w:sz w:val="28"/>
              </w:rPr>
              <w:t>454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68B5D">
            <w:pPr>
              <w:spacing w:before="0" w:after="0" w:line="240" w:lineRule="auto"/>
              <w:ind w:left="0" w:right="0" w:firstLine="0"/>
            </w:pPr>
            <w:r>
              <w:rPr>
                <w:rFonts w:ascii="Times New Roman" w:hAnsi="Times New Roman" w:eastAsia="Times New Roman" w:cs="Times New Roman"/>
                <w:b w:val="0"/>
                <w:color w:val="000000"/>
                <w:sz w:val="28"/>
              </w:rPr>
              <w:t>+275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7C305">
            <w:pPr>
              <w:spacing w:before="0" w:after="0" w:line="240" w:lineRule="auto"/>
              <w:ind w:left="0" w:right="0" w:firstLine="0"/>
            </w:pPr>
            <w:r>
              <w:rPr>
                <w:rFonts w:ascii="Times New Roman" w:hAnsi="Times New Roman" w:eastAsia="Times New Roman" w:cs="Times New Roman"/>
                <w:b w:val="0"/>
                <w:color w:val="000000"/>
                <w:sz w:val="28"/>
              </w:rPr>
              <w:t>7,0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7B2771">
            <w:pPr>
              <w:spacing w:before="0" w:after="0" w:line="240" w:lineRule="auto"/>
              <w:ind w:left="0" w:right="0" w:firstLine="0"/>
            </w:pPr>
            <w:r>
              <w:rPr>
                <w:rFonts w:ascii="Times New Roman" w:hAnsi="Times New Roman" w:eastAsia="Times New Roman" w:cs="Times New Roman"/>
                <w:b w:val="0"/>
                <w:color w:val="000000"/>
                <w:sz w:val="28"/>
              </w:rPr>
              <w:t>11,5</w:t>
            </w:r>
          </w:p>
        </w:tc>
      </w:tr>
      <w:tr w14:paraId="5FD8168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634B24">
            <w:pPr>
              <w:spacing w:before="0" w:after="0" w:line="240" w:lineRule="auto"/>
              <w:ind w:left="0" w:right="0" w:firstLine="0"/>
            </w:pPr>
            <w:r>
              <w:rPr>
                <w:rFonts w:ascii="Times New Roman" w:hAnsi="Times New Roman" w:eastAsia="Times New Roman" w:cs="Times New Roman"/>
                <w:b w:val="0"/>
                <w:color w:val="000000"/>
                <w:sz w:val="28"/>
              </w:rPr>
              <w:t>Базовый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107D0F">
            <w:pPr>
              <w:spacing w:before="0" w:after="0" w:line="240" w:lineRule="auto"/>
              <w:ind w:left="0" w:right="0" w:firstLine="0"/>
            </w:pPr>
            <w:r>
              <w:rPr>
                <w:rFonts w:ascii="Times New Roman" w:hAnsi="Times New Roman" w:eastAsia="Times New Roman" w:cs="Times New Roman"/>
                <w:b w:val="0"/>
                <w:color w:val="000000"/>
                <w:sz w:val="28"/>
              </w:rPr>
              <w:t>534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1BABCA9">
            <w:pPr>
              <w:spacing w:before="0" w:after="0" w:line="240" w:lineRule="auto"/>
              <w:ind w:left="0" w:right="0" w:firstLine="0"/>
            </w:pPr>
            <w:r>
              <w:rPr>
                <w:rFonts w:ascii="Times New Roman" w:hAnsi="Times New Roman" w:eastAsia="Times New Roman" w:cs="Times New Roman"/>
                <w:b w:val="0"/>
                <w:color w:val="000000"/>
                <w:sz w:val="28"/>
              </w:rPr>
              <w:t>+884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9E3FCD">
            <w:pPr>
              <w:spacing w:before="0" w:after="0" w:line="240" w:lineRule="auto"/>
              <w:ind w:left="0" w:right="0" w:firstLine="0"/>
            </w:pPr>
            <w:r>
              <w:rPr>
                <w:rFonts w:ascii="Times New Roman" w:hAnsi="Times New Roman" w:eastAsia="Times New Roman" w:cs="Times New Roman"/>
                <w:b w:val="0"/>
                <w:color w:val="000000"/>
                <w:sz w:val="28"/>
              </w:rPr>
              <w:t>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E5001F">
            <w:pPr>
              <w:spacing w:before="0" w:after="0" w:line="240" w:lineRule="auto"/>
              <w:ind w:left="0" w:right="0" w:firstLine="0"/>
            </w:pPr>
            <w:r>
              <w:rPr>
                <w:rFonts w:ascii="Times New Roman" w:hAnsi="Times New Roman" w:eastAsia="Times New Roman" w:cs="Times New Roman"/>
                <w:b w:val="0"/>
                <w:color w:val="000000"/>
                <w:sz w:val="28"/>
              </w:rPr>
              <w:t>14,6</w:t>
            </w:r>
          </w:p>
        </w:tc>
      </w:tr>
      <w:tr w14:paraId="16F16CF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FA0E39">
            <w:pPr>
              <w:spacing w:before="0" w:after="0" w:line="240" w:lineRule="auto"/>
              <w:ind w:left="0" w:right="0" w:firstLine="0"/>
            </w:pPr>
            <w:r>
              <w:rPr>
                <w:rFonts w:ascii="Times New Roman" w:hAnsi="Times New Roman" w:eastAsia="Times New Roman" w:cs="Times New Roman"/>
                <w:b w:val="0"/>
                <w:color w:val="000000"/>
                <w:sz w:val="28"/>
              </w:rPr>
              <w:t>Умеренно оптимистичный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90D20">
            <w:pPr>
              <w:spacing w:before="0" w:after="0" w:line="240" w:lineRule="auto"/>
              <w:ind w:left="0" w:right="0" w:firstLine="0"/>
            </w:pPr>
            <w:r>
              <w:rPr>
                <w:rFonts w:ascii="Times New Roman" w:hAnsi="Times New Roman" w:eastAsia="Times New Roman" w:cs="Times New Roman"/>
                <w:b w:val="0"/>
                <w:color w:val="000000"/>
                <w:sz w:val="28"/>
              </w:rPr>
              <w:t>614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154DB1">
            <w:pPr>
              <w:spacing w:before="0" w:after="0" w:line="240" w:lineRule="auto"/>
              <w:ind w:left="0" w:right="0" w:firstLine="0"/>
            </w:pPr>
            <w:r>
              <w:rPr>
                <w:rFonts w:ascii="Times New Roman" w:hAnsi="Times New Roman" w:eastAsia="Times New Roman" w:cs="Times New Roman"/>
                <w:b w:val="0"/>
                <w:color w:val="000000"/>
                <w:sz w:val="28"/>
              </w:rPr>
              <w:t>+1 492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7A06CC">
            <w:pPr>
              <w:spacing w:before="0" w:after="0" w:line="240" w:lineRule="auto"/>
              <w:ind w:left="0" w:right="0" w:firstLine="0"/>
            </w:pPr>
            <w:r>
              <w:rPr>
                <w:rFonts w:ascii="Times New Roman" w:hAnsi="Times New Roman" w:eastAsia="Times New Roman" w:cs="Times New Roman"/>
                <w:b w:val="0"/>
                <w:color w:val="000000"/>
                <w:sz w:val="28"/>
              </w:rPr>
              <w:t>5,2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5994A6">
            <w:pPr>
              <w:spacing w:before="0" w:after="0" w:line="240" w:lineRule="auto"/>
              <w:ind w:left="0" w:right="0" w:firstLine="0"/>
            </w:pPr>
            <w:r>
              <w:rPr>
                <w:rFonts w:ascii="Times New Roman" w:hAnsi="Times New Roman" w:eastAsia="Times New Roman" w:cs="Times New Roman"/>
                <w:b w:val="0"/>
                <w:color w:val="000000"/>
                <w:sz w:val="28"/>
              </w:rPr>
              <w:t>17,6</w:t>
            </w:r>
          </w:p>
        </w:tc>
      </w:tr>
      <w:tr w14:paraId="1D9AFE8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B96D2">
            <w:pPr>
              <w:spacing w:before="0" w:after="0" w:line="240" w:lineRule="auto"/>
              <w:ind w:left="0" w:right="0" w:firstLine="0"/>
            </w:pPr>
            <w:r>
              <w:rPr>
                <w:rFonts w:ascii="Times New Roman" w:hAnsi="Times New Roman" w:eastAsia="Times New Roman" w:cs="Times New Roman"/>
                <w:b w:val="0"/>
                <w:color w:val="000000"/>
                <w:sz w:val="28"/>
              </w:rPr>
              <w:t>Оптимистичный (u₀ +20 %)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CD2FCA">
            <w:pPr>
              <w:spacing w:before="0" w:after="0" w:line="240" w:lineRule="auto"/>
              <w:ind w:left="0" w:right="0" w:firstLine="0"/>
            </w:pPr>
            <w:r>
              <w:rPr>
                <w:rFonts w:ascii="Times New Roman" w:hAnsi="Times New Roman" w:eastAsia="Times New Roman" w:cs="Times New Roman"/>
                <w:b w:val="0"/>
                <w:color w:val="000000"/>
                <w:sz w:val="28"/>
              </w:rPr>
              <w:t>641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FBB43B">
            <w:pPr>
              <w:spacing w:before="0" w:after="0" w:line="240" w:lineRule="auto"/>
              <w:ind w:left="0" w:right="0" w:firstLine="0"/>
            </w:pPr>
            <w:r>
              <w:rPr>
                <w:rFonts w:ascii="Times New Roman" w:hAnsi="Times New Roman" w:eastAsia="Times New Roman" w:cs="Times New Roman"/>
                <w:b w:val="0"/>
                <w:color w:val="000000"/>
                <w:sz w:val="28"/>
              </w:rPr>
              <w:t>+1 697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1785D">
            <w:pPr>
              <w:spacing w:before="0" w:after="0" w:line="240" w:lineRule="auto"/>
              <w:ind w:left="0" w:right="0" w:firstLine="0"/>
            </w:pPr>
            <w:r>
              <w:rPr>
                <w:rFonts w:ascii="Times New Roman" w:hAnsi="Times New Roman" w:eastAsia="Times New Roman" w:cs="Times New Roman"/>
                <w:b w:val="0"/>
                <w:color w:val="000000"/>
                <w:sz w:val="28"/>
              </w:rPr>
              <w:t>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46F139">
            <w:pPr>
              <w:spacing w:before="0" w:after="0" w:line="240" w:lineRule="auto"/>
              <w:ind w:left="0" w:right="0" w:firstLine="0"/>
            </w:pPr>
            <w:r>
              <w:rPr>
                <w:rFonts w:ascii="Times New Roman" w:hAnsi="Times New Roman" w:eastAsia="Times New Roman" w:cs="Times New Roman"/>
                <w:b w:val="0"/>
                <w:color w:val="000000"/>
                <w:sz w:val="28"/>
              </w:rPr>
              <w:t>18,6</w:t>
            </w:r>
          </w:p>
        </w:tc>
      </w:tr>
    </w:tbl>
    <w:p w14:paraId="16B38A89">
      <w:pPr>
        <w:pageBreakBefore w:val="0"/>
        <w:spacing w:before="0" w:after="0" w:line="360" w:lineRule="auto"/>
        <w:jc w:val="left"/>
      </w:pPr>
    </w:p>
    <w:p w14:paraId="40D7BA57">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color w:val="000000"/>
          <w:sz w:val="28"/>
        </w:rPr>
        <w:t>Рыночный потенциал решения определяется масштабом электросетевого комплекса и действующими программами повышения надежности. По данным ПАО «Россети», объем эксплуатируемой инфраструктуры и инвестиционных программ подтверждает устойчивый спрос на решения, повышающие наблюдаемость и управляемость распределительных сетей.</w:t>
      </w:r>
    </w:p>
    <w:p w14:paraId="70CE6CDF">
      <w:pPr>
        <w:spacing w:before="0" w:after="0" w:line="360" w:lineRule="auto"/>
        <w:ind w:firstLine="709"/>
        <w:jc w:val="both"/>
      </w:pPr>
      <w:r>
        <w:rPr>
          <w:rFonts w:ascii="Times New Roman" w:hAnsi="Times New Roman"/>
          <w:b w:val="0"/>
          <w:color w:val="000000"/>
          <w:sz w:val="28"/>
        </w:rPr>
        <w:t>TAM в работе понимается как максимально широкий рынок сетевых компаний и крупных промышленных потребителей, потенциально заинтересованных в автоматизации фидеров 6–10 кВ. При принятой укрупненной оценке средней стоимости проекта порядка 15,5 млн руб. эта величина задает верхнюю границу возможного рынка.</w:t>
      </w:r>
    </w:p>
    <w:p w14:paraId="7AE85E7E">
      <w:pPr>
        <w:spacing w:before="0" w:after="0" w:line="360" w:lineRule="auto"/>
        <w:ind w:firstLine="709"/>
        <w:jc w:val="both"/>
      </w:pPr>
      <w:r>
        <w:rPr>
          <w:rFonts w:ascii="Times New Roman" w:hAnsi="Times New Roman"/>
          <w:b w:val="0"/>
          <w:color w:val="000000"/>
          <w:sz w:val="28"/>
        </w:rPr>
        <w:t>SAM характеризует круг заказчиков, реально готовых к подобным внедрениям в ближайшей перспективе, а SOM — стартовый объем продаж на этапе пилотных проектов. Для целей ВКР эти оценки являются индикативными и показывают не точный прогноз, а порядок масштабируемости решения.</w:t>
      </w:r>
    </w:p>
    <w:p w14:paraId="041C3587">
      <w:pPr>
        <w:spacing w:before="0" w:after="0" w:line="360" w:lineRule="auto"/>
        <w:ind w:firstLine="709"/>
        <w:jc w:val="both"/>
      </w:pPr>
      <w:r>
        <w:rPr>
          <w:rFonts w:ascii="Times New Roman" w:hAnsi="Times New Roman"/>
          <w:b w:val="0"/>
          <w:color w:val="000000"/>
          <w:sz w:val="28"/>
        </w:rPr>
        <w:t>Следовательно, коммерчески реалистичным сценарием выступает поэтапный выход на рынок через ограниченное число пилотов с последующим расширением после подтверждения технического и экономического эффекта.</w:t>
      </w:r>
    </w:p>
    <w:p w14:paraId="451BE2A7">
      <w:pPr>
        <w:pageBreakBefore w:val="0"/>
        <w:spacing w:before="0" w:after="0" w:line="360" w:lineRule="auto"/>
        <w:ind w:firstLine="709"/>
        <w:jc w:val="both"/>
      </w:pPr>
      <w:r>
        <w:rPr>
          <w:rFonts w:ascii="Times New Roman" w:hAnsi="Times New Roman" w:eastAsia="Times New Roman" w:cs="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рассматриваемого в ВКР объекта подтвержд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том объ</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м капитальных затрат составляет 3 178 тыс. руб.; иные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Распределение решения. Основные каналы поступления решения на рынок:</w:t>
      </w:r>
    </w:p>
    <w:p w14:paraId="35ACB7C7">
      <w:pPr>
        <w:spacing w:before="0" w:after="0" w:line="360" w:lineRule="auto"/>
        <w:ind w:left="709"/>
        <w:jc w:val="both"/>
      </w:pPr>
      <w:r>
        <w:rPr>
          <w:rFonts w:ascii="Times New Roman" w:hAnsi="Times New Roman" w:eastAsia="Times New Roman" w:cs="Times New Roman"/>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jc w:val="both"/>
      </w:pPr>
      <w:r>
        <w:rPr>
          <w:rFonts w:ascii="Times New Roman" w:hAnsi="Times New Roman" w:eastAsia="Times New Roman" w:cs="Times New Roman"/>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jc w:val="both"/>
      </w:pPr>
      <w:r>
        <w:rPr>
          <w:rFonts w:ascii="Times New Roman" w:hAnsi="Times New Roman" w:eastAsia="Times New Roman" w:cs="Times New Roman"/>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firstLine="709"/>
        <w:jc w:val="both"/>
      </w:pPr>
      <w:r>
        <w:rPr>
          <w:rFonts w:ascii="Times New Roman" w:hAnsi="Times New Roman" w:eastAsia="Times New Roman" w:cs="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в настоящее время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p>
    <w:p w14:paraId="2985AEF8">
      <w:pPr>
        <w:pageBreakBefore w:val="0"/>
        <w:spacing w:before="0" w:after="0" w:line="360" w:lineRule="auto"/>
        <w:ind w:firstLine="709"/>
        <w:jc w:val="both"/>
      </w:pPr>
      <w:r>
        <w:rPr>
          <w:rFonts w:ascii="Times New Roman" w:hAnsi="Times New Roman" w:eastAsia="Times New Roman" w:cs="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eastAsia="Times New Roman" w:cs="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jc w:val="both"/>
      </w:pPr>
      <w:r>
        <w:rPr>
          <w:rFonts w:ascii="Times New Roman" w:hAnsi="Times New Roman" w:eastAsia="Times New Roman" w:cs="Times New Roman"/>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надежности инфраструктуры). Сроки подачи заявок: ежегодно в марте (deadline 2026: март).</w:t>
      </w:r>
    </w:p>
    <w:p w14:paraId="5BE99D20">
      <w:pPr>
        <w:pageBreakBefore w:val="0"/>
        <w:spacing w:before="0" w:after="0" w:line="360" w:lineRule="auto"/>
        <w:ind w:left="709"/>
        <w:jc w:val="both"/>
      </w:pPr>
      <w:r>
        <w:rPr>
          <w:rFonts w:ascii="Times New Roman" w:hAnsi="Times New Roman" w:eastAsia="Times New Roman" w:cs="Times New Roman"/>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jc w:val="both"/>
      </w:pPr>
      <w:r>
        <w:rPr>
          <w:rFonts w:ascii="Times New Roman" w:hAnsi="Times New Roman" w:eastAsia="Times New Roman" w:cs="Times New Roman"/>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jc w:val="both"/>
      </w:pPr>
      <w:r>
        <w:rPr>
          <w:rFonts w:ascii="Times New Roman" w:hAnsi="Times New Roman" w:eastAsia="Times New Roman" w:cs="Times New Roman"/>
          <w:color w:val="000000"/>
          <w:sz w:val="28"/>
        </w:rPr>
        <w:t>— инвестиции производителя реклоузера (ООО «РиМ») и потенциальных промышленных партнеров.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eastAsia="Times New Roman" w:cs="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jc w:val="both"/>
      </w:pPr>
      <w:r>
        <w:rPr>
          <w:rFonts w:ascii="Times New Roman" w:hAnsi="Times New Roman" w:eastAsia="Times New Roman" w:cs="Times New Roman"/>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jc w:val="both"/>
      </w:pPr>
      <w:r>
        <w:rPr>
          <w:rFonts w:ascii="Times New Roman" w:hAnsi="Times New Roman" w:eastAsia="Times New Roman" w:cs="Times New Roman"/>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jc w:val="both"/>
      </w:pPr>
      <w:r>
        <w:rPr>
          <w:rFonts w:ascii="Times New Roman" w:hAnsi="Times New Roman" w:eastAsia="Times New Roman" w:cs="Times New Roman"/>
          <w:color w:val="000000"/>
          <w:sz w:val="28"/>
        </w:rPr>
        <w:t>— Q3 2026 (июль—сентябрь): промышленная эксплуатация пилотной установки; накопление статистики надежности (индексы SAIDI, SAIFI, MAIFI); регистрация всех срабатываний защиты, переходящих и устойчивых повреждений, времен восстановления; сравнение фактических показателей с расчетными значениями из проекта.</w:t>
      </w:r>
    </w:p>
    <w:p w14:paraId="205546D1">
      <w:pPr>
        <w:pageBreakBefore w:val="0"/>
        <w:spacing w:before="0" w:after="0" w:line="360" w:lineRule="auto"/>
        <w:ind w:left="709"/>
        <w:jc w:val="both"/>
      </w:pPr>
      <w:r>
        <w:rPr>
          <w:rFonts w:ascii="Times New Roman" w:hAnsi="Times New Roman" w:eastAsia="Times New Roman" w:cs="Times New Roman"/>
          <w:color w:val="000000"/>
          <w:sz w:val="28"/>
        </w:rPr>
        <w:t>— Q4 2026 (октябрь—декабрь): анализ и верификация результатов пилота; подготовка отчета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eastAsia="Times New Roman" w:cs="Times New Roman"/>
          <w:b w:val="0"/>
          <w:i w:val="0"/>
          <w:color w:val="000000"/>
          <w:sz w:val="28"/>
        </w:rPr>
        <w:t>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рами:</w:t>
      </w:r>
    </w:p>
    <w:p w14:paraId="00A9BEA0">
      <w:pPr>
        <w:pageBreakBefore w:val="0"/>
        <w:spacing w:before="0" w:after="0" w:line="360" w:lineRule="auto"/>
        <w:ind w:left="709"/>
        <w:jc w:val="both"/>
      </w:pPr>
      <w:r>
        <w:rPr>
          <w:rFonts w:ascii="Times New Roman" w:hAnsi="Times New Roman" w:eastAsia="Times New Roman" w:cs="Times New Roman"/>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jc w:val="both"/>
      </w:pPr>
      <w:r>
        <w:rPr>
          <w:rFonts w:ascii="Times New Roman" w:hAnsi="Times New Roman" w:eastAsia="Times New Roman" w:cs="Times New Roman"/>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jc w:val="both"/>
      </w:pPr>
      <w:r>
        <w:rPr>
          <w:rFonts w:ascii="Times New Roman" w:hAnsi="Times New Roman" w:eastAsia="Times New Roman" w:cs="Times New Roman"/>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jc w:val="both"/>
      </w:pPr>
      <w:r>
        <w:rPr>
          <w:rFonts w:ascii="Times New Roman" w:hAnsi="Times New Roman" w:eastAsia="Times New Roman" w:cs="Times New Roman"/>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реализации проекта следует учитывать технологические, организационные и рыночные риски. Ключевыми для рассматриваемого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eastAsia="Times New Roman" w:cs="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p w14:paraId="6439CB40">
      <w:pPr>
        <w:spacing w:before="0" w:after="0" w:line="360" w:lineRule="auto"/>
        <w:ind w:firstLine="709"/>
        <w:jc w:val="both"/>
      </w:pPr>
      <w:r>
        <w:rPr>
          <w:rFonts w:ascii="Times New Roman" w:hAnsi="Times New Roman"/>
          <w:b w:val="0"/>
          <w:color w:val="000000"/>
          <w:sz w:val="28"/>
        </w:rPr>
        <w:t>Соответствующие данные приведены в таблице 3.10.</w:t>
      </w:r>
    </w:p>
    <w:p w14:paraId="3799F9C4">
      <w:pPr>
        <w:spacing w:before="0" w:after="0" w:line="360" w:lineRule="auto"/>
        <w:ind w:firstLine="0"/>
        <w:jc w:val="left"/>
      </w:pPr>
      <w:r>
        <w:rPr>
          <w:rFonts w:ascii="Times New Roman" w:hAnsi="Times New Roman" w:eastAsia="Times New Roman" w:cs="Times New Roman"/>
          <w:color w:val="000000"/>
          <w:sz w:val="28"/>
        </w:rPr>
        <w:t>Таблица 3.10 – Матрица управления рисками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762FDFA4">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4967F7">
            <w:pPr>
              <w:spacing w:before="0" w:after="0" w:line="240" w:lineRule="auto"/>
              <w:ind w:left="0" w:right="0" w:firstLine="0"/>
              <w:jc w:val="center"/>
            </w:pPr>
            <w:r>
              <w:rPr>
                <w:rFonts w:ascii="Times New Roman" w:hAnsi="Times New Roman" w:eastAsia="Times New Roman" w:cs="Times New Roman"/>
                <w:b/>
                <w:color w:val="000000"/>
                <w:sz w:val="28"/>
              </w:rPr>
              <w:t>Риск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6ED4B1">
            <w:pPr>
              <w:spacing w:before="0" w:after="0" w:line="240" w:lineRule="auto"/>
              <w:ind w:left="0" w:right="0" w:firstLine="0"/>
              <w:jc w:val="center"/>
            </w:pPr>
            <w:r>
              <w:rPr>
                <w:rFonts w:ascii="Times New Roman" w:hAnsi="Times New Roman" w:eastAsia="Times New Roman" w:cs="Times New Roman"/>
                <w:b/>
                <w:color w:val="000000"/>
                <w:sz w:val="28"/>
              </w:rPr>
              <w:t>Вероятность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29E82A">
            <w:pPr>
              <w:spacing w:before="0" w:after="0" w:line="240" w:lineRule="auto"/>
              <w:ind w:left="0" w:right="0" w:firstLine="0"/>
              <w:jc w:val="center"/>
            </w:pPr>
            <w:r>
              <w:rPr>
                <w:rFonts w:ascii="Times New Roman" w:hAnsi="Times New Roman" w:eastAsia="Times New Roman" w:cs="Times New Roman"/>
                <w:b/>
                <w:color w:val="000000"/>
                <w:sz w:val="28"/>
              </w:rPr>
              <w:t>Влияние</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16AFAE">
            <w:pPr>
              <w:spacing w:before="0" w:after="0" w:line="240" w:lineRule="auto"/>
              <w:ind w:left="0" w:right="0" w:firstLine="0"/>
              <w:jc w:val="center"/>
            </w:pPr>
            <w:r>
              <w:rPr>
                <w:rFonts w:ascii="Times New Roman" w:hAnsi="Times New Roman" w:eastAsia="Times New Roman" w:cs="Times New Roman"/>
                <w:b/>
                <w:color w:val="000000"/>
                <w:sz w:val="28"/>
              </w:rPr>
              <w:t>Меры снижения</w:t>
            </w:r>
          </w:p>
        </w:tc>
      </w:tr>
      <w:tr w14:paraId="38419B9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390683">
            <w:pPr>
              <w:spacing w:before="0" w:after="0" w:line="240" w:lineRule="auto"/>
              <w:ind w:left="0" w:right="0" w:firstLine="0"/>
            </w:pPr>
            <w:r>
              <w:rPr>
                <w:rFonts w:ascii="Times New Roman" w:hAnsi="Times New Roman" w:eastAsia="Times New Roman" w:cs="Times New Roman"/>
                <w:b w:val="0"/>
                <w:color w:val="000000"/>
                <w:sz w:val="28"/>
              </w:rPr>
              <w:t>Несовместимость с существующей SCADA ЦДП Россети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076679">
            <w:pPr>
              <w:spacing w:before="0" w:after="0" w:line="240" w:lineRule="auto"/>
              <w:ind w:left="0" w:right="0" w:firstLine="0"/>
            </w:pPr>
            <w:r>
              <w:rPr>
                <w:rFonts w:ascii="Times New Roman" w:hAnsi="Times New Roman" w:eastAsia="Times New Roman" w:cs="Times New Roman"/>
                <w:b w:val="0"/>
                <w:color w:val="000000"/>
                <w:sz w:val="28"/>
              </w:rPr>
              <w:t>Средняя (35%)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0AFBE">
            <w:pPr>
              <w:spacing w:before="0" w:after="0" w:line="240" w:lineRule="auto"/>
              <w:ind w:left="0" w:right="0" w:firstLine="0"/>
            </w:pPr>
            <w:r>
              <w:rPr>
                <w:rFonts w:ascii="Times New Roman" w:hAnsi="Times New Roman" w:eastAsia="Times New Roman" w:cs="Times New Roman"/>
                <w:b w:val="0"/>
                <w:color w:val="000000"/>
                <w:sz w:val="28"/>
              </w:rPr>
              <w:t>Высокое (8/10)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259EB81">
            <w:pPr>
              <w:spacing w:before="0" w:after="0" w:line="240" w:lineRule="auto"/>
              <w:ind w:left="0" w:right="0" w:firstLine="0"/>
            </w:pPr>
            <w:r>
              <w:rPr>
                <w:rFonts w:ascii="Times New Roman" w:hAnsi="Times New Roman" w:eastAsia="Times New Roman" w:cs="Times New Roman"/>
                <w:b w:val="0"/>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EC31B4">
            <w:pPr>
              <w:spacing w:before="0" w:after="0" w:line="240" w:lineRule="auto"/>
              <w:ind w:left="0" w:right="0" w:firstLine="0"/>
            </w:pPr>
            <w:r>
              <w:rPr>
                <w:rFonts w:ascii="Times New Roman" w:hAnsi="Times New Roman" w:eastAsia="Times New Roman" w:cs="Times New Roman"/>
                <w:b w:val="0"/>
                <w:color w:val="000000"/>
                <w:sz w:val="28"/>
              </w:rPr>
              <w:t>Деградация качества сотовой связи (GSM/4G) на трассе линии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07E811">
            <w:pPr>
              <w:spacing w:before="0" w:after="0" w:line="240" w:lineRule="auto"/>
              <w:ind w:left="0" w:right="0" w:firstLine="0"/>
            </w:pPr>
            <w:r>
              <w:rPr>
                <w:rFonts w:ascii="Times New Roman" w:hAnsi="Times New Roman" w:eastAsia="Times New Roman" w:cs="Times New Roman"/>
                <w:b w:val="0"/>
                <w:color w:val="000000"/>
                <w:sz w:val="28"/>
              </w:rPr>
              <w:t>Средняя (40%)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1269BE">
            <w:pPr>
              <w:spacing w:before="0" w:after="0" w:line="240" w:lineRule="auto"/>
              <w:ind w:left="0" w:right="0" w:firstLine="0"/>
            </w:pPr>
            <w:r>
              <w:rPr>
                <w:rFonts w:ascii="Times New Roman" w:hAnsi="Times New Roman" w:eastAsia="Times New Roman" w:cs="Times New Roman"/>
                <w:b w:val="0"/>
                <w:color w:val="000000"/>
                <w:sz w:val="28"/>
              </w:rPr>
              <w:t>Высокое (7/10)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F6E405">
            <w:pPr>
              <w:spacing w:before="0" w:after="0" w:line="240" w:lineRule="auto"/>
              <w:ind w:left="0" w:right="0" w:firstLine="0"/>
            </w:pPr>
            <w:r>
              <w:rPr>
                <w:rFonts w:ascii="Times New Roman" w:hAnsi="Times New Roman" w:eastAsia="Times New Roman" w:cs="Times New Roman"/>
                <w:b w:val="0"/>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нного оптического канала Россети), тестирование сигнала на этапе проектирования</w:t>
            </w:r>
          </w:p>
        </w:tc>
      </w:tr>
      <w:tr w14:paraId="763D93F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A1916">
            <w:pPr>
              <w:spacing w:before="0" w:after="0" w:line="240" w:lineRule="auto"/>
              <w:ind w:left="0" w:right="0" w:firstLine="0"/>
            </w:pPr>
            <w:r>
              <w:rPr>
                <w:rFonts w:ascii="Times New Roman" w:hAnsi="Times New Roman" w:eastAsia="Times New Roman" w:cs="Times New Roman"/>
                <w:b w:val="0"/>
                <w:color w:val="000000"/>
                <w:sz w:val="28"/>
              </w:rPr>
              <w:t>Задержки согласования и получения разрешений от сетевой организации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9DFCB42">
            <w:pPr>
              <w:spacing w:before="0" w:after="0" w:line="240" w:lineRule="auto"/>
              <w:ind w:left="0" w:right="0" w:firstLine="0"/>
            </w:pPr>
            <w:r>
              <w:rPr>
                <w:rFonts w:ascii="Times New Roman" w:hAnsi="Times New Roman" w:eastAsia="Times New Roman" w:cs="Times New Roman"/>
                <w:b w:val="0"/>
                <w:color w:val="000000"/>
                <w:sz w:val="28"/>
              </w:rPr>
              <w:t>Средняя (45%)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E7440A">
            <w:pPr>
              <w:spacing w:before="0" w:after="0" w:line="240" w:lineRule="auto"/>
              <w:ind w:left="0" w:right="0" w:firstLine="0"/>
            </w:pPr>
            <w:r>
              <w:rPr>
                <w:rFonts w:ascii="Times New Roman" w:hAnsi="Times New Roman" w:eastAsia="Times New Roman" w:cs="Times New Roman"/>
                <w:b w:val="0"/>
                <w:color w:val="000000"/>
                <w:sz w:val="28"/>
              </w:rPr>
              <w:t>Среднее (6/10)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B4602F">
            <w:pPr>
              <w:spacing w:before="0" w:after="0" w:line="240" w:lineRule="auto"/>
              <w:ind w:left="0" w:right="0" w:firstLine="0"/>
            </w:pPr>
            <w:r>
              <w:rPr>
                <w:rFonts w:ascii="Times New Roman" w:hAnsi="Times New Roman" w:eastAsia="Times New Roman" w:cs="Times New Roman"/>
                <w:b w:val="0"/>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типовых решений (ТО 34.01-2.2-032-2017)</w:t>
            </w:r>
          </w:p>
        </w:tc>
      </w:tr>
      <w:tr w14:paraId="7687F86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1D9230">
            <w:pPr>
              <w:spacing w:before="0" w:after="0" w:line="240" w:lineRule="auto"/>
              <w:ind w:left="0" w:right="0" w:firstLine="0"/>
            </w:pPr>
            <w:r>
              <w:rPr>
                <w:rFonts w:ascii="Times New Roman" w:hAnsi="Times New Roman" w:eastAsia="Times New Roman" w:cs="Times New Roman"/>
                <w:b w:val="0"/>
                <w:color w:val="000000"/>
                <w:sz w:val="28"/>
              </w:rPr>
              <w:t>Отсутствие квалифицированного сервисного персонала РиМ в регионе внедрения</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0E8EB">
            <w:pPr>
              <w:spacing w:before="0" w:after="0" w:line="240" w:lineRule="auto"/>
              <w:ind w:left="0" w:right="0" w:firstLine="0"/>
            </w:pPr>
            <w:r>
              <w:rPr>
                <w:rFonts w:ascii="Times New Roman" w:hAnsi="Times New Roman" w:eastAsia="Times New Roman" w:cs="Times New Roman"/>
                <w:b w:val="0"/>
                <w:color w:val="000000"/>
                <w:sz w:val="28"/>
              </w:rPr>
              <w:t>Низкая (20%)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1A882D">
            <w:pPr>
              <w:spacing w:before="0" w:after="0" w:line="240" w:lineRule="auto"/>
              <w:ind w:left="0" w:right="0" w:firstLine="0"/>
            </w:pPr>
            <w:r>
              <w:rPr>
                <w:rFonts w:ascii="Times New Roman" w:hAnsi="Times New Roman" w:eastAsia="Times New Roman" w:cs="Times New Roman"/>
                <w:b w:val="0"/>
                <w:color w:val="000000"/>
                <w:sz w:val="28"/>
              </w:rPr>
              <w:t>Среднее (5/10)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D3D8F">
            <w:pPr>
              <w:spacing w:before="0" w:after="0" w:line="240" w:lineRule="auto"/>
              <w:ind w:left="0" w:right="0" w:firstLine="0"/>
            </w:pPr>
            <w:r>
              <w:rPr>
                <w:rFonts w:ascii="Times New Roman" w:hAnsi="Times New Roman" w:eastAsia="Times New Roman" w:cs="Times New Roman"/>
                <w:b w:val="0"/>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jc w:val="left"/>
      </w:pPr>
    </w:p>
    <w:p w14:paraId="54E36D7C">
      <w:pPr>
        <w:spacing w:before="0" w:after="0" w:line="360" w:lineRule="auto"/>
        <w:ind w:firstLine="709"/>
        <w:jc w:val="both"/>
      </w:pPr>
      <w:r>
        <w:rPr>
          <w:rFonts w:ascii="Times New Roman" w:hAnsi="Times New Roman" w:eastAsia="Times New Roman" w:cs="Times New Roman"/>
          <w:color w:val="000000"/>
          <w:sz w:val="28"/>
        </w:rPr>
        <w:t>Таким образом, в главе 3 подтверждено, что автоматизация рассматриваемого участка воздушной линии с применением реклоузеров обеспечивает снижение SAIDI, SAIFI и ENS по сравнению с исходной схемой, а также сохраняет положительные показатели экономической эффективности при принятых параметрах расчета. Проведенный анализ чувствительности и рассмотрение вариантов финансирования показывают практическую реализуемость проекта, однако его внедрение требует учета рисков, связанных с интеграцией в SCADA, качеством каналов связи и организацией сервисной поддержки.</w:t>
      </w:r>
    </w:p>
    <w:p w14:paraId="6ECF3FBE">
      <w:pPr>
        <w:pStyle w:val="2"/>
        <w:pageBreakBefore/>
        <w:spacing w:before="0" w:after="0" w:line="360" w:lineRule="auto"/>
        <w:ind w:firstLine="0"/>
        <w:jc w:val="center"/>
      </w:pPr>
      <w:bookmarkStart w:id="22" w:name="_Toc1375693809"/>
      <w:r>
        <w:rPr>
          <w:rFonts w:ascii="Times New Roman" w:hAnsi="Times New Roman" w:eastAsia="Times New Roman" w:cs="Times New Roman"/>
          <w:b/>
          <w:i w:val="0"/>
          <w:color w:val="000000"/>
          <w:sz w:val="28"/>
        </w:rPr>
        <w:t>ЗАКЛЮЧЕНИЕ</w:t>
      </w:r>
      <w:bookmarkEnd w:id="22"/>
    </w:p>
    <w:p w14:paraId="0187F224">
      <w:pPr>
        <w:pageBreakBefore w:val="0"/>
        <w:spacing w:before="0" w:after="0" w:line="360" w:lineRule="auto"/>
        <w:ind w:firstLine="709"/>
        <w:jc w:val="both"/>
      </w:pPr>
      <w:r>
        <w:rPr>
          <w:rFonts w:ascii="Times New Roman" w:hAnsi="Times New Roman"/>
          <w:b w:val="0"/>
          <w:color w:val="000000"/>
          <w:sz w:val="28"/>
        </w:rPr>
        <w:t>В работе выполнено проектирование автоматизированного участка воздушной линии 6–10 кВ с применением реклоузеров РиМ-РВ и дана оценка технической и экономической целесообразности внедрения для радиального фидера длиной 18,2 км.</w:t>
      </w:r>
    </w:p>
    <w:p w14:paraId="768FA233">
      <w:pPr>
        <w:spacing w:before="0" w:after="0" w:line="360" w:lineRule="auto"/>
        <w:ind w:firstLine="709"/>
        <w:jc w:val="both"/>
      </w:pPr>
      <w:r>
        <w:rPr>
          <w:rFonts w:ascii="Times New Roman" w:hAnsi="Times New Roman"/>
          <w:b w:val="0"/>
          <w:color w:val="000000"/>
          <w:sz w:val="28"/>
        </w:rPr>
        <w:t>На основе критерия минимизации ENS обоснована установка трех реклоузеров, разделяющих линию на четыре секции. Принятая схема обеспечивает локализацию повреждения в пределах одной секции и допускает интеграцию в SCADA по протоколу МЭК 60870-5-104.</w:t>
      </w:r>
    </w:p>
    <w:p w14:paraId="74942758">
      <w:pPr>
        <w:spacing w:before="0" w:after="0" w:line="360" w:lineRule="auto"/>
        <w:ind w:firstLine="709"/>
        <w:jc w:val="both"/>
      </w:pPr>
      <w:r>
        <w:rPr>
          <w:rFonts w:ascii="Times New Roman" w:hAnsi="Times New Roman"/>
          <w:b w:val="0"/>
          <w:color w:val="000000"/>
          <w:sz w:val="28"/>
        </w:rPr>
        <w:t>Расчеты показали снижение SAIDI с 8,0 до 4,33 ч/год, SAIFI — с 3,15 до 1,68 отк./год, ENS — с 69,4 до 35,0 МВт·ч/год, а технико-экономическая оценка дала положительные значения NPV и IRR при принятом горизонте расчета.</w:t>
      </w:r>
    </w:p>
    <w:p w14:paraId="7138FBB2">
      <w:pPr>
        <w:spacing w:before="0" w:after="0" w:line="360" w:lineRule="auto"/>
        <w:ind w:firstLine="709"/>
        <w:jc w:val="both"/>
      </w:pPr>
      <w:r>
        <w:rPr>
          <w:rFonts w:ascii="Times New Roman" w:hAnsi="Times New Roman"/>
          <w:b w:val="0"/>
          <w:color w:val="000000"/>
          <w:sz w:val="28"/>
        </w:rPr>
        <w:t>Практическая ценность работы состоит в возможности использования предложенного решения как типового подхода к автоматизации участков ВЛ 6–10 кВ для сетевых компаний и крупных промышленных потребителей.</w:t>
      </w:r>
    </w:p>
    <w:p w14:paraId="2FE9DBB1">
      <w:pPr>
        <w:pageBreakBefore w:val="0"/>
        <w:spacing w:before="0" w:after="0" w:line="360" w:lineRule="auto"/>
        <w:ind w:firstLine="709"/>
        <w:jc w:val="both"/>
      </w:pPr>
      <w:r>
        <w:rPr>
          <w:rFonts w:ascii="Times New Roman" w:hAnsi="Times New Roman"/>
          <w:b w:val="0"/>
          <w:color w:val="000000"/>
          <w:sz w:val="28"/>
        </w:rPr>
        <w:t>Для последующей коммерциализации предусмотрена защита результатов интеллектуальной деятельности по трем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указанных мер обеспечивает правовую охрану на уровнях программного кода, конструктивного исполнения и документации, что создает комплексный барьер для воспроизведения полного решения конкурентами [35-38].</w:t>
      </w:r>
    </w:p>
    <w:p w14:paraId="6D60ACBA">
      <w:pPr>
        <w:pageBreakBefore w:val="0"/>
        <w:spacing w:before="0" w:after="0" w:line="360" w:lineRule="auto"/>
        <w:ind w:firstLine="709"/>
        <w:jc w:val="both"/>
      </w:pPr>
      <w:r>
        <w:rPr>
          <w:rFonts w:ascii="Times New Roman" w:hAnsi="Times New Roman" w:eastAsia="Times New Roman" w:cs="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электроэнергии; применение адаптивных алгоритмов распознавания вида повреждения на основе нейросетевых методов с целью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p>
    <w:p w14:paraId="0FF7DCC6">
      <w:pPr>
        <w:pageBreakBefore w:val="0"/>
        <w:spacing w:before="0" w:after="0" w:line="360" w:lineRule="auto"/>
        <w:jc w:val="left"/>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23" w:name="_Toc1476904261"/>
      <w:r>
        <w:rPr>
          <w:rFonts w:ascii="Times New Roman" w:hAnsi="Times New Roman" w:eastAsia="Times New Roman" w:cs="Times New Roman"/>
          <w:b/>
          <w:color w:val="000000"/>
          <w:sz w:val="28"/>
        </w:rPr>
        <w:t>СПИСОК ИСПОЛЬЗОВАННЫХ ИСТОЧНИКОВ</w:t>
      </w:r>
      <w:bookmarkEnd w:id="23"/>
    </w:p>
    <w:p w14:paraId="74423D03">
      <w:pPr>
        <w:spacing w:before="0" w:after="0" w:line="360" w:lineRule="auto"/>
        <w:ind w:firstLine="709"/>
        <w:jc w:val="both"/>
      </w:pPr>
      <w:r>
        <w:rPr>
          <w:rFonts w:ascii="Times New Roman" w:hAnsi="Times New Roman" w:eastAsia="Times New Roman" w:cs="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eastAsia="Times New Roman" w:cs="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eastAsia="Times New Roman" w:cs="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eastAsia="Times New Roman" w:cs="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eastAsia="Times New Roman" w:cs="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eastAsia="Times New Roman" w:cs="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eastAsia="Times New Roman" w:cs="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eastAsia="Times New Roman" w:cs="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eastAsia="Times New Roman" w:cs="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eastAsia="Times New Roman" w:cs="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eastAsia="Times New Roman" w:cs="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eastAsia="Times New Roman" w:cs="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eastAsia="Times New Roman" w:cs="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eastAsia="Times New Roman" w:cs="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eastAsia="Times New Roman" w:cs="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7E8E8E"/>
    <w:rsid w:val="27EC6262"/>
    <w:rsid w:val="2D07E52A"/>
    <w:rsid w:val="2EFC9024"/>
    <w:rsid w:val="3ADFB334"/>
    <w:rsid w:val="3D7F09E3"/>
    <w:rsid w:val="3DABB63C"/>
    <w:rsid w:val="5B6E7024"/>
    <w:rsid w:val="5BFDFBD7"/>
    <w:rsid w:val="777FF668"/>
    <w:rsid w:val="7C7EB69E"/>
    <w:rsid w:val="7FCD812A"/>
    <w:rsid w:val="7FFC2483"/>
    <w:rsid w:val="7FFF1ADA"/>
    <w:rsid w:val="AFDE354E"/>
    <w:rsid w:val="BF6B75A5"/>
    <w:rsid w:val="DBE7F8F8"/>
    <w:rsid w:val="DDFD32D3"/>
    <w:rsid w:val="E9270A3C"/>
    <w:rsid w:val="EAFFE178"/>
    <w:rsid w:val="EF7D2E88"/>
    <w:rsid w:val="EFDF7AD6"/>
    <w:rsid w:val="EFF748E4"/>
    <w:rsid w:val="F7BF77EA"/>
    <w:rsid w:val="FEDA86C7"/>
    <w:rsid w:val="FF9F3563"/>
    <w:rsid w:val="FFBE536C"/>
    <w:rsid w:val="FFD5769F"/>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0</Words>
  <Characters>0</Characters>
  <Lines>0</Lines>
  <Paragraphs>0</Paragraphs>
  <TotalTime>12</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2013-12-13T23:15:00Z</dcterms:created>
  <dc:creator>python-docx</dc:creator>
  <dc:description>generated by python-docx</dc:description>
  <cp:lastModifiedBy>m</cp:lastModifiedBy>
  <dcterms:modified xsi:type="dcterms:W3CDTF">2026-04-06T05:12:54Z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EB1591DA9C9C7AA25660CE691DA92758_42</vt:lpwstr>
  </property>
</Properties>
</file>