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9472A">
      <w:pPr>
        <w:jc w:val="center"/>
        <w:rPr>
          <w:color w:val="auto"/>
        </w:rPr>
      </w:pPr>
      <w:r>
        <w:rPr>
          <w:b/>
          <w:color w:val="auto"/>
          <w:sz w:val="40"/>
        </w:rPr>
        <w:t>Speaker Notes — 6-minute Capstone Defence</w:t>
      </w:r>
    </w:p>
    <w:p w14:paraId="56BE634D">
      <w:pPr>
        <w:jc w:val="center"/>
        <w:rPr>
          <w:color w:val="auto"/>
        </w:rPr>
      </w:pPr>
      <w:r>
        <w:rPr>
          <w:i/>
          <w:color w:val="auto"/>
          <w:sz w:val="26"/>
        </w:rPr>
        <w:t>Livestock Classification &amp; Counting from Real Imagery</w:t>
      </w:r>
    </w:p>
    <w:p w14:paraId="7996F0F0">
      <w:pPr>
        <w:jc w:val="center"/>
        <w:rPr>
          <w:color w:val="auto"/>
        </w:rPr>
      </w:pPr>
      <w:r>
        <w:rPr>
          <w:color w:val="auto"/>
          <w:sz w:val="22"/>
        </w:rPr>
        <w:t>Meerim Zhenishbekova — MSc Data Analytics Capstone</w:t>
      </w:r>
    </w:p>
    <w:p w14:paraId="67E729F2">
      <w:pPr>
        <w:jc w:val="center"/>
        <w:rPr>
          <w:color w:val="auto"/>
        </w:rPr>
      </w:pPr>
      <w:r>
        <w:rPr>
          <w:i/>
          <w:color w:val="auto"/>
        </w:rPr>
        <w:t>9 slides   •   target time 6 min 45 sec   •   ~150 wpm</w:t>
      </w:r>
    </w:p>
    <w:p w14:paraId="32AD2B4E">
      <w:pPr>
        <w:rPr>
          <w:color w:val="auto"/>
        </w:rPr>
      </w:pPr>
    </w:p>
    <w:p w14:paraId="2895782F">
      <w:pPr>
        <w:rPr>
          <w:color w:val="auto"/>
        </w:rPr>
      </w:pPr>
      <w:r>
        <w:rPr>
          <w:b/>
          <w:color w:val="auto"/>
          <w:sz w:val="26"/>
        </w:rPr>
        <w:t>How to use this handout</w:t>
      </w:r>
    </w:p>
    <w:p w14:paraId="5CB93344">
      <w:pPr>
        <w:pStyle w:val="23"/>
        <w:rPr>
          <w:color w:val="auto"/>
        </w:rPr>
      </w:pPr>
      <w:r>
        <w:rPr>
          <w:color w:val="auto"/>
          <w:sz w:val="22"/>
        </w:rPr>
        <w:t>Read each section out loud once before the viva. The text is timed for roughly 150 words per minute with natural pauses.</w:t>
      </w:r>
    </w:p>
    <w:p w14:paraId="7FEBDC49">
      <w:pPr>
        <w:pStyle w:val="23"/>
        <w:rPr>
          <w:color w:val="auto"/>
        </w:rPr>
      </w:pPr>
      <w:r>
        <w:rPr>
          <w:color w:val="auto"/>
          <w:sz w:val="22"/>
        </w:rPr>
        <w:t>Bullets on the slide are anchors only — the speaker notes are what you say.</w:t>
      </w:r>
    </w:p>
    <w:p w14:paraId="496CEC2D">
      <w:pPr>
        <w:pStyle w:val="23"/>
        <w:rPr>
          <w:color w:val="auto"/>
        </w:rPr>
      </w:pPr>
      <w:r>
        <w:rPr>
          <w:color w:val="auto"/>
          <w:sz w:val="22"/>
        </w:rPr>
        <w:t>If a panellist interrupts, let them. The buffer below 6 minutes is intentional.</w:t>
      </w:r>
    </w:p>
    <w:p w14:paraId="34320D69">
      <w:pPr>
        <w:pStyle w:val="23"/>
        <w:rPr>
          <w:color w:val="auto"/>
        </w:rPr>
      </w:pPr>
      <w:r>
        <w:rPr>
          <w:color w:val="auto"/>
          <w:sz w:val="22"/>
        </w:rPr>
        <w:t>Do not memorise word-for-word; rehearse the structure and the numbers.</w:t>
      </w:r>
    </w:p>
    <w:p w14:paraId="493EE830">
      <w:pPr>
        <w:rPr>
          <w:color w:val="auto"/>
        </w:rPr>
      </w:pPr>
    </w:p>
    <w:p w14:paraId="0EC14DD7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1 — Livestock Classification &amp; Counting from Real Imagery</w:t>
      </w:r>
    </w:p>
    <w:p w14:paraId="77E62964">
      <w:pPr>
        <w:rPr>
          <w:color w:val="auto"/>
        </w:rPr>
      </w:pPr>
      <w:r>
        <w:rPr>
          <w:i/>
          <w:color w:val="auto"/>
          <w:sz w:val="20"/>
        </w:rPr>
        <w:t>MSc Capstone — Meerim Zhenishbekova   •   ≈ 25 sec</w:t>
      </w:r>
    </w:p>
    <w:p w14:paraId="342B183B">
      <w:pPr>
        <w:rPr>
          <w:color w:val="auto"/>
        </w:rPr>
      </w:pPr>
      <w:r>
        <w:rPr>
          <w:b/>
          <w:color w:val="auto"/>
          <w:sz w:val="22"/>
        </w:rPr>
        <w:t>On the slide:</w:t>
      </w:r>
      <w:bookmarkStart w:id="0" w:name="_GoBack"/>
      <w:bookmarkEnd w:id="0"/>
    </w:p>
    <w:p w14:paraId="00B998EC">
      <w:pPr>
        <w:pStyle w:val="23"/>
        <w:rPr>
          <w:color w:val="auto"/>
        </w:rPr>
      </w:pPr>
      <w:r>
        <w:rPr>
          <w:color w:val="auto"/>
          <w:sz w:val="22"/>
        </w:rPr>
        <w:t>MSc Data Analytics Capstone</w:t>
      </w:r>
    </w:p>
    <w:p w14:paraId="53D9B860">
      <w:pPr>
        <w:pStyle w:val="23"/>
        <w:rPr>
          <w:color w:val="auto"/>
        </w:rPr>
      </w:pPr>
      <w:r>
        <w:rPr>
          <w:color w:val="auto"/>
          <w:sz w:val="22"/>
        </w:rPr>
        <w:t>Author: Meerim Zhenishbekova</w:t>
      </w:r>
    </w:p>
    <w:p w14:paraId="5DA39491">
      <w:pPr>
        <w:pStyle w:val="23"/>
        <w:rPr>
          <w:color w:val="auto"/>
        </w:rPr>
      </w:pPr>
      <w:r>
        <w:rPr>
          <w:color w:val="auto"/>
          <w:sz w:val="22"/>
        </w:rPr>
        <w:t>Cattle vs sheep — drone &amp; ground-level photos</w:t>
      </w:r>
    </w:p>
    <w:p w14:paraId="6216B8A2">
      <w:pPr>
        <w:pStyle w:val="23"/>
        <w:rPr>
          <w:color w:val="auto"/>
        </w:rPr>
      </w:pPr>
      <w:r>
        <w:rPr>
          <w:color w:val="auto"/>
          <w:sz w:val="22"/>
        </w:rPr>
        <w:t>4 CNN classifiers + YOLOv8 detector</w:t>
      </w:r>
    </w:p>
    <w:p w14:paraId="335BB5B7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6DAA516A">
      <w:pPr>
        <w:spacing w:after="160"/>
        <w:rPr>
          <w:color w:val="auto"/>
        </w:rPr>
      </w:pPr>
      <w:r>
        <w:rPr>
          <w:color w:val="auto"/>
          <w:sz w:val="22"/>
        </w:rPr>
        <w:t>Good morning. My name is Meerim Zhenishbekova, and this is my MSc Capstone — Livestock Classification and Counting from Real Imagery. I trained four CNN classifiers and one YOLOv8 detector to tell cattle from sheep on drone and ground-level photos, and to count animals in each frame. I will walk you through the pipeline, the comparison, and the parts I found surprising.</w:t>
      </w:r>
    </w:p>
    <w:p w14:paraId="2DA3F165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2 — Problem &amp; Research Questions</w:t>
      </w:r>
    </w:p>
    <w:p w14:paraId="5FF88126">
      <w:pPr>
        <w:rPr>
          <w:color w:val="auto"/>
        </w:rPr>
      </w:pPr>
      <w:r>
        <w:rPr>
          <w:i/>
          <w:color w:val="auto"/>
          <w:sz w:val="20"/>
        </w:rPr>
        <w:t>Why this matters and what I asked   •   ≈ 40 sec</w:t>
      </w:r>
    </w:p>
    <w:p w14:paraId="5302AF0B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6A3C63B5">
      <w:pPr>
        <w:pStyle w:val="23"/>
        <w:rPr>
          <w:color w:val="auto"/>
        </w:rPr>
      </w:pPr>
      <w:r>
        <w:rPr>
          <w:color w:val="auto"/>
          <w:sz w:val="22"/>
        </w:rPr>
        <w:t>Manual counting is slow and inconsistent</w:t>
      </w:r>
    </w:p>
    <w:p w14:paraId="7B8129B9">
      <w:pPr>
        <w:pStyle w:val="23"/>
        <w:rPr>
          <w:color w:val="auto"/>
        </w:rPr>
      </w:pPr>
      <w:r>
        <w:rPr>
          <w:color w:val="auto"/>
          <w:sz w:val="22"/>
        </w:rPr>
        <w:t>H1: Pretrained models always beat a custom baseline?</w:t>
      </w:r>
    </w:p>
    <w:p w14:paraId="76BC87C9">
      <w:pPr>
        <w:pStyle w:val="23"/>
        <w:rPr>
          <w:color w:val="auto"/>
        </w:rPr>
      </w:pPr>
      <w:r>
        <w:rPr>
          <w:color w:val="auto"/>
          <w:sz w:val="22"/>
        </w:rPr>
        <w:t>H2: Does augmentation actually help at this data scale?</w:t>
      </w:r>
    </w:p>
    <w:p w14:paraId="45B0005D">
      <w:pPr>
        <w:pStyle w:val="23"/>
        <w:rPr>
          <w:color w:val="auto"/>
        </w:rPr>
      </w:pPr>
      <w:r>
        <w:rPr>
          <w:color w:val="auto"/>
          <w:sz w:val="22"/>
        </w:rPr>
        <w:t>H3: Does YOLO counting beat naive predictors?</w:t>
      </w:r>
    </w:p>
    <w:p w14:paraId="1587143A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16DA4365">
      <w:pPr>
        <w:spacing w:after="160"/>
        <w:rPr>
          <w:color w:val="auto"/>
        </w:rPr>
      </w:pPr>
      <w:r>
        <w:rPr>
          <w:color w:val="auto"/>
          <w:sz w:val="22"/>
        </w:rPr>
        <w:t>Manual livestock counting on farms or in welfare studies is slow and inconsistent between observers. The question I asked was simple: can a small CNN trained from scratch compete with ImageNet-pretrained backbones on a domain that ImageNet was not built for, and can we count animals reliably when the herd is dense. I framed three concrete hypotheses. H1 — do pretrained models always beat a custom baseline. H2 — does augmentation actually help at this scale of data. H3 — does YOLO counting beat naive predictors like always predicting the mean count.</w:t>
      </w:r>
    </w:p>
    <w:p w14:paraId="5A3D2564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3 — Dataset</w:t>
      </w:r>
    </w:p>
    <w:p w14:paraId="4987937E">
      <w:pPr>
        <w:rPr>
          <w:color w:val="auto"/>
        </w:rPr>
      </w:pPr>
      <w:r>
        <w:rPr>
          <w:i/>
          <w:color w:val="auto"/>
          <w:sz w:val="20"/>
        </w:rPr>
        <w:t>WAID + COCO 2017 — merged into one livestock corpus   •   ≈ 40 sec</w:t>
      </w:r>
    </w:p>
    <w:p w14:paraId="145657D3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05185DB4">
      <w:pPr>
        <w:pStyle w:val="23"/>
        <w:rPr>
          <w:color w:val="auto"/>
        </w:rPr>
      </w:pPr>
      <w:r>
        <w:rPr>
          <w:color w:val="auto"/>
          <w:sz w:val="22"/>
        </w:rPr>
        <w:t>WAID drones: 14,366 images (4 non-farm classes dropped)</w:t>
      </w:r>
    </w:p>
    <w:p w14:paraId="065B29D1">
      <w:pPr>
        <w:pStyle w:val="23"/>
        <w:rPr>
          <w:color w:val="auto"/>
        </w:rPr>
      </w:pPr>
      <w:r>
        <w:rPr>
          <w:color w:val="auto"/>
          <w:sz w:val="22"/>
        </w:rPr>
        <w:t>COCO 2017 cow + sheep: 3,393 ground-level images</w:t>
      </w:r>
    </w:p>
    <w:p w14:paraId="1DF5EB8C">
      <w:pPr>
        <w:pStyle w:val="23"/>
        <w:rPr>
          <w:color w:val="auto"/>
        </w:rPr>
      </w:pPr>
      <w:r>
        <w:rPr>
          <w:color w:val="auto"/>
          <w:sz w:val="22"/>
        </w:rPr>
        <w:t>Clean total: 12,232 images, stratified 70 / 15 / 15</w:t>
      </w:r>
    </w:p>
    <w:p w14:paraId="2B3A1A57">
      <w:pPr>
        <w:pStyle w:val="23"/>
        <w:rPr>
          <w:color w:val="auto"/>
        </w:rPr>
      </w:pPr>
      <w:r>
        <w:rPr>
          <w:color w:val="auto"/>
          <w:sz w:val="22"/>
        </w:rPr>
        <w:t>51,320 single-animal crops, 52% cattle / 48% sheep</w:t>
      </w:r>
    </w:p>
    <w:p w14:paraId="6AAAE0E3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32E629CA">
      <w:pPr>
        <w:spacing w:after="160"/>
        <w:rPr>
          <w:color w:val="auto"/>
        </w:rPr>
      </w:pPr>
      <w:r>
        <w:rPr>
          <w:color w:val="auto"/>
          <w:sz w:val="22"/>
        </w:rPr>
        <w:t>I merged two datasets that look very different. WAID is 14,366 drone images with six wildlife classes — I dropped four non-farm classes such as camel, kiang, seal, zebra. COCO 2017 cow and sheep subset adds 3,393 ground-level photos. Total clean set: 12,232 images. I made a stratified 70/15/15 split, so 8,562 for training, 1,835 for validation, 1,835 for test. From these I cropped 51,320 single-animal patches for the classifier, capped at five per image. Class balance came out 52% cattle, 48% sheep — almost ideal, no resampling needed.</w:t>
      </w:r>
    </w:p>
    <w:p w14:paraId="7FF36186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4 — Methodology</w:t>
      </w:r>
    </w:p>
    <w:p w14:paraId="0F976A9D">
      <w:pPr>
        <w:rPr>
          <w:color w:val="auto"/>
        </w:rPr>
      </w:pPr>
      <w:r>
        <w:rPr>
          <w:i/>
          <w:color w:val="auto"/>
          <w:sz w:val="20"/>
        </w:rPr>
        <w:t>Four classifiers, one detector, Optuna-tuned   •   ≈ 45 sec</w:t>
      </w:r>
    </w:p>
    <w:p w14:paraId="2BD1A95D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60AFD7E6">
      <w:pPr>
        <w:pStyle w:val="23"/>
        <w:rPr>
          <w:color w:val="auto"/>
        </w:rPr>
      </w:pPr>
      <w:r>
        <w:rPr>
          <w:color w:val="auto"/>
          <w:sz w:val="22"/>
        </w:rPr>
        <w:t>Custom CNN from scratch (8.8 M params)</w:t>
      </w:r>
    </w:p>
    <w:p w14:paraId="2B89E572">
      <w:pPr>
        <w:pStyle w:val="23"/>
        <w:rPr>
          <w:color w:val="auto"/>
        </w:rPr>
      </w:pPr>
      <w:r>
        <w:rPr>
          <w:color w:val="auto"/>
          <w:sz w:val="22"/>
        </w:rPr>
        <w:t>Transfer (frozen): ResNet50, VGG16, MobileNetV2</w:t>
      </w:r>
    </w:p>
    <w:p w14:paraId="7E0C7E66">
      <w:pPr>
        <w:pStyle w:val="23"/>
        <w:rPr>
          <w:color w:val="auto"/>
        </w:rPr>
      </w:pPr>
      <w:r>
        <w:rPr>
          <w:color w:val="auto"/>
          <w:sz w:val="22"/>
        </w:rPr>
        <w:t>YOLOv8n trained on Kaggle T4, 30 epochs</w:t>
      </w:r>
    </w:p>
    <w:p w14:paraId="088EDD72">
      <w:pPr>
        <w:pStyle w:val="23"/>
        <w:rPr>
          <w:color w:val="auto"/>
        </w:rPr>
      </w:pPr>
      <w:r>
        <w:rPr>
          <w:color w:val="auto"/>
          <w:sz w:val="22"/>
        </w:rPr>
        <w:t>Optuna HP tuning + auto subgroup labels (lighting, occlusion)</w:t>
      </w:r>
    </w:p>
    <w:p w14:paraId="0B4BCA1B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2BBCC638">
      <w:pPr>
        <w:spacing w:after="160"/>
        <w:rPr>
          <w:color w:val="auto"/>
        </w:rPr>
      </w:pPr>
      <w:r>
        <w:rPr>
          <w:color w:val="auto"/>
          <w:sz w:val="22"/>
        </w:rPr>
        <w:t>For classification I trained four models on identical splits: a custom CNN built from scratch with 8.8 million parameters, plus three pretrained backbones — ResNet50, VGG16 and MobileNetV2 — using feature extraction with a frozen backbone. Hyperparameters were tuned with Optuna: 15 trials for the custom CNN, 6 trials for each transfer model. For detection I trained YOLOv8n on a Kaggle T4 GPU for 30 epochs. To answer questions about robustness, I auto-labelled every test image with two subgroups: lighting from HSV brightness, and occlusion from pairwise bounding-box IoU.</w:t>
      </w:r>
    </w:p>
    <w:p w14:paraId="6EA1C899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5 — Classification Results</w:t>
      </w:r>
    </w:p>
    <w:p w14:paraId="5435D969">
      <w:pPr>
        <w:rPr>
          <w:color w:val="auto"/>
        </w:rPr>
      </w:pPr>
      <w:r>
        <w:rPr>
          <w:i/>
          <w:color w:val="auto"/>
          <w:sz w:val="20"/>
        </w:rPr>
        <w:t>VGG16 wins, but the custom CNN is second   •   ≈ 60 sec</w:t>
      </w:r>
    </w:p>
    <w:p w14:paraId="49685D91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73173067">
      <w:pPr>
        <w:pStyle w:val="23"/>
        <w:rPr>
          <w:color w:val="auto"/>
        </w:rPr>
      </w:pPr>
      <w:r>
        <w:rPr>
          <w:color w:val="auto"/>
          <w:sz w:val="22"/>
        </w:rPr>
        <w:t>VGG16   — 97.38%   (best across all conditions)</w:t>
      </w:r>
    </w:p>
    <w:p w14:paraId="40953F91">
      <w:pPr>
        <w:pStyle w:val="23"/>
        <w:rPr>
          <w:color w:val="auto"/>
        </w:rPr>
      </w:pPr>
      <w:r>
        <w:rPr>
          <w:color w:val="auto"/>
          <w:sz w:val="22"/>
        </w:rPr>
        <w:t>Custom CNN — 96.10%</w:t>
      </w:r>
    </w:p>
    <w:p w14:paraId="10E68722">
      <w:pPr>
        <w:pStyle w:val="23"/>
        <w:rPr>
          <w:color w:val="auto"/>
        </w:rPr>
      </w:pPr>
      <w:r>
        <w:rPr>
          <w:color w:val="auto"/>
          <w:sz w:val="22"/>
        </w:rPr>
        <w:t>ResNet50 — 95.70%</w:t>
      </w:r>
    </w:p>
    <w:p w14:paraId="452B61FE">
      <w:pPr>
        <w:pStyle w:val="23"/>
        <w:rPr>
          <w:color w:val="auto"/>
        </w:rPr>
      </w:pPr>
      <w:r>
        <w:rPr>
          <w:color w:val="auto"/>
          <w:sz w:val="22"/>
        </w:rPr>
        <w:t>MobileNetV2 — 94.98%</w:t>
      </w:r>
    </w:p>
    <w:p w14:paraId="2CDF23AE">
      <w:pPr>
        <w:pStyle w:val="23"/>
        <w:rPr>
          <w:color w:val="auto"/>
        </w:rPr>
      </w:pPr>
      <w:r>
        <w:rPr>
          <w:color w:val="auto"/>
          <w:sz w:val="22"/>
        </w:rPr>
        <w:t>McNemar: VGG16 better than all (p &lt; 1e-8); CNN ≈ ResNet50</w:t>
      </w:r>
    </w:p>
    <w:p w14:paraId="63F84770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0BE52F72">
      <w:pPr>
        <w:spacing w:after="160"/>
        <w:rPr>
          <w:color w:val="auto"/>
        </w:rPr>
      </w:pPr>
      <w:r>
        <w:rPr>
          <w:color w:val="auto"/>
          <w:sz w:val="22"/>
        </w:rPr>
        <w:t>Here are the four models on the 7,744-crop test set. VGG16 wins at 97.38% accuracy. My custom CNN is second at 96.10%. ResNet50 third at 95.70%. MobileNetV2 last at 94.98%. Two pretrained models — ResNet50 and MobileNetV2 — actually lost to my baseline trained from scratch. McNemar tests confirm this is not noise: VGG16 is significantly better than every other model with p below 10⁻⁸. Custom CNN versus ResNet50 is statistically a tie, p equals 0.15. So Hypothesis 1 is only partially supported — pretrained does not automatically win. Optuna importance also explained why this works: learning rate alone accounts for 37% of performance variance, more than every architectural choice combined. How you train matters more than what you train.</w:t>
      </w:r>
    </w:p>
    <w:p w14:paraId="4077E29F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6 — Confusion Matrices — All 4 Models</w:t>
      </w:r>
    </w:p>
    <w:p w14:paraId="6C2D145C">
      <w:pPr>
        <w:rPr>
          <w:color w:val="auto"/>
        </w:rPr>
      </w:pPr>
      <w:r>
        <w:rPr>
          <w:i/>
          <w:color w:val="auto"/>
          <w:sz w:val="20"/>
        </w:rPr>
        <w:t>Same test set (7,744 crops) — errors side by side   •   ≈ 25 sec</w:t>
      </w:r>
    </w:p>
    <w:p w14:paraId="3472AAF7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56EAA393">
      <w:pPr>
        <w:pStyle w:val="23"/>
        <w:rPr>
          <w:color w:val="auto"/>
        </w:rPr>
      </w:pPr>
      <w:r>
        <w:rPr>
          <w:color w:val="auto"/>
          <w:sz w:val="22"/>
        </w:rPr>
        <w:t>VGG16: only 64 + 139 = 203 errors (cleanest)</w:t>
      </w:r>
    </w:p>
    <w:p w14:paraId="305CF9EC">
      <w:pPr>
        <w:pStyle w:val="23"/>
        <w:rPr>
          <w:color w:val="auto"/>
        </w:rPr>
      </w:pPr>
      <w:r>
        <w:rPr>
          <w:color w:val="auto"/>
          <w:sz w:val="22"/>
        </w:rPr>
        <w:t>Custom CNN: 139 + 163 = 302 errors</w:t>
      </w:r>
    </w:p>
    <w:p w14:paraId="114B0F19">
      <w:pPr>
        <w:pStyle w:val="23"/>
        <w:rPr>
          <w:color w:val="auto"/>
        </w:rPr>
      </w:pPr>
      <w:r>
        <w:rPr>
          <w:color w:val="auto"/>
          <w:sz w:val="22"/>
        </w:rPr>
        <w:t>Errors are roughly symmetric — no single class is dominant</w:t>
      </w:r>
    </w:p>
    <w:p w14:paraId="5941706C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99405" cy="1384300"/>
            <wp:effectExtent l="0" t="0" r="1079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7D5A">
      <w:pPr>
        <w:jc w:val="center"/>
        <w:rPr>
          <w:color w:val="auto"/>
        </w:rPr>
      </w:pPr>
      <w:r>
        <w:rPr>
          <w:i/>
          <w:color w:val="auto"/>
          <w:sz w:val="18"/>
        </w:rPr>
        <w:t>Figure: nb07_cell03_out0.png</w:t>
      </w:r>
    </w:p>
    <w:p w14:paraId="75C2266D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1B45C1B0">
      <w:pPr>
        <w:spacing w:after="160"/>
        <w:rPr>
          <w:color w:val="auto"/>
        </w:rPr>
      </w:pPr>
      <w:r>
        <w:rPr>
          <w:color w:val="auto"/>
          <w:sz w:val="22"/>
        </w:rPr>
        <w:t>Here are the four confusion matrices on the same 7,744-crop test set, side by side. VGG16 makes only 64 cattle-as-sheep mistakes and 139 sheep-as-cattle mistakes — 203 in total. MobileNetV2 makes nearly twice as many: 389. Errors are roughly symmetric for every model, so there is no class bias to correct. This visually confirms the ranking from the previous slide.</w:t>
      </w:r>
    </w:p>
    <w:p w14:paraId="39C7D1B8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7 — Detection &amp; Counting (YOLOv8n)</w:t>
      </w:r>
    </w:p>
    <w:p w14:paraId="35531A8C">
      <w:pPr>
        <w:rPr>
          <w:color w:val="auto"/>
        </w:rPr>
      </w:pPr>
      <w:r>
        <w:rPr>
          <w:i/>
          <w:color w:val="auto"/>
          <w:sz w:val="20"/>
        </w:rPr>
        <w:t>Strong overall, weak under crowding   •   ≈ 50 sec</w:t>
      </w:r>
    </w:p>
    <w:p w14:paraId="4B081ADC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619DD8E8">
      <w:pPr>
        <w:pStyle w:val="23"/>
        <w:rPr>
          <w:color w:val="auto"/>
        </w:rPr>
      </w:pPr>
      <w:r>
        <w:rPr>
          <w:color w:val="auto"/>
          <w:sz w:val="22"/>
        </w:rPr>
        <w:t>mAP@50 = 94.78%, mAP@50–95 = 60.07%</w:t>
      </w:r>
    </w:p>
    <w:p w14:paraId="3AC231AD">
      <w:pPr>
        <w:pStyle w:val="23"/>
        <w:rPr>
          <w:color w:val="auto"/>
        </w:rPr>
      </w:pPr>
      <w:r>
        <w:rPr>
          <w:color w:val="auto"/>
          <w:sz w:val="22"/>
        </w:rPr>
        <w:t>Counting MAE = 1.58 / image, R² = 0.97</w:t>
      </w:r>
    </w:p>
    <w:p w14:paraId="52C694A2">
      <w:pPr>
        <w:pStyle w:val="23"/>
        <w:rPr>
          <w:color w:val="auto"/>
        </w:rPr>
      </w:pPr>
      <w:r>
        <w:rPr>
          <w:color w:val="auto"/>
          <w:sz w:val="22"/>
        </w:rPr>
        <w:t>Exact-count match: 47% of test images</w:t>
      </w:r>
    </w:p>
    <w:p w14:paraId="22776295">
      <w:pPr>
        <w:pStyle w:val="23"/>
        <w:rPr>
          <w:color w:val="auto"/>
        </w:rPr>
      </w:pPr>
      <w:r>
        <w:rPr>
          <w:color w:val="auto"/>
          <w:sz w:val="22"/>
        </w:rPr>
        <w:t>MAE jumps 5.5× under high occlusion (NMS suppresses overlapping boxes)</w:t>
      </w:r>
    </w:p>
    <w:p w14:paraId="277E2D6E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7FC6068A">
      <w:pPr>
        <w:spacing w:after="160"/>
        <w:rPr>
          <w:color w:val="auto"/>
        </w:rPr>
      </w:pPr>
      <w:r>
        <w:rPr>
          <w:color w:val="auto"/>
          <w:sz w:val="22"/>
        </w:rPr>
        <w:t>YOLOv8n on the 1,835-image test set gives mAP at 0.5 of 94.78% and mAP at 0.5 to 0.95 of 60.07%. For counting, mean absolute error per image is 1.58 animals, and the correlation R-squared between predicted and true count is 0.97. Exact match — predicting the right count to the animal — is 47%. Compared to a naive predictor that always outputs the median count, MAE drops from 11.96 to 1.58, so Hypothesis 3 is clearly supported. The big failure mode shows up under crowding: on dense scenes with high occlusion, MAE jumps to 3.56, more than five times worse than on sparse scenes. Non-Max Suppression treats overlapping boxes as duplicates and the model under-counts.</w:t>
      </w:r>
    </w:p>
    <w:p w14:paraId="7B7E4DF1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8 — Robustness &amp; Hypotheses</w:t>
      </w:r>
    </w:p>
    <w:p w14:paraId="429C045E">
      <w:pPr>
        <w:rPr>
          <w:color w:val="auto"/>
        </w:rPr>
      </w:pPr>
      <w:r>
        <w:rPr>
          <w:i/>
          <w:color w:val="auto"/>
          <w:sz w:val="20"/>
        </w:rPr>
        <w:t>Per-subgroup analysis — and the verdict   •   ≈ 55 sec</w:t>
      </w:r>
    </w:p>
    <w:p w14:paraId="248564D3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6C8E29D7">
      <w:pPr>
        <w:pStyle w:val="23"/>
        <w:rPr>
          <w:color w:val="auto"/>
        </w:rPr>
      </w:pPr>
      <w:r>
        <w:rPr>
          <w:color w:val="auto"/>
          <w:sz w:val="22"/>
        </w:rPr>
        <w:t>VGG16 stays ~97% on dim / overcast / bright lighting</w:t>
      </w:r>
    </w:p>
    <w:p w14:paraId="2C076B42">
      <w:pPr>
        <w:pStyle w:val="23"/>
        <w:rPr>
          <w:color w:val="auto"/>
        </w:rPr>
      </w:pPr>
      <w:r>
        <w:rPr>
          <w:color w:val="auto"/>
          <w:sz w:val="22"/>
        </w:rPr>
        <w:t>MobileNetV2 drops to 91.8% on bright (high contrast hurts shallow nets)</w:t>
      </w:r>
    </w:p>
    <w:p w14:paraId="7DE521D1">
      <w:pPr>
        <w:pStyle w:val="23"/>
        <w:rPr>
          <w:color w:val="auto"/>
        </w:rPr>
      </w:pPr>
      <w:r>
        <w:rPr>
          <w:color w:val="auto"/>
          <w:sz w:val="22"/>
        </w:rPr>
        <w:t>Counting: occlusion dominates, lighting is secondary</w:t>
      </w:r>
    </w:p>
    <w:p w14:paraId="0BE8EB15">
      <w:pPr>
        <w:pStyle w:val="23"/>
        <w:rPr>
          <w:color w:val="auto"/>
        </w:rPr>
      </w:pPr>
      <w:r>
        <w:rPr>
          <w:color w:val="auto"/>
          <w:sz w:val="22"/>
        </w:rPr>
        <w:t>H1 partial • H2 supported (+0.62 pp) • H3 strongly supported</w:t>
      </w:r>
    </w:p>
    <w:p w14:paraId="78649EE5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60798BEA">
      <w:pPr>
        <w:spacing w:after="160"/>
        <w:rPr>
          <w:color w:val="auto"/>
        </w:rPr>
      </w:pPr>
      <w:r>
        <w:rPr>
          <w:color w:val="auto"/>
          <w:sz w:val="22"/>
        </w:rPr>
        <w:t>Per-subgroup numbers tell a clear story. VGG16 stays around 97% across dim, overcast and bright lighting — the most stable model in every condition. MobileNetV2 drops to 91.8% on bright scenes, probably because high-contrast lighting introduces noise that a shallow architecture struggles to filter. Surprisingly, dim images are slightly easier than bright ones for most models, possibly because dark scenes have fewer high-frequency artefacts. For counting, occlusion is the single dominant factor — far more than lighting. Verdict on hypotheses. H1 partially supported: only VGG16 of three pretrained models beat the baseline. H2 supported: augmentation adds 0.62 percentage points. H3 strongly supported: YOLO is roughly seven times more accurate than the naive predictor.</w:t>
      </w:r>
    </w:p>
    <w:p w14:paraId="0F669315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9 — Limitations</w:t>
      </w:r>
    </w:p>
    <w:p w14:paraId="1BCF8331">
      <w:pPr>
        <w:rPr>
          <w:color w:val="auto"/>
        </w:rPr>
      </w:pPr>
      <w:r>
        <w:rPr>
          <w:i/>
          <w:color w:val="auto"/>
          <w:sz w:val="20"/>
        </w:rPr>
        <w:t>Honest deviations from an ideal study   •   ≈ 30 sec</w:t>
      </w:r>
    </w:p>
    <w:p w14:paraId="60DEF8DC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22728632">
      <w:pPr>
        <w:pStyle w:val="23"/>
        <w:rPr>
          <w:color w:val="auto"/>
        </w:rPr>
      </w:pPr>
      <w:r>
        <w:rPr>
          <w:color w:val="auto"/>
          <w:sz w:val="22"/>
        </w:rPr>
        <w:t>YOLOv8n only (smallest variant) — bigger ones triple training time</w:t>
      </w:r>
    </w:p>
    <w:p w14:paraId="61C66CC5">
      <w:pPr>
        <w:pStyle w:val="23"/>
        <w:rPr>
          <w:color w:val="auto"/>
        </w:rPr>
      </w:pPr>
      <w:r>
        <w:rPr>
          <w:color w:val="auto"/>
          <w:sz w:val="22"/>
        </w:rPr>
        <w:t>Transfer used feature extraction, not fine-tuning</w:t>
      </w:r>
    </w:p>
    <w:p w14:paraId="7BE2ED59">
      <w:pPr>
        <w:pStyle w:val="23"/>
        <w:rPr>
          <w:color w:val="auto"/>
        </w:rPr>
      </w:pPr>
      <w:r>
        <w:rPr>
          <w:color w:val="auto"/>
          <w:sz w:val="22"/>
        </w:rPr>
        <w:t>Optuna budget: 15 / 6 trials (importance had stabilised)</w:t>
      </w:r>
    </w:p>
    <w:p w14:paraId="42B11C98">
      <w:pPr>
        <w:pStyle w:val="23"/>
        <w:rPr>
          <w:color w:val="auto"/>
        </w:rPr>
      </w:pPr>
      <w:r>
        <w:rPr>
          <w:color w:val="auto"/>
          <w:sz w:val="22"/>
        </w:rPr>
        <w:t>Subgroup labels auto-generated, not human-annotated</w:t>
      </w:r>
    </w:p>
    <w:p w14:paraId="4152A784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651DCDBB">
      <w:pPr>
        <w:spacing w:after="160"/>
        <w:rPr>
          <w:color w:val="auto"/>
        </w:rPr>
      </w:pPr>
      <w:r>
        <w:rPr>
          <w:color w:val="auto"/>
          <w:sz w:val="22"/>
        </w:rPr>
        <w:t>A few honest deviations. I used YOLOv8n, the smallest variant — bigger versions might add 1 to 2 points of mAP but training time triples. Transfer models used feature extraction, not fine-tuning, to keep compute fair. Optuna trial counts were modest: 15 for custom, 6 for transfer; the importance landscape had already stabilised. Subgroup labels are auto-generated from HSV and IoU, not human-labelled — reproducible but coarser than manual annotation. Every deviation is documented in WORK_LOG.</w:t>
      </w:r>
    </w:p>
    <w:p w14:paraId="6185B52D">
      <w:pPr>
        <w:spacing w:before="280" w:after="40"/>
        <w:rPr>
          <w:color w:val="auto"/>
        </w:rPr>
      </w:pPr>
      <w:r>
        <w:rPr>
          <w:b/>
          <w:color w:val="auto"/>
          <w:sz w:val="28"/>
        </w:rPr>
        <w:t>Slide 10 — Conclusions &amp; Future Work</w:t>
      </w:r>
    </w:p>
    <w:p w14:paraId="5584F913">
      <w:pPr>
        <w:rPr>
          <w:color w:val="auto"/>
        </w:rPr>
      </w:pPr>
      <w:r>
        <w:rPr>
          <w:i/>
          <w:color w:val="auto"/>
          <w:sz w:val="20"/>
        </w:rPr>
        <w:t>Three takeaways and what comes next   •   ≈ 35 sec</w:t>
      </w:r>
    </w:p>
    <w:p w14:paraId="0AAD55F7">
      <w:pPr>
        <w:rPr>
          <w:color w:val="auto"/>
        </w:rPr>
      </w:pPr>
      <w:r>
        <w:rPr>
          <w:b/>
          <w:color w:val="auto"/>
          <w:sz w:val="22"/>
        </w:rPr>
        <w:t>On the slide:</w:t>
      </w:r>
    </w:p>
    <w:p w14:paraId="5BB2D76C">
      <w:pPr>
        <w:pStyle w:val="23"/>
        <w:rPr>
          <w:color w:val="auto"/>
        </w:rPr>
      </w:pPr>
      <w:r>
        <w:rPr>
          <w:color w:val="auto"/>
          <w:sz w:val="22"/>
        </w:rPr>
        <w:t>Custom CNN is competitive on a non-ImageNet domain</w:t>
      </w:r>
    </w:p>
    <w:p w14:paraId="78FFC8D7">
      <w:pPr>
        <w:pStyle w:val="23"/>
        <w:rPr>
          <w:color w:val="auto"/>
        </w:rPr>
      </w:pPr>
      <w:r>
        <w:rPr>
          <w:color w:val="auto"/>
          <w:sz w:val="22"/>
        </w:rPr>
        <w:t>Learning rate beats architecture (Optuna 37%)</w:t>
      </w:r>
    </w:p>
    <w:p w14:paraId="3FABD4FE">
      <w:pPr>
        <w:pStyle w:val="23"/>
        <w:rPr>
          <w:color w:val="auto"/>
        </w:rPr>
      </w:pPr>
      <w:r>
        <w:rPr>
          <w:color w:val="auto"/>
          <w:sz w:val="22"/>
        </w:rPr>
        <w:t>Occlusion, not lighting, is the counting bottleneck</w:t>
      </w:r>
    </w:p>
    <w:p w14:paraId="67B85291">
      <w:pPr>
        <w:pStyle w:val="23"/>
        <w:rPr>
          <w:color w:val="auto"/>
        </w:rPr>
      </w:pPr>
      <w:r>
        <w:rPr>
          <w:color w:val="auto"/>
          <w:sz w:val="22"/>
        </w:rPr>
        <w:t>Next: YOLOv8s/v11, fine-tuning, density-based counting</w:t>
      </w:r>
    </w:p>
    <w:p w14:paraId="4451CA71">
      <w:pPr>
        <w:spacing w:before="120"/>
        <w:rPr>
          <w:color w:val="auto"/>
        </w:rPr>
      </w:pPr>
      <w:r>
        <w:rPr>
          <w:b/>
          <w:color w:val="auto"/>
          <w:sz w:val="22"/>
        </w:rPr>
        <w:t>Say:</w:t>
      </w:r>
    </w:p>
    <w:p w14:paraId="1A2C51C9">
      <w:pPr>
        <w:spacing w:after="160"/>
        <w:rPr>
          <w:color w:val="auto"/>
        </w:rPr>
      </w:pPr>
      <w:r>
        <w:rPr>
          <w:color w:val="auto"/>
          <w:sz w:val="22"/>
        </w:rPr>
        <w:t>Three takeaways. First, a small CNN trained from scratch is competitive with ImageNet-pretrained backbones on a domain ImageNet did not see. Second, learning rate dominates architecture in this regime. Third, occlusion, not lighting, is the bottleneck for counting. Future work: try YOLOv8s or YOLOv11, fine-tune the last blocks of ResNet and MobileNet for a fairer comparison, and replace bbox-based counting with density estimation for dense herds. Thank you. I am happy to take your questions.</w:t>
      </w:r>
    </w:p>
    <w:p w14:paraId="1E221BF7">
      <w:pPr>
        <w:rPr>
          <w:color w:val="auto"/>
        </w:rPr>
      </w:pPr>
    </w:p>
    <w:p w14:paraId="0D3B0E54">
      <w:pPr>
        <w:rPr>
          <w:color w:val="auto"/>
        </w:rPr>
      </w:pPr>
      <w:r>
        <w:rPr>
          <w:i/>
          <w:color w:val="auto"/>
          <w:sz w:val="20"/>
        </w:rPr>
        <w:t>End of speaker notes — total ≈ 6 minutes. Save buffer for Q&amp;A.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2026-05-04T07:12:31Z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245CE8E2F71814D74FA9F8693460E282_42</vt:lpwstr>
  </property>
</Properties>
</file>