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before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TALLER QA-T02</w:t>
      </w:r>
    </w:p>
    <w:p w:rsidR="00000000" w:rsidDel="00000000" w:rsidP="00000000" w:rsidRDefault="00000000" w:rsidRPr="00000000" w14:paraId="00000002">
      <w:pPr>
        <w:keepNext w:val="0"/>
        <w:keepLines w:val="0"/>
        <w:spacing w:before="0"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PROYECTO MEDIANTE ISO/IEC 25010</w:t>
      </w:r>
    </w:p>
    <w:p w:rsidR="00000000" w:rsidDel="00000000" w:rsidP="00000000" w:rsidRDefault="00000000" w:rsidRPr="00000000" w14:paraId="00000003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Competencia:</w:t>
      </w:r>
      <w:r w:rsidDel="00000000" w:rsidR="00000000" w:rsidRPr="00000000">
        <w:rPr>
          <w:rtl w:val="0"/>
        </w:rPr>
        <w:t xml:space="preserve"> 38369 - Controlar la calidad del servicio de software de acuerdo con los estándares técnicos.</w:t>
      </w:r>
    </w:p>
    <w:p w:rsidR="00000000" w:rsidDel="00000000" w:rsidP="00000000" w:rsidRDefault="00000000" w:rsidRPr="00000000" w14:paraId="00000004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 de Aprendizaje:</w:t>
      </w:r>
      <w:r w:rsidDel="00000000" w:rsidR="00000000" w:rsidRPr="00000000">
        <w:rPr>
          <w:rtl w:val="0"/>
        </w:rPr>
        <w:t xml:space="preserve"> 593146</w:t>
      </w:r>
    </w:p>
    <w:p w:rsidR="00000000" w:rsidDel="00000000" w:rsidP="00000000" w:rsidRDefault="00000000" w:rsidRPr="00000000" w14:paraId="00000005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Duración: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06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Modalidad:</w:t>
      </w:r>
      <w:r w:rsidDel="00000000" w:rsidR="00000000" w:rsidRPr="00000000">
        <w:rPr>
          <w:rtl w:val="0"/>
        </w:rPr>
        <w:t xml:space="preserve"> Trabajo colaborativo</w:t>
      </w:r>
    </w:p>
    <w:p w:rsidR="00000000" w:rsidDel="00000000" w:rsidP="00000000" w:rsidRDefault="00000000" w:rsidRPr="00000000" w14:paraId="00000007">
      <w:pPr>
        <w:keepNext w:val="0"/>
        <w:keepLines w:val="0"/>
        <w:spacing w:before="0" w:line="240" w:lineRule="auto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Evaluar la calidad del proyecto formativo utilizando las características y subcaracterísticas definidas en la norma </w:t>
      </w:r>
      <w:r w:rsidDel="00000000" w:rsidR="00000000" w:rsidRPr="00000000">
        <w:rPr>
          <w:b w:val="1"/>
          <w:bCs w:val="1"/>
          <w:rtl w:val="0"/>
        </w:rPr>
        <w:t xml:space="preserve">ISO/IEC 25010</w:t>
      </w:r>
      <w:r w:rsidDel="00000000" w:rsidR="00000000" w:rsidRPr="00000000">
        <w:rPr>
          <w:rtl w:val="0"/>
        </w:rPr>
        <w:t xml:space="preserve">, identificando fortalezas, debilidades y oportunidades de mejora.</w:t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Contexto</w:t>
      </w:r>
    </w:p>
    <w:p w:rsidR="00000000" w:rsidDel="00000000" w:rsidP="00000000" w:rsidRDefault="00000000" w:rsidRPr="00000000" w14:paraId="0000000A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La empresa donde trabajan ha decidido realizar una auditoría de calidad antes de iniciar la fase de pruebas.</w:t>
      </w:r>
    </w:p>
    <w:p w:rsidR="00000000" w:rsidDel="00000000" w:rsidP="00000000" w:rsidRDefault="00000000" w:rsidRPr="00000000" w14:paraId="0000000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El Director de QA solicita evaluar el producto utilizando el modelo de calidad ISO/IEC 25010 para conocer el estado actual del software y definir un plan de mejoramiento.</w:t>
      </w:r>
    </w:p>
    <w:p w:rsidR="00000000" w:rsidDel="00000000" w:rsidP="00000000" w:rsidRDefault="00000000" w:rsidRPr="00000000" w14:paraId="0000000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Cada equipo actuará como consultor de calidad.</w:t>
      </w:r>
    </w:p>
    <w:p w:rsidR="00000000" w:rsidDel="00000000" w:rsidP="00000000" w:rsidRDefault="00000000" w:rsidRPr="00000000" w14:paraId="0000000D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1. Recordando la norma</w:t>
      </w:r>
    </w:p>
    <w:p w:rsidR="00000000" w:rsidDel="00000000" w:rsidP="00000000" w:rsidRDefault="00000000" w:rsidRPr="00000000" w14:paraId="0000000E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Responda de manera individual y luego comparta en equipo de proyectos: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¿Cuál es el propósito de la ISO/IEC 25010?</w:t>
      </w:r>
    </w:p>
    <w:p w:rsidR="00000000" w:rsidDel="00000000" w:rsidP="00000000" w:rsidRDefault="00000000" w:rsidRPr="00000000" w14:paraId="00000010">
      <w:pPr>
        <w:spacing w:after="0" w:before="240"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R. Esta norma tiene como proposito definir, evaluar y medir la calidad de un sistema software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before="24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240"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R. 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¿Qué evalúa esta norma?</w:t>
      </w:r>
    </w:p>
    <w:p w:rsidR="00000000" w:rsidDel="00000000" w:rsidP="00000000" w:rsidRDefault="00000000" w:rsidRPr="00000000" w14:paraId="00000014">
      <w:pPr>
        <w:spacing w:after="0" w:before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R. Esta norma evalua la calidad de productos y sistemas de software estableciendo requisiros claros antes, durante y despues del desarrollo.</w:t>
      </w:r>
    </w:p>
    <w:p w:rsidR="00000000" w:rsidDel="00000000" w:rsidP="00000000" w:rsidRDefault="00000000" w:rsidRPr="00000000" w14:paraId="00000016">
      <w:pPr>
        <w:spacing w:after="0" w:before="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¿Por qué es importante antes de iniciar las pruebas?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240"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R. Estas pruebas son importantes para garantizar la calidad del software y que cumpla con los requisitos establecidos por la ISO. </w:t>
      </w:r>
    </w:p>
    <w:p w:rsidR="00000000" w:rsidDel="00000000" w:rsidP="00000000" w:rsidRDefault="00000000" w:rsidRPr="00000000" w14:paraId="00000019">
      <w:pPr>
        <w:spacing w:after="240" w:before="0" w:line="240" w:lineRule="auto"/>
        <w:ind w:left="720" w:firstLine="0"/>
        <w:rPr/>
      </w:pPr>
      <w:r w:rsidDel="00000000" w:rsidR="00000000" w:rsidRPr="00000000">
        <w:rPr>
          <w:rtl w:val="0"/>
        </w:rPr>
        <w:t xml:space="preserve">R: Es importante porque nos ayuda evaluar nuestro software y su calidad, asegurado que el software cumpla con los requisitos de calidad necesarios para satisfacer las necesidades del cliente.</w:t>
      </w:r>
    </w:p>
    <w:p w:rsidR="00000000" w:rsidDel="00000000" w:rsidP="00000000" w:rsidRDefault="00000000" w:rsidRPr="00000000" w14:paraId="0000001A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2. Características de calidad</w:t>
      </w:r>
    </w:p>
    <w:p w:rsidR="00000000" w:rsidDel="00000000" w:rsidP="00000000" w:rsidRDefault="00000000" w:rsidRPr="00000000" w14:paraId="0000001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Analicen su proyecto y evalúen cada característica asignando una calificación de </w:t>
      </w:r>
      <w:r w:rsidDel="00000000" w:rsidR="00000000" w:rsidRPr="00000000">
        <w:rPr>
          <w:b w:val="1"/>
          <w:bCs w:val="1"/>
          <w:rtl w:val="0"/>
        </w:rPr>
        <w:t xml:space="preserve">1 (Muy deficiente) a 5 (Excelente)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tblW w:w="61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85"/>
        <w:gridCol w:w="1455"/>
        <w:gridCol w:w="2025"/>
        <w:tblGridChange w:id="0">
          <w:tblGrid>
            <w:gridCol w:w="2685"/>
            <w:gridCol w:w="1455"/>
            <w:gridCol w:w="2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Nustro sistema esta diseñado solucionar una problematica, en la que le brindamos al usuario multiples funciones para su navegación.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Eficiencia del desempeño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responde correctamente en cualquier dispositivo con acceso a internet.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Compatibilidad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es compatible con dispositivos PC y movil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es facil de usar y tiene funciones claras para el disfrute de todos los usuarios.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es totalmete fiable, seguro y facil de usar.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Nustro sistema cuenta con tiken de verificación para la protección de los datos.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Mantenibilidad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recibe mantenimiento en la identificación y corrección de errores y bugs.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Portabilidad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240" w:before="240" w:lin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Regla:</w:t>
      </w:r>
      <w:r w:rsidDel="00000000" w:rsidR="00000000" w:rsidRPr="00000000">
        <w:rPr>
          <w:rtl w:val="0"/>
        </w:rPr>
        <w:t xml:space="preserve"> Toda calificación debe justificarse con evidencias del proyecto.</w:t>
      </w:r>
    </w:p>
    <w:p w:rsidR="00000000" w:rsidDel="00000000" w:rsidP="00000000" w:rsidRDefault="00000000" w:rsidRPr="00000000" w14:paraId="00000038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3. Evidencias</w:t>
      </w:r>
    </w:p>
    <w:p w:rsidR="00000000" w:rsidDel="00000000" w:rsidP="00000000" w:rsidRDefault="00000000" w:rsidRPr="00000000" w14:paraId="00000039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Para cada característica indiquen una evidencia.</w:t>
      </w:r>
    </w:p>
    <w:tbl>
      <w:tblPr>
        <w:tblStyle w:val="Table2"/>
        <w:tblW w:w="48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5"/>
        <w:gridCol w:w="2465"/>
        <w:tblGridChange w:id="0">
          <w:tblGrid>
            <w:gridCol w:w="2345"/>
            <w:gridCol w:w="24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 encontrada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Eficiencia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Compatibilidad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Mantenibilidad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Portabilidad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Ejemplos de evidencias: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Capturas de pantalla.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Código fuente.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Resultados de pruebas (sirve la de postman/swagger).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Diagramas.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Manuales.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Videos.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Documentación.</w:t>
      </w:r>
    </w:p>
    <w:p w:rsidR="00000000" w:rsidDel="00000000" w:rsidP="00000000" w:rsidRDefault="00000000" w:rsidRPr="00000000" w14:paraId="00000054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4. Análisis por subcaracterísticas</w:t>
      </w:r>
    </w:p>
    <w:p w:rsidR="00000000" w:rsidDel="00000000" w:rsidP="00000000" w:rsidRDefault="00000000" w:rsidRPr="00000000" w14:paraId="00000055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Completen la siguiente tabla.</w:t>
      </w:r>
    </w:p>
    <w:tbl>
      <w:tblPr>
        <w:tblStyle w:val="Table3"/>
        <w:tblW w:w="78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190"/>
        <w:gridCol w:w="1335"/>
        <w:gridCol w:w="2010"/>
        <w:tblGridChange w:id="0">
          <w:tblGrid>
            <w:gridCol w:w="2340"/>
            <w:gridCol w:w="2190"/>
            <w:gridCol w:w="1335"/>
            <w:gridCol w:w="2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Completitud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Corrección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Pertinencia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Confidencialidad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Autenticidad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Aprendizaje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Accesibilidad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240" w:before="240" w:lin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No es necesario evaluar las 31 subcaracterísticas de la norma. Para este taller se analizarán únicamente las más representativas.</w:t>
      </w:r>
    </w:p>
    <w:p w:rsidR="00000000" w:rsidDel="00000000" w:rsidP="00000000" w:rsidRDefault="00000000" w:rsidRPr="00000000" w14:paraId="0000007B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5. Identificación de problemas</w:t>
      </w:r>
    </w:p>
    <w:p w:rsidR="00000000" w:rsidDel="00000000" w:rsidP="00000000" w:rsidRDefault="00000000" w:rsidRPr="00000000" w14:paraId="0000007C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Durante la evaluación identifiquen mínimo diez problemas relacionados con la calidad.</w:t>
      </w:r>
    </w:p>
    <w:tbl>
      <w:tblPr>
        <w:tblStyle w:val="Table4"/>
        <w:tblW w:w="67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50"/>
        <w:gridCol w:w="3080"/>
        <w:gridCol w:w="1235"/>
        <w:tblGridChange w:id="0">
          <w:tblGrid>
            <w:gridCol w:w="2450"/>
            <w:gridCol w:w="3080"/>
            <w:gridCol w:w="12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 encontrado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 ISO afectada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6. Plan de mejoramiento</w:t>
      </w:r>
    </w:p>
    <w:p w:rsidR="00000000" w:rsidDel="00000000" w:rsidP="00000000" w:rsidRDefault="00000000" w:rsidRPr="00000000" w14:paraId="0000008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Para cada problema propongan una acción de mejora.</w:t>
      </w:r>
    </w:p>
    <w:tbl>
      <w:tblPr>
        <w:tblStyle w:val="Table5"/>
        <w:tblW w:w="62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15"/>
        <w:gridCol w:w="2010"/>
        <w:gridCol w:w="1770"/>
        <w:gridCol w:w="1260"/>
        <w:tblGridChange w:id="0">
          <w:tblGrid>
            <w:gridCol w:w="1215"/>
            <w:gridCol w:w="2010"/>
            <w:gridCol w:w="1770"/>
            <w:gridCol w:w="12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propuesta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7. Autoevaluación del proyecto</w:t>
      </w:r>
    </w:p>
    <w:p w:rsidR="00000000" w:rsidDel="00000000" w:rsidP="00000000" w:rsidRDefault="00000000" w:rsidRPr="00000000" w14:paraId="0000009B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Cada integrante calificará el proyecto.</w:t>
      </w:r>
    </w:p>
    <w:tbl>
      <w:tblPr>
        <w:tblStyle w:val="Table6"/>
        <w:tblW w:w="3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45"/>
        <w:gridCol w:w="1460"/>
        <w:tblGridChange w:id="0">
          <w:tblGrid>
            <w:gridCol w:w="1745"/>
            <w:gridCol w:w="14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Calificación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Funcionalidad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Rendimiento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Mantenibilidad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Después comparen las respuestas y respondan: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¿En qué aspectos coincidieron?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¿Qué diferencias encontraron?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¿Cuál consideran la mayor debilidad del proyecto?</w:t>
      </w:r>
    </w:p>
    <w:p w:rsidR="00000000" w:rsidDel="00000000" w:rsidP="00000000" w:rsidRDefault="00000000" w:rsidRPr="00000000" w14:paraId="000000AE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8. Mapa de Calidad</w:t>
      </w:r>
    </w:p>
    <w:p w:rsidR="00000000" w:rsidDel="00000000" w:rsidP="00000000" w:rsidRDefault="00000000" w:rsidRPr="00000000" w14:paraId="000000AF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Construyan un diagrama donde relacionen cada característica de la ISO/IEC 25010 con un módulo de su proyecto.</w:t>
      </w:r>
    </w:p>
    <w:p w:rsidR="00000000" w:rsidDel="00000000" w:rsidP="00000000" w:rsidRDefault="00000000" w:rsidRPr="00000000" w14:paraId="000000B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Ejemplo:</w:t>
      </w:r>
    </w:p>
    <w:tbl>
      <w:tblPr>
        <w:tblStyle w:val="Table7"/>
        <w:tblW w:w="41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2670"/>
        <w:tblGridChange w:id="0">
          <w:tblGrid>
            <w:gridCol w:w="1500"/>
            <w:gridCol w:w="26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Seguridad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Adecuación funcional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Mantenibilidad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Eficiencia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Usabilidad</w:t>
            </w:r>
          </w:p>
        </w:tc>
      </w:tr>
    </w:tbl>
    <w:p w:rsidR="00000000" w:rsidDel="00000000" w:rsidP="00000000" w:rsidRDefault="00000000" w:rsidRPr="00000000" w14:paraId="000000B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/>
      </w:pPr>
      <w:r w:rsidDel="00000000" w:rsidR="00000000" w:rsidRPr="00000000">
        <w:rPr>
          <w:rtl w:val="0"/>
        </w:rPr>
        <w:t xml:space="preserve">Posteriormente, complete el archivo: Matriz_Calidad_ISO_25010.xlsx</w:t>
      </w:r>
    </w:p>
    <w:p w:rsidR="00000000" w:rsidDel="00000000" w:rsidP="00000000" w:rsidRDefault="00000000" w:rsidRPr="00000000" w14:paraId="000000BF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9. Socialización</w:t>
      </w:r>
    </w:p>
    <w:p w:rsidR="00000000" w:rsidDel="00000000" w:rsidP="00000000" w:rsidRDefault="00000000" w:rsidRPr="00000000" w14:paraId="000000C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Cada equipo dispondrá de </w:t>
      </w:r>
      <w:r w:rsidDel="00000000" w:rsidR="00000000" w:rsidRPr="00000000">
        <w:rPr>
          <w:b w:val="1"/>
          <w:bCs w:val="1"/>
          <w:rtl w:val="0"/>
        </w:rPr>
        <w:t xml:space="preserve">10 minutos</w:t>
      </w:r>
      <w:r w:rsidDel="00000000" w:rsidR="00000000" w:rsidRPr="00000000">
        <w:rPr>
          <w:rtl w:val="0"/>
        </w:rPr>
        <w:t xml:space="preserve"> para presentar: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Fortalezas del proyecto.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Debilidades detectadas.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Característica con menor calificación.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Tres acciones prioritarias de mejora.</w:t>
      </w:r>
    </w:p>
    <w:p w:rsidR="00000000" w:rsidDel="00000000" w:rsidP="00000000" w:rsidRDefault="00000000" w:rsidRPr="00000000" w14:paraId="000000C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Actividad 10. Reflexión</w:t>
      </w:r>
    </w:p>
    <w:p w:rsidR="00000000" w:rsidDel="00000000" w:rsidP="00000000" w:rsidRDefault="00000000" w:rsidRPr="00000000" w14:paraId="000000C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Respondan de manera argumentada: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¿Cuál característica de la ISO/IEC 25010 consideran más importante para su proyecto? ¿Por qué?</w:t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Si solo pudieran mejorar una característica antes de entregar el software al cliente, ¿cuál sería?</w:t>
      </w:r>
    </w:p>
    <w:p w:rsidR="00000000" w:rsidDel="00000000" w:rsidP="00000000" w:rsidRDefault="00000000" w:rsidRPr="00000000" w14:paraId="000000CA">
      <w:pPr>
        <w:numPr>
          <w:ilvl w:val="0"/>
          <w:numId w:val="7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¿Cómo influirá esta evaluación en el diseño del Plan Maestro de Pruebas?</w:t>
      </w:r>
    </w:p>
    <w:p w:rsidR="00000000" w:rsidDel="00000000" w:rsidP="00000000" w:rsidRDefault="00000000" w:rsidRPr="00000000" w14:paraId="000000C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spacing w:before="48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Integración ética de IA</w:t>
      </w:r>
    </w:p>
    <w:p w:rsidR="00000000" w:rsidDel="00000000" w:rsidP="00000000" w:rsidRDefault="00000000" w:rsidRPr="00000000" w14:paraId="000000CD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Podrán utilizar herramientas de IA para comprender las características de la norma y validar sus argumentos, pero:</w:t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No podrán pedir que la IA evalúe automáticamente el proyecto.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Toda calificación deberá estar respaldada por evidencias obtenidas por el equipo.</w:t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Si utilizan IA, deberán anexar el prompt empleado y explicar qué verificaron manualmente.</w:t>
      </w:r>
    </w:p>
    <w:p w:rsidR="00000000" w:rsidDel="00000000" w:rsidP="00000000" w:rsidRDefault="00000000" w:rsidRPr="00000000" w14:paraId="000000D1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Evidencias a entregar</w:t>
      </w:r>
    </w:p>
    <w:p w:rsidR="00000000" w:rsidDel="00000000" w:rsidP="00000000" w:rsidRDefault="00000000" w:rsidRPr="00000000" w14:paraId="000000D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Cada equipo entregará:</w:t>
      </w:r>
    </w:p>
    <w:p w:rsidR="00000000" w:rsidDel="00000000" w:rsidP="00000000" w:rsidRDefault="00000000" w:rsidRPr="00000000" w14:paraId="000000D4">
      <w:pPr>
        <w:numPr>
          <w:ilvl w:val="0"/>
          <w:numId w:val="6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Taller completamente diligenciado.</w:t>
      </w:r>
    </w:p>
    <w:p w:rsidR="00000000" w:rsidDel="00000000" w:rsidP="00000000" w:rsidRDefault="00000000" w:rsidRPr="00000000" w14:paraId="000000D5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Tabla de evaluación ISO/IEC 25010.</w:t>
      </w:r>
    </w:p>
    <w:p w:rsidR="00000000" w:rsidDel="00000000" w:rsidP="00000000" w:rsidRDefault="00000000" w:rsidRPr="00000000" w14:paraId="000000D6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Evidencias recopiladas.</w:t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Plan de mejoramiento.</w:t>
      </w:r>
    </w:p>
    <w:p w:rsidR="00000000" w:rsidDel="00000000" w:rsidP="00000000" w:rsidRDefault="00000000" w:rsidRPr="00000000" w14:paraId="000000D8">
      <w:pPr>
        <w:numPr>
          <w:ilvl w:val="0"/>
          <w:numId w:val="6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Presentación de socialización.</w:t>
      </w:r>
    </w:p>
    <w:p w:rsidR="00000000" w:rsidDel="00000000" w:rsidP="00000000" w:rsidRDefault="00000000" w:rsidRPr="00000000" w14:paraId="000000D9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de evaluación</w:t>
      </w:r>
    </w:p>
    <w:p w:rsidR="00000000" w:rsidDel="00000000" w:rsidP="00000000" w:rsidRDefault="00000000" w:rsidRPr="00000000" w14:paraId="000000DB">
      <w:pPr>
        <w:keepNext w:val="0"/>
        <w:keepLines w:val="0"/>
        <w:spacing w:before="0"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7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85"/>
        <w:gridCol w:w="1515"/>
        <w:tblGridChange w:id="0">
          <w:tblGrid>
            <w:gridCol w:w="4185"/>
            <w:gridCol w:w="15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3d85c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Porcentaje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Aplicación correcta de la ISO/IEC 25010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30%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Justificación de las calificaciones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Calidad del análisis y evidencias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Socialización y argumentación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9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4544850" cy="267986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544850" cy="267986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T/SwzZoboL5BkoE6hfINP1AvA==">CgMxLjA4AHIhMWhYck04UWpPWlVDNk81NTFNd2g4OWpKSFlVb0p1bHNv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