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AB" w:rsidRDefault="004D3868">
      <w:pPr>
        <w:pStyle w:val="Heading1"/>
        <w:shd w:val="clear" w:color="auto" w:fill="00B0F0"/>
        <w:jc w:val="center"/>
        <w:rPr>
          <w:color w:val="000000"/>
          <w:sz w:val="50"/>
          <w:szCs w:val="50"/>
        </w:rPr>
      </w:pPr>
      <w:bookmarkStart w:id="0" w:name="_GoBack"/>
      <w:bookmarkEnd w:id="0"/>
      <w:r>
        <w:rPr>
          <w:color w:val="000000"/>
          <w:sz w:val="50"/>
          <w:szCs w:val="50"/>
        </w:rPr>
        <w:t xml:space="preserve">SOLVING- </w:t>
      </w:r>
      <w:r>
        <w:rPr>
          <w:b/>
          <w:color w:val="000000"/>
          <w:sz w:val="50"/>
          <w:szCs w:val="50"/>
        </w:rPr>
        <w:t>PRACTICE S5</w:t>
      </w:r>
    </w:p>
    <w:p w:rsidR="00236BAB" w:rsidRDefault="00236BAB"/>
    <w:p w:rsidR="00236BAB" w:rsidRDefault="004D3868">
      <w:pPr>
        <w:pStyle w:val="Heading1"/>
      </w:pPr>
      <w:r>
        <w:t>Instructions</w:t>
      </w:r>
    </w:p>
    <w:p w:rsidR="00236BAB" w:rsidRDefault="00236BAB">
      <w:pPr>
        <w:rPr>
          <w:sz w:val="25"/>
          <w:szCs w:val="25"/>
        </w:rPr>
      </w:pPr>
    </w:p>
    <w:p w:rsidR="00236BAB" w:rsidRDefault="004D3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For each item, you will be presented with a set of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5"/>
          <w:szCs w:val="25"/>
        </w:rPr>
        <w:t>two pictures that are related to each other in the same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5"/>
          <w:szCs w:val="25"/>
        </w:rPr>
        <w:t xml:space="preserve">way. </w:t>
      </w:r>
    </w:p>
    <w:p w:rsidR="00236BAB" w:rsidRDefault="004D3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Along with this pair, you’ll be given a third picture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5"/>
          <w:szCs w:val="25"/>
        </w:rPr>
        <w:t xml:space="preserve">and four answer choices, which are also pictures. </w:t>
      </w:r>
    </w:p>
    <w:p w:rsidR="00236BAB" w:rsidRDefault="004D3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5"/>
          <w:szCs w:val="25"/>
        </w:rPr>
      </w:pPr>
      <w:r>
        <w:rPr>
          <w:color w:val="000000"/>
          <w:sz w:val="25"/>
          <w:szCs w:val="25"/>
        </w:rPr>
        <w:t>Of the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5"/>
          <w:szCs w:val="25"/>
        </w:rPr>
        <w:t>four choices, choose the picture that would go in the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5"/>
          <w:szCs w:val="25"/>
        </w:rPr>
        <w:t>empty box so that the two bottom pictures are related</w:t>
      </w:r>
      <w:r>
        <w:rPr>
          <w:rFonts w:ascii="Arial" w:eastAsia="Arial" w:hAnsi="Arial" w:cs="Arial"/>
          <w:color w:val="000000"/>
          <w:sz w:val="23"/>
          <w:szCs w:val="23"/>
        </w:rPr>
        <w:t xml:space="preserve"> </w:t>
      </w:r>
      <w:r>
        <w:rPr>
          <w:color w:val="000000"/>
          <w:sz w:val="25"/>
          <w:szCs w:val="25"/>
        </w:rPr>
        <w:t>in the same way as the top two are related.</w:t>
      </w:r>
    </w:p>
    <w:p w:rsidR="00236BAB" w:rsidRDefault="00236BAB">
      <w:pPr>
        <w:rPr>
          <w:sz w:val="25"/>
          <w:szCs w:val="25"/>
        </w:rPr>
      </w:pPr>
    </w:p>
    <w:p w:rsidR="00236BAB" w:rsidRDefault="004D3868">
      <w:pPr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>
            <wp:extent cx="2840842" cy="267850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0842" cy="26785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BAB" w:rsidRDefault="00236BAB">
      <w:pPr>
        <w:rPr>
          <w:sz w:val="25"/>
          <w:szCs w:val="25"/>
        </w:rPr>
      </w:pPr>
    </w:p>
    <w:p w:rsidR="00236BAB" w:rsidRDefault="00236BAB"/>
    <w:p w:rsidR="00236BAB" w:rsidRDefault="004D386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Q1 –</w:t>
      </w:r>
      <w:r>
        <w:t xml:space="preserve"> Define the steps to solve this problem</w:t>
      </w:r>
    </w:p>
    <w:p w:rsidR="00236BAB" w:rsidRDefault="004D3868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 xml:space="preserve"> </w:t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007"/>
      </w:tblGrid>
      <w:tr w:rsidR="00236BAB">
        <w:trPr>
          <w:trHeight w:val="1304"/>
        </w:trPr>
        <w:tc>
          <w:tcPr>
            <w:tcW w:w="3055" w:type="dxa"/>
            <w:tcBorders>
              <w:bottom w:val="single" w:sz="4" w:space="0" w:color="000000"/>
            </w:tcBorders>
          </w:tcPr>
          <w:p w:rsidR="00236BAB" w:rsidRDefault="004D3868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Define </w:t>
            </w:r>
            <w:r>
              <w:rPr>
                <w:rFonts w:ascii="Arial" w:eastAsia="Arial" w:hAnsi="Arial" w:cs="Arial"/>
                <w:color w:val="1D1C1D"/>
                <w:sz w:val="23"/>
                <w:szCs w:val="23"/>
                <w:shd w:val="clear" w:color="auto" w:fill="F8F8F8"/>
              </w:rPr>
              <w:t>what is the problem, what is the expected work</w:t>
            </w:r>
          </w:p>
        </w:tc>
        <w:tc>
          <w:tcPr>
            <w:tcW w:w="6007" w:type="dxa"/>
            <w:tcBorders>
              <w:bottom w:val="single" w:sz="4" w:space="0" w:color="000000"/>
            </w:tcBorders>
          </w:tcPr>
          <w:p w:rsidR="00236BAB" w:rsidRDefault="00236BAB">
            <w:pPr>
              <w:rPr>
                <w:b/>
              </w:rPr>
            </w:pPr>
          </w:p>
        </w:tc>
      </w:tr>
      <w:tr w:rsidR="00236BAB">
        <w:trPr>
          <w:trHeight w:val="130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AB" w:rsidRDefault="004D3868">
            <w:pPr>
              <w:rPr>
                <w:b/>
                <w:color w:val="FF0000"/>
              </w:rPr>
            </w:pPr>
            <w:r>
              <w:rPr>
                <w:rFonts w:ascii="Arial" w:eastAsia="Arial" w:hAnsi="Arial" w:cs="Arial"/>
                <w:b/>
                <w:color w:val="FF0000"/>
                <w:sz w:val="23"/>
                <w:szCs w:val="23"/>
                <w:shd w:val="clear" w:color="auto" w:fill="F8F8F8"/>
              </w:rPr>
              <w:t>Find </w:t>
            </w:r>
            <w:r>
              <w:rPr>
                <w:rFonts w:ascii="Arial" w:eastAsia="Arial" w:hAnsi="Arial" w:cs="Arial"/>
                <w:color w:val="FF0000"/>
                <w:sz w:val="23"/>
                <w:szCs w:val="23"/>
                <w:shd w:val="clear" w:color="auto" w:fill="F8F8F8"/>
              </w:rPr>
              <w:t>a strategy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AB" w:rsidRDefault="004D38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Step 1</w:t>
            </w:r>
          </w:p>
          <w:p w:rsidR="00236BAB" w:rsidRDefault="00236BAB">
            <w:pPr>
              <w:rPr>
                <w:b/>
                <w:color w:val="FF0000"/>
              </w:rPr>
            </w:pPr>
          </w:p>
          <w:p w:rsidR="00236BAB" w:rsidRDefault="004D38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Step 2</w:t>
            </w:r>
          </w:p>
          <w:p w:rsidR="00236BAB" w:rsidRDefault="00236BAB">
            <w:pPr>
              <w:rPr>
                <w:b/>
                <w:color w:val="FF0000"/>
              </w:rPr>
            </w:pPr>
          </w:p>
          <w:p w:rsidR="00236BAB" w:rsidRDefault="004D386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Step 3</w:t>
            </w:r>
          </w:p>
          <w:p w:rsidR="00236BAB" w:rsidRDefault="00236BAB">
            <w:pPr>
              <w:rPr>
                <w:b/>
                <w:color w:val="FF0000"/>
              </w:rPr>
            </w:pPr>
          </w:p>
          <w:p w:rsidR="00236BAB" w:rsidRDefault="00236BAB">
            <w:pPr>
              <w:rPr>
                <w:b/>
                <w:color w:val="FF0000"/>
              </w:rPr>
            </w:pPr>
          </w:p>
          <w:p w:rsidR="00236BAB" w:rsidRDefault="004D3868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Etc..</w:t>
            </w:r>
          </w:p>
        </w:tc>
      </w:tr>
      <w:tr w:rsidR="00236BAB">
        <w:trPr>
          <w:trHeight w:val="1497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AB" w:rsidRDefault="004D3868">
            <w:pP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lastRenderedPageBreak/>
              <w:t>Implement </w:t>
            </w:r>
            <w:r>
              <w:rPr>
                <w:rFonts w:ascii="Arial" w:eastAsia="Arial" w:hAnsi="Arial" w:cs="Arial"/>
                <w:color w:val="1D1C1D"/>
                <w:sz w:val="23"/>
                <w:szCs w:val="23"/>
                <w:shd w:val="clear" w:color="auto" w:fill="F8F8F8"/>
              </w:rPr>
              <w:t>the strategy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AB" w:rsidRDefault="00236BAB">
            <w:pPr>
              <w:rPr>
                <w:b/>
              </w:rPr>
            </w:pPr>
          </w:p>
        </w:tc>
      </w:tr>
      <w:tr w:rsidR="00236BAB">
        <w:trPr>
          <w:trHeight w:val="1304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AB" w:rsidRDefault="004D3868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Review</w:t>
            </w:r>
            <w:r>
              <w:rPr>
                <w:rFonts w:ascii="Arial" w:eastAsia="Arial" w:hAnsi="Arial" w:cs="Arial"/>
                <w:color w:val="1D1C1D"/>
                <w:sz w:val="23"/>
                <w:szCs w:val="23"/>
                <w:shd w:val="clear" w:color="auto" w:fill="F8F8F8"/>
              </w:rPr>
              <w:t>, test, and if it does not work, change your strategy</w:t>
            </w:r>
          </w:p>
        </w:tc>
        <w:tc>
          <w:tcPr>
            <w:tcW w:w="6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6BAB" w:rsidRDefault="00236BAB">
            <w:pPr>
              <w:rPr>
                <w:b/>
              </w:rPr>
            </w:pPr>
          </w:p>
        </w:tc>
      </w:tr>
    </w:tbl>
    <w:p w:rsidR="00236BAB" w:rsidRDefault="00236BAB"/>
    <w:p w:rsidR="00236BAB" w:rsidRDefault="00236BAB"/>
    <w:p w:rsidR="00236BAB" w:rsidRDefault="00236BAB"/>
    <w:p w:rsidR="00236BAB" w:rsidRDefault="004D3868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Q2 –</w:t>
      </w:r>
      <w:r>
        <w:t xml:space="preserve"> Apply this strategy to solve the following 3 other problems</w:t>
      </w:r>
    </w:p>
    <w:p w:rsidR="00236BAB" w:rsidRDefault="00236BAB">
      <w:pPr>
        <w:rPr>
          <w:sz w:val="25"/>
          <w:szCs w:val="25"/>
        </w:rPr>
      </w:pPr>
    </w:p>
    <w:p w:rsidR="00236BAB" w:rsidRDefault="004D3868">
      <w:pPr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>
            <wp:extent cx="1730644" cy="166474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0644" cy="1664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007"/>
      </w:tblGrid>
      <w:tr w:rsidR="00236BAB">
        <w:trPr>
          <w:trHeight w:val="1304"/>
        </w:trPr>
        <w:tc>
          <w:tcPr>
            <w:tcW w:w="3055" w:type="dxa"/>
          </w:tcPr>
          <w:p w:rsidR="00236BAB" w:rsidRDefault="004D3868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eastAsia="Arial" w:hAnsi="Arial" w:cs="Arial"/>
                <w:color w:val="1D1C1D"/>
                <w:sz w:val="23"/>
                <w:szCs w:val="23"/>
                <w:shd w:val="clear" w:color="auto" w:fill="F8F8F8"/>
              </w:rPr>
              <w:t>the same strategy</w:t>
            </w:r>
          </w:p>
        </w:tc>
        <w:tc>
          <w:tcPr>
            <w:tcW w:w="6007" w:type="dxa"/>
          </w:tcPr>
          <w:p w:rsidR="00236BAB" w:rsidRDefault="00236BAB">
            <w:pPr>
              <w:rPr>
                <w:b/>
              </w:rPr>
            </w:pPr>
          </w:p>
        </w:tc>
      </w:tr>
    </w:tbl>
    <w:p w:rsidR="00236BAB" w:rsidRDefault="00236BAB">
      <w:pPr>
        <w:jc w:val="center"/>
        <w:rPr>
          <w:sz w:val="25"/>
          <w:szCs w:val="25"/>
        </w:rPr>
      </w:pPr>
    </w:p>
    <w:p w:rsidR="00236BAB" w:rsidRDefault="004D3868">
      <w:pPr>
        <w:jc w:val="center"/>
        <w:rPr>
          <w:sz w:val="25"/>
          <w:szCs w:val="25"/>
        </w:rPr>
      </w:pPr>
      <w:r>
        <w:rPr>
          <w:noProof/>
          <w:sz w:val="25"/>
          <w:szCs w:val="25"/>
        </w:rPr>
        <w:drawing>
          <wp:inline distT="0" distB="0" distL="0" distR="0">
            <wp:extent cx="1447800" cy="1447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BAB" w:rsidRDefault="00236BAB">
      <w:pPr>
        <w:jc w:val="center"/>
        <w:rPr>
          <w:sz w:val="25"/>
          <w:szCs w:val="25"/>
        </w:rPr>
      </w:pP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007"/>
      </w:tblGrid>
      <w:tr w:rsidR="00236BAB">
        <w:trPr>
          <w:trHeight w:val="1304"/>
        </w:trPr>
        <w:tc>
          <w:tcPr>
            <w:tcW w:w="3055" w:type="dxa"/>
          </w:tcPr>
          <w:p w:rsidR="00236BAB" w:rsidRDefault="004D3868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eastAsia="Arial" w:hAnsi="Arial" w:cs="Arial"/>
                <w:color w:val="1D1C1D"/>
                <w:sz w:val="23"/>
                <w:szCs w:val="23"/>
                <w:shd w:val="clear" w:color="auto" w:fill="F8F8F8"/>
              </w:rPr>
              <w:t>the same strategy</w:t>
            </w:r>
          </w:p>
        </w:tc>
        <w:tc>
          <w:tcPr>
            <w:tcW w:w="6007" w:type="dxa"/>
          </w:tcPr>
          <w:p w:rsidR="00236BAB" w:rsidRDefault="00236BAB">
            <w:pPr>
              <w:rPr>
                <w:b/>
              </w:rPr>
            </w:pPr>
          </w:p>
        </w:tc>
      </w:tr>
    </w:tbl>
    <w:p w:rsidR="00236BAB" w:rsidRDefault="004D3868">
      <w:pPr>
        <w:jc w:val="center"/>
        <w:rPr>
          <w:sz w:val="25"/>
          <w:szCs w:val="25"/>
        </w:rPr>
      </w:pPr>
      <w:r>
        <w:rPr>
          <w:noProof/>
        </w:rPr>
        <w:lastRenderedPageBreak/>
        <w:drawing>
          <wp:inline distT="0" distB="0" distL="0" distR="0">
            <wp:extent cx="1983385" cy="1979146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3385" cy="1979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36BAB" w:rsidRDefault="00236BAB">
      <w:pPr>
        <w:jc w:val="center"/>
        <w:rPr>
          <w:sz w:val="25"/>
          <w:szCs w:val="25"/>
        </w:rPr>
      </w:pP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55"/>
        <w:gridCol w:w="6007"/>
      </w:tblGrid>
      <w:tr w:rsidR="00236BAB">
        <w:trPr>
          <w:trHeight w:val="1304"/>
        </w:trPr>
        <w:tc>
          <w:tcPr>
            <w:tcW w:w="3055" w:type="dxa"/>
          </w:tcPr>
          <w:p w:rsidR="00236BAB" w:rsidRDefault="004D3868">
            <w:pPr>
              <w:rPr>
                <w:b/>
              </w:rPr>
            </w:pPr>
            <w:r>
              <w:rPr>
                <w:rFonts w:ascii="Arial" w:eastAsia="Arial" w:hAnsi="Arial" w:cs="Arial"/>
                <w:b/>
                <w:color w:val="1D1C1D"/>
                <w:sz w:val="23"/>
                <w:szCs w:val="23"/>
                <w:shd w:val="clear" w:color="auto" w:fill="F8F8F8"/>
              </w:rPr>
              <w:t>Implement </w:t>
            </w:r>
            <w:r>
              <w:rPr>
                <w:rFonts w:ascii="Arial" w:eastAsia="Arial" w:hAnsi="Arial" w:cs="Arial"/>
                <w:color w:val="1D1C1D"/>
                <w:sz w:val="23"/>
                <w:szCs w:val="23"/>
                <w:shd w:val="clear" w:color="auto" w:fill="F8F8F8"/>
              </w:rPr>
              <w:t>the same strategy</w:t>
            </w:r>
          </w:p>
        </w:tc>
        <w:tc>
          <w:tcPr>
            <w:tcW w:w="6007" w:type="dxa"/>
          </w:tcPr>
          <w:p w:rsidR="00236BAB" w:rsidRDefault="00236BAB">
            <w:pPr>
              <w:rPr>
                <w:b/>
              </w:rPr>
            </w:pPr>
          </w:p>
        </w:tc>
      </w:tr>
    </w:tbl>
    <w:p w:rsidR="00236BAB" w:rsidRDefault="00236BAB">
      <w:pPr>
        <w:rPr>
          <w:sz w:val="25"/>
          <w:szCs w:val="25"/>
        </w:rPr>
      </w:pPr>
      <w:bookmarkStart w:id="1" w:name="_gjdgxs" w:colFirst="0" w:colLast="0"/>
      <w:bookmarkEnd w:id="1"/>
    </w:p>
    <w:sectPr w:rsidR="00236BAB">
      <w:pgSz w:w="11906" w:h="16838"/>
      <w:pgMar w:top="851" w:right="1417" w:bottom="54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05B00"/>
    <w:multiLevelType w:val="multilevel"/>
    <w:tmpl w:val="B8B807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D22D93"/>
    <w:multiLevelType w:val="multilevel"/>
    <w:tmpl w:val="13BC753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AB"/>
    <w:rsid w:val="00236BAB"/>
    <w:rsid w:val="004D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968D09-66CC-4D42-8EB3-42235E06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2023-02-14T12:06:00Z</dcterms:created>
  <dcterms:modified xsi:type="dcterms:W3CDTF">2023-02-14T12:06:00Z</dcterms:modified>
</cp:coreProperties>
</file>