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FEB1AF" w14:textId="78657F3E" w:rsidR="00FE38B8" w:rsidRDefault="00FE38B8" w:rsidP="00FE38B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center"/>
        <w:rPr>
          <w:b/>
        </w:rPr>
      </w:pPr>
      <w:r>
        <w:rPr>
          <w:b/>
        </w:rPr>
        <w:t xml:space="preserve">Activity 3 – </w:t>
      </w:r>
      <w:r w:rsidR="005D78E2">
        <w:rPr>
          <w:b/>
        </w:rPr>
        <w:t>Role play</w:t>
      </w:r>
      <w:r>
        <w:rPr>
          <w:b/>
        </w:rPr>
        <w:t xml:space="preserve"> - Grid</w:t>
      </w:r>
    </w:p>
    <w:p w14:paraId="56F36ECC" w14:textId="77777777" w:rsidR="00FE38B8" w:rsidRDefault="00FE38B8" w:rsidP="00FE38B8">
      <w:pPr>
        <w:spacing w:after="0" w:line="240" w:lineRule="auto"/>
      </w:pPr>
    </w:p>
    <w:p w14:paraId="1998453A" w14:textId="698E894B" w:rsidR="00FE38B8" w:rsidRPr="00980E7E" w:rsidRDefault="00FE38B8" w:rsidP="00FE38B8">
      <w:pPr>
        <w:spacing w:after="0" w:line="240" w:lineRule="auto"/>
        <w:rPr>
          <w:b/>
          <w:bCs/>
        </w:rPr>
      </w:pPr>
    </w:p>
    <w:tbl>
      <w:tblPr>
        <w:tblStyle w:val="TableGrid"/>
        <w:tblpPr w:leftFromText="180" w:rightFromText="180" w:vertAnchor="text" w:horzAnchor="margin" w:tblpXSpec="center" w:tblpY="330"/>
        <w:tblW w:w="11257" w:type="dxa"/>
        <w:tblLayout w:type="fixed"/>
        <w:tblLook w:val="04A0" w:firstRow="1" w:lastRow="0" w:firstColumn="1" w:lastColumn="0" w:noHBand="0" w:noVBand="1"/>
      </w:tblPr>
      <w:tblGrid>
        <w:gridCol w:w="3775"/>
        <w:gridCol w:w="630"/>
        <w:gridCol w:w="720"/>
        <w:gridCol w:w="630"/>
        <w:gridCol w:w="5502"/>
      </w:tblGrid>
      <w:tr w:rsidR="005C2B5F" w:rsidRPr="00FB3EA3" w14:paraId="15B93A82" w14:textId="77777777" w:rsidTr="005C2B5F">
        <w:trPr>
          <w:trHeight w:val="350"/>
        </w:trPr>
        <w:tc>
          <w:tcPr>
            <w:tcW w:w="3775" w:type="dxa"/>
            <w:shd w:val="clear" w:color="auto" w:fill="D9D9D9" w:themeFill="background1" w:themeFillShade="D9"/>
            <w:vAlign w:val="center"/>
          </w:tcPr>
          <w:p w14:paraId="0D83F6EE" w14:textId="77777777" w:rsidR="00FE38B8" w:rsidRPr="00FB3EA3" w:rsidRDefault="00FE38B8" w:rsidP="00FE38B8">
            <w:pPr>
              <w:rPr>
                <w:sz w:val="18"/>
                <w:szCs w:val="28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14:paraId="1AA4C7B4" w14:textId="77777777" w:rsidR="00FE38B8" w:rsidRPr="00FB3EA3" w:rsidRDefault="00FE38B8" w:rsidP="00FE38B8">
            <w:pPr>
              <w:ind w:left="-558" w:firstLine="558"/>
              <w:jc w:val="center"/>
              <w:rPr>
                <w:sz w:val="18"/>
                <w:szCs w:val="28"/>
              </w:rPr>
            </w:pPr>
            <w:r w:rsidRPr="00FB3EA3">
              <w:rPr>
                <w:sz w:val="18"/>
                <w:szCs w:val="28"/>
              </w:rPr>
              <w:t>NO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E8E038E" w14:textId="77777777" w:rsidR="00FE38B8" w:rsidRDefault="00FE38B8" w:rsidP="00FE38B8">
            <w:pPr>
              <w:jc w:val="center"/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>IN</w:t>
            </w:r>
          </w:p>
          <w:p w14:paraId="692B3D25" w14:textId="77777777" w:rsidR="00FE38B8" w:rsidRPr="00FB3EA3" w:rsidRDefault="00FE38B8" w:rsidP="00FE38B8">
            <w:pPr>
              <w:jc w:val="center"/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>PARTS</w:t>
            </w: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14:paraId="3AD5971F" w14:textId="77777777" w:rsidR="00FE38B8" w:rsidRPr="00FB3EA3" w:rsidRDefault="00FE38B8" w:rsidP="00FE38B8">
            <w:pPr>
              <w:jc w:val="center"/>
              <w:rPr>
                <w:sz w:val="18"/>
                <w:szCs w:val="28"/>
              </w:rPr>
            </w:pPr>
            <w:r w:rsidRPr="00FB3EA3">
              <w:rPr>
                <w:sz w:val="18"/>
                <w:szCs w:val="28"/>
              </w:rPr>
              <w:t>YES</w:t>
            </w:r>
          </w:p>
        </w:tc>
        <w:tc>
          <w:tcPr>
            <w:tcW w:w="5502" w:type="dxa"/>
            <w:shd w:val="clear" w:color="auto" w:fill="D9D9D9" w:themeFill="background1" w:themeFillShade="D9"/>
            <w:vAlign w:val="center"/>
          </w:tcPr>
          <w:p w14:paraId="2F136292" w14:textId="77777777" w:rsidR="00FE38B8" w:rsidRPr="00FB3EA3" w:rsidRDefault="00FE38B8" w:rsidP="00FE38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COMMENTS</w:t>
            </w:r>
          </w:p>
        </w:tc>
      </w:tr>
      <w:tr w:rsidR="005D78E2" w:rsidRPr="00223A38" w14:paraId="754B7F87" w14:textId="77777777" w:rsidTr="005D78E2">
        <w:trPr>
          <w:trHeight w:val="347"/>
        </w:trPr>
        <w:tc>
          <w:tcPr>
            <w:tcW w:w="11257" w:type="dxa"/>
            <w:gridSpan w:val="5"/>
            <w:vAlign w:val="center"/>
          </w:tcPr>
          <w:p w14:paraId="7C702515" w14:textId="3F1F07E2" w:rsidR="005D78E2" w:rsidRPr="005D78E2" w:rsidRDefault="005D78E2" w:rsidP="005D78E2">
            <w:pPr>
              <w:rPr>
                <w:b/>
                <w:bCs/>
                <w:sz w:val="18"/>
                <w:szCs w:val="28"/>
              </w:rPr>
            </w:pPr>
            <w:r w:rsidRPr="005D78E2">
              <w:rPr>
                <w:b/>
                <w:bCs/>
                <w:sz w:val="18"/>
                <w:szCs w:val="28"/>
              </w:rPr>
              <w:t>Content</w:t>
            </w:r>
          </w:p>
        </w:tc>
      </w:tr>
      <w:tr w:rsidR="005C2B5F" w:rsidRPr="00223A38" w14:paraId="2E9B0070" w14:textId="77777777" w:rsidTr="005C2B5F">
        <w:trPr>
          <w:trHeight w:val="144"/>
        </w:trPr>
        <w:tc>
          <w:tcPr>
            <w:tcW w:w="3775" w:type="dxa"/>
            <w:vAlign w:val="center"/>
          </w:tcPr>
          <w:p w14:paraId="1DEB852C" w14:textId="08D4C79E" w:rsidR="00FE38B8" w:rsidRPr="005D78E2" w:rsidRDefault="005D78E2" w:rsidP="00FE38B8">
            <w:pPr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>The main sections are covered.</w:t>
            </w:r>
          </w:p>
        </w:tc>
        <w:tc>
          <w:tcPr>
            <w:tcW w:w="630" w:type="dxa"/>
            <w:vAlign w:val="center"/>
          </w:tcPr>
          <w:p w14:paraId="6F60B1E3" w14:textId="75E83DD6" w:rsidR="00FE38B8" w:rsidRPr="00223A38" w:rsidRDefault="00FE38B8" w:rsidP="00FE38B8">
            <w:pPr>
              <w:ind w:left="-558" w:firstLine="558"/>
              <w:jc w:val="center"/>
              <w:rPr>
                <w:sz w:val="1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6B95478D" w14:textId="63595A40" w:rsidR="00FE38B8" w:rsidRPr="00223A38" w:rsidRDefault="00FE38B8" w:rsidP="00FE38B8">
            <w:pPr>
              <w:jc w:val="center"/>
              <w:rPr>
                <w:sz w:val="18"/>
                <w:szCs w:val="28"/>
              </w:rPr>
            </w:pPr>
          </w:p>
        </w:tc>
        <w:tc>
          <w:tcPr>
            <w:tcW w:w="630" w:type="dxa"/>
            <w:vAlign w:val="center"/>
          </w:tcPr>
          <w:p w14:paraId="58E6D040" w14:textId="77777777" w:rsidR="00FE38B8" w:rsidRPr="00223A38" w:rsidRDefault="00FE38B8" w:rsidP="00FE38B8">
            <w:pPr>
              <w:jc w:val="center"/>
              <w:rPr>
                <w:sz w:val="18"/>
                <w:szCs w:val="28"/>
              </w:rPr>
            </w:pPr>
            <w:r w:rsidRPr="00223A38">
              <w:rPr>
                <w:sz w:val="18"/>
                <w:szCs w:val="28"/>
                <w:lang w:bidi="ar-SA"/>
              </w:rPr>
              <w:object w:dxaOrig="3555" w:dyaOrig="3555" w14:anchorId="5FDC85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20.15pt;height:20.15pt" o:ole="">
                  <v:imagedata r:id="rId4" o:title=""/>
                </v:shape>
                <o:OLEObject Type="Embed" ProgID="PBrush" ShapeID="_x0000_i1027" DrawAspect="Content" ObjectID="_1755523732" r:id="rId5"/>
              </w:object>
            </w:r>
          </w:p>
        </w:tc>
        <w:tc>
          <w:tcPr>
            <w:tcW w:w="5502" w:type="dxa"/>
            <w:vAlign w:val="center"/>
          </w:tcPr>
          <w:p w14:paraId="29D013F9" w14:textId="21C6EFC7" w:rsidR="00FE38B8" w:rsidRPr="00223A38" w:rsidRDefault="006811A7" w:rsidP="00FE38B8">
            <w:pPr>
              <w:jc w:val="center"/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>Yes, It good to ask by one to one.</w:t>
            </w:r>
          </w:p>
        </w:tc>
      </w:tr>
      <w:tr w:rsidR="005C2B5F" w:rsidRPr="00223A38" w14:paraId="164495EB" w14:textId="77777777" w:rsidTr="005C2B5F">
        <w:trPr>
          <w:trHeight w:val="144"/>
        </w:trPr>
        <w:tc>
          <w:tcPr>
            <w:tcW w:w="3775" w:type="dxa"/>
            <w:vAlign w:val="center"/>
          </w:tcPr>
          <w:p w14:paraId="0B6C9F62" w14:textId="0F6685A9" w:rsidR="00FE38B8" w:rsidRPr="00223A38" w:rsidRDefault="005D78E2" w:rsidP="00FE38B8">
            <w:pPr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>The student knows about the IT sector.</w:t>
            </w:r>
          </w:p>
        </w:tc>
        <w:tc>
          <w:tcPr>
            <w:tcW w:w="630" w:type="dxa"/>
            <w:vAlign w:val="center"/>
          </w:tcPr>
          <w:p w14:paraId="612B2C25" w14:textId="345ABFFA" w:rsidR="00FE38B8" w:rsidRPr="00223A38" w:rsidRDefault="00FE38B8" w:rsidP="00FE38B8">
            <w:pPr>
              <w:ind w:left="-558" w:firstLine="558"/>
              <w:jc w:val="center"/>
              <w:rPr>
                <w:sz w:val="1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50497476" w14:textId="69992CDB" w:rsidR="00FE38B8" w:rsidRPr="00223A38" w:rsidRDefault="00FE38B8" w:rsidP="00FE38B8">
            <w:pPr>
              <w:jc w:val="center"/>
              <w:rPr>
                <w:sz w:val="18"/>
                <w:szCs w:val="28"/>
              </w:rPr>
            </w:pPr>
          </w:p>
        </w:tc>
        <w:tc>
          <w:tcPr>
            <w:tcW w:w="630" w:type="dxa"/>
            <w:vAlign w:val="center"/>
          </w:tcPr>
          <w:p w14:paraId="2D05B7B9" w14:textId="77777777" w:rsidR="00FE38B8" w:rsidRPr="00223A38" w:rsidRDefault="00FE38B8" w:rsidP="00FE38B8">
            <w:pPr>
              <w:jc w:val="center"/>
              <w:rPr>
                <w:sz w:val="18"/>
                <w:szCs w:val="28"/>
              </w:rPr>
            </w:pPr>
            <w:r w:rsidRPr="00223A38">
              <w:rPr>
                <w:sz w:val="18"/>
                <w:szCs w:val="28"/>
                <w:lang w:bidi="ar-SA"/>
              </w:rPr>
              <w:object w:dxaOrig="3555" w:dyaOrig="3555" w14:anchorId="23232819">
                <v:shape id="_x0000_i1030" type="#_x0000_t75" style="width:20.15pt;height:20.15pt" o:ole="">
                  <v:imagedata r:id="rId4" o:title=""/>
                </v:shape>
                <o:OLEObject Type="Embed" ProgID="PBrush" ShapeID="_x0000_i1030" DrawAspect="Content" ObjectID="_1755523733" r:id="rId6"/>
              </w:object>
            </w:r>
          </w:p>
        </w:tc>
        <w:tc>
          <w:tcPr>
            <w:tcW w:w="5502" w:type="dxa"/>
            <w:vAlign w:val="center"/>
          </w:tcPr>
          <w:p w14:paraId="4F65FA6A" w14:textId="64CA547C" w:rsidR="00FE38B8" w:rsidRPr="00223A38" w:rsidRDefault="006811A7" w:rsidP="00FE38B8">
            <w:pPr>
              <w:jc w:val="center"/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>Yes, it work on technology …</w:t>
            </w:r>
          </w:p>
        </w:tc>
      </w:tr>
      <w:tr w:rsidR="005D78E2" w:rsidRPr="00223A38" w14:paraId="0FF75B5B" w14:textId="77777777" w:rsidTr="005D78E2">
        <w:trPr>
          <w:trHeight w:val="419"/>
        </w:trPr>
        <w:tc>
          <w:tcPr>
            <w:tcW w:w="3775" w:type="dxa"/>
            <w:vAlign w:val="center"/>
          </w:tcPr>
          <w:p w14:paraId="374B28C7" w14:textId="05383F9D" w:rsidR="005D78E2" w:rsidRDefault="005D78E2" w:rsidP="00FE38B8">
            <w:pPr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>The student explains the different sections of the interview.</w:t>
            </w:r>
          </w:p>
        </w:tc>
        <w:tc>
          <w:tcPr>
            <w:tcW w:w="630" w:type="dxa"/>
            <w:vAlign w:val="center"/>
          </w:tcPr>
          <w:p w14:paraId="59682D9D" w14:textId="18839B4F" w:rsidR="005D78E2" w:rsidRPr="00223A38" w:rsidRDefault="005D78E2" w:rsidP="00FE38B8">
            <w:pPr>
              <w:ind w:left="-558" w:firstLine="558"/>
              <w:jc w:val="center"/>
              <w:rPr>
                <w:sz w:val="18"/>
                <w:szCs w:val="28"/>
                <w:lang w:bidi="ar-SA"/>
              </w:rPr>
            </w:pPr>
          </w:p>
        </w:tc>
        <w:tc>
          <w:tcPr>
            <w:tcW w:w="720" w:type="dxa"/>
            <w:vAlign w:val="center"/>
          </w:tcPr>
          <w:p w14:paraId="0CAAB947" w14:textId="0BE9F61A" w:rsidR="005D78E2" w:rsidRPr="00223A38" w:rsidRDefault="005D78E2" w:rsidP="006811A7">
            <w:pPr>
              <w:rPr>
                <w:sz w:val="18"/>
                <w:szCs w:val="28"/>
                <w:lang w:bidi="ar-SA"/>
              </w:rPr>
            </w:pPr>
          </w:p>
        </w:tc>
        <w:tc>
          <w:tcPr>
            <w:tcW w:w="630" w:type="dxa"/>
            <w:vAlign w:val="center"/>
          </w:tcPr>
          <w:p w14:paraId="0C929916" w14:textId="0D796584" w:rsidR="005D78E2" w:rsidRPr="00223A38" w:rsidRDefault="005D78E2" w:rsidP="00FE38B8">
            <w:pPr>
              <w:jc w:val="center"/>
              <w:rPr>
                <w:sz w:val="18"/>
                <w:szCs w:val="28"/>
                <w:lang w:bidi="ar-SA"/>
              </w:rPr>
            </w:pPr>
            <w:r w:rsidRPr="00223A38">
              <w:rPr>
                <w:sz w:val="18"/>
                <w:szCs w:val="28"/>
                <w:lang w:bidi="ar-SA"/>
              </w:rPr>
              <w:object w:dxaOrig="3555" w:dyaOrig="3555" w14:anchorId="5F6DAC57">
                <v:shape id="_x0000_i1033" type="#_x0000_t75" style="width:20.15pt;height:20.15pt" o:ole="">
                  <v:imagedata r:id="rId4" o:title=""/>
                </v:shape>
                <o:OLEObject Type="Embed" ProgID="PBrush" ShapeID="_x0000_i1033" DrawAspect="Content" ObjectID="_1755523734" r:id="rId7"/>
              </w:object>
            </w:r>
          </w:p>
        </w:tc>
        <w:tc>
          <w:tcPr>
            <w:tcW w:w="5502" w:type="dxa"/>
            <w:vAlign w:val="center"/>
          </w:tcPr>
          <w:p w14:paraId="6F078E9F" w14:textId="1D85198E" w:rsidR="005D78E2" w:rsidRPr="00223A38" w:rsidRDefault="006811A7" w:rsidP="00FE38B8">
            <w:pPr>
              <w:jc w:val="center"/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>Yes, easy to understand</w:t>
            </w:r>
          </w:p>
        </w:tc>
      </w:tr>
      <w:tr w:rsidR="005D78E2" w:rsidRPr="00223A38" w14:paraId="2D7E7E0D" w14:textId="77777777" w:rsidTr="005D78E2">
        <w:trPr>
          <w:trHeight w:val="419"/>
        </w:trPr>
        <w:tc>
          <w:tcPr>
            <w:tcW w:w="3775" w:type="dxa"/>
            <w:vAlign w:val="center"/>
          </w:tcPr>
          <w:p w14:paraId="1A696168" w14:textId="4FA9A262" w:rsidR="005D78E2" w:rsidRDefault="005D78E2" w:rsidP="00FE38B8">
            <w:pPr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>The student thanks the alumni and is always polite.</w:t>
            </w:r>
          </w:p>
        </w:tc>
        <w:tc>
          <w:tcPr>
            <w:tcW w:w="630" w:type="dxa"/>
            <w:vAlign w:val="center"/>
          </w:tcPr>
          <w:p w14:paraId="57CAA128" w14:textId="0584F401" w:rsidR="005D78E2" w:rsidRPr="00223A38" w:rsidRDefault="005D78E2" w:rsidP="00FE38B8">
            <w:pPr>
              <w:ind w:left="-558" w:firstLine="558"/>
              <w:jc w:val="center"/>
              <w:rPr>
                <w:sz w:val="18"/>
                <w:szCs w:val="28"/>
                <w:lang w:bidi="ar-SA"/>
              </w:rPr>
            </w:pPr>
          </w:p>
        </w:tc>
        <w:tc>
          <w:tcPr>
            <w:tcW w:w="720" w:type="dxa"/>
            <w:vAlign w:val="center"/>
          </w:tcPr>
          <w:p w14:paraId="13955539" w14:textId="2992F31A" w:rsidR="005D78E2" w:rsidRPr="00223A38" w:rsidRDefault="005D78E2" w:rsidP="00FE38B8">
            <w:pPr>
              <w:jc w:val="center"/>
              <w:rPr>
                <w:sz w:val="18"/>
                <w:szCs w:val="28"/>
                <w:lang w:bidi="ar-SA"/>
              </w:rPr>
            </w:pPr>
          </w:p>
        </w:tc>
        <w:tc>
          <w:tcPr>
            <w:tcW w:w="630" w:type="dxa"/>
            <w:vAlign w:val="center"/>
          </w:tcPr>
          <w:p w14:paraId="62F32F71" w14:textId="6BE94F66" w:rsidR="005D78E2" w:rsidRPr="00223A38" w:rsidRDefault="005D78E2" w:rsidP="00FE38B8">
            <w:pPr>
              <w:jc w:val="center"/>
              <w:rPr>
                <w:sz w:val="18"/>
                <w:szCs w:val="28"/>
                <w:lang w:bidi="ar-SA"/>
              </w:rPr>
            </w:pPr>
            <w:r w:rsidRPr="00223A38">
              <w:rPr>
                <w:sz w:val="18"/>
                <w:szCs w:val="28"/>
                <w:lang w:bidi="ar-SA"/>
              </w:rPr>
              <w:object w:dxaOrig="3555" w:dyaOrig="3555" w14:anchorId="49375CA0">
                <v:shape id="_x0000_i1036" type="#_x0000_t75" style="width:20.15pt;height:20.15pt" o:ole="">
                  <v:imagedata r:id="rId4" o:title=""/>
                </v:shape>
                <o:OLEObject Type="Embed" ProgID="PBrush" ShapeID="_x0000_i1036" DrawAspect="Content" ObjectID="_1755523735" r:id="rId8"/>
              </w:object>
            </w:r>
          </w:p>
        </w:tc>
        <w:tc>
          <w:tcPr>
            <w:tcW w:w="5502" w:type="dxa"/>
            <w:vAlign w:val="center"/>
          </w:tcPr>
          <w:p w14:paraId="266FE3AF" w14:textId="1B868AA4" w:rsidR="005D78E2" w:rsidRPr="00223A38" w:rsidRDefault="006811A7" w:rsidP="00FE38B8">
            <w:pPr>
              <w:jc w:val="center"/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>Yes , have only thank in end of conversation</w:t>
            </w:r>
          </w:p>
        </w:tc>
      </w:tr>
      <w:tr w:rsidR="005D78E2" w:rsidRPr="00223A38" w14:paraId="7B9A0E89" w14:textId="77777777" w:rsidTr="00515875">
        <w:trPr>
          <w:trHeight w:val="419"/>
        </w:trPr>
        <w:tc>
          <w:tcPr>
            <w:tcW w:w="11257" w:type="dxa"/>
            <w:gridSpan w:val="5"/>
            <w:vAlign w:val="center"/>
          </w:tcPr>
          <w:p w14:paraId="3D337EF3" w14:textId="47DCEB78" w:rsidR="005D78E2" w:rsidRPr="00223A38" w:rsidRDefault="005D78E2" w:rsidP="005D78E2">
            <w:pPr>
              <w:rPr>
                <w:sz w:val="18"/>
                <w:szCs w:val="28"/>
              </w:rPr>
            </w:pPr>
            <w:r w:rsidRPr="005D78E2">
              <w:rPr>
                <w:b/>
                <w:bCs/>
                <w:sz w:val="18"/>
                <w:szCs w:val="28"/>
              </w:rPr>
              <w:t>Questions</w:t>
            </w:r>
          </w:p>
        </w:tc>
      </w:tr>
      <w:tr w:rsidR="005C2B5F" w:rsidRPr="00223A38" w14:paraId="741585A8" w14:textId="77777777" w:rsidTr="005C2B5F">
        <w:trPr>
          <w:trHeight w:val="416"/>
        </w:trPr>
        <w:tc>
          <w:tcPr>
            <w:tcW w:w="3775" w:type="dxa"/>
            <w:vAlign w:val="center"/>
          </w:tcPr>
          <w:p w14:paraId="602C8AF0" w14:textId="20CEB1C3" w:rsidR="00FE38B8" w:rsidRDefault="005D78E2" w:rsidP="00FE38B8">
            <w:pPr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>They follow the right order.</w:t>
            </w:r>
          </w:p>
        </w:tc>
        <w:tc>
          <w:tcPr>
            <w:tcW w:w="630" w:type="dxa"/>
            <w:vAlign w:val="center"/>
          </w:tcPr>
          <w:p w14:paraId="27DB0C0E" w14:textId="58918FBF" w:rsidR="00FE38B8" w:rsidRPr="00223A38" w:rsidRDefault="00FE38B8" w:rsidP="00FE38B8">
            <w:pPr>
              <w:ind w:left="-558" w:firstLine="558"/>
              <w:jc w:val="center"/>
              <w:rPr>
                <w:sz w:val="1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196A3A06" w14:textId="541DF18D" w:rsidR="00FE38B8" w:rsidRPr="00223A38" w:rsidRDefault="00FE38B8" w:rsidP="00FE38B8">
            <w:pPr>
              <w:jc w:val="center"/>
              <w:rPr>
                <w:sz w:val="18"/>
                <w:szCs w:val="28"/>
              </w:rPr>
            </w:pPr>
          </w:p>
        </w:tc>
        <w:tc>
          <w:tcPr>
            <w:tcW w:w="630" w:type="dxa"/>
            <w:vAlign w:val="center"/>
          </w:tcPr>
          <w:p w14:paraId="1B40AFDB" w14:textId="77777777" w:rsidR="00FE38B8" w:rsidRPr="00223A38" w:rsidRDefault="00FE38B8" w:rsidP="00FE38B8">
            <w:pPr>
              <w:jc w:val="center"/>
              <w:rPr>
                <w:sz w:val="18"/>
                <w:szCs w:val="28"/>
              </w:rPr>
            </w:pPr>
            <w:r w:rsidRPr="00223A38">
              <w:rPr>
                <w:sz w:val="18"/>
                <w:szCs w:val="28"/>
                <w:lang w:bidi="ar-SA"/>
              </w:rPr>
              <w:object w:dxaOrig="3555" w:dyaOrig="3555" w14:anchorId="1C052C5F">
                <v:shape id="_x0000_i1039" type="#_x0000_t75" style="width:20.15pt;height:20.15pt" o:ole="">
                  <v:imagedata r:id="rId4" o:title=""/>
                </v:shape>
                <o:OLEObject Type="Embed" ProgID="PBrush" ShapeID="_x0000_i1039" DrawAspect="Content" ObjectID="_1755523736" r:id="rId9"/>
              </w:object>
            </w:r>
          </w:p>
        </w:tc>
        <w:tc>
          <w:tcPr>
            <w:tcW w:w="5502" w:type="dxa"/>
            <w:vAlign w:val="center"/>
          </w:tcPr>
          <w:p w14:paraId="1BA71677" w14:textId="3FD0F191" w:rsidR="00FE38B8" w:rsidRPr="00223A38" w:rsidRDefault="006811A7" w:rsidP="00FE38B8">
            <w:pPr>
              <w:jc w:val="center"/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>yes</w:t>
            </w:r>
          </w:p>
        </w:tc>
      </w:tr>
      <w:tr w:rsidR="009468BD" w:rsidRPr="00223A38" w14:paraId="70783001" w14:textId="77777777" w:rsidTr="005C2B5F">
        <w:trPr>
          <w:trHeight w:val="416"/>
        </w:trPr>
        <w:tc>
          <w:tcPr>
            <w:tcW w:w="3775" w:type="dxa"/>
            <w:vAlign w:val="center"/>
          </w:tcPr>
          <w:p w14:paraId="37E36F07" w14:textId="602AFFE3" w:rsidR="009468BD" w:rsidRDefault="005D78E2" w:rsidP="009468BD">
            <w:pPr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>They are open-ended questions.</w:t>
            </w:r>
          </w:p>
        </w:tc>
        <w:tc>
          <w:tcPr>
            <w:tcW w:w="630" w:type="dxa"/>
            <w:vAlign w:val="center"/>
          </w:tcPr>
          <w:p w14:paraId="2B273736" w14:textId="634473DE" w:rsidR="009468BD" w:rsidRPr="00223A38" w:rsidRDefault="009468BD" w:rsidP="009468BD">
            <w:pPr>
              <w:ind w:left="-558" w:firstLine="558"/>
              <w:jc w:val="center"/>
              <w:rPr>
                <w:sz w:val="18"/>
                <w:szCs w:val="28"/>
                <w:lang w:bidi="ar-SA"/>
              </w:rPr>
            </w:pPr>
          </w:p>
        </w:tc>
        <w:tc>
          <w:tcPr>
            <w:tcW w:w="720" w:type="dxa"/>
            <w:vAlign w:val="center"/>
          </w:tcPr>
          <w:p w14:paraId="1A7DDA07" w14:textId="1BC88943" w:rsidR="009468BD" w:rsidRPr="00223A38" w:rsidRDefault="009468BD" w:rsidP="009468BD">
            <w:pPr>
              <w:jc w:val="center"/>
              <w:rPr>
                <w:sz w:val="18"/>
                <w:szCs w:val="28"/>
                <w:lang w:bidi="ar-SA"/>
              </w:rPr>
            </w:pPr>
          </w:p>
        </w:tc>
        <w:tc>
          <w:tcPr>
            <w:tcW w:w="630" w:type="dxa"/>
            <w:vAlign w:val="center"/>
          </w:tcPr>
          <w:p w14:paraId="6921F5FD" w14:textId="2A734897" w:rsidR="009468BD" w:rsidRPr="00223A38" w:rsidRDefault="009468BD" w:rsidP="009468BD">
            <w:pPr>
              <w:jc w:val="center"/>
              <w:rPr>
                <w:sz w:val="18"/>
                <w:szCs w:val="28"/>
                <w:lang w:bidi="ar-SA"/>
              </w:rPr>
            </w:pPr>
            <w:r w:rsidRPr="00223A38">
              <w:rPr>
                <w:sz w:val="18"/>
                <w:szCs w:val="28"/>
                <w:lang w:bidi="ar-SA"/>
              </w:rPr>
              <w:object w:dxaOrig="3555" w:dyaOrig="3555" w14:anchorId="60369EB4">
                <v:shape id="_x0000_i1042" type="#_x0000_t75" style="width:20.15pt;height:20.15pt" o:ole="">
                  <v:imagedata r:id="rId4" o:title=""/>
                </v:shape>
                <o:OLEObject Type="Embed" ProgID="PBrush" ShapeID="_x0000_i1042" DrawAspect="Content" ObjectID="_1755523737" r:id="rId10"/>
              </w:object>
            </w:r>
          </w:p>
        </w:tc>
        <w:tc>
          <w:tcPr>
            <w:tcW w:w="5502" w:type="dxa"/>
            <w:vAlign w:val="center"/>
          </w:tcPr>
          <w:p w14:paraId="56E6D4A2" w14:textId="2626E722" w:rsidR="009468BD" w:rsidRPr="00223A38" w:rsidRDefault="006811A7" w:rsidP="009468BD">
            <w:pPr>
              <w:jc w:val="center"/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>Yes</w:t>
            </w:r>
          </w:p>
        </w:tc>
      </w:tr>
      <w:tr w:rsidR="009468BD" w:rsidRPr="00223A38" w14:paraId="04FA0097" w14:textId="77777777" w:rsidTr="005C2B5F">
        <w:trPr>
          <w:trHeight w:val="416"/>
        </w:trPr>
        <w:tc>
          <w:tcPr>
            <w:tcW w:w="3775" w:type="dxa"/>
            <w:vAlign w:val="center"/>
          </w:tcPr>
          <w:p w14:paraId="01319C3A" w14:textId="34434B07" w:rsidR="009468BD" w:rsidRDefault="005D78E2" w:rsidP="009468BD">
            <w:pPr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>The student can collect specific information.</w:t>
            </w:r>
          </w:p>
        </w:tc>
        <w:tc>
          <w:tcPr>
            <w:tcW w:w="630" w:type="dxa"/>
            <w:vAlign w:val="center"/>
          </w:tcPr>
          <w:p w14:paraId="67431138" w14:textId="6B11CFAF" w:rsidR="009468BD" w:rsidRPr="00223A38" w:rsidRDefault="009468BD" w:rsidP="009468BD">
            <w:pPr>
              <w:ind w:left="-558" w:firstLine="558"/>
              <w:jc w:val="center"/>
              <w:rPr>
                <w:sz w:val="18"/>
                <w:szCs w:val="28"/>
                <w:lang w:bidi="ar-SA"/>
              </w:rPr>
            </w:pPr>
          </w:p>
        </w:tc>
        <w:tc>
          <w:tcPr>
            <w:tcW w:w="720" w:type="dxa"/>
            <w:vAlign w:val="center"/>
          </w:tcPr>
          <w:p w14:paraId="12F87B5F" w14:textId="77469D69" w:rsidR="009468BD" w:rsidRPr="00223A38" w:rsidRDefault="009468BD" w:rsidP="009468BD">
            <w:pPr>
              <w:jc w:val="center"/>
              <w:rPr>
                <w:sz w:val="18"/>
                <w:szCs w:val="28"/>
                <w:lang w:bidi="ar-SA"/>
              </w:rPr>
            </w:pPr>
          </w:p>
        </w:tc>
        <w:tc>
          <w:tcPr>
            <w:tcW w:w="630" w:type="dxa"/>
            <w:vAlign w:val="center"/>
          </w:tcPr>
          <w:p w14:paraId="61A1AB46" w14:textId="3ED86EAC" w:rsidR="009468BD" w:rsidRPr="00223A38" w:rsidRDefault="009468BD" w:rsidP="009468BD">
            <w:pPr>
              <w:jc w:val="center"/>
              <w:rPr>
                <w:sz w:val="18"/>
                <w:szCs w:val="28"/>
                <w:lang w:bidi="ar-SA"/>
              </w:rPr>
            </w:pPr>
            <w:r w:rsidRPr="00223A38">
              <w:rPr>
                <w:sz w:val="18"/>
                <w:szCs w:val="28"/>
                <w:lang w:bidi="ar-SA"/>
              </w:rPr>
              <w:object w:dxaOrig="3555" w:dyaOrig="3555" w14:anchorId="230CD873">
                <v:shape id="_x0000_i1045" type="#_x0000_t75" style="width:20.15pt;height:20.15pt" o:ole="">
                  <v:imagedata r:id="rId4" o:title=""/>
                </v:shape>
                <o:OLEObject Type="Embed" ProgID="PBrush" ShapeID="_x0000_i1045" DrawAspect="Content" ObjectID="_1755523738" r:id="rId11"/>
              </w:object>
            </w:r>
          </w:p>
        </w:tc>
        <w:tc>
          <w:tcPr>
            <w:tcW w:w="5502" w:type="dxa"/>
            <w:vAlign w:val="center"/>
          </w:tcPr>
          <w:p w14:paraId="12348C60" w14:textId="545855EF" w:rsidR="009468BD" w:rsidRPr="00223A38" w:rsidRDefault="006811A7" w:rsidP="009468BD">
            <w:pPr>
              <w:jc w:val="center"/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>yes</w:t>
            </w:r>
          </w:p>
        </w:tc>
      </w:tr>
      <w:tr w:rsidR="009468BD" w:rsidRPr="00223A38" w14:paraId="7077C2A3" w14:textId="77777777" w:rsidTr="005C2B5F">
        <w:trPr>
          <w:trHeight w:val="416"/>
        </w:trPr>
        <w:tc>
          <w:tcPr>
            <w:tcW w:w="3775" w:type="dxa"/>
            <w:vAlign w:val="center"/>
          </w:tcPr>
          <w:p w14:paraId="374D7062" w14:textId="6B95901D" w:rsidR="009468BD" w:rsidRDefault="005D78E2" w:rsidP="009468BD">
            <w:pPr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>They are easy to understand.</w:t>
            </w:r>
          </w:p>
        </w:tc>
        <w:tc>
          <w:tcPr>
            <w:tcW w:w="630" w:type="dxa"/>
            <w:vAlign w:val="center"/>
          </w:tcPr>
          <w:p w14:paraId="30DD2C2E" w14:textId="2559673C" w:rsidR="009468BD" w:rsidRPr="00223A38" w:rsidRDefault="009468BD" w:rsidP="009468BD">
            <w:pPr>
              <w:ind w:left="-558" w:firstLine="558"/>
              <w:jc w:val="center"/>
              <w:rPr>
                <w:sz w:val="18"/>
                <w:szCs w:val="28"/>
                <w:lang w:bidi="ar-SA"/>
              </w:rPr>
            </w:pPr>
          </w:p>
        </w:tc>
        <w:tc>
          <w:tcPr>
            <w:tcW w:w="720" w:type="dxa"/>
            <w:vAlign w:val="center"/>
          </w:tcPr>
          <w:p w14:paraId="2FF4AC9D" w14:textId="71DA299B" w:rsidR="009468BD" w:rsidRPr="00223A38" w:rsidRDefault="009468BD" w:rsidP="009468BD">
            <w:pPr>
              <w:jc w:val="center"/>
              <w:rPr>
                <w:sz w:val="18"/>
                <w:szCs w:val="28"/>
                <w:lang w:bidi="ar-SA"/>
              </w:rPr>
            </w:pPr>
          </w:p>
        </w:tc>
        <w:tc>
          <w:tcPr>
            <w:tcW w:w="630" w:type="dxa"/>
            <w:vAlign w:val="center"/>
          </w:tcPr>
          <w:p w14:paraId="588EDCF3" w14:textId="2CA53CE3" w:rsidR="009468BD" w:rsidRPr="00223A38" w:rsidRDefault="009468BD" w:rsidP="009468BD">
            <w:pPr>
              <w:jc w:val="center"/>
              <w:rPr>
                <w:sz w:val="18"/>
                <w:szCs w:val="28"/>
                <w:lang w:bidi="ar-SA"/>
              </w:rPr>
            </w:pPr>
            <w:r w:rsidRPr="00223A38">
              <w:rPr>
                <w:sz w:val="18"/>
                <w:szCs w:val="28"/>
                <w:lang w:bidi="ar-SA"/>
              </w:rPr>
              <w:object w:dxaOrig="3555" w:dyaOrig="3555" w14:anchorId="264127EC">
                <v:shape id="_x0000_i1048" type="#_x0000_t75" style="width:20.15pt;height:20.15pt" o:ole="">
                  <v:imagedata r:id="rId4" o:title=""/>
                </v:shape>
                <o:OLEObject Type="Embed" ProgID="PBrush" ShapeID="_x0000_i1048" DrawAspect="Content" ObjectID="_1755523739" r:id="rId12"/>
              </w:object>
            </w:r>
          </w:p>
        </w:tc>
        <w:tc>
          <w:tcPr>
            <w:tcW w:w="5502" w:type="dxa"/>
            <w:vAlign w:val="center"/>
          </w:tcPr>
          <w:p w14:paraId="7BBF2EEA" w14:textId="25B31C81" w:rsidR="009468BD" w:rsidRPr="00223A38" w:rsidRDefault="006811A7" w:rsidP="009468BD">
            <w:pPr>
              <w:jc w:val="center"/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>yes</w:t>
            </w:r>
          </w:p>
        </w:tc>
      </w:tr>
      <w:tr w:rsidR="009468BD" w:rsidRPr="00223A38" w14:paraId="17427824" w14:textId="77777777" w:rsidTr="00901F95">
        <w:trPr>
          <w:trHeight w:val="416"/>
        </w:trPr>
        <w:tc>
          <w:tcPr>
            <w:tcW w:w="11257" w:type="dxa"/>
            <w:gridSpan w:val="5"/>
            <w:vAlign w:val="center"/>
          </w:tcPr>
          <w:p w14:paraId="10EE0BAC" w14:textId="14575D55" w:rsidR="009468BD" w:rsidRPr="00223A38" w:rsidRDefault="005D78E2" w:rsidP="009468BD">
            <w:pPr>
              <w:rPr>
                <w:sz w:val="18"/>
                <w:szCs w:val="28"/>
              </w:rPr>
            </w:pPr>
            <w:r>
              <w:rPr>
                <w:b/>
                <w:bCs/>
                <w:sz w:val="18"/>
                <w:szCs w:val="28"/>
              </w:rPr>
              <w:t>For alumni: Describe your feelings during and after the interview</w:t>
            </w:r>
          </w:p>
        </w:tc>
      </w:tr>
      <w:tr w:rsidR="005D78E2" w:rsidRPr="00223A38" w14:paraId="361184C9" w14:textId="77777777" w:rsidTr="005D78E2">
        <w:trPr>
          <w:trHeight w:val="1373"/>
        </w:trPr>
        <w:tc>
          <w:tcPr>
            <w:tcW w:w="11257" w:type="dxa"/>
            <w:gridSpan w:val="5"/>
            <w:vAlign w:val="center"/>
          </w:tcPr>
          <w:p w14:paraId="4CFA36B4" w14:textId="3B58F85B" w:rsidR="005D78E2" w:rsidRPr="00223A38" w:rsidRDefault="006811A7" w:rsidP="009468BD">
            <w:pPr>
              <w:jc w:val="center"/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 xml:space="preserve">Happy when I can share my experience to </w:t>
            </w:r>
            <w:proofErr w:type="spellStart"/>
            <w:r>
              <w:rPr>
                <w:sz w:val="18"/>
                <w:szCs w:val="28"/>
              </w:rPr>
              <w:t>jurior</w:t>
            </w:r>
            <w:proofErr w:type="spellEnd"/>
            <w:r>
              <w:rPr>
                <w:sz w:val="18"/>
                <w:szCs w:val="28"/>
              </w:rPr>
              <w:t xml:space="preserve"> at pnc</w:t>
            </w:r>
            <w:r w:rsidR="00712DEE">
              <w:rPr>
                <w:sz w:val="18"/>
                <w:szCs w:val="28"/>
              </w:rPr>
              <w:t>.</w:t>
            </w:r>
            <w:bookmarkStart w:id="0" w:name="_GoBack"/>
            <w:bookmarkEnd w:id="0"/>
          </w:p>
        </w:tc>
      </w:tr>
    </w:tbl>
    <w:p w14:paraId="3C3D0CD2" w14:textId="02895A3C" w:rsidR="00C70C55" w:rsidRDefault="00C70C55"/>
    <w:p w14:paraId="6A575F13" w14:textId="1907505D" w:rsidR="00FE38B8" w:rsidRDefault="00FE38B8"/>
    <w:p w14:paraId="15435BE1" w14:textId="77777777" w:rsidR="009468BD" w:rsidRDefault="009468BD"/>
    <w:sectPr w:rsidR="00946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8B8"/>
    <w:rsid w:val="005C2B5F"/>
    <w:rsid w:val="005D78E2"/>
    <w:rsid w:val="006811A7"/>
    <w:rsid w:val="00712DEE"/>
    <w:rsid w:val="00794030"/>
    <w:rsid w:val="009468BD"/>
    <w:rsid w:val="00C70C55"/>
    <w:rsid w:val="00FE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172E1"/>
  <w15:chartTrackingRefBased/>
  <w15:docId w15:val="{5C1394F4-4C38-4FEF-831A-7A7539ED0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8B8"/>
    <w:rPr>
      <w:rFonts w:ascii="Calibri" w:eastAsia="Calibri" w:hAnsi="Calibri" w:cs="Calibr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38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4.bin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3.bin"/><Relationship Id="rId12" Type="http://schemas.openxmlformats.org/officeDocument/2006/relationships/oleObject" Target="embeddings/oleObject8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11" Type="http://schemas.openxmlformats.org/officeDocument/2006/relationships/oleObject" Target="embeddings/oleObject7.bin"/><Relationship Id="rId5" Type="http://schemas.openxmlformats.org/officeDocument/2006/relationships/oleObject" Target="embeddings/oleObject1.bin"/><Relationship Id="rId10" Type="http://schemas.openxmlformats.org/officeDocument/2006/relationships/oleObject" Target="embeddings/oleObject6.bin"/><Relationship Id="rId4" Type="http://schemas.openxmlformats.org/officeDocument/2006/relationships/image" Target="media/image1.png"/><Relationship Id="rId9" Type="http://schemas.openxmlformats.org/officeDocument/2006/relationships/oleObject" Target="embeddings/oleObject5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 KOETSCHET</dc:creator>
  <cp:keywords/>
  <dc:description/>
  <cp:lastModifiedBy>SENGHAK.CHHUN</cp:lastModifiedBy>
  <cp:revision>2</cp:revision>
  <dcterms:created xsi:type="dcterms:W3CDTF">2023-09-06T09:42:00Z</dcterms:created>
  <dcterms:modified xsi:type="dcterms:W3CDTF">2023-09-06T09:42:00Z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30f1546cfa939ebcf4c494b975a003dd76f770ebd383e7cc5fea4e7e3e894536</vt:lpwstr>
  </property>
</Properties>
</file>