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AA" w:rsidRPr="006C2B7F" w:rsidRDefault="00E369AA" w:rsidP="00E369AA">
      <w:pPr>
        <w:shd w:val="clear" w:color="auto" w:fill="00B0F0"/>
        <w:jc w:val="center"/>
        <w:rPr>
          <w:rFonts w:eastAsiaTheme="majorEastAsia" w:cstheme="minorHAnsi"/>
          <w:color w:val="000000" w:themeColor="text1"/>
          <w:sz w:val="40"/>
          <w:szCs w:val="40"/>
          <w:lang w:val="en-CA"/>
        </w:rPr>
      </w:pPr>
      <w:bookmarkStart w:id="0" w:name="_GoBack"/>
      <w:bookmarkEnd w:id="0"/>
      <w:r w:rsidRPr="006C2B7F">
        <w:rPr>
          <w:rFonts w:eastAsiaTheme="majorEastAsia" w:cstheme="minorHAnsi"/>
          <w:color w:val="000000" w:themeColor="text1"/>
          <w:sz w:val="40"/>
          <w:szCs w:val="40"/>
          <w:lang w:val="en-CA"/>
        </w:rPr>
        <w:t>S</w:t>
      </w:r>
      <w:r w:rsidR="00B836A7" w:rsidRPr="006C2B7F">
        <w:rPr>
          <w:rFonts w:eastAsiaTheme="majorEastAsia" w:cstheme="minorHAnsi"/>
          <w:color w:val="000000" w:themeColor="text1"/>
          <w:sz w:val="40"/>
          <w:szCs w:val="40"/>
          <w:lang w:val="en-CA"/>
        </w:rPr>
        <w:t xml:space="preserve">3 - </w:t>
      </w:r>
      <w:r w:rsidRPr="006C2B7F">
        <w:rPr>
          <w:rFonts w:eastAsiaTheme="majorEastAsia" w:cstheme="minorHAnsi"/>
          <w:color w:val="000000" w:themeColor="text1"/>
          <w:sz w:val="40"/>
          <w:szCs w:val="40"/>
          <w:lang w:val="en-CA"/>
        </w:rPr>
        <w:t xml:space="preserve"> Analyse a </w:t>
      </w:r>
      <w:r w:rsidR="00DB1917">
        <w:rPr>
          <w:rFonts w:eastAsiaTheme="majorEastAsia" w:cstheme="minorHAnsi"/>
          <w:color w:val="000000" w:themeColor="text1"/>
          <w:sz w:val="40"/>
          <w:szCs w:val="40"/>
          <w:lang w:val="en-CA"/>
        </w:rPr>
        <w:t>speech opening</w:t>
      </w:r>
    </w:p>
    <w:p w:rsidR="00E369AA" w:rsidRPr="006C2B7F" w:rsidRDefault="00E369AA" w:rsidP="00E369AA">
      <w:pPr>
        <w:rPr>
          <w:rFonts w:cstheme="minorHAnsi"/>
          <w:sz w:val="24"/>
          <w:szCs w:val="24"/>
          <w:lang w:val="en-CA"/>
        </w:rPr>
      </w:pPr>
    </w:p>
    <w:p w:rsidR="006C2B7F" w:rsidRPr="006C2B7F" w:rsidRDefault="006C2B7F" w:rsidP="006C2B7F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  <w:color w:val="1F1F1F"/>
        </w:rPr>
      </w:pPr>
      <w:r w:rsidRPr="006C2B7F">
        <w:rPr>
          <w:rStyle w:val="Emphasis"/>
          <w:rFonts w:cstheme="minorHAnsi"/>
          <w:i w:val="0"/>
          <w:iCs w:val="0"/>
          <w:color w:val="1F1F1F"/>
        </w:rPr>
        <w:t xml:space="preserve">In many places in this course, we will ask you to watch examples of presentations illustrating oral communication best practices. </w:t>
      </w:r>
    </w:p>
    <w:p w:rsidR="006C2B7F" w:rsidRPr="006C2B7F" w:rsidRDefault="006C2B7F" w:rsidP="006C2B7F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  <w:color w:val="1F1F1F"/>
        </w:rPr>
      </w:pPr>
      <w:r w:rsidRPr="006C2B7F">
        <w:rPr>
          <w:rStyle w:val="Strong"/>
          <w:rFonts w:cstheme="minorHAnsi"/>
          <w:color w:val="1F1F1F"/>
        </w:rPr>
        <w:t>Since we are using these videos as examples of specific skills, it is important that you watch the specific part of the video</w:t>
      </w:r>
      <w:r w:rsidRPr="006C2B7F">
        <w:rPr>
          <w:rStyle w:val="Emphasis"/>
          <w:rFonts w:cstheme="minorHAnsi"/>
          <w:i w:val="0"/>
          <w:iCs w:val="0"/>
          <w:color w:val="1F1F1F"/>
        </w:rPr>
        <w:t xml:space="preserve">. </w:t>
      </w:r>
    </w:p>
    <w:p w:rsidR="006C2B7F" w:rsidRPr="006C2B7F" w:rsidRDefault="006C2B7F" w:rsidP="006C2B7F">
      <w:pPr>
        <w:rPr>
          <w:rFonts w:cstheme="minorHAnsi"/>
          <w:color w:val="1F1F1F"/>
        </w:rPr>
      </w:pPr>
      <w:r w:rsidRPr="006C2B7F">
        <w:rPr>
          <w:rStyle w:val="Emphasis"/>
          <w:rFonts w:cstheme="minorHAnsi"/>
          <w:color w:val="1F1F1F"/>
        </w:rPr>
        <w:t>.</w:t>
      </w:r>
    </w:p>
    <w:p w:rsidR="006C2B7F" w:rsidRPr="006C2B7F" w:rsidRDefault="006C2B7F" w:rsidP="006C2B7F">
      <w:pPr>
        <w:pStyle w:val="NormalWeb"/>
        <w:shd w:val="clear" w:color="auto" w:fill="FFFFFF"/>
        <w:spacing w:before="0" w:beforeAutospacing="0" w:after="240" w:afterAutospacing="0"/>
        <w:ind w:left="-180"/>
        <w:rPr>
          <w:rFonts w:asciiTheme="minorHAnsi" w:hAnsiTheme="minorHAnsi" w:cstheme="minorHAnsi"/>
          <w:color w:val="1F1F1F"/>
        </w:rPr>
      </w:pPr>
      <w:r w:rsidRPr="006C2B7F">
        <w:rPr>
          <w:rStyle w:val="Strong"/>
          <w:rFonts w:asciiTheme="minorHAnsi" w:hAnsiTheme="minorHAnsi" w:cstheme="minorHAnsi"/>
          <w:color w:val="1F1F1F"/>
        </w:rPr>
        <w:t>Opening Example 1</w:t>
      </w:r>
    </w:p>
    <w:tbl>
      <w:tblPr>
        <w:tblStyle w:val="TableGrid"/>
        <w:tblW w:w="9875" w:type="dxa"/>
        <w:tblInd w:w="-185" w:type="dxa"/>
        <w:tblLook w:val="04A0" w:firstRow="1" w:lastRow="0" w:firstColumn="1" w:lastColumn="0" w:noHBand="0" w:noVBand="1"/>
      </w:tblPr>
      <w:tblGrid>
        <w:gridCol w:w="983"/>
        <w:gridCol w:w="1447"/>
        <w:gridCol w:w="7445"/>
      </w:tblGrid>
      <w:tr w:rsidR="006C2B7F" w:rsidRPr="00E369AA" w:rsidTr="006C2B7F">
        <w:trPr>
          <w:trHeight w:val="475"/>
        </w:trPr>
        <w:tc>
          <w:tcPr>
            <w:tcW w:w="983" w:type="dxa"/>
            <w:shd w:val="clear" w:color="auto" w:fill="auto"/>
          </w:tcPr>
          <w:p w:rsidR="006C2B7F" w:rsidRPr="006C2B7F" w:rsidRDefault="006C2B7F" w:rsidP="0010679D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6C2B7F">
              <w:rPr>
                <w:rFonts w:cstheme="minorHAnsi"/>
                <w:sz w:val="24"/>
                <w:szCs w:val="24"/>
                <w:lang w:val="en-CA"/>
              </w:rPr>
              <w:t>15 min</w:t>
            </w:r>
          </w:p>
        </w:tc>
        <w:tc>
          <w:tcPr>
            <w:tcW w:w="1447" w:type="dxa"/>
          </w:tcPr>
          <w:p w:rsidR="006C2B7F" w:rsidRPr="006C2B7F" w:rsidRDefault="006C2B7F" w:rsidP="0010679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2B7F">
              <w:rPr>
                <w:rFonts w:cstheme="minorHAnsi"/>
                <w:sz w:val="24"/>
                <w:szCs w:val="24"/>
              </w:rPr>
              <w:t>Individual</w:t>
            </w:r>
          </w:p>
          <w:p w:rsidR="006C2B7F" w:rsidRPr="006C2B7F" w:rsidRDefault="006C2B7F" w:rsidP="0010679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6C2B7F" w:rsidRPr="006C2B7F" w:rsidRDefault="006C2B7F" w:rsidP="0010679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6C2B7F" w:rsidRPr="006C2B7F" w:rsidRDefault="006C2B7F" w:rsidP="0010679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45" w:type="dxa"/>
            <w:shd w:val="clear" w:color="auto" w:fill="auto"/>
          </w:tcPr>
          <w:p w:rsidR="006C2B7F" w:rsidRPr="006C2B7F" w:rsidRDefault="006C2B7F" w:rsidP="006C2B7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C2B7F">
              <w:rPr>
                <w:b/>
                <w:bCs/>
                <w:sz w:val="24"/>
                <w:szCs w:val="24"/>
              </w:rPr>
              <w:t>Opening 1</w:t>
            </w:r>
          </w:p>
          <w:p w:rsidR="006C2B7F" w:rsidRPr="006C2B7F" w:rsidRDefault="00CE0431" w:rsidP="006C2B7F">
            <w:pPr>
              <w:pStyle w:val="NoSpacing"/>
              <w:rPr>
                <w:sz w:val="24"/>
                <w:szCs w:val="24"/>
              </w:rPr>
            </w:pPr>
            <w:hyperlink r:id="rId5" w:history="1">
              <w:r w:rsidR="006C2B7F" w:rsidRPr="006C2B7F">
                <w:rPr>
                  <w:rStyle w:val="Hyperlink"/>
                  <w:rFonts w:cstheme="minorHAnsi"/>
                  <w:sz w:val="24"/>
                  <w:szCs w:val="24"/>
                </w:rPr>
                <w:t>opening of the TED speech by Anthony Atala,</w:t>
              </w:r>
            </w:hyperlink>
            <w:r w:rsidR="006C2B7F" w:rsidRPr="006C2B7F">
              <w:rPr>
                <w:sz w:val="24"/>
                <w:szCs w:val="24"/>
              </w:rPr>
              <w:t xml:space="preserve"> </w:t>
            </w: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  <w:r w:rsidRPr="006C2B7F">
              <w:rPr>
                <w:sz w:val="24"/>
                <w:szCs w:val="24"/>
              </w:rPr>
              <w:t xml:space="preserve">Watch from the </w:t>
            </w:r>
            <w:r w:rsidRPr="006C2B7F">
              <w:rPr>
                <w:color w:val="FF0000"/>
                <w:sz w:val="24"/>
                <w:szCs w:val="24"/>
              </w:rPr>
              <w:t>beginning until 1:23 min</w:t>
            </w:r>
            <w:r w:rsidRPr="006C2B7F">
              <w:rPr>
                <w:sz w:val="24"/>
                <w:szCs w:val="24"/>
              </w:rPr>
              <w:t>.</w:t>
            </w: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</w:p>
          <w:p w:rsidR="006C2B7F" w:rsidRPr="006C2B7F" w:rsidRDefault="006C2B7F" w:rsidP="006C2B7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C2B7F">
              <w:rPr>
                <w:b/>
                <w:bCs/>
                <w:sz w:val="24"/>
                <w:szCs w:val="24"/>
              </w:rPr>
              <w:t>Opening 2</w:t>
            </w:r>
          </w:p>
          <w:p w:rsidR="006C2B7F" w:rsidRPr="006C2B7F" w:rsidRDefault="00CE0431" w:rsidP="006C2B7F">
            <w:pPr>
              <w:pStyle w:val="NoSpacing"/>
              <w:rPr>
                <w:sz w:val="24"/>
                <w:szCs w:val="24"/>
              </w:rPr>
            </w:pPr>
            <w:hyperlink r:id="rId6" w:history="1">
              <w:r w:rsidR="006C2B7F" w:rsidRPr="006C2B7F">
                <w:rPr>
                  <w:rStyle w:val="Hyperlink"/>
                  <w:rFonts w:cstheme="minorHAnsi"/>
                  <w:sz w:val="24"/>
                  <w:szCs w:val="24"/>
                </w:rPr>
                <w:t>Understanding Embryonic Stem Cells Research Channel.</w:t>
              </w:r>
            </w:hyperlink>
            <w:r w:rsidR="006C2B7F" w:rsidRPr="006C2B7F">
              <w:rPr>
                <w:rStyle w:val="Strong"/>
                <w:rFonts w:cstheme="minorHAnsi"/>
                <w:b w:val="0"/>
                <w:bCs w:val="0"/>
                <w:color w:val="1F1F1F"/>
                <w:sz w:val="24"/>
                <w:szCs w:val="24"/>
              </w:rPr>
              <w:t xml:space="preserve"> </w:t>
            </w: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  <w:r w:rsidRPr="006C2B7F">
              <w:rPr>
                <w:sz w:val="24"/>
                <w:szCs w:val="24"/>
              </w:rPr>
              <w:t xml:space="preserve">Scroll </w:t>
            </w:r>
            <w:r w:rsidRPr="006C2B7F">
              <w:rPr>
                <w:color w:val="FF0000"/>
                <w:sz w:val="24"/>
                <w:szCs w:val="24"/>
              </w:rPr>
              <w:t>to 6:14 min., in the video. Watch until 7:01 min</w:t>
            </w:r>
            <w:r w:rsidRPr="006C2B7F">
              <w:rPr>
                <w:sz w:val="24"/>
                <w:szCs w:val="24"/>
              </w:rPr>
              <w:t>.</w:t>
            </w: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</w:p>
          <w:p w:rsidR="006C2B7F" w:rsidRPr="006C2B7F" w:rsidRDefault="006C2B7F" w:rsidP="006C2B7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C2B7F">
              <w:rPr>
                <w:b/>
                <w:bCs/>
                <w:sz w:val="24"/>
                <w:szCs w:val="24"/>
              </w:rPr>
              <w:t>Opening 3</w:t>
            </w:r>
          </w:p>
          <w:p w:rsidR="006C2B7F" w:rsidRPr="006C2B7F" w:rsidRDefault="00CE0431" w:rsidP="006C2B7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1F1F1F"/>
              </w:rPr>
            </w:pPr>
            <w:hyperlink r:id="rId7" w:history="1">
              <w:r w:rsidR="006C2B7F" w:rsidRPr="006C2B7F">
                <w:rPr>
                  <w:rStyle w:val="Hyperlink"/>
                  <w:rFonts w:asciiTheme="minorHAnsi" w:hAnsiTheme="minorHAnsi" w:cstheme="minorHAnsi"/>
                </w:rPr>
                <w:t>Hans Rosling: The best stats you’ve ever seen.</w:t>
              </w:r>
            </w:hyperlink>
          </w:p>
          <w:p w:rsidR="006C2B7F" w:rsidRPr="006C2B7F" w:rsidRDefault="006C2B7F" w:rsidP="006C2B7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1F1F1F"/>
              </w:rPr>
            </w:pPr>
            <w:r w:rsidRPr="006C2B7F">
              <w:rPr>
                <w:rFonts w:asciiTheme="minorHAnsi" w:hAnsiTheme="minorHAnsi" w:cstheme="minorHAnsi"/>
                <w:color w:val="1F1F1F"/>
              </w:rPr>
              <w:t xml:space="preserve"> Watch from the </w:t>
            </w:r>
            <w:r w:rsidRPr="006C2B7F">
              <w:rPr>
                <w:rFonts w:asciiTheme="minorHAnsi" w:hAnsiTheme="minorHAnsi" w:cstheme="minorHAnsi"/>
                <w:color w:val="FF0000"/>
              </w:rPr>
              <w:t>beginning until 2:27 min</w:t>
            </w:r>
            <w:r w:rsidRPr="006C2B7F">
              <w:rPr>
                <w:rFonts w:asciiTheme="minorHAnsi" w:hAnsiTheme="minorHAnsi" w:cstheme="minorHAnsi"/>
                <w:color w:val="1F1F1F"/>
              </w:rPr>
              <w:t>.</w:t>
            </w:r>
          </w:p>
        </w:tc>
      </w:tr>
      <w:tr w:rsidR="006C2B7F" w:rsidRPr="00E369AA" w:rsidTr="006C2B7F">
        <w:trPr>
          <w:trHeight w:val="475"/>
        </w:trPr>
        <w:tc>
          <w:tcPr>
            <w:tcW w:w="983" w:type="dxa"/>
            <w:shd w:val="clear" w:color="auto" w:fill="auto"/>
          </w:tcPr>
          <w:p w:rsidR="006C2B7F" w:rsidRPr="006C2B7F" w:rsidRDefault="006C2B7F" w:rsidP="0010679D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6C2B7F">
              <w:rPr>
                <w:rFonts w:cstheme="minorHAnsi"/>
                <w:sz w:val="24"/>
                <w:szCs w:val="24"/>
                <w:lang w:val="en-CA"/>
              </w:rPr>
              <w:t>15 min</w:t>
            </w:r>
          </w:p>
        </w:tc>
        <w:tc>
          <w:tcPr>
            <w:tcW w:w="1447" w:type="dxa"/>
          </w:tcPr>
          <w:p w:rsidR="006C2B7F" w:rsidRPr="006C2B7F" w:rsidRDefault="006C2B7F" w:rsidP="0010679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2B7F">
              <w:rPr>
                <w:rFonts w:cstheme="minorHAnsi"/>
                <w:sz w:val="24"/>
                <w:szCs w:val="24"/>
              </w:rPr>
              <w:t xml:space="preserve">Group 3 </w:t>
            </w:r>
          </w:p>
        </w:tc>
        <w:tc>
          <w:tcPr>
            <w:tcW w:w="7445" w:type="dxa"/>
            <w:shd w:val="clear" w:color="auto" w:fill="auto"/>
          </w:tcPr>
          <w:p w:rsidR="006C2B7F" w:rsidRPr="006C2B7F" w:rsidRDefault="006C2B7F" w:rsidP="006C2B7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C2B7F">
              <w:rPr>
                <w:b/>
                <w:bCs/>
                <w:sz w:val="24"/>
                <w:szCs w:val="24"/>
              </w:rPr>
              <w:t>Discussion</w:t>
            </w:r>
          </w:p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</w:p>
          <w:p w:rsidR="006C2B7F" w:rsidRPr="008C7EE0" w:rsidRDefault="006C2B7F" w:rsidP="008C7EE0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6C2B7F">
              <w:rPr>
                <w:sz w:val="24"/>
                <w:szCs w:val="24"/>
              </w:rPr>
              <w:t xml:space="preserve">Which </w:t>
            </w:r>
            <w:r w:rsidRPr="008C7EE0">
              <w:rPr>
                <w:rFonts w:cstheme="minorHAnsi"/>
                <w:sz w:val="24"/>
                <w:szCs w:val="24"/>
              </w:rPr>
              <w:t>opening do you prefer</w:t>
            </w:r>
          </w:p>
          <w:p w:rsidR="008C7EE0" w:rsidRPr="008C7EE0" w:rsidRDefault="008C7EE0" w:rsidP="008C7EE0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</w:pPr>
            <w:r w:rsidRPr="008C7EE0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Why was it good? </w:t>
            </w:r>
          </w:p>
          <w:p w:rsidR="008C7EE0" w:rsidRPr="008C7EE0" w:rsidRDefault="008C7EE0" w:rsidP="008C7EE0">
            <w:pPr>
              <w:pStyle w:val="NoSpacing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8C7EE0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What would be good openings for the speakers who did not open well?</w:t>
            </w:r>
          </w:p>
          <w:p w:rsidR="008C7EE0" w:rsidRPr="006C2B7F" w:rsidRDefault="008C7EE0" w:rsidP="008C7EE0">
            <w:pPr>
              <w:pStyle w:val="NoSpacing"/>
              <w:ind w:left="720"/>
              <w:rPr>
                <w:b/>
                <w:bCs/>
                <w:sz w:val="24"/>
                <w:szCs w:val="24"/>
              </w:rPr>
            </w:pPr>
          </w:p>
        </w:tc>
      </w:tr>
      <w:tr w:rsidR="006C2B7F" w:rsidRPr="00E369AA" w:rsidTr="006C2B7F">
        <w:trPr>
          <w:trHeight w:val="475"/>
        </w:trPr>
        <w:tc>
          <w:tcPr>
            <w:tcW w:w="983" w:type="dxa"/>
            <w:shd w:val="clear" w:color="auto" w:fill="auto"/>
          </w:tcPr>
          <w:p w:rsidR="006C2B7F" w:rsidRPr="006C2B7F" w:rsidRDefault="006C2B7F" w:rsidP="0010679D">
            <w:pPr>
              <w:rPr>
                <w:rFonts w:cstheme="minorHAnsi"/>
                <w:sz w:val="24"/>
                <w:szCs w:val="24"/>
                <w:lang w:val="en-CA"/>
              </w:rPr>
            </w:pPr>
          </w:p>
        </w:tc>
        <w:tc>
          <w:tcPr>
            <w:tcW w:w="1447" w:type="dxa"/>
          </w:tcPr>
          <w:p w:rsidR="006C2B7F" w:rsidRPr="006C2B7F" w:rsidRDefault="006C2B7F" w:rsidP="0010679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2B7F">
              <w:rPr>
                <w:rFonts w:cstheme="minorHAnsi"/>
                <w:sz w:val="24"/>
                <w:szCs w:val="24"/>
              </w:rPr>
              <w:t>Classroom</w:t>
            </w:r>
          </w:p>
        </w:tc>
        <w:tc>
          <w:tcPr>
            <w:tcW w:w="7445" w:type="dxa"/>
            <w:shd w:val="clear" w:color="auto" w:fill="auto"/>
          </w:tcPr>
          <w:p w:rsidR="006C2B7F" w:rsidRPr="006C2B7F" w:rsidRDefault="006C2B7F" w:rsidP="006C2B7F">
            <w:pPr>
              <w:pStyle w:val="NoSpacing"/>
              <w:rPr>
                <w:sz w:val="24"/>
                <w:szCs w:val="24"/>
              </w:rPr>
            </w:pPr>
          </w:p>
          <w:p w:rsidR="006C2B7F" w:rsidRDefault="006C2B7F" w:rsidP="006C2B7F">
            <w:pPr>
              <w:pStyle w:val="NoSpacing"/>
              <w:rPr>
                <w:sz w:val="24"/>
                <w:szCs w:val="24"/>
              </w:rPr>
            </w:pPr>
            <w:r w:rsidRPr="006C2B7F">
              <w:rPr>
                <w:sz w:val="24"/>
                <w:szCs w:val="24"/>
              </w:rPr>
              <w:t xml:space="preserve">Result of </w:t>
            </w:r>
            <w:r w:rsidR="00393917" w:rsidRPr="006C2B7F">
              <w:rPr>
                <w:sz w:val="24"/>
                <w:szCs w:val="24"/>
              </w:rPr>
              <w:t>discussion:</w:t>
            </w:r>
            <w:r w:rsidRPr="006C2B7F">
              <w:rPr>
                <w:sz w:val="24"/>
                <w:szCs w:val="24"/>
              </w:rPr>
              <w:t xml:space="preserve"> some group </w:t>
            </w:r>
            <w:r w:rsidR="008C7EE0">
              <w:rPr>
                <w:sz w:val="24"/>
                <w:szCs w:val="24"/>
              </w:rPr>
              <w:t>share</w:t>
            </w:r>
            <w:r w:rsidRPr="006C2B7F">
              <w:rPr>
                <w:sz w:val="24"/>
                <w:szCs w:val="24"/>
              </w:rPr>
              <w:t xml:space="preserve"> their </w:t>
            </w:r>
            <w:r w:rsidR="008C7EE0">
              <w:rPr>
                <w:sz w:val="24"/>
                <w:szCs w:val="24"/>
              </w:rPr>
              <w:t>analysis</w:t>
            </w:r>
          </w:p>
          <w:p w:rsidR="008C7EE0" w:rsidRPr="006C2B7F" w:rsidRDefault="008C7EE0" w:rsidP="006C2B7F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6C2B7F" w:rsidRDefault="006C2B7F" w:rsidP="006C2B7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1F1F"/>
        </w:rPr>
      </w:pPr>
    </w:p>
    <w:p w:rsidR="00637345" w:rsidRDefault="006C2B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637345" w:rsidRDefault="00637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37345" w:rsidRPr="00637345" w:rsidRDefault="00637345" w:rsidP="00637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52"/>
          <w:lang w:val="fr-FR"/>
        </w:rPr>
      </w:pPr>
      <w:r w:rsidRPr="00637345">
        <w:rPr>
          <w:b/>
          <w:bCs/>
          <w:sz w:val="36"/>
          <w:szCs w:val="52"/>
          <w:lang w:val="fr-FR"/>
        </w:rPr>
        <w:lastRenderedPageBreak/>
        <w:t>TO COMPLETE</w:t>
      </w:r>
    </w:p>
    <w:p w:rsidR="00637345" w:rsidRDefault="00637345" w:rsidP="00637345">
      <w:pPr>
        <w:rPr>
          <w:lang w:val="fr-FR"/>
        </w:rPr>
      </w:pPr>
    </w:p>
    <w:p w:rsidR="00637345" w:rsidRPr="00604D2F" w:rsidRDefault="00637345" w:rsidP="00637345">
      <w:pPr>
        <w:rPr>
          <w:b/>
          <w:bCs/>
          <w:lang w:val="fr-FR"/>
        </w:rPr>
      </w:pPr>
      <w:r w:rsidRPr="00604D2F">
        <w:rPr>
          <w:b/>
          <w:bCs/>
          <w:lang w:val="fr-FR"/>
        </w:rPr>
        <w:t>Speech 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37345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pPr>
              <w:rPr>
                <w:lang w:val="fr-FR"/>
              </w:rPr>
            </w:pPr>
            <w:r>
              <w:rPr>
                <w:lang w:val="fr-FR"/>
              </w:rPr>
              <w:t>The Hook</w:t>
            </w:r>
          </w:p>
          <w:p w:rsidR="00637345" w:rsidRDefault="00637345" w:rsidP="007F63B2">
            <w:pPr>
              <w:rPr>
                <w:lang w:val="fr-FR"/>
              </w:rPr>
            </w:pPr>
          </w:p>
        </w:tc>
        <w:tc>
          <w:tcPr>
            <w:tcW w:w="6295" w:type="dxa"/>
          </w:tcPr>
          <w:p w:rsidR="00637345" w:rsidRDefault="00F31998" w:rsidP="007F63B2">
            <w:pPr>
              <w:rPr>
                <w:lang w:val="fr-FR"/>
              </w:rPr>
            </w:pPr>
            <w:r>
              <w:rPr>
                <w:lang w:val="fr-FR"/>
              </w:rPr>
              <w:t>Tell about the short story</w:t>
            </w:r>
            <w:r w:rsidR="00EC1E9D">
              <w:rPr>
                <w:lang w:val="fr-FR"/>
              </w:rPr>
              <w:t>(This is actually a painting)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 h</w:t>
            </w:r>
            <w:r>
              <w:t>im/herself?</w:t>
            </w:r>
          </w:p>
        </w:tc>
        <w:tc>
          <w:tcPr>
            <w:tcW w:w="6295" w:type="dxa"/>
          </w:tcPr>
          <w:p w:rsidR="00637345" w:rsidRPr="00633420" w:rsidRDefault="00637345" w:rsidP="007F63B2"/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</w:t>
            </w:r>
            <w:r>
              <w:t xml:space="preserve"> the subject?</w:t>
            </w:r>
          </w:p>
        </w:tc>
        <w:tc>
          <w:tcPr>
            <w:tcW w:w="6295" w:type="dxa"/>
          </w:tcPr>
          <w:p w:rsidR="00637345" w:rsidRPr="00633420" w:rsidRDefault="00F86178" w:rsidP="007F63B2">
            <w:r>
              <w:t xml:space="preserve">Show </w:t>
            </w:r>
            <w:r w:rsidR="008D2620">
              <w:t xml:space="preserve"> </w:t>
            </w:r>
            <w:r w:rsidR="00CF213B">
              <w:t>the story that happened to the audience</w:t>
            </w:r>
            <w:r w:rsidR="00EC1E9D">
              <w:t>I</w:t>
            </w:r>
            <w:r w:rsidR="00B656C2">
              <w:t>(It shows the time an organ ws ever transplaned)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</w:t>
            </w:r>
            <w:r>
              <w:t xml:space="preserve"> the key message?</w:t>
            </w:r>
          </w:p>
        </w:tc>
        <w:tc>
          <w:tcPr>
            <w:tcW w:w="6295" w:type="dxa"/>
          </w:tcPr>
          <w:p w:rsidR="00637345" w:rsidRPr="00633420" w:rsidRDefault="00721D1E" w:rsidP="007F63B2">
            <w:r>
              <w:t>The key messages that relate with the short story that he said befor</w:t>
            </w:r>
            <w:r w:rsidR="00A1648E">
              <w:t>(that was back 1954,55 year ago</w:t>
            </w:r>
            <w:r w:rsidR="001C0CA4">
              <w:t>,yet we’re still dealing with</w:t>
            </w:r>
            <w:r w:rsidR="002A5857">
              <w:t xml:space="preserve"> a lot of the same challenges as many decades ago.)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r>
              <w:t>The overview</w:t>
            </w:r>
          </w:p>
          <w:p w:rsidR="00637345" w:rsidRPr="00633420" w:rsidRDefault="00637345" w:rsidP="007F63B2"/>
        </w:tc>
        <w:tc>
          <w:tcPr>
            <w:tcW w:w="6295" w:type="dxa"/>
          </w:tcPr>
          <w:p w:rsidR="00637345" w:rsidRPr="00633420" w:rsidRDefault="00637345" w:rsidP="007F63B2"/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r>
              <w:t>What if the order of those elements in the opening?</w:t>
            </w:r>
          </w:p>
          <w:p w:rsidR="00637345" w:rsidRPr="00604D2F" w:rsidRDefault="00637345" w:rsidP="007F63B2">
            <w:pPr>
              <w:rPr>
                <w:i/>
                <w:iCs/>
              </w:rPr>
            </w:pPr>
            <w:r w:rsidRPr="00604D2F">
              <w:rPr>
                <w:i/>
                <w:iCs/>
              </w:rPr>
              <w:t>Ex: introducing himself – hook – subject – key message - overview</w:t>
            </w:r>
          </w:p>
        </w:tc>
        <w:tc>
          <w:tcPr>
            <w:tcW w:w="6295" w:type="dxa"/>
          </w:tcPr>
          <w:p w:rsidR="00637345" w:rsidRPr="00633420" w:rsidRDefault="00F364F7" w:rsidP="007F63B2">
            <w:r>
              <w:t>The element in the opening is hook(this is actually a painting)</w:t>
            </w:r>
          </w:p>
        </w:tc>
      </w:tr>
    </w:tbl>
    <w:p w:rsidR="00637345" w:rsidRPr="00633420" w:rsidRDefault="00637345" w:rsidP="00637345"/>
    <w:p w:rsidR="00637345" w:rsidRPr="00604D2F" w:rsidRDefault="00637345" w:rsidP="00637345">
      <w:pPr>
        <w:rPr>
          <w:b/>
          <w:bCs/>
          <w:lang w:val="fr-FR"/>
        </w:rPr>
      </w:pPr>
      <w:r w:rsidRPr="00604D2F">
        <w:rPr>
          <w:b/>
          <w:bCs/>
          <w:lang w:val="fr-FR"/>
        </w:rPr>
        <w:t xml:space="preserve">Speech </w:t>
      </w:r>
      <w:r>
        <w:rPr>
          <w:b/>
          <w:bCs/>
          <w:lang w:val="fr-FR"/>
        </w:rPr>
        <w:t>2</w:t>
      </w:r>
      <w:r w:rsidRPr="00604D2F"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37345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pPr>
              <w:rPr>
                <w:lang w:val="fr-FR"/>
              </w:rPr>
            </w:pPr>
            <w:r>
              <w:rPr>
                <w:lang w:val="fr-FR"/>
              </w:rPr>
              <w:t>The Hook</w:t>
            </w:r>
          </w:p>
          <w:p w:rsidR="00637345" w:rsidRDefault="00637345" w:rsidP="007F63B2">
            <w:pPr>
              <w:rPr>
                <w:lang w:val="fr-FR"/>
              </w:rPr>
            </w:pPr>
          </w:p>
        </w:tc>
        <w:tc>
          <w:tcPr>
            <w:tcW w:w="6295" w:type="dxa"/>
          </w:tcPr>
          <w:p w:rsidR="00637345" w:rsidRDefault="007F3FAD" w:rsidP="007F63B2">
            <w:pPr>
              <w:rPr>
                <w:lang w:val="fr-FR"/>
              </w:rPr>
            </w:pPr>
            <w:r>
              <w:rPr>
                <w:lang w:val="fr-FR"/>
              </w:rPr>
              <w:t>Show them what he want to talk about.</w:t>
            </w:r>
            <w:r w:rsidR="002A5857">
              <w:rPr>
                <w:lang w:val="fr-FR"/>
              </w:rPr>
              <w:t>(</w:t>
            </w:r>
            <w:r w:rsidR="008907E1">
              <w:rPr>
                <w:lang w:val="fr-FR"/>
              </w:rPr>
              <w:t>It’s a pleasure to be here to talk to your about this ver excithing and intriguing aspect</w:t>
            </w:r>
            <w:r w:rsidR="00611F32">
              <w:rPr>
                <w:lang w:val="fr-FR"/>
              </w:rPr>
              <w:t xml:space="preserve"> of modern biology 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 h</w:t>
            </w:r>
            <w:r>
              <w:t>im/herself?</w:t>
            </w:r>
          </w:p>
        </w:tc>
        <w:tc>
          <w:tcPr>
            <w:tcW w:w="6295" w:type="dxa"/>
          </w:tcPr>
          <w:p w:rsidR="00637345" w:rsidRPr="00633420" w:rsidRDefault="007F3FAD" w:rsidP="007F63B2">
            <w:r>
              <w:t>Introduces by tell ab</w:t>
            </w:r>
            <w:r w:rsidR="00470BB7">
              <w:t xml:space="preserve">out his </w:t>
            </w:r>
            <w:r w:rsidR="00735989">
              <w:t xml:space="preserve"> himself to his audience</w:t>
            </w:r>
            <w:r w:rsidR="00470BB7">
              <w:t>(I’m grateful to tom check and HHMi for inviting me and my colleague Nadia</w:t>
            </w:r>
            <w:r w:rsidR="000E730E">
              <w:t>Rosenthal to give these lectures</w:t>
            </w:r>
            <w:r w:rsidR="000D23E2">
              <w:t>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</w:t>
            </w:r>
            <w:r>
              <w:t xml:space="preserve"> the subject?</w:t>
            </w:r>
          </w:p>
        </w:tc>
        <w:tc>
          <w:tcPr>
            <w:tcW w:w="6295" w:type="dxa"/>
          </w:tcPr>
          <w:p w:rsidR="00637345" w:rsidRPr="00633420" w:rsidRDefault="0096411C" w:rsidP="007F63B2">
            <w:r>
              <w:t>Talk about the objecte that he want his audience to know.</w:t>
            </w:r>
            <w:r w:rsidR="000E730E">
              <w:t>(</w:t>
            </w:r>
            <w:r w:rsidR="00275618">
              <w:t>especially nice to be able to talk to high school students in particular because this area is just now beginging to blossom</w:t>
            </w:r>
            <w:r w:rsidR="000D23E2">
              <w:t>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</w:t>
            </w:r>
            <w:r>
              <w:t xml:space="preserve"> the key message?</w:t>
            </w:r>
          </w:p>
        </w:tc>
        <w:tc>
          <w:tcPr>
            <w:tcW w:w="6295" w:type="dxa"/>
          </w:tcPr>
          <w:p w:rsidR="00637345" w:rsidRPr="00633420" w:rsidRDefault="00637345" w:rsidP="007F63B2"/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r>
              <w:t>The overview</w:t>
            </w:r>
          </w:p>
          <w:p w:rsidR="00637345" w:rsidRPr="00633420" w:rsidRDefault="00637345" w:rsidP="007F63B2"/>
        </w:tc>
        <w:tc>
          <w:tcPr>
            <w:tcW w:w="6295" w:type="dxa"/>
          </w:tcPr>
          <w:p w:rsidR="00637345" w:rsidRPr="00633420" w:rsidRDefault="00637345" w:rsidP="007F63B2"/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r>
              <w:t>What if the order of those elements in the opening?</w:t>
            </w:r>
          </w:p>
          <w:p w:rsidR="00637345" w:rsidRPr="00604D2F" w:rsidRDefault="00637345" w:rsidP="007F63B2">
            <w:pPr>
              <w:rPr>
                <w:i/>
                <w:iCs/>
              </w:rPr>
            </w:pPr>
            <w:r w:rsidRPr="00604D2F">
              <w:rPr>
                <w:i/>
                <w:iCs/>
              </w:rPr>
              <w:t>Ex: introducing himself – hook – subject – key message - overview</w:t>
            </w:r>
          </w:p>
        </w:tc>
        <w:tc>
          <w:tcPr>
            <w:tcW w:w="6295" w:type="dxa"/>
          </w:tcPr>
          <w:p w:rsidR="00637345" w:rsidRPr="00633420" w:rsidRDefault="00D3496E" w:rsidP="007F63B2">
            <w:r>
              <w:t>He introducing himself</w:t>
            </w:r>
            <w:r w:rsidR="000D23E2">
              <w:t>(I’m grateful to tom check and HHMi for inviting me and my colleague NadiaRosenthal to give these lectures)</w:t>
            </w:r>
          </w:p>
        </w:tc>
      </w:tr>
    </w:tbl>
    <w:p w:rsidR="00637345" w:rsidRPr="00633420" w:rsidRDefault="00637345" w:rsidP="00637345"/>
    <w:p w:rsidR="00637345" w:rsidRPr="00604D2F" w:rsidRDefault="00637345" w:rsidP="00637345">
      <w:pPr>
        <w:rPr>
          <w:b/>
          <w:bCs/>
          <w:lang w:val="fr-FR"/>
        </w:rPr>
      </w:pPr>
      <w:r w:rsidRPr="00604D2F">
        <w:rPr>
          <w:b/>
          <w:bCs/>
          <w:lang w:val="fr-FR"/>
        </w:rPr>
        <w:t xml:space="preserve">Speech </w:t>
      </w:r>
      <w:r>
        <w:rPr>
          <w:b/>
          <w:bCs/>
          <w:lang w:val="fr-FR"/>
        </w:rPr>
        <w:t>3</w:t>
      </w:r>
      <w:r w:rsidRPr="00604D2F"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37345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pPr>
              <w:rPr>
                <w:lang w:val="fr-FR"/>
              </w:rPr>
            </w:pPr>
            <w:r>
              <w:rPr>
                <w:lang w:val="fr-FR"/>
              </w:rPr>
              <w:t>The Hook</w:t>
            </w:r>
          </w:p>
          <w:p w:rsidR="00637345" w:rsidRDefault="00637345" w:rsidP="007F63B2">
            <w:pPr>
              <w:rPr>
                <w:lang w:val="fr-FR"/>
              </w:rPr>
            </w:pPr>
          </w:p>
        </w:tc>
        <w:tc>
          <w:tcPr>
            <w:tcW w:w="6295" w:type="dxa"/>
          </w:tcPr>
          <w:p w:rsidR="00637345" w:rsidRDefault="00035C0D" w:rsidP="007F63B2">
            <w:pPr>
              <w:rPr>
                <w:lang w:val="fr-FR"/>
              </w:rPr>
            </w:pPr>
            <w:r>
              <w:rPr>
                <w:lang w:val="fr-FR"/>
              </w:rPr>
              <w:t>Tell about the short story(About 10 years ago, I look on the task to teach global devlopment)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lastRenderedPageBreak/>
              <w:t>How the speaker introduces h</w:t>
            </w:r>
            <w:r>
              <w:t>im/herself?</w:t>
            </w:r>
          </w:p>
        </w:tc>
        <w:tc>
          <w:tcPr>
            <w:tcW w:w="6295" w:type="dxa"/>
          </w:tcPr>
          <w:p w:rsidR="00637345" w:rsidRPr="00633420" w:rsidRDefault="00637345" w:rsidP="007F63B2"/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</w:t>
            </w:r>
            <w:r>
              <w:t xml:space="preserve"> the subject?</w:t>
            </w:r>
          </w:p>
        </w:tc>
        <w:tc>
          <w:tcPr>
            <w:tcW w:w="6295" w:type="dxa"/>
          </w:tcPr>
          <w:p w:rsidR="00637345" w:rsidRPr="00633420" w:rsidRDefault="0060297B" w:rsidP="007F63B2">
            <w:r>
              <w:t>Key message with question (which countru has the highest child mortality of these five pairs?)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Pr="00633420" w:rsidRDefault="00637345" w:rsidP="007F63B2">
            <w:r w:rsidRPr="00633420">
              <w:t>How the speaker introduces</w:t>
            </w:r>
            <w:r>
              <w:t xml:space="preserve"> the key message?</w:t>
            </w:r>
          </w:p>
        </w:tc>
        <w:tc>
          <w:tcPr>
            <w:tcW w:w="6295" w:type="dxa"/>
          </w:tcPr>
          <w:p w:rsidR="00637345" w:rsidRPr="00633420" w:rsidRDefault="00451C09" w:rsidP="007F63B2">
            <w:r>
              <w:t>Tell about information that he want detail(which is highest there poland russia pakistan and south africa....)</w:t>
            </w:r>
          </w:p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r>
              <w:t>The overview</w:t>
            </w:r>
          </w:p>
          <w:p w:rsidR="00637345" w:rsidRPr="00633420" w:rsidRDefault="00637345" w:rsidP="007F63B2"/>
        </w:tc>
        <w:tc>
          <w:tcPr>
            <w:tcW w:w="6295" w:type="dxa"/>
          </w:tcPr>
          <w:p w:rsidR="00637345" w:rsidRPr="00633420" w:rsidRDefault="00637345" w:rsidP="007F63B2"/>
        </w:tc>
      </w:tr>
      <w:tr w:rsidR="00637345" w:rsidRPr="00633420" w:rsidTr="007F63B2">
        <w:tc>
          <w:tcPr>
            <w:tcW w:w="3055" w:type="dxa"/>
            <w:shd w:val="clear" w:color="auto" w:fill="F2F2F2" w:themeFill="background1" w:themeFillShade="F2"/>
          </w:tcPr>
          <w:p w:rsidR="00637345" w:rsidRDefault="00637345" w:rsidP="007F63B2">
            <w:r>
              <w:t>What if the order of those elements in the opening?</w:t>
            </w:r>
          </w:p>
          <w:p w:rsidR="00637345" w:rsidRPr="00604D2F" w:rsidRDefault="00637345" w:rsidP="007F63B2">
            <w:pPr>
              <w:rPr>
                <w:i/>
                <w:iCs/>
              </w:rPr>
            </w:pPr>
            <w:r w:rsidRPr="00604D2F">
              <w:rPr>
                <w:i/>
                <w:iCs/>
              </w:rPr>
              <w:t>Ex: introducing himself – hook – subject – key message - overview</w:t>
            </w:r>
          </w:p>
        </w:tc>
        <w:tc>
          <w:tcPr>
            <w:tcW w:w="6295" w:type="dxa"/>
          </w:tcPr>
          <w:p w:rsidR="00637345" w:rsidRPr="00633420" w:rsidRDefault="00BF71E8" w:rsidP="007F63B2">
            <w:r>
              <w:t>In the hook(</w:t>
            </w:r>
            <w:r>
              <w:rPr>
                <w:lang w:val="fr-FR"/>
              </w:rPr>
              <w:t>About 10 years ago, I look on the task to teach global devlopment)</w:t>
            </w:r>
          </w:p>
        </w:tc>
      </w:tr>
    </w:tbl>
    <w:p w:rsidR="00637345" w:rsidRPr="00633420" w:rsidRDefault="00637345" w:rsidP="00637345"/>
    <w:p w:rsidR="00637345" w:rsidRPr="00633420" w:rsidRDefault="00637345" w:rsidP="00637345"/>
    <w:p w:rsidR="00637345" w:rsidRPr="00604D2F" w:rsidRDefault="00637345" w:rsidP="00637345"/>
    <w:p w:rsidR="00EC3E58" w:rsidRPr="006C2B7F" w:rsidRDefault="00EC3E58">
      <w:pPr>
        <w:rPr>
          <w:rFonts w:cstheme="minorHAnsi"/>
          <w:sz w:val="24"/>
          <w:szCs w:val="24"/>
        </w:rPr>
      </w:pPr>
    </w:p>
    <w:sectPr w:rsidR="00EC3E58" w:rsidRPr="006C2B7F" w:rsidSect="00DB191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18FD"/>
    <w:multiLevelType w:val="hybridMultilevel"/>
    <w:tmpl w:val="A9362C94"/>
    <w:lvl w:ilvl="0" w:tplc="2D321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3223"/>
    <w:multiLevelType w:val="hybridMultilevel"/>
    <w:tmpl w:val="58400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4621"/>
    <w:multiLevelType w:val="hybridMultilevel"/>
    <w:tmpl w:val="CA5A9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2133"/>
    <w:multiLevelType w:val="hybridMultilevel"/>
    <w:tmpl w:val="B38A2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E3968"/>
    <w:multiLevelType w:val="hybridMultilevel"/>
    <w:tmpl w:val="18ACCEDA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66"/>
    <w:rsid w:val="00035C0D"/>
    <w:rsid w:val="00096B95"/>
    <w:rsid w:val="000D23E2"/>
    <w:rsid w:val="000E730E"/>
    <w:rsid w:val="000F1020"/>
    <w:rsid w:val="001C0CA4"/>
    <w:rsid w:val="00275618"/>
    <w:rsid w:val="002A5857"/>
    <w:rsid w:val="00316D01"/>
    <w:rsid w:val="00393917"/>
    <w:rsid w:val="00451C09"/>
    <w:rsid w:val="00470BB7"/>
    <w:rsid w:val="0060297B"/>
    <w:rsid w:val="00611F32"/>
    <w:rsid w:val="00637345"/>
    <w:rsid w:val="006947BC"/>
    <w:rsid w:val="006C2B7F"/>
    <w:rsid w:val="007006E3"/>
    <w:rsid w:val="00721D1E"/>
    <w:rsid w:val="00735989"/>
    <w:rsid w:val="007F3E00"/>
    <w:rsid w:val="007F3FAD"/>
    <w:rsid w:val="008907E1"/>
    <w:rsid w:val="008C7EE0"/>
    <w:rsid w:val="008D2620"/>
    <w:rsid w:val="0096411C"/>
    <w:rsid w:val="00A1648E"/>
    <w:rsid w:val="00B656C2"/>
    <w:rsid w:val="00B836A7"/>
    <w:rsid w:val="00BF71E8"/>
    <w:rsid w:val="00CE0431"/>
    <w:rsid w:val="00CF213B"/>
    <w:rsid w:val="00D3496E"/>
    <w:rsid w:val="00DB1917"/>
    <w:rsid w:val="00E369AA"/>
    <w:rsid w:val="00EC1E9D"/>
    <w:rsid w:val="00EC3E58"/>
    <w:rsid w:val="00F31998"/>
    <w:rsid w:val="00F364F7"/>
    <w:rsid w:val="00F86178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E8864-85B4-47C8-BB92-FC4FFB47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link w:val="Heading2Char"/>
    <w:uiPriority w:val="9"/>
    <w:qFormat/>
    <w:rsid w:val="00F86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E66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paragraph" w:styleId="NormalWeb">
    <w:name w:val="Normal (Web)"/>
    <w:basedOn w:val="Normal"/>
    <w:uiPriority w:val="99"/>
    <w:unhideWhenUsed/>
    <w:rsid w:val="00F8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86E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6E66"/>
    <w:rPr>
      <w:b/>
      <w:bCs/>
    </w:rPr>
  </w:style>
  <w:style w:type="character" w:styleId="Emphasis">
    <w:name w:val="Emphasis"/>
    <w:basedOn w:val="DefaultParagraphFont"/>
    <w:uiPriority w:val="20"/>
    <w:qFormat/>
    <w:rsid w:val="00F86E66"/>
    <w:rPr>
      <w:i/>
      <w:iCs/>
    </w:rPr>
  </w:style>
  <w:style w:type="paragraph" w:styleId="ListParagraph">
    <w:name w:val="List Paragraph"/>
    <w:basedOn w:val="Normal"/>
    <w:uiPriority w:val="34"/>
    <w:qFormat/>
    <w:rsid w:val="007F3E00"/>
    <w:pPr>
      <w:ind w:left="720"/>
      <w:contextualSpacing/>
    </w:pPr>
  </w:style>
  <w:style w:type="table" w:styleId="TableGrid">
    <w:name w:val="Table Grid"/>
    <w:basedOn w:val="TableNormal"/>
    <w:uiPriority w:val="39"/>
    <w:rsid w:val="00E369AA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6B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B7F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NoSpacing">
    <w:name w:val="No Spacing"/>
    <w:uiPriority w:val="1"/>
    <w:qFormat/>
    <w:rsid w:val="006C2B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31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hans_rosling_the_best_stats_you_ve_ever_seen?language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YNBNZJ8Xck" TargetMode="External"/><Relationship Id="rId5" Type="http://schemas.openxmlformats.org/officeDocument/2006/relationships/hyperlink" Target="https://www.youtube.com/watch?v=7SfRgg9bo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SENRIN.SIM</cp:lastModifiedBy>
  <cp:revision>2</cp:revision>
  <dcterms:created xsi:type="dcterms:W3CDTF">2023-05-18T04:19:00Z</dcterms:created>
  <dcterms:modified xsi:type="dcterms:W3CDTF">2023-05-18T04:19:00Z</dcterms:modified>
</cp:coreProperties>
</file>