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D7" w:rsidRDefault="00F36D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F36DD7" w:rsidRDefault="00A37933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two: Prepositions of Time</w:t>
      </w:r>
      <w:r w:rsidR="00226207">
        <w:rPr>
          <w:rFonts w:ascii="Verdana" w:eastAsia="Verdana" w:hAnsi="Verdana" w:cs="Verdana"/>
          <w:b/>
          <w:color w:val="000000"/>
          <w:sz w:val="28"/>
          <w:szCs w:val="28"/>
        </w:rPr>
        <w:t xml:space="preserve">n   </w:t>
      </w:r>
    </w:p>
    <w:p w:rsidR="00F36DD7" w:rsidRDefault="00F36DD7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eastAsia="Verdana" w:hAnsi="Verdana" w:cs="Verdana"/>
          <w:b/>
          <w:color w:val="000000"/>
          <w:sz w:val="10"/>
          <w:szCs w:val="10"/>
        </w:rPr>
      </w:pP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410"/>
        <w:gridCol w:w="3865"/>
      </w:tblGrid>
      <w:tr w:rsidR="00F36DD7">
        <w:trPr>
          <w:trHeight w:val="467"/>
        </w:trPr>
        <w:tc>
          <w:tcPr>
            <w:tcW w:w="4675" w:type="dxa"/>
            <w:vAlign w:val="center"/>
          </w:tcPr>
          <w:p w:rsidR="00F36DD7" w:rsidRDefault="00A37933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In</w:t>
            </w:r>
          </w:p>
        </w:tc>
        <w:tc>
          <w:tcPr>
            <w:tcW w:w="4410" w:type="dxa"/>
            <w:vAlign w:val="center"/>
          </w:tcPr>
          <w:p w:rsidR="00F36DD7" w:rsidRDefault="00A37933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On</w:t>
            </w:r>
          </w:p>
        </w:tc>
        <w:tc>
          <w:tcPr>
            <w:tcW w:w="3865" w:type="dxa"/>
            <w:vAlign w:val="center"/>
          </w:tcPr>
          <w:p w:rsidR="00F36DD7" w:rsidRDefault="00A37933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At</w:t>
            </w:r>
          </w:p>
        </w:tc>
      </w:tr>
      <w:tr w:rsidR="00F36DD7">
        <w:trPr>
          <w:trHeight w:val="4103"/>
        </w:trPr>
        <w:tc>
          <w:tcPr>
            <w:tcW w:w="4675" w:type="dxa"/>
          </w:tcPr>
          <w:p w:rsidR="00F36DD7" w:rsidRPr="00226207" w:rsidRDefault="00A37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</w:pPr>
            <w:r w:rsidRPr="00226207"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yellow"/>
              </w:rPr>
              <w:t>Parts of the day</w:t>
            </w:r>
            <w:r w:rsidRPr="00226207"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  <w:t>: in the morning, in the afternoon, in the evening.</w:t>
            </w:r>
          </w:p>
          <w:p w:rsidR="00F36DD7" w:rsidRPr="00226207" w:rsidRDefault="00F36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</w:pPr>
          </w:p>
          <w:p w:rsidR="00F36DD7" w:rsidRPr="00226207" w:rsidRDefault="00A37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</w:pPr>
            <w:r w:rsidRPr="00226207"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yellow"/>
              </w:rPr>
              <w:t>Months</w:t>
            </w:r>
            <w:r w:rsidRPr="00226207"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  <w:t>: in January, in February…</w:t>
            </w:r>
          </w:p>
          <w:p w:rsidR="00F36DD7" w:rsidRPr="00226207" w:rsidRDefault="00F36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yellow"/>
              </w:rPr>
            </w:pPr>
          </w:p>
          <w:p w:rsidR="00F36DD7" w:rsidRPr="00226207" w:rsidRDefault="00A37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</w:pPr>
            <w:r w:rsidRPr="00226207"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yellow"/>
              </w:rPr>
              <w:t>Years</w:t>
            </w:r>
            <w:r w:rsidRPr="00226207"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  <w:t>: in 2001, in the 1990</w:t>
            </w:r>
            <w:r w:rsidRPr="00226207"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yellow"/>
              </w:rPr>
              <w:t>s</w:t>
            </w:r>
            <w:r w:rsidRPr="00226207"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  <w:t>,</w:t>
            </w:r>
          </w:p>
          <w:p w:rsidR="00F36DD7" w:rsidRPr="0022620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</w:pPr>
            <w:r w:rsidRPr="00226207"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  <w:t>in the next century</w:t>
            </w:r>
          </w:p>
          <w:p w:rsidR="00F36DD7" w:rsidRPr="00226207" w:rsidRDefault="00F36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</w:pPr>
          </w:p>
          <w:p w:rsidR="00F36DD7" w:rsidRPr="00226207" w:rsidRDefault="00A37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</w:pPr>
            <w:r w:rsidRPr="00226207"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yellow"/>
              </w:rPr>
              <w:t>Seasons</w:t>
            </w:r>
            <w:r w:rsidRPr="00226207"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  <w:t xml:space="preserve">: in (the) summer, in winter, in autumn, in </w:t>
            </w:r>
            <w:r w:rsidRPr="00226207"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  <w:t>spring</w:t>
            </w:r>
          </w:p>
          <w:p w:rsidR="00F36DD7" w:rsidRPr="0022620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</w:pPr>
            <w:r w:rsidRPr="00226207"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  <w:t xml:space="preserve"> </w:t>
            </w:r>
          </w:p>
          <w:p w:rsidR="00F36DD7" w:rsidRPr="00226207" w:rsidRDefault="00A37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</w:pPr>
            <w:r w:rsidRPr="00226207"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yellow"/>
              </w:rPr>
              <w:t>Duration</w:t>
            </w:r>
            <w:r w:rsidRPr="00226207">
              <w:rPr>
                <w:rFonts w:ascii="Verdana" w:eastAsia="Verdana" w:hAnsi="Verdana" w:cs="Verdana"/>
                <w:color w:val="000000"/>
                <w:sz w:val="24"/>
                <w:szCs w:val="24"/>
                <w:highlight w:val="yellow"/>
              </w:rPr>
              <w:t xml:space="preserve">: in an hour, in 30 minutes, in the past, in the future </w:t>
            </w:r>
          </w:p>
        </w:tc>
        <w:tc>
          <w:tcPr>
            <w:tcW w:w="4410" w:type="dxa"/>
          </w:tcPr>
          <w:p w:rsidR="00F36DD7" w:rsidRDefault="00A37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before="120"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Days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on Sunday, on </w:t>
            </w:r>
            <w:r w:rsidR="00226207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Mondays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, on weekend, on weekdays, 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my birthday, 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New Year’s Days, 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New Year’s Eve, 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Independence’s Day, 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 Christmas’s Day</w:t>
            </w:r>
          </w:p>
          <w:p w:rsidR="00F36DD7" w:rsidRDefault="00F36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F36DD7" w:rsidRDefault="00A37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Dates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on 9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on January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3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F36DD7" w:rsidRDefault="00A37933">
            <w:pPr>
              <w:tabs>
                <w:tab w:val="left" w:pos="7260"/>
              </w:tabs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Note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“on weekend” is US. </w:t>
            </w:r>
          </w:p>
          <w:p w:rsidR="00F36DD7" w:rsidRDefault="00A37933">
            <w:pPr>
              <w:tabs>
                <w:tab w:val="left" w:pos="7260"/>
              </w:tabs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“at weekend” is UK.</w:t>
            </w:r>
          </w:p>
        </w:tc>
        <w:tc>
          <w:tcPr>
            <w:tcW w:w="3865" w:type="dxa"/>
          </w:tcPr>
          <w:p w:rsidR="00F36DD7" w:rsidRDefault="00A37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before="120"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Times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at three o’clock, 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6:30 am, at noon,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at night, at midnight, 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at midday, at bedtime, 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meal time, at lunch time,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sunrise, at sunset</w:t>
            </w:r>
          </w:p>
          <w:p w:rsidR="00F36DD7" w:rsidRDefault="00F36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F36DD7" w:rsidRDefault="00A37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Special occasions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</w:t>
            </w:r>
          </w:p>
          <w:p w:rsidR="00F36DD7" w:rsidRDefault="00A37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at Christmas, at New Year,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Easter, at the moment, at the age of 18, …</w:t>
            </w:r>
          </w:p>
        </w:tc>
      </w:tr>
    </w:tbl>
    <w:p w:rsidR="00F36DD7" w:rsidRDefault="00F36DD7">
      <w:pPr>
        <w:tabs>
          <w:tab w:val="left" w:pos="855"/>
          <w:tab w:val="left" w:pos="7260"/>
        </w:tabs>
        <w:spacing w:before="120" w:after="0" w:line="360" w:lineRule="auto"/>
        <w:jc w:val="center"/>
        <w:rPr>
          <w:rFonts w:ascii="Verdana" w:eastAsia="Verdana" w:hAnsi="Verdana" w:cs="Verdana"/>
          <w:b/>
          <w:color w:val="000000"/>
          <w:sz w:val="8"/>
          <w:szCs w:val="8"/>
        </w:rPr>
      </w:pPr>
    </w:p>
    <w:p w:rsidR="00F36DD7" w:rsidRDefault="00A37933">
      <w:pPr>
        <w:tabs>
          <w:tab w:val="left" w:pos="855"/>
          <w:tab w:val="left" w:pos="7260"/>
        </w:tabs>
        <w:spacing w:before="120" w:after="0" w:line="36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F36DD7" w:rsidRDefault="00F36DD7">
      <w:pPr>
        <w:tabs>
          <w:tab w:val="left" w:pos="7260"/>
        </w:tabs>
        <w:spacing w:after="0" w:line="360" w:lineRule="auto"/>
        <w:rPr>
          <w:rFonts w:ascii="Verdana" w:eastAsia="Verdana" w:hAnsi="Verdana" w:cs="Verdana"/>
          <w:b/>
          <w:color w:val="000000"/>
          <w:sz w:val="10"/>
          <w:szCs w:val="10"/>
        </w:rPr>
      </w:pPr>
    </w:p>
    <w:p w:rsidR="00F36DD7" w:rsidRDefault="00A37933">
      <w:pPr>
        <w:tabs>
          <w:tab w:val="left" w:pos="7260"/>
        </w:tabs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01: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Complete the text with the correct prepositions of time: in, on, </w:t>
      </w:r>
      <w:r w:rsidR="00CF0E4F">
        <w:rPr>
          <w:rFonts w:ascii="Verdana" w:eastAsia="Verdana" w:hAnsi="Verdana" w:cs="Verdana"/>
          <w:i/>
          <w:color w:val="000000"/>
          <w:sz w:val="24"/>
          <w:szCs w:val="24"/>
        </w:rPr>
        <w:t xml:space="preserve">and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at.</w:t>
      </w:r>
    </w:p>
    <w:p w:rsidR="00F36DD7" w:rsidRDefault="00A37933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 w:line="360" w:lineRule="auto"/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father’s name is Jack. He is a </w:t>
      </w:r>
      <w:r>
        <w:rPr>
          <w:rFonts w:ascii="Verdana" w:eastAsia="Verdana" w:hAnsi="Verdana" w:cs="Verdana"/>
          <w:sz w:val="24"/>
          <w:szCs w:val="24"/>
        </w:rPr>
        <w:t>math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teacher in an elementary school. (1)_____ the mornings, he usually gets up (2)______ 6.30. But this is only (3)_____ weekdays because  (4)____ the weekend </w:t>
      </w: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he gets up later. (5)______ Tuesdays and Thursdays, he has lunch at school (6)_____ 12.30 because he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has lessons both (7)_____ the morning and (8)____ the afternoon. </w:t>
      </w:r>
    </w:p>
    <w:p w:rsidR="00F36DD7" w:rsidRDefault="00A37933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 w:line="360" w:lineRule="auto"/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other </w:t>
      </w:r>
      <w:r>
        <w:rPr>
          <w:rFonts w:ascii="Verdana" w:eastAsia="Verdana" w:hAnsi="Verdana" w:cs="Verdana"/>
          <w:sz w:val="24"/>
          <w:szCs w:val="24"/>
        </w:rPr>
        <w:t>day</w:t>
      </w:r>
      <w:r>
        <w:rPr>
          <w:rFonts w:ascii="Verdana" w:eastAsia="Verdana" w:hAnsi="Verdana" w:cs="Verdana"/>
          <w:color w:val="000000"/>
          <w:sz w:val="24"/>
          <w:szCs w:val="24"/>
        </w:rPr>
        <w:t>, he finishes work (9)____ midday, so he comes home for lunch. He sometimes corrects exercises (10)______ the evenings after dinner. My father has his summer holiday (11)______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August. But he also has a two-week holiday (12)______ Christmas and one week holiday (13)______ Easter. He has a difficult job, but he loves it!</w:t>
      </w:r>
    </w:p>
    <w:p w:rsidR="00F36DD7" w:rsidRDefault="00F36DD7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line="360" w:lineRule="auto"/>
        <w:ind w:left="540"/>
        <w:rPr>
          <w:rFonts w:ascii="Verdana" w:eastAsia="Verdana" w:hAnsi="Verdana" w:cs="Verdana"/>
          <w:color w:val="000000"/>
          <w:sz w:val="18"/>
          <w:szCs w:val="18"/>
        </w:rPr>
      </w:pPr>
    </w:p>
    <w:p w:rsidR="00F36DD7" w:rsidRDefault="00A37933">
      <w:pPr>
        <w:tabs>
          <w:tab w:val="left" w:pos="7260"/>
        </w:tabs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02: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Complete the sentences with the correct prepositions of time.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What do you usually do ______ </w:t>
      </w:r>
      <w:r>
        <w:rPr>
          <w:rFonts w:ascii="Verdana" w:eastAsia="Verdana" w:hAnsi="Verdana" w:cs="Verdana"/>
          <w:color w:val="000000"/>
          <w:sz w:val="24"/>
          <w:szCs w:val="24"/>
        </w:rPr>
        <w:t>the weekend?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father doesn’t work ______ Saturday.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film starts ______ 11.00 p.m.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will come back ______ 2 hours.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 spring, my garden is full of flowers. 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William Shakespeare was born ______ 1564.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mum’s birthday is ______ the 5</w:t>
      </w:r>
      <w:r>
        <w:rPr>
          <w:rFonts w:ascii="Verdana" w:eastAsia="Verdana" w:hAnsi="Verdana" w:cs="Verdana"/>
          <w:color w:val="000000"/>
          <w:sz w:val="24"/>
          <w:szCs w:val="24"/>
          <w:vertAlign w:val="superscript"/>
        </w:rPr>
        <w:t xml:space="preserve">th </w:t>
      </w:r>
      <w:r>
        <w:rPr>
          <w:rFonts w:ascii="Verdana" w:eastAsia="Verdana" w:hAnsi="Verdana" w:cs="Verdana"/>
          <w:color w:val="000000"/>
          <w:sz w:val="24"/>
          <w:szCs w:val="24"/>
        </w:rPr>
        <w:t>of May.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Our </w:t>
      </w:r>
      <w:r>
        <w:rPr>
          <w:rFonts w:ascii="Verdana" w:eastAsia="Verdana" w:hAnsi="Verdana" w:cs="Verdana"/>
          <w:color w:val="000000"/>
          <w:sz w:val="24"/>
          <w:szCs w:val="24"/>
        </w:rPr>
        <w:t>office is closed ______ August.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There are a lot of stars in the sky ____ night.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 Christmas day, children usually receive a lot of presents.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never go home ______ lunchtime.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best friend always phones me _____ the evening.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parents sent me to sch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ool ______ the age of 7. 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My family sometimes goes skiing for a week _____ winter. </w:t>
      </w:r>
    </w:p>
    <w:p w:rsidR="00F36DD7" w:rsidRDefault="00A3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love reading in bed ______ Sunday morning. </w:t>
      </w:r>
    </w:p>
    <w:sectPr w:rsidR="00F36DD7">
      <w:headerReference w:type="default" r:id="rId8"/>
      <w:footerReference w:type="default" r:id="rId9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933" w:rsidRDefault="00A37933">
      <w:pPr>
        <w:spacing w:after="0" w:line="240" w:lineRule="auto"/>
      </w:pPr>
      <w:r>
        <w:separator/>
      </w:r>
    </w:p>
  </w:endnote>
  <w:endnote w:type="continuationSeparator" w:id="0">
    <w:p w:rsidR="00A37933" w:rsidRDefault="00A3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DD7" w:rsidRDefault="00A3793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39224A">
      <w:rPr>
        <w:noProof/>
        <w:color w:val="000000"/>
        <w:szCs w:val="22"/>
      </w:rPr>
      <w:t>1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F36DD7" w:rsidRDefault="00A379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after="0"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933" w:rsidRDefault="00A37933">
      <w:pPr>
        <w:spacing w:after="0" w:line="240" w:lineRule="auto"/>
      </w:pPr>
      <w:r>
        <w:separator/>
      </w:r>
    </w:p>
  </w:footnote>
  <w:footnote w:type="continuationSeparator" w:id="0">
    <w:p w:rsidR="00A37933" w:rsidRDefault="00A3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DD7" w:rsidRDefault="00A379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7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36DD7" w:rsidRDefault="00A3793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F36DD7" w:rsidRDefault="00A3793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F36DD7" w:rsidRDefault="00A37933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F36DD7" w:rsidRDefault="00A3793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82417"/>
    <w:multiLevelType w:val="multilevel"/>
    <w:tmpl w:val="59B00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F09F8"/>
    <w:multiLevelType w:val="multilevel"/>
    <w:tmpl w:val="58066C0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D7"/>
    <w:rsid w:val="000E25CF"/>
    <w:rsid w:val="00226207"/>
    <w:rsid w:val="0039224A"/>
    <w:rsid w:val="00A37933"/>
    <w:rsid w:val="00CF0E4F"/>
    <w:rsid w:val="00F3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8DBA3-0B35-4800-B13D-41B43D09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after="0"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Lf5RLlRIyIZu6W53tVBO2uy1A==">AMUW2mUveFrVCcEilPkRdy8BO2Ou+DyCbOWqJgQcId81M14csTOWED/0vOiE03bVqnVfYEU07lILkU+ZnmF3aQZnP6D+taBBzeczT/S2CZHOM8d/5jzpbEI=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SENRIN.SIM</cp:lastModifiedBy>
  <cp:revision>2</cp:revision>
  <dcterms:created xsi:type="dcterms:W3CDTF">2023-05-22T06:04:00Z</dcterms:created>
  <dcterms:modified xsi:type="dcterms:W3CDTF">2023-05-22T06:04:00Z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58e42a3877341a43acc6214db8ff76a460fbb264b85a42aa709364d3305518cb</vt:lpwstr>
  </property>
</Properties>
</file>