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numPr>
          <w:ilvl w:val="0"/>
          <w:numId w:val="8"/>
        </w:numPr>
        <w:ind w:left="720" w:hanging="360"/>
        <w:jc w:val="right"/>
        <w:rPr>
          <w:color w:val="8e7cc3"/>
          <w:u w:val="none"/>
        </w:rPr>
      </w:pPr>
      <w:r w:rsidDel="00000000" w:rsidR="00000000" w:rsidRPr="00000000">
        <w:rPr>
          <w:rFonts w:ascii="Arial Unicode MS" w:cs="Arial Unicode MS" w:eastAsia="Arial Unicode MS" w:hAnsi="Arial Unicode MS"/>
          <w:color w:val="8e7cc3"/>
          <w:rtl w:val="0"/>
        </w:rPr>
        <w:t xml:space="preserve">최선</w:t>
      </w:r>
    </w:p>
    <w:p w:rsidR="00000000" w:rsidDel="00000000" w:rsidP="00000000" w:rsidRDefault="00000000" w:rsidRPr="00000000" w14:paraId="00000002">
      <w:pPr>
        <w:pageBreakBefore w:val="0"/>
        <w:rPr>
          <w:color w:val="8e7cc3"/>
        </w:rPr>
      </w:pPr>
      <w:r w:rsidDel="00000000" w:rsidR="00000000" w:rsidRPr="00000000">
        <w:rPr>
          <w:rtl w:val="0"/>
        </w:rPr>
      </w:r>
    </w:p>
    <w:p w:rsidR="00000000" w:rsidDel="00000000" w:rsidP="00000000" w:rsidRDefault="00000000" w:rsidRPr="00000000" w14:paraId="00000003">
      <w:pPr>
        <w:pageBreakBefore w:val="0"/>
        <w:numPr>
          <w:ilvl w:val="0"/>
          <w:numId w:val="11"/>
        </w:numPr>
        <w:ind w:left="720" w:hanging="360"/>
        <w:rPr>
          <w:color w:val="8e7cc3"/>
          <w:sz w:val="30"/>
          <w:szCs w:val="30"/>
        </w:rPr>
      </w:pPr>
      <w:r w:rsidDel="00000000" w:rsidR="00000000" w:rsidRPr="00000000">
        <w:rPr>
          <w:rFonts w:ascii="Arial Unicode MS" w:cs="Arial Unicode MS" w:eastAsia="Arial Unicode MS" w:hAnsi="Arial Unicode MS"/>
          <w:color w:val="8e7cc3"/>
          <w:sz w:val="30"/>
          <w:szCs w:val="30"/>
          <w:rtl w:val="0"/>
        </w:rPr>
        <w:t xml:space="preserve">사전 연구</w:t>
      </w:r>
    </w:p>
    <w:p w:rsidR="00000000" w:rsidDel="00000000" w:rsidP="00000000" w:rsidRDefault="00000000" w:rsidRPr="00000000" w14:paraId="00000004">
      <w:pPr>
        <w:pageBreakBefore w:val="0"/>
        <w:numPr>
          <w:ilvl w:val="0"/>
          <w:numId w:val="9"/>
        </w:numPr>
        <w:ind w:left="720" w:hanging="360"/>
        <w:rPr>
          <w:color w:val="8e7cc3"/>
          <w:u w:val="none"/>
        </w:rPr>
      </w:pPr>
      <w:r w:rsidDel="00000000" w:rsidR="00000000" w:rsidRPr="00000000">
        <w:rPr>
          <w:color w:val="8e7cc3"/>
          <w:rtl w:val="0"/>
        </w:rPr>
        <w:t xml:space="preserve">Reference </w:t>
      </w:r>
    </w:p>
    <w:p w:rsidR="00000000" w:rsidDel="00000000" w:rsidP="00000000" w:rsidRDefault="00000000" w:rsidRPr="00000000" w14:paraId="00000005">
      <w:pPr>
        <w:pageBreakBefore w:val="0"/>
        <w:rPr>
          <w:color w:val="8e7cc3"/>
        </w:rPr>
      </w:pPr>
      <w:hyperlink r:id="rId6">
        <w:r w:rsidDel="00000000" w:rsidR="00000000" w:rsidRPr="00000000">
          <w:rPr>
            <w:color w:val="1155cc"/>
            <w:u w:val="single"/>
            <w:rtl w:val="0"/>
          </w:rPr>
          <w:t xml:space="preserve">https://libertegrace.tistory.com/m/entry/DeepLearning-PillImageRecognition-Reference</w:t>
        </w:r>
      </w:hyperlink>
      <w:r w:rsidDel="00000000" w:rsidR="00000000" w:rsidRPr="00000000">
        <w:rPr>
          <w:rtl w:val="0"/>
        </w:rPr>
      </w:r>
    </w:p>
    <w:p w:rsidR="00000000" w:rsidDel="00000000" w:rsidP="00000000" w:rsidRDefault="00000000" w:rsidRPr="00000000" w14:paraId="00000006">
      <w:pPr>
        <w:pageBreakBefore w:val="0"/>
        <w:rPr>
          <w:color w:val="8e7cc3"/>
        </w:rPr>
      </w:pPr>
      <w:hyperlink r:id="rId7">
        <w:r w:rsidDel="00000000" w:rsidR="00000000" w:rsidRPr="00000000">
          <w:rPr>
            <w:color w:val="1155cc"/>
            <w:u w:val="single"/>
            <w:rtl w:val="0"/>
          </w:rPr>
          <w:t xml:space="preserve">https://libertegrace.tistory.com/m/entry/💊-약올림-모바일-앱-서비스-README-⏰?category=896458</w:t>
        </w:r>
      </w:hyperlink>
      <w:r w:rsidDel="00000000" w:rsidR="00000000" w:rsidRPr="00000000">
        <w:rPr>
          <w:rtl w:val="0"/>
        </w:rPr>
      </w:r>
    </w:p>
    <w:p w:rsidR="00000000" w:rsidDel="00000000" w:rsidP="00000000" w:rsidRDefault="00000000" w:rsidRPr="00000000" w14:paraId="00000007">
      <w:pPr>
        <w:pageBreakBefore w:val="0"/>
        <w:rPr>
          <w:color w:val="8e7cc3"/>
        </w:rPr>
      </w:pPr>
      <w:hyperlink r:id="rId8">
        <w:r w:rsidDel="00000000" w:rsidR="00000000" w:rsidRPr="00000000">
          <w:rPr>
            <w:color w:val="1155cc"/>
            <w:u w:val="single"/>
            <w:rtl w:val="0"/>
          </w:rPr>
          <w:t xml:space="preserve">https://libertegrace.tistory.com/m/539</w:t>
        </w:r>
      </w:hyperlink>
      <w:r w:rsidDel="00000000" w:rsidR="00000000" w:rsidRPr="00000000">
        <w:rPr>
          <w:rtl w:val="0"/>
        </w:rPr>
      </w:r>
    </w:p>
    <w:p w:rsidR="00000000" w:rsidDel="00000000" w:rsidP="00000000" w:rsidRDefault="00000000" w:rsidRPr="00000000" w14:paraId="00000008">
      <w:pPr>
        <w:pageBreakBefore w:val="0"/>
        <w:rPr>
          <w:color w:val="8e7cc3"/>
        </w:rPr>
      </w:pPr>
      <w:r w:rsidDel="00000000" w:rsidR="00000000" w:rsidRPr="00000000">
        <w:rPr>
          <w:rtl w:val="0"/>
        </w:rPr>
      </w:r>
    </w:p>
    <w:p w:rsidR="00000000" w:rsidDel="00000000" w:rsidP="00000000" w:rsidRDefault="00000000" w:rsidRPr="00000000" w14:paraId="00000009">
      <w:pPr>
        <w:pageBreakBefore w:val="0"/>
        <w:numPr>
          <w:ilvl w:val="0"/>
          <w:numId w:val="9"/>
        </w:numPr>
        <w:ind w:left="720" w:hanging="360"/>
        <w:rPr>
          <w:color w:val="8e7cc3"/>
          <w:u w:val="none"/>
        </w:rPr>
      </w:pPr>
      <w:r w:rsidDel="00000000" w:rsidR="00000000" w:rsidRPr="00000000">
        <w:rPr>
          <w:rFonts w:ascii="Arial Unicode MS" w:cs="Arial Unicode MS" w:eastAsia="Arial Unicode MS" w:hAnsi="Arial Unicode MS"/>
          <w:color w:val="8e7cc3"/>
          <w:rtl w:val="0"/>
        </w:rPr>
        <w:t xml:space="preserve">연구 Flow (참고)</w:t>
      </w:r>
    </w:p>
    <w:p w:rsidR="00000000" w:rsidDel="00000000" w:rsidP="00000000" w:rsidRDefault="00000000" w:rsidRPr="00000000" w14:paraId="0000000A">
      <w:pPr>
        <w:pageBreakBefore w:val="0"/>
        <w:rPr>
          <w:color w:val="8e7cc3"/>
        </w:rPr>
      </w:pPr>
      <w:r w:rsidDel="00000000" w:rsidR="00000000" w:rsidRPr="00000000">
        <w:rPr>
          <w:color w:val="8e7cc3"/>
        </w:rPr>
        <w:drawing>
          <wp:inline distB="114300" distT="114300" distL="114300" distR="114300">
            <wp:extent cx="3067050" cy="174307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67050" cy="1743075"/>
                    </a:xfrm>
                    <a:prstGeom prst="rect"/>
                    <a:ln/>
                  </pic:spPr>
                </pic:pic>
              </a:graphicData>
            </a:graphic>
          </wp:inline>
        </w:drawing>
      </w:r>
      <w:r w:rsidDel="00000000" w:rsidR="00000000" w:rsidRPr="00000000">
        <w:rPr>
          <w:color w:val="8e7cc3"/>
        </w:rPr>
        <w:drawing>
          <wp:inline distB="114300" distT="114300" distL="114300" distR="114300">
            <wp:extent cx="3100388" cy="3292747"/>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100388" cy="329274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rPr>
          <w:color w:val="8e7cc3"/>
        </w:rPr>
      </w:pPr>
      <w:r w:rsidDel="00000000" w:rsidR="00000000" w:rsidRPr="00000000">
        <w:rPr>
          <w:rtl w:val="0"/>
        </w:rPr>
      </w:r>
    </w:p>
    <w:p w:rsidR="00000000" w:rsidDel="00000000" w:rsidP="00000000" w:rsidRDefault="00000000" w:rsidRPr="00000000" w14:paraId="0000000C">
      <w:pPr>
        <w:pageBreakBefore w:val="0"/>
        <w:rPr>
          <w:color w:val="8e7cc3"/>
        </w:rPr>
      </w:pPr>
      <w:r w:rsidDel="00000000" w:rsidR="00000000" w:rsidRPr="00000000">
        <w:rPr>
          <w:rtl w:val="0"/>
        </w:rPr>
      </w:r>
    </w:p>
    <w:p w:rsidR="00000000" w:rsidDel="00000000" w:rsidP="00000000" w:rsidRDefault="00000000" w:rsidRPr="00000000" w14:paraId="0000000D">
      <w:pPr>
        <w:pageBreakBefore w:val="0"/>
        <w:ind w:left="0" w:firstLine="0"/>
        <w:rPr>
          <w:color w:val="8e7cc3"/>
        </w:rPr>
      </w:pPr>
      <w:r w:rsidDel="00000000" w:rsidR="00000000" w:rsidRPr="00000000">
        <w:rPr>
          <w:rtl w:val="0"/>
        </w:rPr>
      </w:r>
    </w:p>
    <w:p w:rsidR="00000000" w:rsidDel="00000000" w:rsidP="00000000" w:rsidRDefault="00000000" w:rsidRPr="00000000" w14:paraId="0000000E">
      <w:pPr>
        <w:pageBreakBefore w:val="0"/>
        <w:ind w:left="720" w:firstLine="0"/>
        <w:rPr>
          <w:color w:val="8e7cc3"/>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numPr>
          <w:ilvl w:val="0"/>
          <w:numId w:val="11"/>
        </w:numPr>
        <w:ind w:left="720" w:hanging="360"/>
        <w:rPr>
          <w:color w:val="8e7cc3"/>
          <w:sz w:val="30"/>
          <w:szCs w:val="30"/>
        </w:rPr>
      </w:pPr>
      <w:r w:rsidDel="00000000" w:rsidR="00000000" w:rsidRPr="00000000">
        <w:rPr>
          <w:rFonts w:ascii="Arial Unicode MS" w:cs="Arial Unicode MS" w:eastAsia="Arial Unicode MS" w:hAnsi="Arial Unicode MS"/>
          <w:color w:val="8e7cc3"/>
          <w:sz w:val="30"/>
          <w:szCs w:val="30"/>
          <w:rtl w:val="0"/>
        </w:rPr>
        <w:t xml:space="preserve">대상 약물 선정</w:t>
      </w:r>
    </w:p>
    <w:p w:rsidR="00000000" w:rsidDel="00000000" w:rsidP="00000000" w:rsidRDefault="00000000" w:rsidRPr="00000000" w14:paraId="00000010">
      <w:pPr>
        <w:pageBreakBefore w:val="0"/>
        <w:ind w:left="720" w:firstLine="0"/>
        <w:rPr>
          <w:color w:val="8e7cc3"/>
          <w:sz w:val="20"/>
          <w:szCs w:val="20"/>
        </w:rPr>
      </w:pPr>
      <w:r w:rsidDel="00000000" w:rsidR="00000000" w:rsidRPr="00000000">
        <w:rPr>
          <w:color w:val="8e7cc3"/>
          <w:sz w:val="20"/>
          <w:szCs w:val="20"/>
          <w:rtl w:val="0"/>
        </w:rPr>
        <w:t xml:space="preserve">reference : </w:t>
      </w:r>
    </w:p>
    <w:p w:rsidR="00000000" w:rsidDel="00000000" w:rsidP="00000000" w:rsidRDefault="00000000" w:rsidRPr="00000000" w14:paraId="00000011">
      <w:pPr>
        <w:pageBreakBefore w:val="0"/>
        <w:ind w:left="720" w:firstLine="0"/>
        <w:rPr>
          <w:color w:val="8e7cc3"/>
          <w:sz w:val="20"/>
          <w:szCs w:val="20"/>
        </w:rPr>
      </w:pPr>
      <w:r w:rsidDel="00000000" w:rsidR="00000000" w:rsidRPr="00000000">
        <w:rPr>
          <w:rFonts w:ascii="Arial Unicode MS" w:cs="Arial Unicode MS" w:eastAsia="Arial Unicode MS" w:hAnsi="Arial Unicode MS"/>
          <w:color w:val="8e7cc3"/>
          <w:sz w:val="20"/>
          <w:szCs w:val="20"/>
          <w:rtl w:val="0"/>
        </w:rPr>
        <w:t xml:space="preserve">의약품안전원 https://www.drugsafe.or.kr/iwt/ds/ko/useinfo/EgovDurUds.do?pageCsf=KR</w:t>
      </w:r>
    </w:p>
    <w:p w:rsidR="00000000" w:rsidDel="00000000" w:rsidP="00000000" w:rsidRDefault="00000000" w:rsidRPr="00000000" w14:paraId="00000012">
      <w:pPr>
        <w:pageBreakBefore w:val="0"/>
        <w:ind w:left="720" w:firstLine="0"/>
        <w:rPr>
          <w:color w:val="8e7cc3"/>
          <w:sz w:val="20"/>
          <w:szCs w:val="20"/>
        </w:rPr>
      </w:pPr>
      <w:r w:rsidDel="00000000" w:rsidR="00000000" w:rsidRPr="00000000">
        <w:rPr>
          <w:rFonts w:ascii="Arial Unicode MS" w:cs="Arial Unicode MS" w:eastAsia="Arial Unicode MS" w:hAnsi="Arial Unicode MS"/>
          <w:color w:val="8e7cc3"/>
          <w:sz w:val="20"/>
          <w:szCs w:val="20"/>
          <w:rtl w:val="0"/>
        </w:rPr>
        <w:t xml:space="preserve">보건산업통계 </w:t>
      </w:r>
      <w:hyperlink r:id="rId11">
        <w:r w:rsidDel="00000000" w:rsidR="00000000" w:rsidRPr="00000000">
          <w:rPr>
            <w:color w:val="1155cc"/>
            <w:sz w:val="20"/>
            <w:szCs w:val="20"/>
            <w:u w:val="single"/>
            <w:rtl w:val="0"/>
          </w:rPr>
          <w:t xml:space="preserve">https://www.khiss.go.kr/board?menuId=MENU00309&amp;siteId=null</w:t>
        </w:r>
      </w:hyperlink>
      <w:r w:rsidDel="00000000" w:rsidR="00000000" w:rsidRPr="00000000">
        <w:rPr>
          <w:rtl w:val="0"/>
        </w:rPr>
      </w:r>
    </w:p>
    <w:p w:rsidR="00000000" w:rsidDel="00000000" w:rsidP="00000000" w:rsidRDefault="00000000" w:rsidRPr="00000000" w14:paraId="00000013">
      <w:pPr>
        <w:pageBreakBefore w:val="0"/>
        <w:ind w:left="720" w:firstLine="0"/>
        <w:rPr>
          <w:color w:val="8e7cc3"/>
          <w:sz w:val="20"/>
          <w:szCs w:val="20"/>
        </w:rPr>
      </w:pPr>
      <w:r w:rsidDel="00000000" w:rsidR="00000000" w:rsidRPr="00000000">
        <w:rPr>
          <w:rFonts w:ascii="Arial Unicode MS" w:cs="Arial Unicode MS" w:eastAsia="Arial Unicode MS" w:hAnsi="Arial Unicode MS"/>
          <w:color w:val="8e7cc3"/>
          <w:sz w:val="20"/>
          <w:szCs w:val="20"/>
          <w:rtl w:val="0"/>
        </w:rPr>
        <w:t xml:space="preserve">보건복지부 http://www.mohw.go.kr/react/jb/sjb030301ls.jsp?PAR_MENU_ID=03&amp;MENU_ID=032901&amp;SEARCHKEY=TITLE&amp;SEARCHVALUE=%EC%9D%98%EC%95%BD%ED%92%88+%EC%86%8C%EB%B9%84%EB%9F%89+%EB%B0%8F+%ED%8C%90%EB%A7%A4%EC%95%A1+%ED%86%B5%EA%B3%84&amp;page=1</w:t>
      </w:r>
    </w:p>
    <w:p w:rsidR="00000000" w:rsidDel="00000000" w:rsidP="00000000" w:rsidRDefault="00000000" w:rsidRPr="00000000" w14:paraId="00000014">
      <w:pPr>
        <w:pageBreakBefore w:val="0"/>
        <w:numPr>
          <w:ilvl w:val="0"/>
          <w:numId w:val="6"/>
        </w:numPr>
        <w:ind w:left="720" w:hanging="360"/>
        <w:rPr>
          <w:color w:val="8e7cc3"/>
          <w:sz w:val="26"/>
          <w:szCs w:val="26"/>
        </w:rPr>
      </w:pPr>
      <w:r w:rsidDel="00000000" w:rsidR="00000000" w:rsidRPr="00000000">
        <w:rPr>
          <w:rFonts w:ascii="Arial Unicode MS" w:cs="Arial Unicode MS" w:eastAsia="Arial Unicode MS" w:hAnsi="Arial Unicode MS"/>
          <w:color w:val="8e7cc3"/>
          <w:sz w:val="26"/>
          <w:szCs w:val="26"/>
          <w:rtl w:val="0"/>
        </w:rPr>
        <w:t xml:space="preserve">다빈도 약물처방 (TOP 300)</w:t>
      </w:r>
    </w:p>
    <w:p w:rsidR="00000000" w:rsidDel="00000000" w:rsidP="00000000" w:rsidRDefault="00000000" w:rsidRPr="00000000" w14:paraId="00000015">
      <w:pPr>
        <w:pageBreakBefore w:val="0"/>
        <w:numPr>
          <w:ilvl w:val="0"/>
          <w:numId w:val="6"/>
        </w:numPr>
        <w:ind w:left="720" w:hanging="360"/>
        <w:rPr>
          <w:color w:val="8e7cc3"/>
          <w:sz w:val="26"/>
          <w:szCs w:val="26"/>
          <w:u w:val="none"/>
        </w:rPr>
      </w:pPr>
      <w:r w:rsidDel="00000000" w:rsidR="00000000" w:rsidRPr="00000000">
        <w:rPr>
          <w:rFonts w:ascii="Arial Unicode MS" w:cs="Arial Unicode MS" w:eastAsia="Arial Unicode MS" w:hAnsi="Arial Unicode MS"/>
          <w:color w:val="8e7cc3"/>
          <w:sz w:val="26"/>
          <w:szCs w:val="26"/>
          <w:rtl w:val="0"/>
        </w:rPr>
        <w:t xml:space="preserve">약물간 상호작용 (부작용) 고지 약물 (public_DUR)</w:t>
      </w:r>
    </w:p>
    <w:p w:rsidR="00000000" w:rsidDel="00000000" w:rsidP="00000000" w:rsidRDefault="00000000" w:rsidRPr="00000000" w14:paraId="00000016">
      <w:pPr>
        <w:pageBreakBefore w:val="0"/>
        <w:numPr>
          <w:ilvl w:val="0"/>
          <w:numId w:val="6"/>
        </w:numPr>
        <w:ind w:left="720" w:hanging="360"/>
        <w:rPr>
          <w:color w:val="8e7cc3"/>
          <w:sz w:val="26"/>
          <w:szCs w:val="26"/>
          <w:u w:val="none"/>
        </w:rPr>
      </w:pPr>
      <w:r w:rsidDel="00000000" w:rsidR="00000000" w:rsidRPr="00000000">
        <w:rPr>
          <w:rFonts w:ascii="Arial Unicode MS" w:cs="Arial Unicode MS" w:eastAsia="Arial Unicode MS" w:hAnsi="Arial Unicode MS"/>
          <w:color w:val="8e7cc3"/>
          <w:sz w:val="26"/>
          <w:szCs w:val="26"/>
          <w:rtl w:val="0"/>
        </w:rPr>
        <w:t xml:space="preserve">노인/소아/임산부/간질환/신질환환자 대상 적정사용/금기 약물 </w:t>
      </w:r>
    </w:p>
    <w:p w:rsidR="00000000" w:rsidDel="00000000" w:rsidP="00000000" w:rsidRDefault="00000000" w:rsidRPr="00000000" w14:paraId="00000017">
      <w:pPr>
        <w:pageBreakBefore w:val="0"/>
        <w:ind w:left="720" w:firstLine="0"/>
        <w:rPr>
          <w:color w:val="8e7cc3"/>
          <w:sz w:val="26"/>
          <w:szCs w:val="26"/>
        </w:rPr>
      </w:pPr>
      <w:r w:rsidDel="00000000" w:rsidR="00000000" w:rsidRPr="00000000">
        <w:rPr>
          <w:color w:val="8e7cc3"/>
          <w:sz w:val="26"/>
          <w:szCs w:val="26"/>
          <w:rtl w:val="0"/>
        </w:rPr>
        <w:t xml:space="preserve">(</w:t>
      </w:r>
      <w:hyperlink r:id="rId12">
        <w:r w:rsidDel="00000000" w:rsidR="00000000" w:rsidRPr="00000000">
          <w:rPr>
            <w:color w:val="1155cc"/>
            <w:sz w:val="26"/>
            <w:szCs w:val="26"/>
            <w:u w:val="single"/>
            <w:rtl w:val="0"/>
          </w:rPr>
          <w:t xml:space="preserve">https://www.drugsafe.or.kr/iwt/ds/ko/useinfo/EgovDurUds.do?pageCsf=KR</w:t>
        </w:r>
      </w:hyperlink>
      <w:r w:rsidDel="00000000" w:rsidR="00000000" w:rsidRPr="00000000">
        <w:rPr>
          <w:rFonts w:ascii="Arial Unicode MS" w:cs="Arial Unicode MS" w:eastAsia="Arial Unicode MS" w:hAnsi="Arial Unicode MS"/>
          <w:color w:val="8e7cc3"/>
          <w:sz w:val="26"/>
          <w:szCs w:val="26"/>
          <w:rtl w:val="0"/>
        </w:rPr>
        <w:t xml:space="preserve"> 의약품 적정사용정보집)</w:t>
      </w:r>
    </w:p>
    <w:p w:rsidR="00000000" w:rsidDel="00000000" w:rsidP="00000000" w:rsidRDefault="00000000" w:rsidRPr="00000000" w14:paraId="00000018">
      <w:pPr>
        <w:pageBreakBefore w:val="0"/>
        <w:ind w:left="720" w:firstLine="0"/>
        <w:rPr>
          <w:color w:val="8e7cc3"/>
          <w:sz w:val="16"/>
          <w:szCs w:val="16"/>
        </w:rPr>
      </w:pPr>
      <w:r w:rsidDel="00000000" w:rsidR="00000000" w:rsidRPr="00000000">
        <w:rPr>
          <w:color w:val="8e7cc3"/>
          <w:sz w:val="26"/>
          <w:szCs w:val="26"/>
          <w:rtl w:val="0"/>
        </w:rPr>
        <w:t xml:space="preserve">ex) </w:t>
      </w:r>
      <w:r w:rsidDel="00000000" w:rsidR="00000000" w:rsidRPr="00000000">
        <w:rPr>
          <w:rFonts w:ascii="Arial Unicode MS" w:cs="Arial Unicode MS" w:eastAsia="Arial Unicode MS" w:hAnsi="Arial Unicode MS"/>
          <w:color w:val="8e7cc3"/>
          <w:sz w:val="16"/>
          <w:szCs w:val="16"/>
          <w:rtl w:val="0"/>
        </w:rPr>
        <w:t xml:space="preserve">노인에게서는 소화불량과 어지러움이 각각 9.5%, 9.4%로 많이 보고됐다. 대한약사회 지역의약품안전센터에 따르면 소아의 설사 증상은 아목시실린과 효소저해제 등 항생제 사용과 연관성이 있는 것으로 보인다고 밝혔다.</w:t>
      </w:r>
    </w:p>
    <w:p w:rsidR="00000000" w:rsidDel="00000000" w:rsidP="00000000" w:rsidRDefault="00000000" w:rsidRPr="00000000" w14:paraId="00000019">
      <w:pPr>
        <w:pageBreakBefore w:val="0"/>
        <w:ind w:left="720" w:firstLine="0"/>
        <w:rPr>
          <w:color w:val="8e7cc3"/>
          <w:sz w:val="16"/>
          <w:szCs w:val="16"/>
        </w:rPr>
      </w:pPr>
      <w:r w:rsidDel="00000000" w:rsidR="00000000" w:rsidRPr="00000000">
        <w:rPr>
          <w:rtl w:val="0"/>
        </w:rPr>
      </w:r>
    </w:p>
    <w:p w:rsidR="00000000" w:rsidDel="00000000" w:rsidP="00000000" w:rsidRDefault="00000000" w:rsidRPr="00000000" w14:paraId="0000001A">
      <w:pPr>
        <w:pageBreakBefore w:val="0"/>
        <w:ind w:left="720" w:firstLine="0"/>
        <w:rPr>
          <w:color w:val="8e7cc3"/>
          <w:sz w:val="16"/>
          <w:szCs w:val="16"/>
        </w:rPr>
      </w:pPr>
      <w:r w:rsidDel="00000000" w:rsidR="00000000" w:rsidRPr="00000000">
        <w:rPr>
          <w:rFonts w:ascii="Arial Unicode MS" w:cs="Arial Unicode MS" w:eastAsia="Arial Unicode MS" w:hAnsi="Arial Unicode MS"/>
          <w:color w:val="8e7cc3"/>
          <w:sz w:val="16"/>
          <w:szCs w:val="16"/>
          <w:rtl w:val="0"/>
        </w:rPr>
        <w:t xml:space="preserve">또 노인들은 통증 치료와 관련된 약물을 타 연령대에 비해 많이 복용하는 경향이 있어, 소염진통제에 의한 위장관계 부작용 및 트라마돌이나 가바펜틴 등에 의한 정신 신경계 부작용이 높은 것으로 추정하고 있다.</w:t>
      </w:r>
    </w:p>
    <w:p w:rsidR="00000000" w:rsidDel="00000000" w:rsidP="00000000" w:rsidRDefault="00000000" w:rsidRPr="00000000" w14:paraId="0000001B">
      <w:pPr>
        <w:pageBreakBefore w:val="0"/>
        <w:ind w:left="720" w:firstLine="0"/>
        <w:rPr>
          <w:color w:val="8e7cc3"/>
          <w:sz w:val="26"/>
          <w:szCs w:val="26"/>
        </w:rPr>
      </w:pPr>
      <w:r w:rsidDel="00000000" w:rsidR="00000000" w:rsidRPr="00000000">
        <w:rPr>
          <w:rtl w:val="0"/>
        </w:rPr>
      </w:r>
    </w:p>
    <w:p w:rsidR="00000000" w:rsidDel="00000000" w:rsidP="00000000" w:rsidRDefault="00000000" w:rsidRPr="00000000" w14:paraId="0000001C">
      <w:pPr>
        <w:pageBreakBefore w:val="0"/>
        <w:ind w:left="720" w:firstLine="0"/>
        <w:rPr>
          <w:rFonts w:ascii="Malgun Gothic" w:cs="Malgun Gothic" w:eastAsia="Malgun Gothic" w:hAnsi="Malgun Gothic"/>
          <w:color w:val="8e7cc3"/>
          <w:sz w:val="16"/>
          <w:szCs w:val="16"/>
          <w:highlight w:val="white"/>
        </w:rPr>
      </w:pPr>
      <w:r w:rsidDel="00000000" w:rsidR="00000000" w:rsidRPr="00000000">
        <w:rPr>
          <w:rFonts w:ascii="Arial Unicode MS" w:cs="Arial Unicode MS" w:eastAsia="Arial Unicode MS" w:hAnsi="Arial Unicode MS"/>
          <w:color w:val="8e7cc3"/>
          <w:sz w:val="16"/>
          <w:szCs w:val="16"/>
          <w:rtl w:val="0"/>
        </w:rPr>
        <w:t xml:space="preserve">소아에게서 </w:t>
      </w:r>
      <w:r w:rsidDel="00000000" w:rsidR="00000000" w:rsidRPr="00000000">
        <w:rPr>
          <w:rFonts w:ascii="Malgun Gothic" w:cs="Malgun Gothic" w:eastAsia="Malgun Gothic" w:hAnsi="Malgun Gothic"/>
          <w:color w:val="8e7cc3"/>
          <w:sz w:val="16"/>
          <w:szCs w:val="16"/>
          <w:highlight w:val="white"/>
          <w:rtl w:val="0"/>
        </w:rPr>
        <w:t xml:space="preserve">항생제, 해열진통제, 지사제, 항전간제 등의 사용상 주의사항.</w:t>
      </w:r>
    </w:p>
    <w:p w:rsidR="00000000" w:rsidDel="00000000" w:rsidP="00000000" w:rsidRDefault="00000000" w:rsidRPr="00000000" w14:paraId="0000001D">
      <w:pPr>
        <w:pageBreakBefore w:val="0"/>
        <w:ind w:left="720" w:firstLine="0"/>
        <w:rPr>
          <w:rFonts w:ascii="Malgun Gothic" w:cs="Malgun Gothic" w:eastAsia="Malgun Gothic" w:hAnsi="Malgun Gothic"/>
          <w:color w:val="8e7cc3"/>
          <w:sz w:val="16"/>
          <w:szCs w:val="16"/>
          <w:highlight w:val="white"/>
        </w:rPr>
      </w:pPr>
      <w:r w:rsidDel="00000000" w:rsidR="00000000" w:rsidRPr="00000000">
        <w:rPr>
          <w:rFonts w:ascii="Malgun Gothic" w:cs="Malgun Gothic" w:eastAsia="Malgun Gothic" w:hAnsi="Malgun Gothic"/>
          <w:color w:val="8e7cc3"/>
          <w:sz w:val="16"/>
          <w:szCs w:val="16"/>
          <w:highlight w:val="white"/>
          <w:rtl w:val="0"/>
        </w:rPr>
        <w:t xml:space="preserve">내용중 일부를 살펴보면, 신생아는 성인과 달리 위액이 산성이 아닌 중성이며 유아는 위의 산도가 성인에 비해 상대적으로 알칼리를 나타내므로 해열진통제 성분인 아세트아미노펜과 같은 산성 약물은 성인에 비해 위에서의 흡수가 감소할 수 있다.</w:t>
      </w:r>
    </w:p>
    <w:p w:rsidR="00000000" w:rsidDel="00000000" w:rsidP="00000000" w:rsidRDefault="00000000" w:rsidRPr="00000000" w14:paraId="0000001E">
      <w:pPr>
        <w:pageBreakBefore w:val="0"/>
        <w:ind w:left="720" w:firstLine="0"/>
        <w:rPr>
          <w:rFonts w:ascii="Malgun Gothic" w:cs="Malgun Gothic" w:eastAsia="Malgun Gothic" w:hAnsi="Malgun Gothic"/>
          <w:color w:val="8e7cc3"/>
          <w:sz w:val="16"/>
          <w:szCs w:val="16"/>
          <w:highlight w:val="white"/>
        </w:rPr>
      </w:pPr>
      <w:r w:rsidDel="00000000" w:rsidR="00000000" w:rsidRPr="00000000">
        <w:rPr>
          <w:rFonts w:ascii="Malgun Gothic" w:cs="Malgun Gothic" w:eastAsia="Malgun Gothic" w:hAnsi="Malgun Gothic"/>
          <w:color w:val="8e7cc3"/>
          <w:sz w:val="16"/>
          <w:szCs w:val="16"/>
          <w:highlight w:val="white"/>
          <w:rtl w:val="0"/>
        </w:rPr>
        <w:t xml:space="preserve">또한, 소아는 성인에 비해 인체 대사나 배설 기능이 발달해 있지 않으므로 약물을 부적절하게 사용할 경우 대사물이 축적되어 심한 부작용을 나타낼 수도 있는데, 항생제 중의 하나인 ‘클로람페니콜’ 제제의 경우 신생아에서는 대사물 축적에 의해 구토, 설사, 호흡곤란 등의 증상을 일으킬 수 있다.</w:t>
      </w:r>
    </w:p>
    <w:p w:rsidR="00000000" w:rsidDel="00000000" w:rsidP="00000000" w:rsidRDefault="00000000" w:rsidRPr="00000000" w14:paraId="0000001F">
      <w:pPr>
        <w:pageBreakBefore w:val="0"/>
        <w:ind w:left="720" w:firstLine="0"/>
        <w:rPr>
          <w:rFonts w:ascii="Malgun Gothic" w:cs="Malgun Gothic" w:eastAsia="Malgun Gothic" w:hAnsi="Malgun Gothic"/>
          <w:color w:val="8e7cc3"/>
          <w:sz w:val="16"/>
          <w:szCs w:val="16"/>
          <w:highlight w:val="white"/>
        </w:rPr>
      </w:pPr>
      <w:r w:rsidDel="00000000" w:rsidR="00000000" w:rsidRPr="00000000">
        <w:rPr>
          <w:rFonts w:ascii="Malgun Gothic" w:cs="Malgun Gothic" w:eastAsia="Malgun Gothic" w:hAnsi="Malgun Gothic"/>
          <w:color w:val="8e7cc3"/>
          <w:sz w:val="16"/>
          <w:szCs w:val="16"/>
          <w:highlight w:val="white"/>
          <w:rtl w:val="0"/>
        </w:rPr>
        <w:t xml:space="preserve">지사제로 사용되는 ‘로페라미드’ 시럽제는 통상 2세 이상의 급성설사에, 어린이 해열진통제로 흔히 사용되는 ‘이부프로펜’ 제제는 만 1세 이상부터, 항전간제인 ‘가바펜틴’ 제제는 만 3세 이상에 사용하고 있다.</w:t>
      </w:r>
    </w:p>
    <w:p w:rsidR="00000000" w:rsidDel="00000000" w:rsidP="00000000" w:rsidRDefault="00000000" w:rsidRPr="00000000" w14:paraId="00000020">
      <w:pPr>
        <w:pageBreakBefore w:val="0"/>
        <w:ind w:left="720" w:firstLine="0"/>
        <w:rPr>
          <w:rFonts w:ascii="Malgun Gothic" w:cs="Malgun Gothic" w:eastAsia="Malgun Gothic" w:hAnsi="Malgun Gothic"/>
          <w:color w:val="8e7cc3"/>
          <w:sz w:val="16"/>
          <w:szCs w:val="16"/>
          <w:highlight w:val="white"/>
        </w:rPr>
      </w:pPr>
      <w:r w:rsidDel="00000000" w:rsidR="00000000" w:rsidRPr="00000000">
        <w:rPr>
          <w:rFonts w:ascii="Malgun Gothic" w:cs="Malgun Gothic" w:eastAsia="Malgun Gothic" w:hAnsi="Malgun Gothic"/>
          <w:color w:val="8e7cc3"/>
          <w:sz w:val="16"/>
          <w:szCs w:val="16"/>
          <w:highlight w:val="white"/>
          <w:rtl w:val="0"/>
        </w:rPr>
        <w:t xml:space="preserve">항생제 중 페니실린 계열의 ‘암피실린·설박탐’ 복합제제와 ‘아미카신’, ‘겐타마이신’ 제제 등은 신생아에도 사용할 수 있으나, ‘테트라사이클린’, ‘독시사이클린’ 등은 치아의 착색 등이 나타날 수 있으므로 만 12세 미만의 환자에는 투여하지 말아야 한다는 등의 적정사용 정보 및 유의사항이 주내용이다. 출처 : 메디칼업저버(</w:t>
      </w:r>
      <w:hyperlink r:id="rId13">
        <w:r w:rsidDel="00000000" w:rsidR="00000000" w:rsidRPr="00000000">
          <w:rPr>
            <w:rFonts w:ascii="Malgun Gothic" w:cs="Malgun Gothic" w:eastAsia="Malgun Gothic" w:hAnsi="Malgun Gothic"/>
            <w:color w:val="1155cc"/>
            <w:sz w:val="16"/>
            <w:szCs w:val="16"/>
            <w:highlight w:val="white"/>
            <w:u w:val="single"/>
            <w:rtl w:val="0"/>
          </w:rPr>
          <w:t xml:space="preserve">http://www.monews.co.kr</w:t>
        </w:r>
      </w:hyperlink>
      <w:r w:rsidDel="00000000" w:rsidR="00000000" w:rsidRPr="00000000">
        <w:rPr>
          <w:rFonts w:ascii="Malgun Gothic" w:cs="Malgun Gothic" w:eastAsia="Malgun Gothic" w:hAnsi="Malgun Gothic"/>
          <w:color w:val="8e7cc3"/>
          <w:sz w:val="16"/>
          <w:szCs w:val="16"/>
          <w:highlight w:val="white"/>
          <w:rtl w:val="0"/>
        </w:rPr>
        <w:t xml:space="preserve">) </w:t>
      </w:r>
      <w:hyperlink r:id="rId14">
        <w:r w:rsidDel="00000000" w:rsidR="00000000" w:rsidRPr="00000000">
          <w:rPr>
            <w:rFonts w:ascii="Malgun Gothic" w:cs="Malgun Gothic" w:eastAsia="Malgun Gothic" w:hAnsi="Malgun Gothic"/>
            <w:color w:val="1155cc"/>
            <w:sz w:val="16"/>
            <w:szCs w:val="16"/>
            <w:highlight w:val="white"/>
            <w:u w:val="single"/>
            <w:rtl w:val="0"/>
          </w:rPr>
          <w:t xml:space="preserve">http://www.newsmp.com/news/articleView.html?idxno=172911</w:t>
        </w:r>
      </w:hyperlink>
      <w:r w:rsidDel="00000000" w:rsidR="00000000" w:rsidRPr="00000000">
        <w:rPr>
          <w:rtl w:val="0"/>
        </w:rPr>
      </w:r>
    </w:p>
    <w:p w:rsidR="00000000" w:rsidDel="00000000" w:rsidP="00000000" w:rsidRDefault="00000000" w:rsidRPr="00000000" w14:paraId="00000021">
      <w:pPr>
        <w:pageBreakBefore w:val="0"/>
        <w:ind w:left="720" w:firstLine="0"/>
        <w:rPr>
          <w:rFonts w:ascii="Malgun Gothic" w:cs="Malgun Gothic" w:eastAsia="Malgun Gothic" w:hAnsi="Malgun Gothic"/>
          <w:color w:val="8e7cc3"/>
          <w:sz w:val="16"/>
          <w:szCs w:val="16"/>
          <w:highlight w:val="white"/>
        </w:rPr>
      </w:pPr>
      <w:r w:rsidDel="00000000" w:rsidR="00000000" w:rsidRPr="00000000">
        <w:rPr>
          <w:rFonts w:ascii="Malgun Gothic" w:cs="Malgun Gothic" w:eastAsia="Malgun Gothic" w:hAnsi="Malgun Gothic"/>
          <w:color w:val="8e7cc3"/>
          <w:sz w:val="16"/>
          <w:szCs w:val="16"/>
          <w:highlight w:val="white"/>
          <w:rtl w:val="0"/>
        </w:rPr>
        <w:t xml:space="preserve">https://www.khiss.go.kr/board/view?pageNum=1&amp;rowCnt=10&amp;no1=2&amp;linkId=64332&amp;menuId=MENU00309&amp;schType=1&amp;schText=%EB%8B%A4%EB%B9%88%EB%8F%84%20&amp;boardStyle=&amp;categoryId=&amp;continent=&amp;schStartChar=&amp;schEndChar=&amp;country=</w:t>
      </w:r>
    </w:p>
    <w:p w:rsidR="00000000" w:rsidDel="00000000" w:rsidP="00000000" w:rsidRDefault="00000000" w:rsidRPr="00000000" w14:paraId="00000022">
      <w:pPr>
        <w:pageBreakBefore w:val="0"/>
        <w:ind w:left="0" w:firstLine="0"/>
        <w:rPr>
          <w:color w:val="8e7cc3"/>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3">
      <w:pPr>
        <w:pageBreakBefore w:val="0"/>
        <w:ind w:left="0" w:firstLine="0"/>
        <w:rPr>
          <w:color w:val="8e7cc3"/>
          <w:sz w:val="26"/>
          <w:szCs w:val="26"/>
        </w:rPr>
      </w:pPr>
      <w:r w:rsidDel="00000000" w:rsidR="00000000" w:rsidRPr="00000000">
        <w:rPr>
          <w:rFonts w:ascii="Arial Unicode MS" w:cs="Arial Unicode MS" w:eastAsia="Arial Unicode MS" w:hAnsi="Arial Unicode MS"/>
          <w:color w:val="8e7cc3"/>
          <w:sz w:val="26"/>
          <w:szCs w:val="26"/>
          <w:rtl w:val="0"/>
        </w:rPr>
        <w:t xml:space="preserve">참고) 다빈도 진단명</w:t>
      </w:r>
    </w:p>
    <w:p w:rsidR="00000000" w:rsidDel="00000000" w:rsidP="00000000" w:rsidRDefault="00000000" w:rsidRPr="00000000" w14:paraId="00000024">
      <w:pPr>
        <w:pageBreakBefore w:val="0"/>
        <w:numPr>
          <w:ilvl w:val="0"/>
          <w:numId w:val="4"/>
        </w:numPr>
        <w:ind w:left="720" w:hanging="360"/>
        <w:rPr>
          <w:color w:val="8e7cc3"/>
          <w:sz w:val="26"/>
          <w:szCs w:val="26"/>
        </w:rPr>
      </w:pPr>
      <w:r w:rsidDel="00000000" w:rsidR="00000000" w:rsidRPr="00000000">
        <w:rPr>
          <w:rFonts w:ascii="Arial Unicode MS" w:cs="Arial Unicode MS" w:eastAsia="Arial Unicode MS" w:hAnsi="Arial Unicode MS"/>
          <w:color w:val="8e7cc3"/>
          <w:sz w:val="26"/>
          <w:szCs w:val="26"/>
          <w:rtl w:val="0"/>
        </w:rPr>
        <w:t xml:space="preserve">입원</w:t>
      </w:r>
    </w:p>
    <w:p w:rsidR="00000000" w:rsidDel="00000000" w:rsidP="00000000" w:rsidRDefault="00000000" w:rsidRPr="00000000" w14:paraId="00000025">
      <w:pPr>
        <w:pageBreakBefore w:val="0"/>
        <w:ind w:left="720" w:firstLine="0"/>
        <w:rPr>
          <w:color w:val="8e7cc3"/>
          <w:sz w:val="30"/>
          <w:szCs w:val="30"/>
        </w:rPr>
      </w:pPr>
      <w:r w:rsidDel="00000000" w:rsidR="00000000" w:rsidRPr="00000000">
        <w:rPr>
          <w:color w:val="8e7cc3"/>
          <w:sz w:val="30"/>
          <w:szCs w:val="30"/>
        </w:rPr>
        <w:drawing>
          <wp:inline distB="114300" distT="114300" distL="114300" distR="114300">
            <wp:extent cx="4001062" cy="3768635"/>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001062" cy="376863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ind w:left="720" w:firstLine="0"/>
        <w:rPr>
          <w:color w:val="8e7cc3"/>
          <w:sz w:val="30"/>
          <w:szCs w:val="30"/>
        </w:rPr>
      </w:pPr>
      <w:r w:rsidDel="00000000" w:rsidR="00000000" w:rsidRPr="00000000">
        <w:rPr>
          <w:rFonts w:ascii="Arial Unicode MS" w:cs="Arial Unicode MS" w:eastAsia="Arial Unicode MS" w:hAnsi="Arial Unicode MS"/>
          <w:color w:val="8e7cc3"/>
          <w:sz w:val="30"/>
          <w:szCs w:val="30"/>
          <w:rtl w:val="0"/>
        </w:rPr>
        <w:t xml:space="preserve">* 외래</w:t>
      </w:r>
    </w:p>
    <w:p w:rsidR="00000000" w:rsidDel="00000000" w:rsidP="00000000" w:rsidRDefault="00000000" w:rsidRPr="00000000" w14:paraId="00000027">
      <w:pPr>
        <w:pageBreakBefore w:val="0"/>
        <w:ind w:left="720" w:firstLine="0"/>
        <w:rPr>
          <w:color w:val="8e7cc3"/>
          <w:sz w:val="30"/>
          <w:szCs w:val="30"/>
        </w:rPr>
      </w:pPr>
      <w:r w:rsidDel="00000000" w:rsidR="00000000" w:rsidRPr="00000000">
        <w:rPr>
          <w:color w:val="8e7cc3"/>
          <w:sz w:val="30"/>
          <w:szCs w:val="30"/>
        </w:rPr>
        <w:drawing>
          <wp:inline distB="114300" distT="114300" distL="114300" distR="114300">
            <wp:extent cx="3862388" cy="3587903"/>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862388" cy="358790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8">
      <w:pPr>
        <w:pageBreakBefore w:val="0"/>
        <w:numPr>
          <w:ilvl w:val="0"/>
          <w:numId w:val="11"/>
        </w:numPr>
        <w:ind w:left="720" w:hanging="360"/>
        <w:rPr>
          <w:color w:val="8e7cc3"/>
          <w:sz w:val="30"/>
          <w:szCs w:val="30"/>
        </w:rPr>
      </w:pPr>
      <w:r w:rsidDel="00000000" w:rsidR="00000000" w:rsidRPr="00000000">
        <w:rPr>
          <w:rFonts w:ascii="Arial Unicode MS" w:cs="Arial Unicode MS" w:eastAsia="Arial Unicode MS" w:hAnsi="Arial Unicode MS"/>
          <w:color w:val="8e7cc3"/>
          <w:sz w:val="30"/>
          <w:szCs w:val="30"/>
          <w:rtl w:val="0"/>
        </w:rPr>
        <w:t xml:space="preserve">모델 개발</w:t>
      </w:r>
    </w:p>
    <w:p w:rsidR="00000000" w:rsidDel="00000000" w:rsidP="00000000" w:rsidRDefault="00000000" w:rsidRPr="00000000" w14:paraId="00000029">
      <w:pPr>
        <w:pageBreakBefore w:val="0"/>
        <w:numPr>
          <w:ilvl w:val="0"/>
          <w:numId w:val="12"/>
        </w:numPr>
        <w:ind w:left="720" w:hanging="360"/>
        <w:rPr>
          <w:color w:val="8e7cc3"/>
          <w:u w:val="none"/>
        </w:rPr>
      </w:pPr>
      <w:r w:rsidDel="00000000" w:rsidR="00000000" w:rsidRPr="00000000">
        <w:rPr>
          <w:color w:val="8e7cc3"/>
          <w:rtl w:val="0"/>
        </w:rPr>
        <w:t xml:space="preserve">Material</w:t>
      </w:r>
    </w:p>
    <w:p w:rsidR="00000000" w:rsidDel="00000000" w:rsidP="00000000" w:rsidRDefault="00000000" w:rsidRPr="00000000" w14:paraId="0000002A">
      <w:pPr>
        <w:pageBreakBefore w:val="0"/>
        <w:ind w:left="1440" w:firstLine="0"/>
        <w:rPr>
          <w:color w:val="8e7cc3"/>
        </w:rPr>
      </w:pPr>
      <w:r w:rsidDel="00000000" w:rsidR="00000000" w:rsidRPr="00000000">
        <w:rPr>
          <w:rtl w:val="0"/>
        </w:rPr>
      </w:r>
    </w:p>
    <w:p w:rsidR="00000000" w:rsidDel="00000000" w:rsidP="00000000" w:rsidRDefault="00000000" w:rsidRPr="00000000" w14:paraId="0000002B">
      <w:pPr>
        <w:pageBreakBefore w:val="0"/>
        <w:ind w:left="0" w:firstLine="0"/>
        <w:rPr>
          <w:color w:val="8e7cc3"/>
        </w:rPr>
      </w:pPr>
      <w:r w:rsidDel="00000000" w:rsidR="00000000" w:rsidRPr="00000000">
        <w:rPr>
          <w:color w:val="8e7cc3"/>
        </w:rPr>
        <w:drawing>
          <wp:inline distB="114300" distT="114300" distL="114300" distR="114300">
            <wp:extent cx="5731200" cy="10160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ind w:left="1440" w:firstLine="0"/>
        <w:rPr>
          <w:color w:val="8e7cc3"/>
        </w:rPr>
      </w:pPr>
      <w:r w:rsidDel="00000000" w:rsidR="00000000" w:rsidRPr="00000000">
        <w:rPr>
          <w:rtl w:val="0"/>
        </w:rPr>
      </w:r>
    </w:p>
    <w:p w:rsidR="00000000" w:rsidDel="00000000" w:rsidP="00000000" w:rsidRDefault="00000000" w:rsidRPr="00000000" w14:paraId="0000002D">
      <w:pPr>
        <w:pageBreakBefore w:val="0"/>
        <w:numPr>
          <w:ilvl w:val="0"/>
          <w:numId w:val="1"/>
        </w:numPr>
        <w:ind w:left="720" w:hanging="360"/>
        <w:rPr>
          <w:color w:val="8e7cc3"/>
          <w:u w:val="none"/>
        </w:rPr>
      </w:pPr>
      <w:r w:rsidDel="00000000" w:rsidR="00000000" w:rsidRPr="00000000">
        <w:rPr>
          <w:rFonts w:ascii="Arial Unicode MS" w:cs="Arial Unicode MS" w:eastAsia="Arial Unicode MS" w:hAnsi="Arial Unicode MS"/>
          <w:color w:val="8e7cc3"/>
          <w:rtl w:val="0"/>
        </w:rPr>
        <w:t xml:space="preserve">약물 카테고리</w:t>
      </w:r>
    </w:p>
    <w:p w:rsidR="00000000" w:rsidDel="00000000" w:rsidP="00000000" w:rsidRDefault="00000000" w:rsidRPr="00000000" w14:paraId="0000002E">
      <w:pPr>
        <w:pageBreakBefore w:val="0"/>
        <w:ind w:left="720" w:firstLine="0"/>
        <w:rPr>
          <w:color w:val="8e7cc3"/>
        </w:rPr>
      </w:pPr>
      <w:r w:rsidDel="00000000" w:rsidR="00000000" w:rsidRPr="00000000">
        <w:rPr>
          <w:rtl w:val="0"/>
        </w:rPr>
      </w:r>
    </w:p>
    <w:p w:rsidR="00000000" w:rsidDel="00000000" w:rsidP="00000000" w:rsidRDefault="00000000" w:rsidRPr="00000000" w14:paraId="0000002F">
      <w:pPr>
        <w:pageBreakBefore w:val="0"/>
        <w:numPr>
          <w:ilvl w:val="0"/>
          <w:numId w:val="1"/>
        </w:numPr>
        <w:ind w:left="720" w:hanging="360"/>
        <w:rPr>
          <w:color w:val="8e7cc3"/>
          <w:u w:val="none"/>
        </w:rPr>
      </w:pPr>
      <w:r w:rsidDel="00000000" w:rsidR="00000000" w:rsidRPr="00000000">
        <w:rPr>
          <w:rFonts w:ascii="Arial Unicode MS" w:cs="Arial Unicode MS" w:eastAsia="Arial Unicode MS" w:hAnsi="Arial Unicode MS"/>
          <w:color w:val="8e7cc3"/>
          <w:rtl w:val="0"/>
        </w:rPr>
        <w:t xml:space="preserve">환자별 주의 약물</w:t>
      </w:r>
    </w:p>
    <w:p w:rsidR="00000000" w:rsidDel="00000000" w:rsidP="00000000" w:rsidRDefault="00000000" w:rsidRPr="00000000" w14:paraId="00000030">
      <w:pPr>
        <w:ind w:left="720" w:firstLine="0"/>
        <w:rPr>
          <w:color w:val="8e7cc3"/>
        </w:rPr>
      </w:pPr>
      <w:r w:rsidDel="00000000" w:rsidR="00000000" w:rsidRPr="00000000">
        <w:rPr>
          <w:color w:val="8e7cc3"/>
        </w:rPr>
        <w:drawing>
          <wp:inline distB="114300" distT="114300" distL="114300" distR="114300">
            <wp:extent cx="4357688" cy="2844803"/>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357688" cy="284480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rPr>
          <w:color w:val="8e7cc3"/>
        </w:rPr>
      </w:pPr>
      <w:r w:rsidDel="00000000" w:rsidR="00000000" w:rsidRPr="00000000">
        <w:rPr>
          <w:rtl w:val="0"/>
        </w:rPr>
      </w:r>
    </w:p>
    <w:p w:rsidR="00000000" w:rsidDel="00000000" w:rsidP="00000000" w:rsidRDefault="00000000" w:rsidRPr="00000000" w14:paraId="00000032">
      <w:pPr>
        <w:pageBreakBefore w:val="0"/>
        <w:numPr>
          <w:ilvl w:val="0"/>
          <w:numId w:val="1"/>
        </w:numPr>
        <w:ind w:left="720" w:hanging="360"/>
        <w:rPr>
          <w:color w:val="8e7cc3"/>
          <w:u w:val="none"/>
        </w:rPr>
      </w:pPr>
      <w:r w:rsidDel="00000000" w:rsidR="00000000" w:rsidRPr="00000000">
        <w:rPr>
          <w:rFonts w:ascii="Arial Unicode MS" w:cs="Arial Unicode MS" w:eastAsia="Arial Unicode MS" w:hAnsi="Arial Unicode MS"/>
          <w:color w:val="8e7cc3"/>
          <w:rtl w:val="0"/>
        </w:rPr>
        <w:t xml:space="preserve">약물별 상호작용</w:t>
      </w:r>
    </w:p>
    <w:p w:rsidR="00000000" w:rsidDel="00000000" w:rsidP="00000000" w:rsidRDefault="00000000" w:rsidRPr="00000000" w14:paraId="00000033">
      <w:pPr>
        <w:pageBreakBefore w:val="0"/>
        <w:ind w:left="0" w:firstLine="0"/>
        <w:rPr>
          <w:color w:val="8e7cc3"/>
        </w:rPr>
      </w:pPr>
      <w:r w:rsidDel="00000000" w:rsidR="00000000" w:rsidRPr="00000000">
        <w:rPr>
          <w:color w:val="8e7cc3"/>
        </w:rPr>
        <w:drawing>
          <wp:inline distB="114300" distT="114300" distL="114300" distR="114300">
            <wp:extent cx="4433888" cy="3417788"/>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433888" cy="34177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ind w:left="0" w:firstLine="0"/>
        <w:rPr>
          <w:color w:val="8e7cc3"/>
        </w:rPr>
      </w:pPr>
      <w:r w:rsidDel="00000000" w:rsidR="00000000" w:rsidRPr="00000000">
        <w:rPr>
          <w:color w:val="8e7cc3"/>
        </w:rPr>
        <w:drawing>
          <wp:inline distB="114300" distT="114300" distL="114300" distR="114300">
            <wp:extent cx="3881438" cy="2423981"/>
            <wp:effectExtent b="0" l="0" r="0" t="0"/>
            <wp:docPr id="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881438" cy="242398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ind w:left="0" w:firstLine="0"/>
        <w:rPr>
          <w:color w:val="8e7cc3"/>
        </w:rPr>
      </w:pPr>
      <w:r w:rsidDel="00000000" w:rsidR="00000000" w:rsidRPr="00000000">
        <w:rPr>
          <w:rtl w:val="0"/>
        </w:rPr>
      </w:r>
    </w:p>
    <w:p w:rsidR="00000000" w:rsidDel="00000000" w:rsidP="00000000" w:rsidRDefault="00000000" w:rsidRPr="00000000" w14:paraId="00000036">
      <w:pPr>
        <w:pageBreakBefore w:val="0"/>
        <w:ind w:left="0" w:firstLine="0"/>
        <w:rPr>
          <w:color w:val="8e7cc3"/>
        </w:rPr>
      </w:pPr>
      <w:r w:rsidDel="00000000" w:rsidR="00000000" w:rsidRPr="00000000">
        <w:rPr>
          <w:rtl w:val="0"/>
        </w:rPr>
      </w:r>
    </w:p>
    <w:p w:rsidR="00000000" w:rsidDel="00000000" w:rsidP="00000000" w:rsidRDefault="00000000" w:rsidRPr="00000000" w14:paraId="00000037">
      <w:pPr>
        <w:pageBreakBefore w:val="0"/>
        <w:numPr>
          <w:ilvl w:val="0"/>
          <w:numId w:val="12"/>
        </w:numPr>
        <w:ind w:left="720" w:hanging="360"/>
        <w:rPr>
          <w:color w:val="8e7cc3"/>
          <w:u w:val="none"/>
        </w:rPr>
      </w:pPr>
      <w:r w:rsidDel="00000000" w:rsidR="00000000" w:rsidRPr="00000000">
        <w:rPr>
          <w:rtl w:val="0"/>
        </w:rPr>
      </w:r>
    </w:p>
    <w:p w:rsidR="00000000" w:rsidDel="00000000" w:rsidP="00000000" w:rsidRDefault="00000000" w:rsidRPr="00000000" w14:paraId="00000038">
      <w:pPr>
        <w:pageBreakBefore w:val="0"/>
        <w:numPr>
          <w:ilvl w:val="0"/>
          <w:numId w:val="12"/>
        </w:numPr>
        <w:ind w:left="720" w:hanging="360"/>
        <w:rPr>
          <w:color w:val="8e7cc3"/>
          <w:u w:val="none"/>
        </w:rPr>
      </w:pPr>
      <w:r w:rsidDel="00000000" w:rsidR="00000000" w:rsidRPr="00000000">
        <w:rPr>
          <w:color w:val="8e7cc3"/>
          <w:rtl w:val="0"/>
        </w:rPr>
        <w:t xml:space="preserve">Method</w:t>
      </w:r>
    </w:p>
    <w:p w:rsidR="00000000" w:rsidDel="00000000" w:rsidP="00000000" w:rsidRDefault="00000000" w:rsidRPr="00000000" w14:paraId="00000039">
      <w:pPr>
        <w:pageBreakBefore w:val="0"/>
        <w:ind w:left="720" w:firstLine="0"/>
        <w:rPr>
          <w:color w:val="8e7cc3"/>
        </w:rPr>
      </w:pPr>
      <w:r w:rsidDel="00000000" w:rsidR="00000000" w:rsidRPr="00000000">
        <w:rPr>
          <w:rFonts w:ascii="Arial Unicode MS" w:cs="Arial Unicode MS" w:eastAsia="Arial Unicode MS" w:hAnsi="Arial Unicode MS"/>
          <w:color w:val="8e7cc3"/>
          <w:rtl w:val="0"/>
        </w:rPr>
        <w:t xml:space="preserve">[2-1] 전처리</w:t>
      </w:r>
    </w:p>
    <w:p w:rsidR="00000000" w:rsidDel="00000000" w:rsidP="00000000" w:rsidRDefault="00000000" w:rsidRPr="00000000" w14:paraId="0000003A">
      <w:pPr>
        <w:pageBreakBefore w:val="0"/>
        <w:ind w:left="720" w:firstLine="0"/>
        <w:rPr>
          <w:color w:val="8e7cc3"/>
        </w:rPr>
      </w:pPr>
      <w:r w:rsidDel="00000000" w:rsidR="00000000" w:rsidRPr="00000000">
        <w:rPr>
          <w:rtl w:val="0"/>
        </w:rPr>
      </w:r>
    </w:p>
    <w:p w:rsidR="00000000" w:rsidDel="00000000" w:rsidP="00000000" w:rsidRDefault="00000000" w:rsidRPr="00000000" w14:paraId="0000003B">
      <w:pPr>
        <w:pageBreakBefore w:val="0"/>
        <w:ind w:left="720" w:firstLine="0"/>
        <w:rPr>
          <w:color w:val="8e7cc3"/>
        </w:rPr>
      </w:pPr>
      <w:r w:rsidDel="00000000" w:rsidR="00000000" w:rsidRPr="00000000">
        <w:rPr>
          <w:color w:val="8e7cc3"/>
          <w:rtl w:val="0"/>
        </w:rPr>
        <w:t xml:space="preserve">[2-2] input / output </w:t>
      </w:r>
    </w:p>
    <w:p w:rsidR="00000000" w:rsidDel="00000000" w:rsidP="00000000" w:rsidRDefault="00000000" w:rsidRPr="00000000" w14:paraId="0000003C">
      <w:pPr>
        <w:pageBreakBefore w:val="0"/>
        <w:ind w:left="720" w:firstLine="0"/>
        <w:rPr>
          <w:color w:val="8e7cc3"/>
        </w:rPr>
      </w:pPr>
      <w:r w:rsidDel="00000000" w:rsidR="00000000" w:rsidRPr="00000000">
        <w:rPr>
          <w:rtl w:val="0"/>
        </w:rPr>
      </w:r>
    </w:p>
    <w:p w:rsidR="00000000" w:rsidDel="00000000" w:rsidP="00000000" w:rsidRDefault="00000000" w:rsidRPr="00000000" w14:paraId="0000003D">
      <w:pPr>
        <w:pageBreakBefore w:val="0"/>
        <w:ind w:left="720" w:firstLine="0"/>
        <w:rPr>
          <w:color w:val="8e7cc3"/>
        </w:rPr>
      </w:pPr>
      <w:r w:rsidDel="00000000" w:rsidR="00000000" w:rsidRPr="00000000">
        <w:rPr>
          <w:rFonts w:ascii="Arial Unicode MS" w:cs="Arial Unicode MS" w:eastAsia="Arial Unicode MS" w:hAnsi="Arial Unicode MS"/>
          <w:color w:val="8e7cc3"/>
          <w:rtl w:val="0"/>
        </w:rPr>
        <w:t xml:space="preserve">[2-3] 모델</w:t>
      </w:r>
    </w:p>
    <w:p w:rsidR="00000000" w:rsidDel="00000000" w:rsidP="00000000" w:rsidRDefault="00000000" w:rsidRPr="00000000" w14:paraId="0000003E">
      <w:pPr>
        <w:pageBreakBefore w:val="0"/>
        <w:rPr>
          <w:color w:val="8e7cc3"/>
        </w:rPr>
      </w:pPr>
      <w:r w:rsidDel="00000000" w:rsidR="00000000" w:rsidRPr="00000000">
        <w:rPr>
          <w:rtl w:val="0"/>
        </w:rPr>
      </w:r>
    </w:p>
    <w:p w:rsidR="00000000" w:rsidDel="00000000" w:rsidP="00000000" w:rsidRDefault="00000000" w:rsidRPr="00000000" w14:paraId="0000003F">
      <w:pPr>
        <w:pageBreakBefore w:val="0"/>
        <w:rPr>
          <w:b w:val="1"/>
          <w:color w:val="8e7cc3"/>
        </w:rPr>
      </w:pPr>
      <w:r w:rsidDel="00000000" w:rsidR="00000000" w:rsidRPr="00000000">
        <w:rPr>
          <w:b w:val="1"/>
          <w:color w:val="8e7cc3"/>
          <w:rtl w:val="0"/>
        </w:rPr>
        <w:t xml:space="preserve">#### TO DO LIST</w:t>
      </w:r>
    </w:p>
    <w:p w:rsidR="00000000" w:rsidDel="00000000" w:rsidP="00000000" w:rsidRDefault="00000000" w:rsidRPr="00000000" w14:paraId="00000040">
      <w:pPr>
        <w:pageBreakBefore w:val="0"/>
        <w:rPr>
          <w:color w:val="8e7cc3"/>
        </w:rPr>
      </w:pPr>
      <w:r w:rsidDel="00000000" w:rsidR="00000000" w:rsidRPr="00000000">
        <w:rPr>
          <w:rtl w:val="0"/>
        </w:rPr>
      </w:r>
    </w:p>
    <w:p w:rsidR="00000000" w:rsidDel="00000000" w:rsidP="00000000" w:rsidRDefault="00000000" w:rsidRPr="00000000" w14:paraId="00000041">
      <w:pPr>
        <w:pageBreakBefore w:val="0"/>
        <w:numPr>
          <w:ilvl w:val="0"/>
          <w:numId w:val="2"/>
        </w:numPr>
        <w:ind w:left="720" w:hanging="360"/>
        <w:rPr>
          <w:b w:val="1"/>
          <w:color w:val="8e7cc3"/>
          <w:u w:val="none"/>
        </w:rPr>
      </w:pPr>
      <w:r w:rsidDel="00000000" w:rsidR="00000000" w:rsidRPr="00000000">
        <w:rPr>
          <w:rFonts w:ascii="Arial Unicode MS" w:cs="Arial Unicode MS" w:eastAsia="Arial Unicode MS" w:hAnsi="Arial Unicode MS"/>
          <w:b w:val="1"/>
          <w:color w:val="8e7cc3"/>
          <w:rtl w:val="0"/>
        </w:rPr>
        <w:t xml:space="preserve">효과적으로 OCR 인식/각인 추출할 수 있는 전처리 시도해보기</w:t>
      </w:r>
    </w:p>
    <w:p w:rsidR="00000000" w:rsidDel="00000000" w:rsidP="00000000" w:rsidRDefault="00000000" w:rsidRPr="00000000" w14:paraId="00000042">
      <w:pPr>
        <w:pageBreakBefore w:val="0"/>
        <w:numPr>
          <w:ilvl w:val="0"/>
          <w:numId w:val="10"/>
        </w:numPr>
        <w:ind w:left="1440" w:hanging="360"/>
        <w:rPr>
          <w:b w:val="1"/>
          <w:color w:val="8e7cc3"/>
        </w:rPr>
      </w:pPr>
      <w:r w:rsidDel="00000000" w:rsidR="00000000" w:rsidRPr="00000000">
        <w:rPr>
          <w:rFonts w:ascii="Arial Unicode MS" w:cs="Arial Unicode MS" w:eastAsia="Arial Unicode MS" w:hAnsi="Arial Unicode MS"/>
          <w:b w:val="1"/>
          <w:color w:val="8e7cc3"/>
          <w:rtl w:val="0"/>
        </w:rPr>
        <w:t xml:space="preserve">배경제거</w:t>
      </w:r>
    </w:p>
    <w:p w:rsidR="00000000" w:rsidDel="00000000" w:rsidP="00000000" w:rsidRDefault="00000000" w:rsidRPr="00000000" w14:paraId="00000043">
      <w:pPr>
        <w:pageBreakBefore w:val="0"/>
        <w:numPr>
          <w:ilvl w:val="0"/>
          <w:numId w:val="10"/>
        </w:numPr>
        <w:ind w:left="1440" w:hanging="360"/>
        <w:rPr>
          <w:b w:val="1"/>
          <w:color w:val="8e7cc3"/>
        </w:rPr>
      </w:pPr>
      <w:r w:rsidDel="00000000" w:rsidR="00000000" w:rsidRPr="00000000">
        <w:rPr>
          <w:b w:val="1"/>
          <w:color w:val="8e7cc3"/>
          <w:rtl w:val="0"/>
        </w:rPr>
        <w:t xml:space="preserve">ROI cropping</w:t>
      </w:r>
    </w:p>
    <w:p w:rsidR="00000000" w:rsidDel="00000000" w:rsidP="00000000" w:rsidRDefault="00000000" w:rsidRPr="00000000" w14:paraId="00000044">
      <w:pPr>
        <w:numPr>
          <w:ilvl w:val="0"/>
          <w:numId w:val="10"/>
        </w:numPr>
        <w:ind w:left="1440" w:hanging="360"/>
        <w:rPr>
          <w:b w:val="1"/>
          <w:color w:val="8e7cc3"/>
          <w:u w:val="none"/>
        </w:rPr>
      </w:pPr>
      <w:r w:rsidDel="00000000" w:rsidR="00000000" w:rsidRPr="00000000">
        <w:rPr>
          <w:rFonts w:ascii="Arial Unicode MS" w:cs="Arial Unicode MS" w:eastAsia="Arial Unicode MS" w:hAnsi="Arial Unicode MS"/>
          <w:b w:val="1"/>
          <w:color w:val="8e7cc3"/>
          <w:rtl w:val="0"/>
        </w:rPr>
        <w:t xml:space="preserve">-&gt; 강사님 코드 참고해 해보기</w:t>
      </w:r>
    </w:p>
    <w:p w:rsidR="00000000" w:rsidDel="00000000" w:rsidP="00000000" w:rsidRDefault="00000000" w:rsidRPr="00000000" w14:paraId="00000045">
      <w:pPr>
        <w:numPr>
          <w:ilvl w:val="0"/>
          <w:numId w:val="7"/>
        </w:numPr>
        <w:ind w:left="720" w:hanging="360"/>
        <w:rPr>
          <w:b w:val="1"/>
          <w:color w:val="8e7cc3"/>
          <w:u w:val="none"/>
        </w:rPr>
      </w:pPr>
      <w:r w:rsidDel="00000000" w:rsidR="00000000" w:rsidRPr="00000000">
        <w:rPr>
          <w:rFonts w:ascii="Arial Unicode MS" w:cs="Arial Unicode MS" w:eastAsia="Arial Unicode MS" w:hAnsi="Arial Unicode MS"/>
          <w:b w:val="1"/>
          <w:color w:val="8e7cc3"/>
          <w:rtl w:val="0"/>
        </w:rPr>
        <w:t xml:space="preserve">OCR 인식</w:t>
      </w:r>
    </w:p>
    <w:p w:rsidR="00000000" w:rsidDel="00000000" w:rsidP="00000000" w:rsidRDefault="00000000" w:rsidRPr="00000000" w14:paraId="00000046">
      <w:pPr>
        <w:numPr>
          <w:ilvl w:val="0"/>
          <w:numId w:val="5"/>
        </w:numPr>
        <w:ind w:left="1440" w:hanging="360"/>
        <w:rPr>
          <w:b w:val="1"/>
          <w:color w:val="8e7cc3"/>
          <w:u w:val="none"/>
        </w:rPr>
      </w:pPr>
      <w:r w:rsidDel="00000000" w:rsidR="00000000" w:rsidRPr="00000000">
        <w:rPr>
          <w:b w:val="1"/>
          <w:color w:val="8e7cc3"/>
          <w:rtl w:val="0"/>
        </w:rPr>
        <w:t xml:space="preserve">NanoNets</w:t>
      </w:r>
    </w:p>
    <w:p w:rsidR="00000000" w:rsidDel="00000000" w:rsidP="00000000" w:rsidRDefault="00000000" w:rsidRPr="00000000" w14:paraId="00000047">
      <w:pPr>
        <w:numPr>
          <w:ilvl w:val="0"/>
          <w:numId w:val="5"/>
        </w:numPr>
        <w:ind w:left="1440" w:hanging="360"/>
        <w:rPr>
          <w:b w:val="1"/>
          <w:color w:val="8e7cc3"/>
          <w:u w:val="none"/>
        </w:rPr>
      </w:pPr>
      <w:hyperlink r:id="rId21">
        <w:r w:rsidDel="00000000" w:rsidR="00000000" w:rsidRPr="00000000">
          <w:rPr>
            <w:b w:val="1"/>
            <w:color w:val="1155cc"/>
            <w:u w:val="single"/>
            <w:rtl w:val="0"/>
          </w:rPr>
          <w:t xml:space="preserve">https://github.com/NanoNets/nanonets-ocr-sample-python</w:t>
        </w:r>
      </w:hyperlink>
      <w:r w:rsidDel="00000000" w:rsidR="00000000" w:rsidRPr="00000000">
        <w:rPr>
          <w:rFonts w:ascii="Arial Unicode MS" w:cs="Arial Unicode MS" w:eastAsia="Arial Unicode MS" w:hAnsi="Arial Unicode MS"/>
          <w:b w:val="1"/>
          <w:color w:val="8e7cc3"/>
          <w:rtl w:val="0"/>
        </w:rPr>
        <w:t xml:space="preserve"> (by 예찬샘)</w:t>
      </w:r>
    </w:p>
    <w:p w:rsidR="00000000" w:rsidDel="00000000" w:rsidP="00000000" w:rsidRDefault="00000000" w:rsidRPr="00000000" w14:paraId="00000048">
      <w:pPr>
        <w:numPr>
          <w:ilvl w:val="0"/>
          <w:numId w:val="7"/>
        </w:numPr>
        <w:ind w:left="720" w:hanging="360"/>
        <w:rPr>
          <w:b w:val="1"/>
          <w:color w:val="8e7cc3"/>
          <w:u w:val="none"/>
        </w:rPr>
      </w:pPr>
      <w:r w:rsidDel="00000000" w:rsidR="00000000" w:rsidRPr="00000000">
        <w:rPr>
          <w:b w:val="1"/>
          <w:color w:val="8e7cc3"/>
          <w:rtl w:val="0"/>
        </w:rPr>
        <w:t xml:space="preserve">multi input model</w:t>
      </w:r>
    </w:p>
    <w:p w:rsidR="00000000" w:rsidDel="00000000" w:rsidP="00000000" w:rsidRDefault="00000000" w:rsidRPr="00000000" w14:paraId="00000049">
      <w:pPr>
        <w:numPr>
          <w:ilvl w:val="0"/>
          <w:numId w:val="3"/>
        </w:numPr>
        <w:ind w:left="1440" w:hanging="360"/>
        <w:rPr>
          <w:b w:val="1"/>
          <w:color w:val="8e7cc3"/>
          <w:u w:val="none"/>
        </w:rPr>
      </w:pPr>
      <w:hyperlink r:id="rId22">
        <w:r w:rsidDel="00000000" w:rsidR="00000000" w:rsidRPr="00000000">
          <w:rPr>
            <w:b w:val="1"/>
            <w:color w:val="1155cc"/>
            <w:u w:val="single"/>
            <w:rtl w:val="0"/>
          </w:rPr>
          <w:t xml:space="preserve">https://www.pyimagesearch.com/2019/02/04/keras-multiple-inputs-and-mixed-data/</w:t>
        </w:r>
      </w:hyperlink>
      <w:r w:rsidDel="00000000" w:rsidR="00000000" w:rsidRPr="00000000">
        <w:rPr>
          <w:rFonts w:ascii="Arial Unicode MS" w:cs="Arial Unicode MS" w:eastAsia="Arial Unicode MS" w:hAnsi="Arial Unicode MS"/>
          <w:b w:val="1"/>
          <w:color w:val="8e7cc3"/>
          <w:rtl w:val="0"/>
        </w:rPr>
        <w:t xml:space="preserve"> (by 윤철샘)</w:t>
      </w:r>
    </w:p>
    <w:p w:rsidR="00000000" w:rsidDel="00000000" w:rsidP="00000000" w:rsidRDefault="00000000" w:rsidRPr="00000000" w14:paraId="0000004A">
      <w:pPr>
        <w:rPr>
          <w:b w:val="1"/>
          <w:color w:val="8e7cc3"/>
        </w:rPr>
      </w:pPr>
      <w:r w:rsidDel="00000000" w:rsidR="00000000" w:rsidRPr="00000000">
        <w:rPr>
          <w:rFonts w:ascii="Arial Unicode MS" w:cs="Arial Unicode MS" w:eastAsia="Arial Unicode MS" w:hAnsi="Arial Unicode MS"/>
          <w:b w:val="1"/>
          <w:color w:val="8e7cc3"/>
          <w:rtl w:val="0"/>
        </w:rPr>
        <w:t xml:space="preserve">#######멘토링 피드백 (08.17)</w:t>
      </w:r>
    </w:p>
    <w:p w:rsidR="00000000" w:rsidDel="00000000" w:rsidP="00000000" w:rsidRDefault="00000000" w:rsidRPr="00000000" w14:paraId="0000004B">
      <w:pPr>
        <w:rPr>
          <w:b w:val="1"/>
          <w:color w:val="8e7cc3"/>
        </w:rPr>
      </w:pPr>
      <w:r w:rsidDel="00000000" w:rsidR="00000000" w:rsidRPr="00000000">
        <w:rPr>
          <w:rtl w:val="0"/>
        </w:rPr>
      </w:r>
    </w:p>
    <w:p w:rsidR="00000000" w:rsidDel="00000000" w:rsidP="00000000" w:rsidRDefault="00000000" w:rsidRPr="00000000" w14:paraId="0000004C">
      <w:pPr>
        <w:rPr>
          <w:b w:val="1"/>
          <w:color w:val="8e7cc3"/>
        </w:rPr>
      </w:pPr>
      <w:r w:rsidDel="00000000" w:rsidR="00000000" w:rsidRPr="00000000">
        <w:rPr>
          <w:rFonts w:ascii="Arial Unicode MS" w:cs="Arial Unicode MS" w:eastAsia="Arial Unicode MS" w:hAnsi="Arial Unicode MS"/>
          <w:b w:val="1"/>
          <w:color w:val="8e7cc3"/>
          <w:rtl w:val="0"/>
        </w:rPr>
        <w:t xml:space="preserve">1) imprint 파싱 -&gt; 용량/ 제약사 등 파싱해서 두개의 카테고리 데이터로 나누기</w:t>
      </w:r>
    </w:p>
    <w:p w:rsidR="00000000" w:rsidDel="00000000" w:rsidP="00000000" w:rsidRDefault="00000000" w:rsidRPr="00000000" w14:paraId="0000004D">
      <w:pPr>
        <w:rPr>
          <w:b w:val="1"/>
          <w:color w:val="8e7cc3"/>
        </w:rPr>
      </w:pPr>
      <w:r w:rsidDel="00000000" w:rsidR="00000000" w:rsidRPr="00000000">
        <w:rPr>
          <w:rFonts w:ascii="Arial Unicode MS" w:cs="Arial Unicode MS" w:eastAsia="Arial Unicode MS" w:hAnsi="Arial Unicode MS"/>
          <w:b w:val="1"/>
          <w:color w:val="8e7cc3"/>
          <w:rtl w:val="0"/>
        </w:rPr>
        <w:t xml:space="preserve">용량 numerical 제약사정보 label</w:t>
      </w:r>
    </w:p>
    <w:p w:rsidR="00000000" w:rsidDel="00000000" w:rsidP="00000000" w:rsidRDefault="00000000" w:rsidRPr="00000000" w14:paraId="0000004E">
      <w:pPr>
        <w:rPr>
          <w:b w:val="1"/>
          <w:color w:val="8e7cc3"/>
        </w:rPr>
      </w:pPr>
      <w:r w:rsidDel="00000000" w:rsidR="00000000" w:rsidRPr="00000000">
        <w:rPr>
          <w:rtl w:val="0"/>
        </w:rPr>
      </w:r>
    </w:p>
    <w:p w:rsidR="00000000" w:rsidDel="00000000" w:rsidP="00000000" w:rsidRDefault="00000000" w:rsidRPr="00000000" w14:paraId="0000004F">
      <w:pPr>
        <w:rPr>
          <w:b w:val="1"/>
          <w:color w:val="8e7cc3"/>
        </w:rPr>
      </w:pPr>
      <w:r w:rsidDel="00000000" w:rsidR="00000000" w:rsidRPr="00000000">
        <w:rPr>
          <w:rFonts w:ascii="Arial Unicode MS" w:cs="Arial Unicode MS" w:eastAsia="Arial Unicode MS" w:hAnsi="Arial Unicode MS"/>
          <w:b w:val="1"/>
          <w:color w:val="8e7cc3"/>
          <w:rtl w:val="0"/>
        </w:rPr>
        <w:t xml:space="preserve">2) 캐릭터 embedding -&gt; 글자 하나하나 모두 파싱 -&gt; embedding layer에 넣기</w:t>
      </w:r>
    </w:p>
    <w:p w:rsidR="00000000" w:rsidDel="00000000" w:rsidP="00000000" w:rsidRDefault="00000000" w:rsidRPr="00000000" w14:paraId="00000050">
      <w:pPr>
        <w:rPr>
          <w:b w:val="1"/>
          <w:color w:val="8e7cc3"/>
        </w:rPr>
      </w:pPr>
      <w:r w:rsidDel="00000000" w:rsidR="00000000" w:rsidRPr="00000000">
        <w:rPr>
          <w:rFonts w:ascii="Arial Unicode MS" w:cs="Arial Unicode MS" w:eastAsia="Arial Unicode MS" w:hAnsi="Arial Unicode MS"/>
          <w:b w:val="1"/>
          <w:color w:val="8e7cc3"/>
          <w:rtl w:val="0"/>
        </w:rPr>
        <w:t xml:space="preserve">캐릭터 단위로 파싱해서 lstm layer 마지막 feature 정보를 </w:t>
      </w:r>
    </w:p>
    <w:p w:rsidR="00000000" w:rsidDel="00000000" w:rsidP="00000000" w:rsidRDefault="00000000" w:rsidRPr="00000000" w14:paraId="00000051">
      <w:pPr>
        <w:rPr>
          <w:b w:val="1"/>
          <w:color w:val="8e7cc3"/>
        </w:rPr>
      </w:pPr>
      <w:r w:rsidDel="00000000" w:rsidR="00000000" w:rsidRPr="00000000">
        <w:rPr>
          <w:rFonts w:ascii="Arial Unicode MS" w:cs="Arial Unicode MS" w:eastAsia="Arial Unicode MS" w:hAnsi="Arial Unicode MS"/>
          <w:b w:val="1"/>
          <w:color w:val="8e7cc3"/>
          <w:rtl w:val="0"/>
        </w:rPr>
        <w:t xml:space="preserve">숫자는 따로</w:t>
      </w:r>
    </w:p>
    <w:p w:rsidR="00000000" w:rsidDel="00000000" w:rsidP="00000000" w:rsidRDefault="00000000" w:rsidRPr="00000000" w14:paraId="00000052">
      <w:pPr>
        <w:rPr>
          <w:b w:val="1"/>
          <w:color w:val="8e7cc3"/>
        </w:rPr>
      </w:pPr>
      <w:r w:rsidDel="00000000" w:rsidR="00000000" w:rsidRPr="00000000">
        <w:rPr>
          <w:rtl w:val="0"/>
        </w:rPr>
      </w:r>
    </w:p>
    <w:p w:rsidR="00000000" w:rsidDel="00000000" w:rsidP="00000000" w:rsidRDefault="00000000" w:rsidRPr="00000000" w14:paraId="00000053">
      <w:pPr>
        <w:rPr>
          <w:b w:val="1"/>
          <w:color w:val="8e7cc3"/>
        </w:rPr>
      </w:pPr>
      <w:r w:rsidDel="00000000" w:rsidR="00000000" w:rsidRPr="00000000">
        <w:rPr>
          <w:rFonts w:ascii="Arial Unicode MS" w:cs="Arial Unicode MS" w:eastAsia="Arial Unicode MS" w:hAnsi="Arial Unicode MS"/>
          <w:b w:val="1"/>
          <w:color w:val="8e7cc3"/>
          <w:rtl w:val="0"/>
        </w:rPr>
        <w:t xml:space="preserve">-(숫자는 따로 embedding 하는 것 크게 의미 없을 것</w:t>
      </w:r>
    </w:p>
    <w:p w:rsidR="00000000" w:rsidDel="00000000" w:rsidP="00000000" w:rsidRDefault="00000000" w:rsidRPr="00000000" w14:paraId="00000054">
      <w:pPr>
        <w:rPr>
          <w:b w:val="1"/>
          <w:color w:val="8e7cc3"/>
        </w:rPr>
      </w:pPr>
      <w:r w:rsidDel="00000000" w:rsidR="00000000" w:rsidRPr="00000000">
        <w:rPr>
          <w:rtl w:val="0"/>
        </w:rPr>
      </w:r>
    </w:p>
    <w:p w:rsidR="00000000" w:rsidDel="00000000" w:rsidP="00000000" w:rsidRDefault="00000000" w:rsidRPr="00000000" w14:paraId="00000055">
      <w:pPr>
        <w:rPr>
          <w:b w:val="1"/>
          <w:color w:val="8e7cc3"/>
        </w:rPr>
      </w:pPr>
      <w:r w:rsidDel="00000000" w:rsidR="00000000" w:rsidRPr="00000000">
        <w:rPr>
          <w:rtl w:val="0"/>
        </w:rPr>
      </w:r>
    </w:p>
    <w:p w:rsidR="00000000" w:rsidDel="00000000" w:rsidP="00000000" w:rsidRDefault="00000000" w:rsidRPr="00000000" w14:paraId="00000056">
      <w:pPr>
        <w:rPr>
          <w:b w:val="1"/>
          <w:color w:val="8e7cc3"/>
        </w:rPr>
      </w:pPr>
      <w:r w:rsidDel="00000000" w:rsidR="00000000" w:rsidRPr="00000000">
        <w:rPr>
          <w:rFonts w:ascii="Arial Unicode MS" w:cs="Arial Unicode MS" w:eastAsia="Arial Unicode MS" w:hAnsi="Arial Unicode MS"/>
          <w:b w:val="1"/>
          <w:color w:val="8e7cc3"/>
          <w:rtl w:val="0"/>
        </w:rPr>
        <w:t xml:space="preserve">cnn featrue map 자연어 feature map </w:t>
      </w:r>
    </w:p>
    <w:p w:rsidR="00000000" w:rsidDel="00000000" w:rsidP="00000000" w:rsidRDefault="00000000" w:rsidRPr="00000000" w14:paraId="00000057">
      <w:pPr>
        <w:rPr>
          <w:b w:val="1"/>
          <w:color w:val="8e7cc3"/>
        </w:rPr>
      </w:pPr>
      <w:r w:rsidDel="00000000" w:rsidR="00000000" w:rsidRPr="00000000">
        <w:rPr>
          <w:rFonts w:ascii="Arial Unicode MS" w:cs="Arial Unicode MS" w:eastAsia="Arial Unicode MS" w:hAnsi="Arial Unicode MS"/>
          <w:b w:val="1"/>
          <w:color w:val="8e7cc3"/>
          <w:rtl w:val="0"/>
        </w:rPr>
        <w:t xml:space="preserve">비정형 데이터 벡터면 </w:t>
      </w:r>
    </w:p>
    <w:p w:rsidR="00000000" w:rsidDel="00000000" w:rsidP="00000000" w:rsidRDefault="00000000" w:rsidRPr="00000000" w14:paraId="00000058">
      <w:pPr>
        <w:rPr>
          <w:b w:val="1"/>
          <w:color w:val="8e7cc3"/>
        </w:rPr>
      </w:pPr>
      <w:r w:rsidDel="00000000" w:rsidR="00000000" w:rsidRPr="00000000">
        <w:rPr>
          <w:rtl w:val="0"/>
        </w:rPr>
      </w:r>
    </w:p>
    <w:p w:rsidR="00000000" w:rsidDel="00000000" w:rsidP="00000000" w:rsidRDefault="00000000" w:rsidRPr="00000000" w14:paraId="00000059">
      <w:pPr>
        <w:rPr>
          <w:b w:val="1"/>
          <w:color w:val="8e7cc3"/>
        </w:rPr>
      </w:pPr>
      <w:r w:rsidDel="00000000" w:rsidR="00000000" w:rsidRPr="00000000">
        <w:rPr>
          <w:rtl w:val="0"/>
        </w:rPr>
      </w:r>
    </w:p>
    <w:p w:rsidR="00000000" w:rsidDel="00000000" w:rsidP="00000000" w:rsidRDefault="00000000" w:rsidRPr="00000000" w14:paraId="0000005A">
      <w:pPr>
        <w:rPr>
          <w:b w:val="1"/>
          <w:color w:val="8e7cc3"/>
        </w:rPr>
      </w:pPr>
      <w:r w:rsidDel="00000000" w:rsidR="00000000" w:rsidRPr="00000000">
        <w:rPr>
          <w:rFonts w:ascii="Arial Unicode MS" w:cs="Arial Unicode MS" w:eastAsia="Arial Unicode MS" w:hAnsi="Arial Unicode MS"/>
          <w:b w:val="1"/>
          <w:color w:val="8e7cc3"/>
          <w:rtl w:val="0"/>
        </w:rPr>
        <w:t xml:space="preserve">cnn 모델 설계</w:t>
      </w:r>
    </w:p>
    <w:p w:rsidR="00000000" w:rsidDel="00000000" w:rsidP="00000000" w:rsidRDefault="00000000" w:rsidRPr="00000000" w14:paraId="0000005B">
      <w:pPr>
        <w:rPr>
          <w:b w:val="1"/>
          <w:color w:val="8e7cc3"/>
        </w:rPr>
      </w:pPr>
      <w:r w:rsidDel="00000000" w:rsidR="00000000" w:rsidRPr="00000000">
        <w:rPr>
          <w:rtl w:val="0"/>
        </w:rPr>
      </w:r>
    </w:p>
    <w:p w:rsidR="00000000" w:rsidDel="00000000" w:rsidP="00000000" w:rsidRDefault="00000000" w:rsidRPr="00000000" w14:paraId="0000005C">
      <w:pPr>
        <w:rPr>
          <w:b w:val="1"/>
          <w:color w:val="8e7cc3"/>
        </w:rPr>
      </w:pPr>
      <w:r w:rsidDel="00000000" w:rsidR="00000000" w:rsidRPr="00000000">
        <w:rPr>
          <w:rFonts w:ascii="Arial Unicode MS" w:cs="Arial Unicode MS" w:eastAsia="Arial Unicode MS" w:hAnsi="Arial Unicode MS"/>
          <w:b w:val="1"/>
          <w:color w:val="8e7cc3"/>
          <w:rtl w:val="0"/>
        </w:rPr>
        <w:t xml:space="preserve">number 식별자인지 수치인지</w:t>
      </w:r>
    </w:p>
    <w:p w:rsidR="00000000" w:rsidDel="00000000" w:rsidP="00000000" w:rsidRDefault="00000000" w:rsidRPr="00000000" w14:paraId="0000005D">
      <w:pPr>
        <w:rPr>
          <w:b w:val="1"/>
          <w:color w:val="8e7cc3"/>
        </w:rPr>
      </w:pPr>
      <w:r w:rsidDel="00000000" w:rsidR="00000000" w:rsidRPr="00000000">
        <w:rPr>
          <w:rtl w:val="0"/>
        </w:rPr>
      </w:r>
    </w:p>
    <w:p w:rsidR="00000000" w:rsidDel="00000000" w:rsidP="00000000" w:rsidRDefault="00000000" w:rsidRPr="00000000" w14:paraId="0000005E">
      <w:pPr>
        <w:rPr>
          <w:b w:val="1"/>
          <w:color w:val="8e7cc3"/>
        </w:rPr>
      </w:pPr>
      <w:r w:rsidDel="00000000" w:rsidR="00000000" w:rsidRPr="00000000">
        <w:rPr>
          <w:rFonts w:ascii="Arial Unicode MS" w:cs="Arial Unicode MS" w:eastAsia="Arial Unicode MS" w:hAnsi="Arial Unicode MS"/>
          <w:b w:val="1"/>
          <w:color w:val="8e7cc3"/>
          <w:rtl w:val="0"/>
        </w:rPr>
        <w:t xml:space="preserve">none을 표현할 수 있는 식별자 생성해서 imprint 없는 경우</w:t>
      </w:r>
    </w:p>
    <w:p w:rsidR="00000000" w:rsidDel="00000000" w:rsidP="00000000" w:rsidRDefault="00000000" w:rsidRPr="00000000" w14:paraId="0000005F">
      <w:pPr>
        <w:rPr>
          <w:b w:val="1"/>
          <w:color w:val="8e7cc3"/>
        </w:rPr>
      </w:pPr>
      <w:r w:rsidDel="00000000" w:rsidR="00000000" w:rsidRPr="00000000">
        <w:rPr>
          <w:rtl w:val="0"/>
        </w:rPr>
      </w:r>
    </w:p>
    <w:p w:rsidR="00000000" w:rsidDel="00000000" w:rsidP="00000000" w:rsidRDefault="00000000" w:rsidRPr="00000000" w14:paraId="00000060">
      <w:pPr>
        <w:rPr>
          <w:b w:val="1"/>
          <w:color w:val="8e7cc3"/>
        </w:rPr>
      </w:pPr>
      <w:r w:rsidDel="00000000" w:rsidR="00000000" w:rsidRPr="00000000">
        <w:rPr>
          <w:rtl w:val="0"/>
        </w:rPr>
      </w:r>
    </w:p>
    <w:p w:rsidR="00000000" w:rsidDel="00000000" w:rsidP="00000000" w:rsidRDefault="00000000" w:rsidRPr="00000000" w14:paraId="00000061">
      <w:pPr>
        <w:rPr>
          <w:b w:val="1"/>
          <w:color w:val="8e7cc3"/>
        </w:rPr>
      </w:pPr>
      <w:r w:rsidDel="00000000" w:rsidR="00000000" w:rsidRPr="00000000">
        <w:rPr>
          <w:b w:val="1"/>
          <w:color w:val="8e7cc3"/>
          <w:rtl w:val="0"/>
        </w:rPr>
        <w:t xml:space="preserve">flow from dataframe </w:t>
      </w:r>
    </w:p>
    <w:p w:rsidR="00000000" w:rsidDel="00000000" w:rsidP="00000000" w:rsidRDefault="00000000" w:rsidRPr="00000000" w14:paraId="00000062">
      <w:pPr>
        <w:rPr>
          <w:b w:val="1"/>
          <w:color w:val="8e7cc3"/>
        </w:rPr>
      </w:pPr>
      <w:r w:rsidDel="00000000" w:rsidR="00000000" w:rsidRPr="00000000">
        <w:rPr>
          <w:rtl w:val="0"/>
        </w:rPr>
      </w:r>
    </w:p>
    <w:p w:rsidR="00000000" w:rsidDel="00000000" w:rsidP="00000000" w:rsidRDefault="00000000" w:rsidRPr="00000000" w14:paraId="00000063">
      <w:pPr>
        <w:rPr>
          <w:b w:val="1"/>
          <w:color w:val="8e7cc3"/>
        </w:rPr>
      </w:pPr>
      <w:r w:rsidDel="00000000" w:rsidR="00000000" w:rsidRPr="00000000">
        <w:rPr>
          <w:rtl w:val="0"/>
        </w:rPr>
      </w:r>
    </w:p>
    <w:p w:rsidR="00000000" w:rsidDel="00000000" w:rsidP="00000000" w:rsidRDefault="00000000" w:rsidRPr="00000000" w14:paraId="00000064">
      <w:pPr>
        <w:rPr>
          <w:b w:val="1"/>
          <w:color w:val="8e7cc3"/>
        </w:rPr>
      </w:pPr>
      <w:r w:rsidDel="00000000" w:rsidR="00000000" w:rsidRPr="00000000">
        <w:rPr>
          <w:rFonts w:ascii="Arial Unicode MS" w:cs="Arial Unicode MS" w:eastAsia="Arial Unicode MS" w:hAnsi="Arial Unicode MS"/>
          <w:b w:val="1"/>
          <w:color w:val="8e7cc3"/>
          <w:rtl w:val="0"/>
        </w:rPr>
        <w:t xml:space="preserve">label encoding -&gt; embedding 필요</w:t>
      </w:r>
    </w:p>
    <w:p w:rsidR="00000000" w:rsidDel="00000000" w:rsidP="00000000" w:rsidRDefault="00000000" w:rsidRPr="00000000" w14:paraId="00000065">
      <w:pPr>
        <w:rPr>
          <w:b w:val="1"/>
          <w:color w:val="8e7cc3"/>
        </w:rPr>
      </w:pPr>
      <w:r w:rsidDel="00000000" w:rsidR="00000000" w:rsidRPr="00000000">
        <w:rPr>
          <w:b w:val="1"/>
          <w:color w:val="8e7cc3"/>
          <w:rtl w:val="0"/>
        </w:rPr>
        <w:t xml:space="preserve">one hot encoding </w:t>
      </w:r>
    </w:p>
    <w:p w:rsidR="00000000" w:rsidDel="00000000" w:rsidP="00000000" w:rsidRDefault="00000000" w:rsidRPr="00000000" w14:paraId="00000066">
      <w:pPr>
        <w:rPr>
          <w:b w:val="1"/>
          <w:color w:val="8e7cc3"/>
        </w:rPr>
      </w:pPr>
      <w:r w:rsidDel="00000000" w:rsidR="00000000" w:rsidRPr="00000000">
        <w:rPr>
          <w:rtl w:val="0"/>
        </w:rPr>
      </w:r>
    </w:p>
    <w:p w:rsidR="00000000" w:rsidDel="00000000" w:rsidP="00000000" w:rsidRDefault="00000000" w:rsidRPr="00000000" w14:paraId="00000067">
      <w:pPr>
        <w:rPr>
          <w:b w:val="1"/>
          <w:color w:val="8e7cc3"/>
        </w:rPr>
      </w:pPr>
      <w:r w:rsidDel="00000000" w:rsidR="00000000" w:rsidRPr="00000000">
        <w:rPr>
          <w:b w:val="1"/>
          <w:color w:val="8e7cc3"/>
          <w:rtl w:val="0"/>
        </w:rPr>
        <w:t xml:space="preserve">s3</w:t>
      </w:r>
    </w:p>
    <w:p w:rsidR="00000000" w:rsidDel="00000000" w:rsidP="00000000" w:rsidRDefault="00000000" w:rsidRPr="00000000" w14:paraId="00000068">
      <w:pPr>
        <w:rPr>
          <w:b w:val="1"/>
          <w:color w:val="8e7cc3"/>
        </w:rPr>
      </w:pPr>
      <w:r w:rsidDel="00000000" w:rsidR="00000000" w:rsidRPr="00000000">
        <w:rPr>
          <w:rFonts w:ascii="Arial Unicode MS" w:cs="Arial Unicode MS" w:eastAsia="Arial Unicode MS" w:hAnsi="Arial Unicode MS"/>
          <w:b w:val="1"/>
          <w:color w:val="8e7cc3"/>
          <w:rtl w:val="0"/>
        </w:rPr>
        <w:t xml:space="preserve"> google cloud disk -&gt; url 얻을 수 있어 </w:t>
      </w:r>
    </w:p>
    <w:p w:rsidR="00000000" w:rsidDel="00000000" w:rsidP="00000000" w:rsidRDefault="00000000" w:rsidRPr="00000000" w14:paraId="00000069">
      <w:pPr>
        <w:rPr>
          <w:b w:val="1"/>
          <w:color w:val="8e7cc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https://www.khiss.go.kr/board?menuId=MENU00309&amp;siteId=null" TargetMode="External"/><Relationship Id="rId22" Type="http://schemas.openxmlformats.org/officeDocument/2006/relationships/hyperlink" Target="https://www.pyimagesearch.com/2019/02/04/keras-multiple-inputs-and-mixed-data/" TargetMode="External"/><Relationship Id="rId10" Type="http://schemas.openxmlformats.org/officeDocument/2006/relationships/image" Target="media/image7.png"/><Relationship Id="rId21" Type="http://schemas.openxmlformats.org/officeDocument/2006/relationships/hyperlink" Target="https://github.com/NanoNets/nanonets-ocr-sample-python" TargetMode="External"/><Relationship Id="rId13" Type="http://schemas.openxmlformats.org/officeDocument/2006/relationships/hyperlink" Target="http://www.monews.co.kr" TargetMode="External"/><Relationship Id="rId12" Type="http://schemas.openxmlformats.org/officeDocument/2006/relationships/hyperlink" Target="https://www.drugsafe.or.kr/iwt/ds/ko/useinfo/EgovDurUds.do?pageCsf=K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hyperlink" Target="http://www.newsmp.com/news/articleView.html?idxno=172911" TargetMode="External"/><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libertegrace.tistory.com/m/entry/DeepLearning-PillImageRecognition-Reference" TargetMode="External"/><Relationship Id="rId18" Type="http://schemas.openxmlformats.org/officeDocument/2006/relationships/image" Target="media/image5.png"/><Relationship Id="rId7" Type="http://schemas.openxmlformats.org/officeDocument/2006/relationships/hyperlink" Target="https://libertegrace.tistory.com/m/entry/" TargetMode="External"/><Relationship Id="rId8" Type="http://schemas.openxmlformats.org/officeDocument/2006/relationships/hyperlink" Target="https://libertegrace.tistory.com/m/5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