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6DF" w:rsidRDefault="00B7273A">
      <w:hyperlink r:id="rId7" w:history="1">
        <w:r w:rsidRPr="002B5A02">
          <w:rPr>
            <w:rStyle w:val="a5"/>
          </w:rPr>
          <w:t>http://www.cnblogs.com/yudy/archive/2012/03/22/2411175.html</w:t>
        </w:r>
      </w:hyperlink>
    </w:p>
    <w:p w:rsidR="00B7273A" w:rsidRDefault="00B7273A" w:rsidP="00B7273A">
      <w:pPr>
        <w:pStyle w:val="1"/>
        <w:spacing w:before="0" w:beforeAutospacing="0" w:after="0" w:afterAutospacing="0"/>
        <w:rPr>
          <w:rFonts w:ascii="Helvetica" w:hAnsi="Helvetica"/>
          <w:color w:val="444444"/>
          <w:sz w:val="21"/>
          <w:szCs w:val="21"/>
        </w:rPr>
      </w:pPr>
      <w:hyperlink r:id="rId8" w:history="1">
        <w:r>
          <w:rPr>
            <w:rStyle w:val="a5"/>
            <w:rFonts w:ascii="Helvetica" w:hAnsi="Helvetica"/>
            <w:color w:val="444444"/>
            <w:sz w:val="21"/>
            <w:szCs w:val="21"/>
          </w:rPr>
          <w:t>Spring Aop</w:t>
        </w:r>
        <w:r>
          <w:rPr>
            <w:rStyle w:val="a5"/>
            <w:rFonts w:ascii="Helvetica" w:hAnsi="Helvetica"/>
            <w:color w:val="444444"/>
            <w:sz w:val="21"/>
            <w:szCs w:val="21"/>
          </w:rPr>
          <w:t>配置时的切入点表达式</w:t>
        </w:r>
      </w:hyperlink>
    </w:p>
    <w:p w:rsidR="00B7273A" w:rsidRDefault="00B7273A" w:rsidP="00B7273A">
      <w:pPr>
        <w:pStyle w:val="a6"/>
        <w:spacing w:before="150" w:beforeAutospacing="0" w:after="150" w:afterAutospacing="0"/>
        <w:rPr>
          <w:rFonts w:ascii="Helvetica" w:hAnsi="Helvetica"/>
          <w:color w:val="000000"/>
          <w:sz w:val="20"/>
          <w:szCs w:val="20"/>
          <w:lang w:val="en"/>
        </w:rPr>
      </w:pPr>
      <w:r>
        <w:rPr>
          <w:rFonts w:ascii="Helvetica" w:hAnsi="Helvetica"/>
          <w:color w:val="000000"/>
          <w:sz w:val="20"/>
          <w:szCs w:val="20"/>
          <w:lang w:val="en"/>
        </w:rPr>
        <w:t>Some examples of common pointcut expressions are given below.</w:t>
      </w:r>
    </w:p>
    <w:p w:rsidR="00B7273A" w:rsidRDefault="00B7273A" w:rsidP="00B7273A">
      <w:pPr>
        <w:pStyle w:val="a6"/>
        <w:numPr>
          <w:ilvl w:val="0"/>
          <w:numId w:val="1"/>
        </w:numPr>
        <w:wordWrap w:val="0"/>
        <w:spacing w:before="150" w:beforeAutospacing="0" w:after="150" w:afterAutospacing="0"/>
        <w:ind w:left="450" w:firstLine="0"/>
        <w:rPr>
          <w:rFonts w:ascii="Helvetica" w:hAnsi="Helvetica"/>
          <w:color w:val="000000"/>
          <w:sz w:val="20"/>
          <w:szCs w:val="20"/>
          <w:lang w:val="en"/>
        </w:rPr>
      </w:pPr>
      <w:r>
        <w:rPr>
          <w:rFonts w:ascii="Helvetica" w:hAnsi="Helvetica"/>
          <w:color w:val="000000"/>
          <w:sz w:val="20"/>
          <w:szCs w:val="20"/>
          <w:lang w:val="en"/>
        </w:rPr>
        <w:t>the execution of any public method:</w:t>
      </w:r>
    </w:p>
    <w:p w:rsidR="00B7273A" w:rsidRDefault="00B7273A" w:rsidP="00B7273A">
      <w:pPr>
        <w:pStyle w:val="HTML"/>
        <w:numPr>
          <w:ilvl w:val="0"/>
          <w:numId w:val="1"/>
        </w:numPr>
        <w:tabs>
          <w:tab w:val="clear" w:pos="720"/>
        </w:tabs>
        <w:wordWrap w:val="0"/>
        <w:ind w:left="450"/>
        <w:rPr>
          <w:color w:val="000000"/>
          <w:lang w:val="en"/>
        </w:rPr>
      </w:pPr>
      <w:r>
        <w:rPr>
          <w:color w:val="000000"/>
          <w:lang w:val="en"/>
        </w:rPr>
        <w:t>execution(</w:t>
      </w:r>
      <w:r>
        <w:rPr>
          <w:rStyle w:val="hl-keyword"/>
          <w:color w:val="000000"/>
          <w:lang w:val="en"/>
        </w:rPr>
        <w:t>public</w:t>
      </w:r>
      <w:r>
        <w:rPr>
          <w:color w:val="000000"/>
          <w:lang w:val="en"/>
        </w:rPr>
        <w:t xml:space="preserve"> * *(..))</w:t>
      </w:r>
    </w:p>
    <w:p w:rsidR="00B7273A" w:rsidRDefault="00B7273A" w:rsidP="00B7273A">
      <w:pPr>
        <w:pStyle w:val="a6"/>
        <w:numPr>
          <w:ilvl w:val="0"/>
          <w:numId w:val="1"/>
        </w:numPr>
        <w:wordWrap w:val="0"/>
        <w:spacing w:before="150" w:beforeAutospacing="0" w:after="150" w:afterAutospacing="0"/>
        <w:ind w:left="450" w:firstLine="0"/>
        <w:rPr>
          <w:rFonts w:ascii="Helvetica" w:hAnsi="Helvetica"/>
          <w:color w:val="000000"/>
          <w:sz w:val="20"/>
          <w:szCs w:val="20"/>
          <w:lang w:val="en"/>
        </w:rPr>
      </w:pPr>
      <w:r>
        <w:rPr>
          <w:rFonts w:ascii="Helvetica" w:hAnsi="Helvetica"/>
          <w:color w:val="000000"/>
          <w:sz w:val="20"/>
          <w:szCs w:val="20"/>
          <w:lang w:val="en"/>
        </w:rPr>
        <w:t>the execution of any method with a name beginning with "set":</w:t>
      </w:r>
    </w:p>
    <w:p w:rsidR="00B7273A" w:rsidRDefault="00B7273A" w:rsidP="00B7273A">
      <w:pPr>
        <w:pStyle w:val="HTML"/>
        <w:numPr>
          <w:ilvl w:val="0"/>
          <w:numId w:val="1"/>
        </w:numPr>
        <w:tabs>
          <w:tab w:val="clear" w:pos="720"/>
        </w:tabs>
        <w:wordWrap w:val="0"/>
        <w:ind w:left="450"/>
        <w:rPr>
          <w:color w:val="000000"/>
          <w:lang w:val="en"/>
        </w:rPr>
      </w:pPr>
      <w:r>
        <w:rPr>
          <w:color w:val="000000"/>
          <w:lang w:val="en"/>
        </w:rPr>
        <w:t>execution(* set*(..))</w:t>
      </w:r>
    </w:p>
    <w:p w:rsidR="00B7273A" w:rsidRDefault="00B7273A" w:rsidP="00B7273A">
      <w:pPr>
        <w:pStyle w:val="a6"/>
        <w:numPr>
          <w:ilvl w:val="0"/>
          <w:numId w:val="1"/>
        </w:numPr>
        <w:wordWrap w:val="0"/>
        <w:spacing w:before="0" w:beforeAutospacing="0" w:after="0" w:afterAutospacing="0"/>
        <w:ind w:left="450" w:firstLine="0"/>
        <w:rPr>
          <w:rFonts w:ascii="Helvetica" w:hAnsi="Helvetica"/>
          <w:color w:val="000000"/>
          <w:sz w:val="20"/>
          <w:szCs w:val="20"/>
          <w:lang w:val="en"/>
        </w:rPr>
      </w:pPr>
      <w:r>
        <w:rPr>
          <w:rFonts w:ascii="Helvetica" w:hAnsi="Helvetica"/>
          <w:color w:val="000000"/>
          <w:sz w:val="20"/>
          <w:szCs w:val="20"/>
          <w:lang w:val="en"/>
        </w:rPr>
        <w:t>the execution of any method defined by the</w:t>
      </w:r>
      <w:r>
        <w:rPr>
          <w:rStyle w:val="apple-converted-space"/>
          <w:rFonts w:ascii="Helvetica" w:hAnsi="Helvetica"/>
          <w:color w:val="000000"/>
          <w:sz w:val="20"/>
          <w:szCs w:val="20"/>
          <w:lang w:val="en"/>
        </w:rPr>
        <w:t> </w:t>
      </w:r>
      <w:r>
        <w:rPr>
          <w:rStyle w:val="HTML0"/>
          <w:color w:val="000000"/>
          <w:lang w:val="en"/>
        </w:rPr>
        <w:t>AccountService</w:t>
      </w:r>
      <w:r>
        <w:rPr>
          <w:rStyle w:val="apple-converted-space"/>
          <w:rFonts w:ascii="Helvetica" w:hAnsi="Helvetica"/>
          <w:color w:val="000000"/>
          <w:sz w:val="20"/>
          <w:szCs w:val="20"/>
          <w:lang w:val="en"/>
        </w:rPr>
        <w:t> </w:t>
      </w:r>
      <w:r>
        <w:rPr>
          <w:rFonts w:ascii="Helvetica" w:hAnsi="Helvetica"/>
          <w:color w:val="000000"/>
          <w:sz w:val="20"/>
          <w:szCs w:val="20"/>
          <w:lang w:val="en"/>
        </w:rPr>
        <w:t>interface:</w:t>
      </w:r>
    </w:p>
    <w:p w:rsidR="00B7273A" w:rsidRDefault="00B7273A" w:rsidP="00B7273A">
      <w:pPr>
        <w:pStyle w:val="HTML"/>
        <w:numPr>
          <w:ilvl w:val="0"/>
          <w:numId w:val="1"/>
        </w:numPr>
        <w:tabs>
          <w:tab w:val="clear" w:pos="720"/>
        </w:tabs>
        <w:wordWrap w:val="0"/>
        <w:ind w:left="450"/>
        <w:rPr>
          <w:color w:val="000000"/>
          <w:lang w:val="en"/>
        </w:rPr>
      </w:pPr>
      <w:r>
        <w:rPr>
          <w:color w:val="000000"/>
          <w:lang w:val="en"/>
        </w:rPr>
        <w:t>execution(* com.xyz.service.AccountService.*(..))</w:t>
      </w:r>
    </w:p>
    <w:p w:rsidR="00B7273A" w:rsidRDefault="00B7273A" w:rsidP="00B7273A">
      <w:pPr>
        <w:pStyle w:val="a6"/>
        <w:numPr>
          <w:ilvl w:val="0"/>
          <w:numId w:val="1"/>
        </w:numPr>
        <w:wordWrap w:val="0"/>
        <w:spacing w:before="150" w:beforeAutospacing="0" w:after="150" w:afterAutospacing="0"/>
        <w:ind w:left="450" w:firstLine="0"/>
        <w:rPr>
          <w:rFonts w:ascii="Helvetica" w:hAnsi="Helvetica"/>
          <w:color w:val="000000"/>
          <w:sz w:val="20"/>
          <w:szCs w:val="20"/>
          <w:lang w:val="en"/>
        </w:rPr>
      </w:pPr>
      <w:r>
        <w:rPr>
          <w:rFonts w:ascii="Helvetica" w:hAnsi="Helvetica"/>
          <w:color w:val="000000"/>
          <w:sz w:val="20"/>
          <w:szCs w:val="20"/>
          <w:lang w:val="en"/>
        </w:rPr>
        <w:t>the execution of any method defined in the service package:</w:t>
      </w:r>
    </w:p>
    <w:p w:rsidR="00B7273A" w:rsidRDefault="00B7273A" w:rsidP="00B7273A">
      <w:pPr>
        <w:pStyle w:val="HTML"/>
        <w:numPr>
          <w:ilvl w:val="0"/>
          <w:numId w:val="1"/>
        </w:numPr>
        <w:tabs>
          <w:tab w:val="clear" w:pos="720"/>
        </w:tabs>
        <w:wordWrap w:val="0"/>
        <w:ind w:left="450"/>
        <w:rPr>
          <w:color w:val="000000"/>
          <w:lang w:val="en"/>
        </w:rPr>
      </w:pPr>
      <w:r>
        <w:rPr>
          <w:color w:val="000000"/>
          <w:lang w:val="en"/>
        </w:rPr>
        <w:t>execution(* com.xyz.service.*.*(..))</w:t>
      </w:r>
    </w:p>
    <w:p w:rsidR="00B7273A" w:rsidRDefault="00B7273A" w:rsidP="00B7273A">
      <w:pPr>
        <w:pStyle w:val="a6"/>
        <w:numPr>
          <w:ilvl w:val="0"/>
          <w:numId w:val="1"/>
        </w:numPr>
        <w:wordWrap w:val="0"/>
        <w:spacing w:before="150" w:beforeAutospacing="0" w:after="150" w:afterAutospacing="0"/>
        <w:ind w:left="450" w:firstLine="0"/>
        <w:rPr>
          <w:rFonts w:ascii="Helvetica" w:hAnsi="Helvetica"/>
          <w:color w:val="000000"/>
          <w:sz w:val="20"/>
          <w:szCs w:val="20"/>
          <w:lang w:val="en"/>
        </w:rPr>
      </w:pPr>
      <w:r>
        <w:rPr>
          <w:rFonts w:ascii="Helvetica" w:hAnsi="Helvetica"/>
          <w:color w:val="000000"/>
          <w:sz w:val="20"/>
          <w:szCs w:val="20"/>
          <w:lang w:val="en"/>
        </w:rPr>
        <w:t>the execution of any method defined in the service package or a sub-package:</w:t>
      </w:r>
    </w:p>
    <w:p w:rsidR="00B7273A" w:rsidRDefault="00B7273A" w:rsidP="00B7273A">
      <w:pPr>
        <w:pStyle w:val="HTML"/>
        <w:numPr>
          <w:ilvl w:val="0"/>
          <w:numId w:val="1"/>
        </w:numPr>
        <w:tabs>
          <w:tab w:val="clear" w:pos="720"/>
        </w:tabs>
        <w:wordWrap w:val="0"/>
        <w:ind w:left="450"/>
        <w:rPr>
          <w:color w:val="000000"/>
          <w:lang w:val="en"/>
        </w:rPr>
      </w:pPr>
      <w:r>
        <w:rPr>
          <w:color w:val="000000"/>
          <w:lang w:val="en"/>
        </w:rPr>
        <w:t>execution(* com.xyz.service..*.*(..))</w:t>
      </w:r>
    </w:p>
    <w:p w:rsidR="00B7273A" w:rsidRDefault="00B7273A" w:rsidP="00B7273A">
      <w:pPr>
        <w:pStyle w:val="a6"/>
        <w:numPr>
          <w:ilvl w:val="0"/>
          <w:numId w:val="1"/>
        </w:numPr>
        <w:wordWrap w:val="0"/>
        <w:spacing w:before="150" w:beforeAutospacing="0" w:after="150" w:afterAutospacing="0"/>
        <w:ind w:left="450" w:firstLine="0"/>
        <w:rPr>
          <w:rFonts w:ascii="Helvetica" w:hAnsi="Helvetica"/>
          <w:color w:val="000000"/>
          <w:sz w:val="20"/>
          <w:szCs w:val="20"/>
          <w:lang w:val="en"/>
        </w:rPr>
      </w:pPr>
      <w:r>
        <w:rPr>
          <w:rFonts w:ascii="Helvetica" w:hAnsi="Helvetica"/>
          <w:color w:val="000000"/>
          <w:sz w:val="20"/>
          <w:szCs w:val="20"/>
          <w:lang w:val="en"/>
        </w:rPr>
        <w:t>any join point (method execution only in Spring AOP) within the service package:</w:t>
      </w:r>
    </w:p>
    <w:p w:rsidR="00B7273A" w:rsidRDefault="00B7273A" w:rsidP="00B7273A">
      <w:pPr>
        <w:pStyle w:val="HTML"/>
        <w:numPr>
          <w:ilvl w:val="0"/>
          <w:numId w:val="1"/>
        </w:numPr>
        <w:tabs>
          <w:tab w:val="clear" w:pos="720"/>
        </w:tabs>
        <w:wordWrap w:val="0"/>
        <w:ind w:left="450"/>
        <w:rPr>
          <w:color w:val="000000"/>
          <w:lang w:val="en"/>
        </w:rPr>
      </w:pPr>
      <w:r>
        <w:rPr>
          <w:color w:val="000000"/>
          <w:lang w:val="en"/>
        </w:rPr>
        <w:t>within(com.xyz.service.*)</w:t>
      </w:r>
    </w:p>
    <w:p w:rsidR="00B7273A" w:rsidRDefault="00B7273A" w:rsidP="00B7273A">
      <w:pPr>
        <w:pStyle w:val="a6"/>
        <w:numPr>
          <w:ilvl w:val="0"/>
          <w:numId w:val="1"/>
        </w:numPr>
        <w:wordWrap w:val="0"/>
        <w:spacing w:before="150" w:beforeAutospacing="0" w:after="150" w:afterAutospacing="0"/>
        <w:ind w:left="450" w:firstLine="0"/>
        <w:rPr>
          <w:rFonts w:ascii="Helvetica" w:hAnsi="Helvetica"/>
          <w:color w:val="000000"/>
          <w:sz w:val="20"/>
          <w:szCs w:val="20"/>
          <w:lang w:val="en"/>
        </w:rPr>
      </w:pPr>
      <w:r>
        <w:rPr>
          <w:rFonts w:ascii="Helvetica" w:hAnsi="Helvetica"/>
          <w:color w:val="000000"/>
          <w:sz w:val="20"/>
          <w:szCs w:val="20"/>
          <w:lang w:val="en"/>
        </w:rPr>
        <w:t>any join point (method execution only in Spring AOP) within the service package or a sub-package:</w:t>
      </w:r>
    </w:p>
    <w:p w:rsidR="00B7273A" w:rsidRDefault="00B7273A" w:rsidP="00B7273A">
      <w:pPr>
        <w:pStyle w:val="HTML"/>
        <w:wordWrap w:val="0"/>
        <w:ind w:left="450"/>
        <w:rPr>
          <w:color w:val="000000"/>
          <w:lang w:val="en"/>
        </w:rPr>
      </w:pPr>
      <w:r>
        <w:rPr>
          <w:color w:val="000000"/>
          <w:lang w:val="en"/>
        </w:rPr>
        <w:t>within(com.xyz.service..*)</w:t>
      </w:r>
    </w:p>
    <w:p w:rsidR="00B7273A" w:rsidRDefault="00B7273A" w:rsidP="00B7273A">
      <w:pPr>
        <w:pStyle w:val="a6"/>
        <w:numPr>
          <w:ilvl w:val="0"/>
          <w:numId w:val="1"/>
        </w:numPr>
        <w:wordWrap w:val="0"/>
        <w:spacing w:before="0" w:beforeAutospacing="0" w:after="0" w:afterAutospacing="0"/>
        <w:ind w:left="450" w:firstLine="0"/>
        <w:rPr>
          <w:rFonts w:ascii="Helvetica" w:hAnsi="Helvetica"/>
          <w:color w:val="000000"/>
          <w:sz w:val="20"/>
          <w:szCs w:val="20"/>
          <w:lang w:val="en"/>
        </w:rPr>
      </w:pPr>
      <w:r>
        <w:rPr>
          <w:rFonts w:ascii="Helvetica" w:hAnsi="Helvetica"/>
          <w:color w:val="000000"/>
          <w:sz w:val="20"/>
          <w:szCs w:val="20"/>
          <w:lang w:val="en"/>
        </w:rPr>
        <w:t>any join point (method execution only in Spring AOP) where the proxy implements the</w:t>
      </w:r>
      <w:r>
        <w:rPr>
          <w:rStyle w:val="apple-converted-space"/>
          <w:rFonts w:ascii="Helvetica" w:hAnsi="Helvetica"/>
          <w:color w:val="000000"/>
          <w:sz w:val="20"/>
          <w:szCs w:val="20"/>
          <w:lang w:val="en"/>
        </w:rPr>
        <w:t> </w:t>
      </w:r>
      <w:r>
        <w:rPr>
          <w:rStyle w:val="HTML0"/>
          <w:color w:val="000000"/>
          <w:lang w:val="en"/>
        </w:rPr>
        <w:t>AccountService</w:t>
      </w:r>
      <w:r>
        <w:rPr>
          <w:rStyle w:val="apple-converted-space"/>
          <w:rFonts w:ascii="Helvetica" w:hAnsi="Helvetica"/>
          <w:color w:val="000000"/>
          <w:sz w:val="20"/>
          <w:szCs w:val="20"/>
          <w:lang w:val="en"/>
        </w:rPr>
        <w:t> </w:t>
      </w:r>
      <w:r>
        <w:rPr>
          <w:rFonts w:ascii="Helvetica" w:hAnsi="Helvetica"/>
          <w:color w:val="000000"/>
          <w:sz w:val="20"/>
          <w:szCs w:val="20"/>
          <w:lang w:val="en"/>
        </w:rPr>
        <w:t>interface:</w:t>
      </w:r>
    </w:p>
    <w:p w:rsidR="00B7273A" w:rsidRDefault="00B7273A" w:rsidP="00B7273A">
      <w:pPr>
        <w:pStyle w:val="HTML"/>
        <w:wordWrap w:val="0"/>
        <w:ind w:left="450"/>
        <w:rPr>
          <w:color w:val="000000"/>
          <w:lang w:val="en"/>
        </w:rPr>
      </w:pPr>
      <w:r>
        <w:rPr>
          <w:rStyle w:val="hl-keyword"/>
          <w:color w:val="000000"/>
          <w:lang w:val="en"/>
        </w:rPr>
        <w:t>this</w:t>
      </w:r>
      <w:r>
        <w:rPr>
          <w:color w:val="000000"/>
          <w:lang w:val="en"/>
        </w:rPr>
        <w:t>(com.xyz.service.AccountService)</w:t>
      </w:r>
    </w:p>
    <w:p w:rsidR="00B7273A" w:rsidRDefault="00B7273A" w:rsidP="00B7273A">
      <w:pPr>
        <w:pStyle w:val="a6"/>
        <w:wordWrap w:val="0"/>
        <w:spacing w:before="0" w:beforeAutospacing="0" w:after="0" w:afterAutospacing="0"/>
        <w:ind w:left="450"/>
        <w:rPr>
          <w:rFonts w:ascii="Helvetica" w:hAnsi="Helvetica"/>
          <w:color w:val="000000"/>
          <w:sz w:val="20"/>
          <w:szCs w:val="20"/>
          <w:lang w:val="en"/>
        </w:rPr>
      </w:pPr>
      <w:r>
        <w:rPr>
          <w:rFonts w:ascii="Helvetica" w:hAnsi="Helvetica"/>
          <w:i/>
          <w:iCs/>
          <w:color w:val="000000"/>
          <w:sz w:val="20"/>
          <w:szCs w:val="20"/>
          <w:lang w:val="en"/>
        </w:rPr>
        <w:t>'this' is more commonly used in a binding form :- see the following section on advice for how to make the proxy object available in the advice body.</w:t>
      </w:r>
    </w:p>
    <w:p w:rsidR="00B7273A" w:rsidRDefault="00B7273A" w:rsidP="00B7273A">
      <w:pPr>
        <w:pStyle w:val="a6"/>
        <w:numPr>
          <w:ilvl w:val="0"/>
          <w:numId w:val="1"/>
        </w:numPr>
        <w:wordWrap w:val="0"/>
        <w:spacing w:before="0" w:beforeAutospacing="0" w:after="0" w:afterAutospacing="0"/>
        <w:ind w:left="450" w:firstLine="0"/>
        <w:rPr>
          <w:rFonts w:ascii="Helvetica" w:hAnsi="Helvetica"/>
          <w:color w:val="000000"/>
          <w:sz w:val="20"/>
          <w:szCs w:val="20"/>
          <w:lang w:val="en"/>
        </w:rPr>
      </w:pPr>
      <w:r>
        <w:rPr>
          <w:rFonts w:ascii="Helvetica" w:hAnsi="Helvetica"/>
          <w:color w:val="000000"/>
          <w:sz w:val="20"/>
          <w:szCs w:val="20"/>
          <w:lang w:val="en"/>
        </w:rPr>
        <w:t>any join point (method execution only in Spring AOP) where the target object implements the</w:t>
      </w:r>
      <w:r>
        <w:rPr>
          <w:rStyle w:val="apple-converted-space"/>
          <w:rFonts w:ascii="Helvetica" w:hAnsi="Helvetica"/>
          <w:color w:val="000000"/>
          <w:sz w:val="20"/>
          <w:szCs w:val="20"/>
          <w:lang w:val="en"/>
        </w:rPr>
        <w:t> </w:t>
      </w:r>
      <w:r>
        <w:rPr>
          <w:rStyle w:val="HTML0"/>
          <w:color w:val="000000"/>
          <w:lang w:val="en"/>
        </w:rPr>
        <w:t>AccountService</w:t>
      </w:r>
      <w:r>
        <w:rPr>
          <w:rStyle w:val="apple-converted-space"/>
          <w:rFonts w:ascii="Helvetica" w:hAnsi="Helvetica"/>
          <w:color w:val="000000"/>
          <w:sz w:val="20"/>
          <w:szCs w:val="20"/>
          <w:lang w:val="en"/>
        </w:rPr>
        <w:t> </w:t>
      </w:r>
      <w:r>
        <w:rPr>
          <w:rFonts w:ascii="Helvetica" w:hAnsi="Helvetica"/>
          <w:color w:val="000000"/>
          <w:sz w:val="20"/>
          <w:szCs w:val="20"/>
          <w:lang w:val="en"/>
        </w:rPr>
        <w:t>interface:</w:t>
      </w:r>
    </w:p>
    <w:p w:rsidR="00B7273A" w:rsidRDefault="00B7273A" w:rsidP="00B7273A">
      <w:pPr>
        <w:pStyle w:val="HTML"/>
        <w:wordWrap w:val="0"/>
        <w:ind w:left="450"/>
        <w:rPr>
          <w:color w:val="000000"/>
          <w:lang w:val="en"/>
        </w:rPr>
      </w:pPr>
      <w:r>
        <w:rPr>
          <w:color w:val="000000"/>
          <w:lang w:val="en"/>
        </w:rPr>
        <w:t>target(com.xyz.service.AccountService)</w:t>
      </w:r>
    </w:p>
    <w:p w:rsidR="00B7273A" w:rsidRDefault="00B7273A" w:rsidP="00B7273A">
      <w:pPr>
        <w:pStyle w:val="a6"/>
        <w:wordWrap w:val="0"/>
        <w:spacing w:before="0" w:beforeAutospacing="0" w:after="0" w:afterAutospacing="0"/>
        <w:ind w:left="450"/>
        <w:rPr>
          <w:rFonts w:ascii="Helvetica" w:hAnsi="Helvetica"/>
          <w:color w:val="000000"/>
          <w:sz w:val="20"/>
          <w:szCs w:val="20"/>
          <w:lang w:val="en"/>
        </w:rPr>
      </w:pPr>
      <w:r>
        <w:rPr>
          <w:rFonts w:ascii="Helvetica" w:hAnsi="Helvetica"/>
          <w:i/>
          <w:iCs/>
          <w:color w:val="000000"/>
          <w:sz w:val="20"/>
          <w:szCs w:val="20"/>
          <w:lang w:val="en"/>
        </w:rPr>
        <w:t>'target' is more commonly used in a binding form :- see the following section on advice for how to make the target object available in the advice body.</w:t>
      </w:r>
    </w:p>
    <w:p w:rsidR="00B7273A" w:rsidRDefault="00B7273A" w:rsidP="00B7273A">
      <w:pPr>
        <w:pStyle w:val="a6"/>
        <w:numPr>
          <w:ilvl w:val="0"/>
          <w:numId w:val="1"/>
        </w:numPr>
        <w:wordWrap w:val="0"/>
        <w:spacing w:before="0" w:beforeAutospacing="0" w:after="0" w:afterAutospacing="0"/>
        <w:ind w:left="450" w:firstLine="0"/>
        <w:rPr>
          <w:rFonts w:ascii="Helvetica" w:hAnsi="Helvetica"/>
          <w:color w:val="000000"/>
          <w:sz w:val="20"/>
          <w:szCs w:val="20"/>
          <w:lang w:val="en"/>
        </w:rPr>
      </w:pPr>
      <w:r>
        <w:rPr>
          <w:rFonts w:ascii="Helvetica" w:hAnsi="Helvetica"/>
          <w:color w:val="000000"/>
          <w:sz w:val="20"/>
          <w:szCs w:val="20"/>
          <w:lang w:val="en"/>
        </w:rPr>
        <w:t>any join point (method execution only in Spring AOP) which takes a single parameter, and where the argument passed at runtime is</w:t>
      </w:r>
      <w:r>
        <w:rPr>
          <w:rStyle w:val="apple-converted-space"/>
          <w:rFonts w:ascii="Helvetica" w:hAnsi="Helvetica"/>
          <w:color w:val="000000"/>
          <w:sz w:val="20"/>
          <w:szCs w:val="20"/>
          <w:lang w:val="en"/>
        </w:rPr>
        <w:t> </w:t>
      </w:r>
      <w:r>
        <w:rPr>
          <w:rStyle w:val="HTML0"/>
          <w:color w:val="000000"/>
          <w:lang w:val="en"/>
        </w:rPr>
        <w:t>Serializable</w:t>
      </w:r>
      <w:r>
        <w:rPr>
          <w:rFonts w:ascii="Helvetica" w:hAnsi="Helvetica"/>
          <w:color w:val="000000"/>
          <w:sz w:val="20"/>
          <w:szCs w:val="20"/>
          <w:lang w:val="en"/>
        </w:rPr>
        <w:t>:</w:t>
      </w:r>
    </w:p>
    <w:p w:rsidR="00B7273A" w:rsidRDefault="00B7273A" w:rsidP="00B7273A">
      <w:pPr>
        <w:pStyle w:val="HTML"/>
        <w:wordWrap w:val="0"/>
        <w:ind w:left="450"/>
        <w:rPr>
          <w:color w:val="000000"/>
          <w:lang w:val="en"/>
        </w:rPr>
      </w:pPr>
      <w:r>
        <w:rPr>
          <w:color w:val="000000"/>
          <w:lang w:val="en"/>
        </w:rPr>
        <w:t>args(java.io.Serializable)</w:t>
      </w:r>
    </w:p>
    <w:p w:rsidR="00B7273A" w:rsidRDefault="00B7273A" w:rsidP="00B7273A">
      <w:pPr>
        <w:pStyle w:val="remark"/>
        <w:wordWrap w:val="0"/>
        <w:spacing w:before="0" w:beforeAutospacing="0" w:after="0" w:afterAutospacing="0"/>
        <w:ind w:left="450"/>
        <w:rPr>
          <w:rFonts w:ascii="Helvetica" w:hAnsi="Helvetica"/>
          <w:color w:val="000000"/>
          <w:sz w:val="20"/>
          <w:szCs w:val="20"/>
          <w:lang w:val="en"/>
        </w:rPr>
      </w:pPr>
      <w:r>
        <w:rPr>
          <w:rStyle w:val="remark1"/>
          <w:rFonts w:ascii="Helvetica" w:hAnsi="Helvetica"/>
          <w:i/>
          <w:iCs/>
          <w:color w:val="000000"/>
          <w:sz w:val="20"/>
          <w:szCs w:val="20"/>
          <w:lang w:val="en"/>
        </w:rPr>
        <w:t>'args' is more commonly used in a binding form :- see the following section on advice for how to make the method arguments available in the advice body.</w:t>
      </w:r>
    </w:p>
    <w:p w:rsidR="00B7273A" w:rsidRDefault="00B7273A" w:rsidP="00B7273A">
      <w:pPr>
        <w:pStyle w:val="a6"/>
        <w:wordWrap w:val="0"/>
        <w:spacing w:before="0" w:beforeAutospacing="0" w:after="0" w:afterAutospacing="0"/>
        <w:ind w:left="450"/>
        <w:rPr>
          <w:rFonts w:ascii="Helvetica" w:hAnsi="Helvetica"/>
          <w:color w:val="000000"/>
          <w:sz w:val="20"/>
          <w:szCs w:val="20"/>
          <w:lang w:val="en"/>
        </w:rPr>
      </w:pPr>
      <w:r>
        <w:rPr>
          <w:rFonts w:ascii="Helvetica" w:hAnsi="Helvetica"/>
          <w:color w:val="000000"/>
          <w:sz w:val="20"/>
          <w:szCs w:val="20"/>
          <w:lang w:val="en"/>
        </w:rPr>
        <w:t>Note that the pointcut given in this example is different to</w:t>
      </w:r>
      <w:r>
        <w:rPr>
          <w:rStyle w:val="apple-converted-space"/>
          <w:rFonts w:ascii="Helvetica" w:hAnsi="Helvetica"/>
          <w:color w:val="000000"/>
          <w:sz w:val="20"/>
          <w:szCs w:val="20"/>
          <w:lang w:val="en"/>
        </w:rPr>
        <w:t> </w:t>
      </w:r>
      <w:r>
        <w:rPr>
          <w:rStyle w:val="HTML0"/>
          <w:color w:val="000000"/>
          <w:lang w:val="en"/>
        </w:rPr>
        <w:t>execution(* *(java.io.Serializable))</w:t>
      </w:r>
      <w:r>
        <w:rPr>
          <w:rFonts w:ascii="Helvetica" w:hAnsi="Helvetica"/>
          <w:color w:val="000000"/>
          <w:sz w:val="20"/>
          <w:szCs w:val="20"/>
          <w:lang w:val="en"/>
        </w:rPr>
        <w:t>: the args version matches if the argument passed at runtime is Serializable, the execution version matches if the method signature declares a single parameter of type</w:t>
      </w:r>
      <w:r>
        <w:rPr>
          <w:rStyle w:val="apple-converted-space"/>
          <w:rFonts w:ascii="Helvetica" w:hAnsi="Helvetica"/>
          <w:color w:val="000000"/>
          <w:sz w:val="20"/>
          <w:szCs w:val="20"/>
          <w:lang w:val="en"/>
        </w:rPr>
        <w:t> </w:t>
      </w:r>
      <w:r>
        <w:rPr>
          <w:rStyle w:val="HTML0"/>
          <w:color w:val="000000"/>
          <w:lang w:val="en"/>
        </w:rPr>
        <w:t>Serializable</w:t>
      </w:r>
      <w:r>
        <w:rPr>
          <w:rFonts w:ascii="Helvetica" w:hAnsi="Helvetica"/>
          <w:color w:val="000000"/>
          <w:sz w:val="20"/>
          <w:szCs w:val="20"/>
          <w:lang w:val="en"/>
        </w:rPr>
        <w:t>.</w:t>
      </w:r>
    </w:p>
    <w:p w:rsidR="00B7273A" w:rsidRDefault="00B7273A" w:rsidP="00B7273A">
      <w:pPr>
        <w:pStyle w:val="a6"/>
        <w:numPr>
          <w:ilvl w:val="0"/>
          <w:numId w:val="1"/>
        </w:numPr>
        <w:wordWrap w:val="0"/>
        <w:spacing w:before="0" w:beforeAutospacing="0" w:after="0" w:afterAutospacing="0"/>
        <w:ind w:left="450" w:firstLine="0"/>
        <w:rPr>
          <w:rFonts w:ascii="Helvetica" w:hAnsi="Helvetica"/>
          <w:color w:val="000000"/>
          <w:sz w:val="20"/>
          <w:szCs w:val="20"/>
          <w:lang w:val="en"/>
        </w:rPr>
      </w:pPr>
      <w:r>
        <w:rPr>
          <w:rFonts w:ascii="Helvetica" w:hAnsi="Helvetica"/>
          <w:color w:val="000000"/>
          <w:sz w:val="20"/>
          <w:szCs w:val="20"/>
          <w:lang w:val="en"/>
        </w:rPr>
        <w:lastRenderedPageBreak/>
        <w:t>any join point (method execution only in Spring AOP) where the target object has an</w:t>
      </w:r>
      <w:r>
        <w:rPr>
          <w:rStyle w:val="apple-converted-space"/>
          <w:rFonts w:ascii="Helvetica" w:hAnsi="Helvetica"/>
          <w:color w:val="000000"/>
          <w:sz w:val="20"/>
          <w:szCs w:val="20"/>
          <w:lang w:val="en"/>
        </w:rPr>
        <w:t> </w:t>
      </w:r>
      <w:r>
        <w:rPr>
          <w:rStyle w:val="HTML0"/>
          <w:color w:val="000000"/>
          <w:lang w:val="en"/>
        </w:rPr>
        <w:t>@Transactional</w:t>
      </w:r>
      <w:r>
        <w:rPr>
          <w:rStyle w:val="apple-converted-space"/>
          <w:rFonts w:ascii="Helvetica" w:hAnsi="Helvetica"/>
          <w:color w:val="000000"/>
          <w:sz w:val="20"/>
          <w:szCs w:val="20"/>
          <w:lang w:val="en"/>
        </w:rPr>
        <w:t> </w:t>
      </w:r>
      <w:r>
        <w:rPr>
          <w:rFonts w:ascii="Helvetica" w:hAnsi="Helvetica"/>
          <w:color w:val="000000"/>
          <w:sz w:val="20"/>
          <w:szCs w:val="20"/>
          <w:lang w:val="en"/>
        </w:rPr>
        <w:t>annotation:</w:t>
      </w:r>
    </w:p>
    <w:p w:rsidR="00B7273A" w:rsidRDefault="00B7273A" w:rsidP="00B7273A">
      <w:pPr>
        <w:pStyle w:val="HTML"/>
        <w:wordWrap w:val="0"/>
        <w:ind w:left="450"/>
        <w:rPr>
          <w:color w:val="000000"/>
          <w:lang w:val="en"/>
        </w:rPr>
      </w:pPr>
      <w:r>
        <w:rPr>
          <w:color w:val="000000"/>
          <w:lang w:val="en"/>
        </w:rPr>
        <w:t>@target(org.springframework.transaction.annotation.Transactional)</w:t>
      </w:r>
    </w:p>
    <w:p w:rsidR="00B7273A" w:rsidRDefault="00B7273A" w:rsidP="00B7273A">
      <w:pPr>
        <w:pStyle w:val="a6"/>
        <w:wordWrap w:val="0"/>
        <w:spacing w:before="0" w:beforeAutospacing="0" w:after="0" w:afterAutospacing="0"/>
        <w:ind w:left="450"/>
        <w:rPr>
          <w:rFonts w:ascii="Helvetica" w:hAnsi="Helvetica"/>
          <w:color w:val="000000"/>
          <w:sz w:val="20"/>
          <w:szCs w:val="20"/>
          <w:lang w:val="en"/>
        </w:rPr>
      </w:pPr>
      <w:r>
        <w:rPr>
          <w:rFonts w:ascii="Helvetica" w:hAnsi="Helvetica"/>
          <w:i/>
          <w:iCs/>
          <w:color w:val="000000"/>
          <w:sz w:val="20"/>
          <w:szCs w:val="20"/>
          <w:lang w:val="en"/>
        </w:rPr>
        <w:t>'@target' can also be used in a binding form :- see the following section on advice for how to make the annotation object available in the advice body.</w:t>
      </w:r>
    </w:p>
    <w:p w:rsidR="00B7273A" w:rsidRDefault="00B7273A" w:rsidP="00B7273A">
      <w:pPr>
        <w:pStyle w:val="a6"/>
        <w:numPr>
          <w:ilvl w:val="0"/>
          <w:numId w:val="1"/>
        </w:numPr>
        <w:wordWrap w:val="0"/>
        <w:spacing w:before="0" w:beforeAutospacing="0" w:after="0" w:afterAutospacing="0"/>
        <w:ind w:left="450" w:firstLine="0"/>
        <w:rPr>
          <w:rFonts w:ascii="Helvetica" w:hAnsi="Helvetica"/>
          <w:color w:val="000000"/>
          <w:sz w:val="20"/>
          <w:szCs w:val="20"/>
          <w:lang w:val="en"/>
        </w:rPr>
      </w:pPr>
      <w:r>
        <w:rPr>
          <w:rFonts w:ascii="Helvetica" w:hAnsi="Helvetica"/>
          <w:color w:val="000000"/>
          <w:sz w:val="20"/>
          <w:szCs w:val="20"/>
          <w:lang w:val="en"/>
        </w:rPr>
        <w:t>any join point (method execution only in Spring AOP) where the declared type of the target object has an</w:t>
      </w:r>
      <w:r>
        <w:rPr>
          <w:rStyle w:val="apple-converted-space"/>
          <w:rFonts w:ascii="Helvetica" w:hAnsi="Helvetica"/>
          <w:color w:val="000000"/>
          <w:sz w:val="20"/>
          <w:szCs w:val="20"/>
          <w:lang w:val="en"/>
        </w:rPr>
        <w:t> </w:t>
      </w:r>
      <w:r>
        <w:rPr>
          <w:rStyle w:val="HTML0"/>
          <w:color w:val="000000"/>
          <w:lang w:val="en"/>
        </w:rPr>
        <w:t>@Transactional</w:t>
      </w:r>
      <w:r>
        <w:rPr>
          <w:rStyle w:val="apple-converted-space"/>
          <w:rFonts w:ascii="Helvetica" w:hAnsi="Helvetica"/>
          <w:color w:val="000000"/>
          <w:sz w:val="20"/>
          <w:szCs w:val="20"/>
          <w:lang w:val="en"/>
        </w:rPr>
        <w:t> </w:t>
      </w:r>
      <w:r>
        <w:rPr>
          <w:rFonts w:ascii="Helvetica" w:hAnsi="Helvetica"/>
          <w:color w:val="000000"/>
          <w:sz w:val="20"/>
          <w:szCs w:val="20"/>
          <w:lang w:val="en"/>
        </w:rPr>
        <w:t>annotation:</w:t>
      </w:r>
    </w:p>
    <w:p w:rsidR="00B7273A" w:rsidRDefault="00B7273A" w:rsidP="00B7273A">
      <w:pPr>
        <w:pStyle w:val="HTML"/>
        <w:wordWrap w:val="0"/>
        <w:ind w:left="450"/>
        <w:rPr>
          <w:color w:val="000000"/>
          <w:lang w:val="en"/>
        </w:rPr>
      </w:pPr>
      <w:r>
        <w:rPr>
          <w:color w:val="000000"/>
          <w:lang w:val="en"/>
        </w:rPr>
        <w:t>@within(org.springframework.transaction.annotation.Transactional)</w:t>
      </w:r>
    </w:p>
    <w:p w:rsidR="00B7273A" w:rsidRDefault="00B7273A" w:rsidP="00B7273A">
      <w:pPr>
        <w:pStyle w:val="a6"/>
        <w:wordWrap w:val="0"/>
        <w:spacing w:before="0" w:beforeAutospacing="0" w:after="0" w:afterAutospacing="0"/>
        <w:ind w:left="450"/>
        <w:rPr>
          <w:rFonts w:ascii="Helvetica" w:hAnsi="Helvetica"/>
          <w:color w:val="000000"/>
          <w:sz w:val="20"/>
          <w:szCs w:val="20"/>
          <w:lang w:val="en"/>
        </w:rPr>
      </w:pPr>
      <w:r>
        <w:rPr>
          <w:rFonts w:ascii="Helvetica" w:hAnsi="Helvetica"/>
          <w:i/>
          <w:iCs/>
          <w:color w:val="000000"/>
          <w:sz w:val="20"/>
          <w:szCs w:val="20"/>
          <w:lang w:val="en"/>
        </w:rPr>
        <w:t>'@within' can also be used in a binding form :- see the following section on advice for how to make the annotation object available in the advice body.</w:t>
      </w:r>
    </w:p>
    <w:p w:rsidR="00B7273A" w:rsidRDefault="00B7273A" w:rsidP="00B7273A">
      <w:pPr>
        <w:pStyle w:val="a6"/>
        <w:numPr>
          <w:ilvl w:val="0"/>
          <w:numId w:val="1"/>
        </w:numPr>
        <w:wordWrap w:val="0"/>
        <w:spacing w:before="0" w:beforeAutospacing="0" w:after="0" w:afterAutospacing="0"/>
        <w:ind w:left="450" w:firstLine="0"/>
        <w:rPr>
          <w:rFonts w:ascii="Helvetica" w:hAnsi="Helvetica"/>
          <w:color w:val="000000"/>
          <w:sz w:val="20"/>
          <w:szCs w:val="20"/>
          <w:lang w:val="en"/>
        </w:rPr>
      </w:pPr>
      <w:r>
        <w:rPr>
          <w:rFonts w:ascii="Helvetica" w:hAnsi="Helvetica"/>
          <w:color w:val="000000"/>
          <w:sz w:val="20"/>
          <w:szCs w:val="20"/>
          <w:lang w:val="en"/>
        </w:rPr>
        <w:t>any join point (method execution only in Spring AOP) where the executing method has an</w:t>
      </w:r>
      <w:r>
        <w:rPr>
          <w:rStyle w:val="apple-converted-space"/>
          <w:rFonts w:ascii="Helvetica" w:hAnsi="Helvetica"/>
          <w:color w:val="000000"/>
          <w:sz w:val="20"/>
          <w:szCs w:val="20"/>
          <w:lang w:val="en"/>
        </w:rPr>
        <w:t> </w:t>
      </w:r>
      <w:r>
        <w:rPr>
          <w:rStyle w:val="HTML0"/>
          <w:color w:val="000000"/>
          <w:lang w:val="en"/>
        </w:rPr>
        <w:t>@Transactional</w:t>
      </w:r>
      <w:r>
        <w:rPr>
          <w:rStyle w:val="apple-converted-space"/>
          <w:rFonts w:ascii="Helvetica" w:hAnsi="Helvetica"/>
          <w:color w:val="000000"/>
          <w:sz w:val="20"/>
          <w:szCs w:val="20"/>
          <w:lang w:val="en"/>
        </w:rPr>
        <w:t> </w:t>
      </w:r>
      <w:r>
        <w:rPr>
          <w:rFonts w:ascii="Helvetica" w:hAnsi="Helvetica"/>
          <w:color w:val="000000"/>
          <w:sz w:val="20"/>
          <w:szCs w:val="20"/>
          <w:lang w:val="en"/>
        </w:rPr>
        <w:t>annotation:</w:t>
      </w:r>
    </w:p>
    <w:p w:rsidR="00B7273A" w:rsidRDefault="00B7273A" w:rsidP="00B7273A">
      <w:pPr>
        <w:pStyle w:val="HTML"/>
        <w:wordWrap w:val="0"/>
        <w:ind w:left="450"/>
        <w:rPr>
          <w:color w:val="000000"/>
          <w:lang w:val="en"/>
        </w:rPr>
      </w:pPr>
      <w:r>
        <w:rPr>
          <w:color w:val="000000"/>
          <w:lang w:val="en"/>
        </w:rPr>
        <w:t>@annotation(org.springframework.transaction.annotation.Transactional)</w:t>
      </w:r>
    </w:p>
    <w:p w:rsidR="00B7273A" w:rsidRDefault="00B7273A" w:rsidP="00B7273A">
      <w:pPr>
        <w:pStyle w:val="a6"/>
        <w:wordWrap w:val="0"/>
        <w:spacing w:before="0" w:beforeAutospacing="0" w:after="0" w:afterAutospacing="0"/>
        <w:ind w:left="450"/>
        <w:rPr>
          <w:rFonts w:ascii="Helvetica" w:hAnsi="Helvetica"/>
          <w:color w:val="000000"/>
          <w:sz w:val="20"/>
          <w:szCs w:val="20"/>
          <w:lang w:val="en"/>
        </w:rPr>
      </w:pPr>
      <w:r>
        <w:rPr>
          <w:rFonts w:ascii="Helvetica" w:hAnsi="Helvetica"/>
          <w:i/>
          <w:iCs/>
          <w:color w:val="000000"/>
          <w:sz w:val="20"/>
          <w:szCs w:val="20"/>
          <w:lang w:val="en"/>
        </w:rPr>
        <w:t>'@annotation' can also be used in a binding form :- see the following section on advice for how to make the annotation object available in the advice body.</w:t>
      </w:r>
    </w:p>
    <w:p w:rsidR="00B7273A" w:rsidRDefault="00B7273A" w:rsidP="00B7273A">
      <w:pPr>
        <w:pStyle w:val="a6"/>
        <w:numPr>
          <w:ilvl w:val="0"/>
          <w:numId w:val="1"/>
        </w:numPr>
        <w:wordWrap w:val="0"/>
        <w:spacing w:before="0" w:beforeAutospacing="0" w:after="0" w:afterAutospacing="0"/>
        <w:ind w:left="450" w:firstLine="0"/>
        <w:rPr>
          <w:rFonts w:ascii="Helvetica" w:hAnsi="Helvetica"/>
          <w:color w:val="000000"/>
          <w:sz w:val="20"/>
          <w:szCs w:val="20"/>
          <w:lang w:val="en"/>
        </w:rPr>
      </w:pPr>
      <w:r>
        <w:rPr>
          <w:rFonts w:ascii="Helvetica" w:hAnsi="Helvetica"/>
          <w:color w:val="000000"/>
          <w:sz w:val="20"/>
          <w:szCs w:val="20"/>
          <w:lang w:val="en"/>
        </w:rPr>
        <w:t>any join point (method execution only in Spring AOP) which takes a single parameter, and where the runtime type of the argument passed has the</w:t>
      </w:r>
      <w:r>
        <w:rPr>
          <w:rStyle w:val="apple-converted-space"/>
          <w:rFonts w:ascii="Helvetica" w:hAnsi="Helvetica"/>
          <w:color w:val="000000"/>
          <w:sz w:val="20"/>
          <w:szCs w:val="20"/>
          <w:lang w:val="en"/>
        </w:rPr>
        <w:t> </w:t>
      </w:r>
      <w:r>
        <w:rPr>
          <w:rStyle w:val="HTML0"/>
          <w:color w:val="000000"/>
          <w:lang w:val="en"/>
        </w:rPr>
        <w:t>@Classified</w:t>
      </w:r>
      <w:r>
        <w:rPr>
          <w:rStyle w:val="apple-converted-space"/>
          <w:rFonts w:ascii="Helvetica" w:hAnsi="Helvetica"/>
          <w:color w:val="000000"/>
          <w:sz w:val="20"/>
          <w:szCs w:val="20"/>
          <w:lang w:val="en"/>
        </w:rPr>
        <w:t> </w:t>
      </w:r>
      <w:r>
        <w:rPr>
          <w:rFonts w:ascii="Helvetica" w:hAnsi="Helvetica"/>
          <w:color w:val="000000"/>
          <w:sz w:val="20"/>
          <w:szCs w:val="20"/>
          <w:lang w:val="en"/>
        </w:rPr>
        <w:t>annotation:</w:t>
      </w:r>
    </w:p>
    <w:p w:rsidR="00B7273A" w:rsidRDefault="00B7273A" w:rsidP="00B7273A">
      <w:pPr>
        <w:pStyle w:val="HTML"/>
        <w:wordWrap w:val="0"/>
        <w:ind w:left="450"/>
        <w:rPr>
          <w:color w:val="000000"/>
          <w:lang w:val="en"/>
        </w:rPr>
      </w:pPr>
      <w:r>
        <w:rPr>
          <w:color w:val="000000"/>
          <w:lang w:val="en"/>
        </w:rPr>
        <w:t>@args(com.xyz.security.Classified)</w:t>
      </w:r>
    </w:p>
    <w:p w:rsidR="00B7273A" w:rsidRDefault="00B7273A" w:rsidP="00B7273A">
      <w:pPr>
        <w:pStyle w:val="a6"/>
        <w:wordWrap w:val="0"/>
        <w:spacing w:before="0" w:beforeAutospacing="0" w:after="0" w:afterAutospacing="0"/>
        <w:ind w:left="450"/>
        <w:rPr>
          <w:rFonts w:ascii="Helvetica" w:hAnsi="Helvetica"/>
          <w:color w:val="000000"/>
          <w:sz w:val="20"/>
          <w:szCs w:val="20"/>
          <w:lang w:val="en"/>
        </w:rPr>
      </w:pPr>
      <w:r>
        <w:rPr>
          <w:rFonts w:ascii="Helvetica" w:hAnsi="Helvetica"/>
          <w:i/>
          <w:iCs/>
          <w:color w:val="000000"/>
          <w:sz w:val="20"/>
          <w:szCs w:val="20"/>
          <w:lang w:val="en"/>
        </w:rPr>
        <w:t>'@args' can also be used in a binding form :- see the following section on advice for how to make the annotation object(s) available in the advice body.</w:t>
      </w:r>
    </w:p>
    <w:p w:rsidR="00B7273A" w:rsidRDefault="00B7273A" w:rsidP="00B7273A">
      <w:pPr>
        <w:pStyle w:val="a6"/>
        <w:numPr>
          <w:ilvl w:val="0"/>
          <w:numId w:val="1"/>
        </w:numPr>
        <w:wordWrap w:val="0"/>
        <w:spacing w:before="0" w:beforeAutospacing="0" w:after="0" w:afterAutospacing="0"/>
        <w:ind w:left="450" w:firstLine="0"/>
        <w:rPr>
          <w:rFonts w:ascii="Helvetica" w:hAnsi="Helvetica"/>
          <w:color w:val="000000"/>
          <w:sz w:val="20"/>
          <w:szCs w:val="20"/>
          <w:lang w:val="en"/>
        </w:rPr>
      </w:pPr>
      <w:r>
        <w:rPr>
          <w:rFonts w:ascii="Helvetica" w:hAnsi="Helvetica"/>
          <w:color w:val="000000"/>
          <w:sz w:val="20"/>
          <w:szCs w:val="20"/>
          <w:lang w:val="en"/>
        </w:rPr>
        <w:t>any join point (method execution only in Spring AOP) on a Spring bean named '</w:t>
      </w:r>
      <w:r>
        <w:rPr>
          <w:rStyle w:val="HTML0"/>
          <w:color w:val="000000"/>
          <w:lang w:val="en"/>
        </w:rPr>
        <w:t>tradeService</w:t>
      </w:r>
      <w:r>
        <w:rPr>
          <w:rFonts w:ascii="Helvetica" w:hAnsi="Helvetica"/>
          <w:color w:val="000000"/>
          <w:sz w:val="20"/>
          <w:szCs w:val="20"/>
          <w:lang w:val="en"/>
        </w:rPr>
        <w:t>':</w:t>
      </w:r>
    </w:p>
    <w:p w:rsidR="00B7273A" w:rsidRDefault="00B7273A" w:rsidP="00B7273A">
      <w:pPr>
        <w:pStyle w:val="HTML"/>
        <w:wordWrap w:val="0"/>
        <w:ind w:left="450"/>
        <w:rPr>
          <w:color w:val="000000"/>
          <w:lang w:val="en"/>
        </w:rPr>
      </w:pPr>
      <w:r>
        <w:rPr>
          <w:color w:val="000000"/>
          <w:lang w:val="en"/>
        </w:rPr>
        <w:t>bean(tradeService)</w:t>
      </w:r>
    </w:p>
    <w:p w:rsidR="00B7273A" w:rsidRDefault="00B7273A" w:rsidP="00B7273A">
      <w:pPr>
        <w:pStyle w:val="a6"/>
        <w:numPr>
          <w:ilvl w:val="0"/>
          <w:numId w:val="1"/>
        </w:numPr>
        <w:wordWrap w:val="0"/>
        <w:spacing w:before="0" w:beforeAutospacing="0" w:after="0" w:afterAutospacing="0"/>
        <w:ind w:left="450" w:firstLine="0"/>
        <w:rPr>
          <w:rFonts w:ascii="Helvetica" w:hAnsi="Helvetica"/>
          <w:color w:val="000000"/>
          <w:sz w:val="20"/>
          <w:szCs w:val="20"/>
          <w:lang w:val="en"/>
        </w:rPr>
      </w:pPr>
      <w:r>
        <w:rPr>
          <w:rFonts w:ascii="Helvetica" w:hAnsi="Helvetica"/>
          <w:color w:val="000000"/>
          <w:sz w:val="20"/>
          <w:szCs w:val="20"/>
          <w:lang w:val="en"/>
        </w:rPr>
        <w:t>any join point (method execution only in Spring AOP) on Spring beans having names that match the wildcard expression '</w:t>
      </w:r>
      <w:r>
        <w:rPr>
          <w:rStyle w:val="HTML0"/>
          <w:color w:val="000000"/>
          <w:lang w:val="en"/>
        </w:rPr>
        <w:t>*Service</w:t>
      </w:r>
      <w:r>
        <w:rPr>
          <w:rFonts w:ascii="Helvetica" w:hAnsi="Helvetica"/>
          <w:color w:val="000000"/>
          <w:sz w:val="20"/>
          <w:szCs w:val="20"/>
          <w:lang w:val="en"/>
        </w:rPr>
        <w:t>':</w:t>
      </w:r>
    </w:p>
    <w:p w:rsidR="00B7273A" w:rsidRDefault="00B7273A" w:rsidP="00B7273A">
      <w:pPr>
        <w:pStyle w:val="HTML"/>
        <w:wordWrap w:val="0"/>
        <w:ind w:left="450"/>
        <w:rPr>
          <w:color w:val="000000"/>
          <w:lang w:val="en"/>
        </w:rPr>
      </w:pPr>
      <w:r>
        <w:rPr>
          <w:color w:val="000000"/>
          <w:lang w:val="en"/>
        </w:rPr>
        <w:t>bean(*Service)</w:t>
      </w:r>
    </w:p>
    <w:p w:rsidR="00B7273A" w:rsidRDefault="00B7273A" w:rsidP="00B7273A">
      <w:pPr>
        <w:pStyle w:val="a6"/>
        <w:spacing w:before="150" w:beforeAutospacing="0" w:after="150" w:afterAutospacing="0" w:line="384" w:lineRule="atLeast"/>
        <w:rPr>
          <w:rFonts w:ascii="Helvetica" w:hAnsi="Helvetica"/>
          <w:color w:val="333333"/>
          <w:sz w:val="20"/>
          <w:szCs w:val="20"/>
        </w:rPr>
      </w:pPr>
      <w:r>
        <w:rPr>
          <w:rFonts w:ascii="Helvetica" w:hAnsi="Helvetica"/>
          <w:color w:val="333333"/>
          <w:sz w:val="20"/>
          <w:szCs w:val="20"/>
        </w:rPr>
        <w:t>对应的中文：</w:t>
      </w:r>
    </w:p>
    <w:p w:rsidR="00B7273A" w:rsidRDefault="00B7273A" w:rsidP="00B7273A">
      <w:pPr>
        <w:pStyle w:val="a6"/>
        <w:spacing w:before="0" w:beforeAutospacing="0" w:after="0" w:afterAutospacing="0" w:line="384" w:lineRule="atLeast"/>
        <w:rPr>
          <w:rFonts w:ascii="Helvetica" w:hAnsi="Helvetica"/>
          <w:color w:val="333333"/>
          <w:sz w:val="20"/>
          <w:szCs w:val="20"/>
        </w:rPr>
      </w:pPr>
      <w:r>
        <w:rPr>
          <w:rFonts w:ascii="Helvetica" w:hAnsi="Helvetica"/>
          <w:color w:val="333333"/>
          <w:sz w:val="20"/>
          <w:szCs w:val="20"/>
        </w:rPr>
        <w:t>任意公共方法的执行：</w:t>
      </w:r>
      <w:r>
        <w:rPr>
          <w:rStyle w:val="apple-converted-space"/>
          <w:rFonts w:ascii="Helvetica" w:hAnsi="Helvetica"/>
          <w:color w:val="333333"/>
          <w:sz w:val="20"/>
          <w:szCs w:val="20"/>
        </w:rPr>
        <w:t> </w:t>
      </w:r>
      <w:r>
        <w:rPr>
          <w:rFonts w:ascii="Helvetica" w:hAnsi="Helvetica"/>
          <w:color w:val="333333"/>
          <w:sz w:val="20"/>
          <w:szCs w:val="20"/>
        </w:rPr>
        <w:br/>
        <w:t>execution(public * *(..))</w:t>
      </w:r>
      <w:r>
        <w:rPr>
          <w:rStyle w:val="apple-converted-space"/>
          <w:rFonts w:ascii="Helvetica" w:hAnsi="Helvetica"/>
          <w:color w:val="333333"/>
          <w:sz w:val="20"/>
          <w:szCs w:val="20"/>
        </w:rPr>
        <w:t> </w:t>
      </w:r>
      <w:r>
        <w:rPr>
          <w:rFonts w:ascii="Helvetica" w:hAnsi="Helvetica"/>
          <w:color w:val="333333"/>
          <w:sz w:val="20"/>
          <w:szCs w:val="20"/>
        </w:rPr>
        <w:br/>
      </w:r>
      <w:r>
        <w:rPr>
          <w:rFonts w:ascii="Helvetica" w:hAnsi="Helvetica"/>
          <w:color w:val="333333"/>
          <w:sz w:val="20"/>
          <w:szCs w:val="20"/>
        </w:rPr>
        <w:t>任何一个以</w:t>
      </w:r>
      <w:r>
        <w:rPr>
          <w:rFonts w:ascii="Helvetica" w:hAnsi="Helvetica"/>
          <w:color w:val="333333"/>
          <w:sz w:val="20"/>
          <w:szCs w:val="20"/>
        </w:rPr>
        <w:t>“set”</w:t>
      </w:r>
      <w:r>
        <w:rPr>
          <w:rFonts w:ascii="Helvetica" w:hAnsi="Helvetica"/>
          <w:color w:val="333333"/>
          <w:sz w:val="20"/>
          <w:szCs w:val="20"/>
        </w:rPr>
        <w:t>开始的方法的执行：</w:t>
      </w:r>
      <w:r>
        <w:rPr>
          <w:rStyle w:val="apple-converted-space"/>
          <w:rFonts w:ascii="Helvetica" w:hAnsi="Helvetica"/>
          <w:color w:val="333333"/>
          <w:sz w:val="20"/>
          <w:szCs w:val="20"/>
        </w:rPr>
        <w:t> </w:t>
      </w:r>
      <w:r>
        <w:rPr>
          <w:rFonts w:ascii="Helvetica" w:hAnsi="Helvetica"/>
          <w:color w:val="333333"/>
          <w:sz w:val="20"/>
          <w:szCs w:val="20"/>
        </w:rPr>
        <w:br/>
        <w:t>execution(* set*(..))</w:t>
      </w:r>
      <w:r>
        <w:rPr>
          <w:rStyle w:val="apple-converted-space"/>
          <w:rFonts w:ascii="Helvetica" w:hAnsi="Helvetica"/>
          <w:color w:val="333333"/>
          <w:sz w:val="20"/>
          <w:szCs w:val="20"/>
        </w:rPr>
        <w:t> </w:t>
      </w:r>
      <w:r>
        <w:rPr>
          <w:rFonts w:ascii="Helvetica" w:hAnsi="Helvetica"/>
          <w:color w:val="333333"/>
          <w:sz w:val="20"/>
          <w:szCs w:val="20"/>
        </w:rPr>
        <w:br/>
        <w:t xml:space="preserve">AccountService </w:t>
      </w:r>
      <w:r>
        <w:rPr>
          <w:rFonts w:ascii="Helvetica" w:hAnsi="Helvetica"/>
          <w:color w:val="333333"/>
          <w:sz w:val="20"/>
          <w:szCs w:val="20"/>
        </w:rPr>
        <w:t>接口的任意方法的执行：</w:t>
      </w:r>
      <w:r>
        <w:rPr>
          <w:rStyle w:val="apple-converted-space"/>
          <w:rFonts w:ascii="Helvetica" w:hAnsi="Helvetica"/>
          <w:color w:val="333333"/>
          <w:sz w:val="20"/>
          <w:szCs w:val="20"/>
        </w:rPr>
        <w:t> </w:t>
      </w:r>
      <w:r>
        <w:rPr>
          <w:rFonts w:ascii="Helvetica" w:hAnsi="Helvetica"/>
          <w:color w:val="333333"/>
          <w:sz w:val="20"/>
          <w:szCs w:val="20"/>
        </w:rPr>
        <w:br/>
        <w:t>execution(* com.xyz.service.AccountService.*(..))</w:t>
      </w:r>
      <w:r>
        <w:rPr>
          <w:rStyle w:val="apple-converted-space"/>
          <w:rFonts w:ascii="Helvetica" w:hAnsi="Helvetica"/>
          <w:color w:val="333333"/>
          <w:sz w:val="20"/>
          <w:szCs w:val="20"/>
        </w:rPr>
        <w:t> </w:t>
      </w:r>
      <w:r>
        <w:rPr>
          <w:rFonts w:ascii="Helvetica" w:hAnsi="Helvetica"/>
          <w:color w:val="333333"/>
          <w:sz w:val="20"/>
          <w:szCs w:val="20"/>
        </w:rPr>
        <w:br/>
      </w:r>
      <w:r>
        <w:rPr>
          <w:rFonts w:ascii="Helvetica" w:hAnsi="Helvetica"/>
          <w:color w:val="333333"/>
          <w:sz w:val="20"/>
          <w:szCs w:val="20"/>
        </w:rPr>
        <w:t>定义在</w:t>
      </w:r>
      <w:r>
        <w:rPr>
          <w:rFonts w:ascii="Helvetica" w:hAnsi="Helvetica"/>
          <w:color w:val="333333"/>
          <w:sz w:val="20"/>
          <w:szCs w:val="20"/>
        </w:rPr>
        <w:t>service</w:t>
      </w:r>
      <w:r>
        <w:rPr>
          <w:rFonts w:ascii="Helvetica" w:hAnsi="Helvetica"/>
          <w:color w:val="333333"/>
          <w:sz w:val="20"/>
          <w:szCs w:val="20"/>
        </w:rPr>
        <w:t>包里的任意方法的执行：</w:t>
      </w:r>
      <w:r>
        <w:rPr>
          <w:rStyle w:val="apple-converted-space"/>
          <w:rFonts w:ascii="Helvetica" w:hAnsi="Helvetica"/>
          <w:color w:val="333333"/>
          <w:sz w:val="20"/>
          <w:szCs w:val="20"/>
        </w:rPr>
        <w:t> </w:t>
      </w:r>
      <w:r>
        <w:rPr>
          <w:rFonts w:ascii="Helvetica" w:hAnsi="Helvetica"/>
          <w:color w:val="333333"/>
          <w:sz w:val="20"/>
          <w:szCs w:val="20"/>
        </w:rPr>
        <w:br/>
        <w:t>execution(* com.xyz.service.*.*(..))</w:t>
      </w:r>
      <w:r>
        <w:rPr>
          <w:rStyle w:val="apple-converted-space"/>
          <w:rFonts w:ascii="Helvetica" w:hAnsi="Helvetica"/>
          <w:color w:val="333333"/>
          <w:sz w:val="20"/>
          <w:szCs w:val="20"/>
        </w:rPr>
        <w:t> </w:t>
      </w:r>
      <w:r>
        <w:rPr>
          <w:rFonts w:ascii="Helvetica" w:hAnsi="Helvetica"/>
          <w:color w:val="333333"/>
          <w:sz w:val="20"/>
          <w:szCs w:val="20"/>
        </w:rPr>
        <w:br/>
      </w:r>
      <w:r>
        <w:rPr>
          <w:rFonts w:ascii="Helvetica" w:hAnsi="Helvetica"/>
          <w:color w:val="333333"/>
          <w:sz w:val="20"/>
          <w:szCs w:val="20"/>
        </w:rPr>
        <w:t>定义在</w:t>
      </w:r>
      <w:r>
        <w:rPr>
          <w:rFonts w:ascii="Helvetica" w:hAnsi="Helvetica"/>
          <w:color w:val="333333"/>
          <w:sz w:val="20"/>
          <w:szCs w:val="20"/>
        </w:rPr>
        <w:t>service</w:t>
      </w:r>
      <w:r>
        <w:rPr>
          <w:rFonts w:ascii="Helvetica" w:hAnsi="Helvetica"/>
          <w:color w:val="333333"/>
          <w:sz w:val="20"/>
          <w:szCs w:val="20"/>
        </w:rPr>
        <w:t>包或者子包里的任意方法的执行：</w:t>
      </w:r>
      <w:r>
        <w:rPr>
          <w:rStyle w:val="apple-converted-space"/>
          <w:rFonts w:ascii="Helvetica" w:hAnsi="Helvetica"/>
          <w:color w:val="333333"/>
          <w:sz w:val="20"/>
          <w:szCs w:val="20"/>
        </w:rPr>
        <w:t> </w:t>
      </w:r>
      <w:r>
        <w:rPr>
          <w:rFonts w:ascii="Helvetica" w:hAnsi="Helvetica"/>
          <w:color w:val="333333"/>
          <w:sz w:val="20"/>
          <w:szCs w:val="20"/>
        </w:rPr>
        <w:br/>
        <w:t>execution(* com.xyz.service..*.*(..))</w:t>
      </w:r>
      <w:r>
        <w:rPr>
          <w:rStyle w:val="apple-converted-space"/>
          <w:rFonts w:ascii="Helvetica" w:hAnsi="Helvetica"/>
          <w:color w:val="333333"/>
          <w:sz w:val="20"/>
          <w:szCs w:val="20"/>
        </w:rPr>
        <w:t> </w:t>
      </w:r>
      <w:r>
        <w:rPr>
          <w:rFonts w:ascii="Helvetica" w:hAnsi="Helvetica"/>
          <w:color w:val="333333"/>
          <w:sz w:val="20"/>
          <w:szCs w:val="20"/>
        </w:rPr>
        <w:br/>
      </w:r>
      <w:r>
        <w:rPr>
          <w:rFonts w:ascii="Helvetica" w:hAnsi="Helvetica"/>
          <w:color w:val="333333"/>
          <w:sz w:val="20"/>
          <w:szCs w:val="20"/>
        </w:rPr>
        <w:t>在</w:t>
      </w:r>
      <w:r>
        <w:rPr>
          <w:rFonts w:ascii="Helvetica" w:hAnsi="Helvetica"/>
          <w:color w:val="333333"/>
          <w:sz w:val="20"/>
          <w:szCs w:val="20"/>
        </w:rPr>
        <w:t>service</w:t>
      </w:r>
      <w:r>
        <w:rPr>
          <w:rFonts w:ascii="Helvetica" w:hAnsi="Helvetica"/>
          <w:color w:val="333333"/>
          <w:sz w:val="20"/>
          <w:szCs w:val="20"/>
        </w:rPr>
        <w:t>包里的任意连接点（在</w:t>
      </w:r>
      <w:r>
        <w:rPr>
          <w:rFonts w:ascii="Helvetica" w:hAnsi="Helvetica"/>
          <w:color w:val="333333"/>
          <w:sz w:val="20"/>
          <w:szCs w:val="20"/>
        </w:rPr>
        <w:t>Spring AOP</w:t>
      </w:r>
      <w:r>
        <w:rPr>
          <w:rFonts w:ascii="Helvetica" w:hAnsi="Helvetica"/>
          <w:color w:val="333333"/>
          <w:sz w:val="20"/>
          <w:szCs w:val="20"/>
        </w:rPr>
        <w:t>中只是方法执行）</w:t>
      </w:r>
      <w:r>
        <w:rPr>
          <w:rFonts w:ascii="Helvetica" w:hAnsi="Helvetica"/>
          <w:color w:val="333333"/>
          <w:sz w:val="20"/>
          <w:szCs w:val="20"/>
        </w:rPr>
        <w:t xml:space="preserve"> </w:t>
      </w:r>
      <w:r>
        <w:rPr>
          <w:rFonts w:ascii="Helvetica" w:hAnsi="Helvetica"/>
          <w:color w:val="333333"/>
          <w:sz w:val="20"/>
          <w:szCs w:val="20"/>
        </w:rPr>
        <w:t>：</w:t>
      </w:r>
      <w:r>
        <w:rPr>
          <w:rStyle w:val="apple-converted-space"/>
          <w:rFonts w:ascii="Helvetica" w:hAnsi="Helvetica"/>
          <w:color w:val="333333"/>
          <w:sz w:val="20"/>
          <w:szCs w:val="20"/>
        </w:rPr>
        <w:t> </w:t>
      </w:r>
      <w:r>
        <w:rPr>
          <w:rFonts w:ascii="Helvetica" w:hAnsi="Helvetica"/>
          <w:color w:val="333333"/>
          <w:sz w:val="20"/>
          <w:szCs w:val="20"/>
        </w:rPr>
        <w:br/>
      </w:r>
      <w:r>
        <w:rPr>
          <w:rFonts w:ascii="Helvetica" w:hAnsi="Helvetica"/>
          <w:color w:val="333333"/>
          <w:sz w:val="20"/>
          <w:szCs w:val="20"/>
        </w:rPr>
        <w:lastRenderedPageBreak/>
        <w:t>within(com.xyz.service.*)</w:t>
      </w:r>
      <w:r>
        <w:rPr>
          <w:rStyle w:val="apple-converted-space"/>
          <w:rFonts w:ascii="Helvetica" w:hAnsi="Helvetica"/>
          <w:color w:val="333333"/>
          <w:sz w:val="20"/>
          <w:szCs w:val="20"/>
        </w:rPr>
        <w:t> </w:t>
      </w:r>
      <w:r>
        <w:rPr>
          <w:rFonts w:ascii="Helvetica" w:hAnsi="Helvetica"/>
          <w:color w:val="333333"/>
          <w:sz w:val="20"/>
          <w:szCs w:val="20"/>
        </w:rPr>
        <w:br/>
      </w:r>
      <w:r>
        <w:rPr>
          <w:rFonts w:ascii="Helvetica" w:hAnsi="Helvetica"/>
          <w:color w:val="333333"/>
          <w:sz w:val="20"/>
          <w:szCs w:val="20"/>
        </w:rPr>
        <w:t>在</w:t>
      </w:r>
      <w:r>
        <w:rPr>
          <w:rFonts w:ascii="Helvetica" w:hAnsi="Helvetica"/>
          <w:color w:val="333333"/>
          <w:sz w:val="20"/>
          <w:szCs w:val="20"/>
        </w:rPr>
        <w:t>service</w:t>
      </w:r>
      <w:r>
        <w:rPr>
          <w:rFonts w:ascii="Helvetica" w:hAnsi="Helvetica"/>
          <w:color w:val="333333"/>
          <w:sz w:val="20"/>
          <w:szCs w:val="20"/>
        </w:rPr>
        <w:t>包或者子包里的任意连接点（在</w:t>
      </w:r>
      <w:r>
        <w:rPr>
          <w:rFonts w:ascii="Helvetica" w:hAnsi="Helvetica"/>
          <w:color w:val="333333"/>
          <w:sz w:val="20"/>
          <w:szCs w:val="20"/>
        </w:rPr>
        <w:t>Spring AOP</w:t>
      </w:r>
      <w:r>
        <w:rPr>
          <w:rFonts w:ascii="Helvetica" w:hAnsi="Helvetica"/>
          <w:color w:val="333333"/>
          <w:sz w:val="20"/>
          <w:szCs w:val="20"/>
        </w:rPr>
        <w:t>中只是方法执行）</w:t>
      </w:r>
      <w:r>
        <w:rPr>
          <w:rFonts w:ascii="Helvetica" w:hAnsi="Helvetica"/>
          <w:color w:val="333333"/>
          <w:sz w:val="20"/>
          <w:szCs w:val="20"/>
        </w:rPr>
        <w:t xml:space="preserve"> </w:t>
      </w:r>
      <w:r>
        <w:rPr>
          <w:rFonts w:ascii="Helvetica" w:hAnsi="Helvetica"/>
          <w:color w:val="333333"/>
          <w:sz w:val="20"/>
          <w:szCs w:val="20"/>
        </w:rPr>
        <w:t>：</w:t>
      </w:r>
      <w:r>
        <w:rPr>
          <w:rStyle w:val="apple-converted-space"/>
          <w:rFonts w:ascii="Helvetica" w:hAnsi="Helvetica"/>
          <w:color w:val="333333"/>
          <w:sz w:val="20"/>
          <w:szCs w:val="20"/>
        </w:rPr>
        <w:t> </w:t>
      </w:r>
      <w:r>
        <w:rPr>
          <w:rFonts w:ascii="Helvetica" w:hAnsi="Helvetica"/>
          <w:color w:val="333333"/>
          <w:sz w:val="20"/>
          <w:szCs w:val="20"/>
        </w:rPr>
        <w:br/>
        <w:t>within(com.xyz.service..*)</w:t>
      </w:r>
      <w:r>
        <w:rPr>
          <w:rStyle w:val="apple-converted-space"/>
          <w:rFonts w:ascii="Helvetica" w:hAnsi="Helvetica"/>
          <w:color w:val="333333"/>
          <w:sz w:val="20"/>
          <w:szCs w:val="20"/>
        </w:rPr>
        <w:t> </w:t>
      </w:r>
      <w:r>
        <w:rPr>
          <w:rFonts w:ascii="Helvetica" w:hAnsi="Helvetica"/>
          <w:color w:val="333333"/>
          <w:sz w:val="20"/>
          <w:szCs w:val="20"/>
        </w:rPr>
        <w:br/>
      </w:r>
      <w:r>
        <w:rPr>
          <w:rFonts w:ascii="Helvetica" w:hAnsi="Helvetica"/>
          <w:color w:val="333333"/>
          <w:sz w:val="20"/>
          <w:szCs w:val="20"/>
        </w:rPr>
        <w:t>实现了</w:t>
      </w:r>
      <w:r>
        <w:rPr>
          <w:rFonts w:ascii="Helvetica" w:hAnsi="Helvetica"/>
          <w:color w:val="333333"/>
          <w:sz w:val="20"/>
          <w:szCs w:val="20"/>
        </w:rPr>
        <w:t xml:space="preserve"> AccountService </w:t>
      </w:r>
      <w:r>
        <w:rPr>
          <w:rFonts w:ascii="Helvetica" w:hAnsi="Helvetica"/>
          <w:color w:val="333333"/>
          <w:sz w:val="20"/>
          <w:szCs w:val="20"/>
        </w:rPr>
        <w:t>接口的代理对象的任意连接点（在</w:t>
      </w:r>
      <w:r>
        <w:rPr>
          <w:rFonts w:ascii="Helvetica" w:hAnsi="Helvetica"/>
          <w:color w:val="333333"/>
          <w:sz w:val="20"/>
          <w:szCs w:val="20"/>
        </w:rPr>
        <w:t>Spring AOP</w:t>
      </w:r>
      <w:r>
        <w:rPr>
          <w:rFonts w:ascii="Helvetica" w:hAnsi="Helvetica"/>
          <w:color w:val="333333"/>
          <w:sz w:val="20"/>
          <w:szCs w:val="20"/>
        </w:rPr>
        <w:t>中只是方法执行）</w:t>
      </w:r>
      <w:r>
        <w:rPr>
          <w:rFonts w:ascii="Helvetica" w:hAnsi="Helvetica"/>
          <w:color w:val="333333"/>
          <w:sz w:val="20"/>
          <w:szCs w:val="20"/>
        </w:rPr>
        <w:t xml:space="preserve"> </w:t>
      </w:r>
      <w:r>
        <w:rPr>
          <w:rFonts w:ascii="Helvetica" w:hAnsi="Helvetica"/>
          <w:color w:val="333333"/>
          <w:sz w:val="20"/>
          <w:szCs w:val="20"/>
        </w:rPr>
        <w:t>：</w:t>
      </w:r>
      <w:r>
        <w:rPr>
          <w:rStyle w:val="apple-converted-space"/>
          <w:rFonts w:ascii="Helvetica" w:hAnsi="Helvetica"/>
          <w:color w:val="333333"/>
          <w:sz w:val="20"/>
          <w:szCs w:val="20"/>
        </w:rPr>
        <w:t> </w:t>
      </w:r>
      <w:r>
        <w:rPr>
          <w:rFonts w:ascii="Helvetica" w:hAnsi="Helvetica"/>
          <w:color w:val="333333"/>
          <w:sz w:val="20"/>
          <w:szCs w:val="20"/>
        </w:rPr>
        <w:br/>
        <w:t>this(com.xyz.service.AccountService)</w:t>
      </w:r>
      <w:r>
        <w:rPr>
          <w:rStyle w:val="apple-converted-space"/>
          <w:rFonts w:ascii="Helvetica" w:hAnsi="Helvetica"/>
          <w:color w:val="333333"/>
          <w:sz w:val="20"/>
          <w:szCs w:val="20"/>
        </w:rPr>
        <w:t> </w:t>
      </w:r>
      <w:r>
        <w:rPr>
          <w:rFonts w:ascii="Helvetica" w:hAnsi="Helvetica"/>
          <w:color w:val="333333"/>
          <w:sz w:val="20"/>
          <w:szCs w:val="20"/>
        </w:rPr>
        <w:br/>
        <w:t>'this'</w:t>
      </w:r>
      <w:r>
        <w:rPr>
          <w:rFonts w:ascii="Helvetica" w:hAnsi="Helvetica"/>
          <w:color w:val="333333"/>
          <w:sz w:val="20"/>
          <w:szCs w:val="20"/>
        </w:rPr>
        <w:t>在</w:t>
      </w:r>
      <w:r>
        <w:rPr>
          <w:rFonts w:ascii="Helvetica" w:hAnsi="Helvetica"/>
          <w:color w:val="333333"/>
          <w:sz w:val="20"/>
          <w:szCs w:val="20"/>
        </w:rPr>
        <w:t>binding form</w:t>
      </w:r>
      <w:r>
        <w:rPr>
          <w:rFonts w:ascii="Helvetica" w:hAnsi="Helvetica"/>
          <w:color w:val="333333"/>
          <w:sz w:val="20"/>
          <w:szCs w:val="20"/>
        </w:rPr>
        <w:t>中用的更多：</w:t>
      </w:r>
      <w:r>
        <w:rPr>
          <w:rFonts w:ascii="Helvetica" w:hAnsi="Helvetica"/>
          <w:color w:val="333333"/>
          <w:sz w:val="20"/>
          <w:szCs w:val="20"/>
        </w:rPr>
        <w:t xml:space="preserve">- </w:t>
      </w:r>
      <w:r>
        <w:rPr>
          <w:rFonts w:ascii="Helvetica" w:hAnsi="Helvetica"/>
          <w:color w:val="333333"/>
          <w:sz w:val="20"/>
          <w:szCs w:val="20"/>
        </w:rPr>
        <w:t>请常见以下讨论通知的章节中关于如何使得代理对象可以在通知体内访问到的部分。</w:t>
      </w:r>
      <w:r>
        <w:rPr>
          <w:rStyle w:val="apple-converted-space"/>
          <w:rFonts w:ascii="Helvetica" w:hAnsi="Helvetica"/>
          <w:color w:val="333333"/>
          <w:sz w:val="20"/>
          <w:szCs w:val="20"/>
        </w:rPr>
        <w:t> </w:t>
      </w:r>
      <w:r>
        <w:rPr>
          <w:rFonts w:ascii="Helvetica" w:hAnsi="Helvetica"/>
          <w:color w:val="333333"/>
          <w:sz w:val="20"/>
          <w:szCs w:val="20"/>
        </w:rPr>
        <w:br/>
      </w:r>
      <w:r>
        <w:rPr>
          <w:rFonts w:ascii="Helvetica" w:hAnsi="Helvetica"/>
          <w:color w:val="333333"/>
          <w:sz w:val="20"/>
          <w:szCs w:val="20"/>
        </w:rPr>
        <w:t>实现了</w:t>
      </w:r>
      <w:r>
        <w:rPr>
          <w:rFonts w:ascii="Helvetica" w:hAnsi="Helvetica"/>
          <w:color w:val="333333"/>
          <w:sz w:val="20"/>
          <w:szCs w:val="20"/>
        </w:rPr>
        <w:t xml:space="preserve"> AccountService </w:t>
      </w:r>
      <w:r>
        <w:rPr>
          <w:rFonts w:ascii="Helvetica" w:hAnsi="Helvetica"/>
          <w:color w:val="333333"/>
          <w:sz w:val="20"/>
          <w:szCs w:val="20"/>
        </w:rPr>
        <w:t>接口的目标对象的任意连接点（在</w:t>
      </w:r>
      <w:r>
        <w:rPr>
          <w:rFonts w:ascii="Helvetica" w:hAnsi="Helvetica"/>
          <w:color w:val="333333"/>
          <w:sz w:val="20"/>
          <w:szCs w:val="20"/>
        </w:rPr>
        <w:t>Spring AOP</w:t>
      </w:r>
      <w:r>
        <w:rPr>
          <w:rFonts w:ascii="Helvetica" w:hAnsi="Helvetica"/>
          <w:color w:val="333333"/>
          <w:sz w:val="20"/>
          <w:szCs w:val="20"/>
        </w:rPr>
        <w:t>中只是方法执行）</w:t>
      </w:r>
      <w:r>
        <w:rPr>
          <w:rFonts w:ascii="Helvetica" w:hAnsi="Helvetica"/>
          <w:color w:val="333333"/>
          <w:sz w:val="20"/>
          <w:szCs w:val="20"/>
        </w:rPr>
        <w:t xml:space="preserve"> </w:t>
      </w:r>
      <w:r>
        <w:rPr>
          <w:rFonts w:ascii="Helvetica" w:hAnsi="Helvetica"/>
          <w:color w:val="333333"/>
          <w:sz w:val="20"/>
          <w:szCs w:val="20"/>
        </w:rPr>
        <w:t>：</w:t>
      </w:r>
      <w:r>
        <w:rPr>
          <w:rStyle w:val="apple-converted-space"/>
          <w:rFonts w:ascii="Helvetica" w:hAnsi="Helvetica"/>
          <w:color w:val="333333"/>
          <w:sz w:val="20"/>
          <w:szCs w:val="20"/>
        </w:rPr>
        <w:t> </w:t>
      </w:r>
      <w:r>
        <w:rPr>
          <w:rFonts w:ascii="Helvetica" w:hAnsi="Helvetica"/>
          <w:color w:val="333333"/>
          <w:sz w:val="20"/>
          <w:szCs w:val="20"/>
        </w:rPr>
        <w:br/>
        <w:t>target(com.xyz.service.AccountService)</w:t>
      </w:r>
      <w:r>
        <w:rPr>
          <w:rStyle w:val="apple-converted-space"/>
          <w:rFonts w:ascii="Helvetica" w:hAnsi="Helvetica"/>
          <w:color w:val="333333"/>
          <w:sz w:val="20"/>
          <w:szCs w:val="20"/>
        </w:rPr>
        <w:t> </w:t>
      </w:r>
      <w:r>
        <w:rPr>
          <w:rFonts w:ascii="Helvetica" w:hAnsi="Helvetica"/>
          <w:color w:val="333333"/>
          <w:sz w:val="20"/>
          <w:szCs w:val="20"/>
        </w:rPr>
        <w:br/>
        <w:t>'target'</w:t>
      </w:r>
      <w:r>
        <w:rPr>
          <w:rFonts w:ascii="Helvetica" w:hAnsi="Helvetica"/>
          <w:color w:val="333333"/>
          <w:sz w:val="20"/>
          <w:szCs w:val="20"/>
        </w:rPr>
        <w:t>在</w:t>
      </w:r>
      <w:r>
        <w:rPr>
          <w:rFonts w:ascii="Helvetica" w:hAnsi="Helvetica"/>
          <w:color w:val="333333"/>
          <w:sz w:val="20"/>
          <w:szCs w:val="20"/>
        </w:rPr>
        <w:t>binding form</w:t>
      </w:r>
      <w:r>
        <w:rPr>
          <w:rFonts w:ascii="Helvetica" w:hAnsi="Helvetica"/>
          <w:color w:val="333333"/>
          <w:sz w:val="20"/>
          <w:szCs w:val="20"/>
        </w:rPr>
        <w:t>中用的更多：</w:t>
      </w:r>
      <w:r>
        <w:rPr>
          <w:rFonts w:ascii="Helvetica" w:hAnsi="Helvetica"/>
          <w:color w:val="333333"/>
          <w:sz w:val="20"/>
          <w:szCs w:val="20"/>
        </w:rPr>
        <w:t xml:space="preserve">- </w:t>
      </w:r>
      <w:r>
        <w:rPr>
          <w:rFonts w:ascii="Helvetica" w:hAnsi="Helvetica"/>
          <w:color w:val="333333"/>
          <w:sz w:val="20"/>
          <w:szCs w:val="20"/>
        </w:rPr>
        <w:t>请常见以下讨论通知的章节中关于如何使得目标对象可以在通知体内访问到的部分。</w:t>
      </w:r>
      <w:r>
        <w:rPr>
          <w:rStyle w:val="apple-converted-space"/>
          <w:rFonts w:ascii="Helvetica" w:hAnsi="Helvetica"/>
          <w:color w:val="333333"/>
          <w:sz w:val="20"/>
          <w:szCs w:val="20"/>
        </w:rPr>
        <w:t> </w:t>
      </w:r>
      <w:r>
        <w:rPr>
          <w:rFonts w:ascii="Helvetica" w:hAnsi="Helvetica"/>
          <w:color w:val="333333"/>
          <w:sz w:val="20"/>
          <w:szCs w:val="20"/>
        </w:rPr>
        <w:br/>
      </w:r>
      <w:r>
        <w:rPr>
          <w:rFonts w:ascii="Helvetica" w:hAnsi="Helvetica"/>
          <w:color w:val="333333"/>
          <w:sz w:val="20"/>
          <w:szCs w:val="20"/>
        </w:rPr>
        <w:t>任何一个只接受一个参数，且在运行时传入的参数实现了</w:t>
      </w:r>
      <w:r>
        <w:rPr>
          <w:rFonts w:ascii="Helvetica" w:hAnsi="Helvetica"/>
          <w:color w:val="333333"/>
          <w:sz w:val="20"/>
          <w:szCs w:val="20"/>
        </w:rPr>
        <w:t xml:space="preserve"> Serializable </w:t>
      </w:r>
      <w:r>
        <w:rPr>
          <w:rFonts w:ascii="Helvetica" w:hAnsi="Helvetica"/>
          <w:color w:val="333333"/>
          <w:sz w:val="20"/>
          <w:szCs w:val="20"/>
        </w:rPr>
        <w:t>接口的连接点</w:t>
      </w:r>
      <w:r>
        <w:rPr>
          <w:rFonts w:ascii="Helvetica" w:hAnsi="Helvetica"/>
          <w:color w:val="333333"/>
          <w:sz w:val="20"/>
          <w:szCs w:val="20"/>
        </w:rPr>
        <w:t xml:space="preserve"> </w:t>
      </w:r>
      <w:r>
        <w:rPr>
          <w:rFonts w:ascii="Helvetica" w:hAnsi="Helvetica"/>
          <w:color w:val="333333"/>
          <w:sz w:val="20"/>
          <w:szCs w:val="20"/>
        </w:rPr>
        <w:t>（在</w:t>
      </w:r>
      <w:r>
        <w:rPr>
          <w:rFonts w:ascii="Helvetica" w:hAnsi="Helvetica"/>
          <w:color w:val="333333"/>
          <w:sz w:val="20"/>
          <w:szCs w:val="20"/>
        </w:rPr>
        <w:t>Spring AOP</w:t>
      </w:r>
      <w:r>
        <w:rPr>
          <w:rFonts w:ascii="Helvetica" w:hAnsi="Helvetica"/>
          <w:color w:val="333333"/>
          <w:sz w:val="20"/>
          <w:szCs w:val="20"/>
        </w:rPr>
        <w:t>中只是方法执行）</w:t>
      </w:r>
      <w:r>
        <w:rPr>
          <w:rStyle w:val="apple-converted-space"/>
          <w:rFonts w:ascii="Helvetica" w:hAnsi="Helvetica"/>
          <w:color w:val="333333"/>
          <w:sz w:val="20"/>
          <w:szCs w:val="20"/>
        </w:rPr>
        <w:t> </w:t>
      </w:r>
      <w:r>
        <w:rPr>
          <w:rFonts w:ascii="Helvetica" w:hAnsi="Helvetica"/>
          <w:color w:val="333333"/>
          <w:sz w:val="20"/>
          <w:szCs w:val="20"/>
        </w:rPr>
        <w:br/>
        <w:t>args(java.io.Serializable)</w:t>
      </w:r>
      <w:r>
        <w:rPr>
          <w:rStyle w:val="apple-converted-space"/>
          <w:rFonts w:ascii="Helvetica" w:hAnsi="Helvetica"/>
          <w:color w:val="333333"/>
          <w:sz w:val="20"/>
          <w:szCs w:val="20"/>
        </w:rPr>
        <w:t> </w:t>
      </w:r>
      <w:r>
        <w:rPr>
          <w:rFonts w:ascii="Helvetica" w:hAnsi="Helvetica"/>
          <w:color w:val="333333"/>
          <w:sz w:val="20"/>
          <w:szCs w:val="20"/>
        </w:rPr>
        <w:br/>
        <w:t>'args'</w:t>
      </w:r>
      <w:r>
        <w:rPr>
          <w:rFonts w:ascii="Helvetica" w:hAnsi="Helvetica"/>
          <w:color w:val="333333"/>
          <w:sz w:val="20"/>
          <w:szCs w:val="20"/>
        </w:rPr>
        <w:t>在</w:t>
      </w:r>
      <w:r>
        <w:rPr>
          <w:rFonts w:ascii="Helvetica" w:hAnsi="Helvetica"/>
          <w:color w:val="333333"/>
          <w:sz w:val="20"/>
          <w:szCs w:val="20"/>
        </w:rPr>
        <w:t>binding form</w:t>
      </w:r>
      <w:r>
        <w:rPr>
          <w:rFonts w:ascii="Helvetica" w:hAnsi="Helvetica"/>
          <w:color w:val="333333"/>
          <w:sz w:val="20"/>
          <w:szCs w:val="20"/>
        </w:rPr>
        <w:t>中用的更多：</w:t>
      </w:r>
      <w:r>
        <w:rPr>
          <w:rFonts w:ascii="Helvetica" w:hAnsi="Helvetica"/>
          <w:color w:val="333333"/>
          <w:sz w:val="20"/>
          <w:szCs w:val="20"/>
        </w:rPr>
        <w:t xml:space="preserve">- </w:t>
      </w:r>
      <w:r>
        <w:rPr>
          <w:rFonts w:ascii="Helvetica" w:hAnsi="Helvetica"/>
          <w:color w:val="333333"/>
          <w:sz w:val="20"/>
          <w:szCs w:val="20"/>
        </w:rPr>
        <w:t>请常见以下讨论通知的章节中关于如何使得方法参数可以在通知体内访问到的部分。</w:t>
      </w:r>
      <w:r>
        <w:rPr>
          <w:rFonts w:ascii="Helvetica" w:hAnsi="Helvetica"/>
          <w:color w:val="333333"/>
          <w:sz w:val="20"/>
          <w:szCs w:val="20"/>
        </w:rPr>
        <w:t xml:space="preserve"> </w:t>
      </w:r>
      <w:r>
        <w:rPr>
          <w:rFonts w:ascii="Helvetica" w:hAnsi="Helvetica"/>
          <w:color w:val="333333"/>
          <w:sz w:val="20"/>
          <w:szCs w:val="20"/>
        </w:rPr>
        <w:t>请注意在例子中给出的切入点不同于</w:t>
      </w:r>
      <w:r>
        <w:rPr>
          <w:rFonts w:ascii="Helvetica" w:hAnsi="Helvetica"/>
          <w:color w:val="333333"/>
          <w:sz w:val="20"/>
          <w:szCs w:val="20"/>
        </w:rPr>
        <w:t xml:space="preserve"> execution(* *(java.io.Serializable))</w:t>
      </w:r>
      <w:r>
        <w:rPr>
          <w:rFonts w:ascii="Helvetica" w:hAnsi="Helvetica"/>
          <w:color w:val="333333"/>
          <w:sz w:val="20"/>
          <w:szCs w:val="20"/>
        </w:rPr>
        <w:t>：</w:t>
      </w:r>
      <w:r>
        <w:rPr>
          <w:rFonts w:ascii="Helvetica" w:hAnsi="Helvetica"/>
          <w:color w:val="333333"/>
          <w:sz w:val="20"/>
          <w:szCs w:val="20"/>
        </w:rPr>
        <w:t xml:space="preserve"> args</w:t>
      </w:r>
      <w:r>
        <w:rPr>
          <w:rFonts w:ascii="Helvetica" w:hAnsi="Helvetica"/>
          <w:color w:val="333333"/>
          <w:sz w:val="20"/>
          <w:szCs w:val="20"/>
        </w:rPr>
        <w:t>只有在动态运行时候传入参数是可序列化的（</w:t>
      </w:r>
      <w:r>
        <w:rPr>
          <w:rFonts w:ascii="Helvetica" w:hAnsi="Helvetica"/>
          <w:color w:val="333333"/>
          <w:sz w:val="20"/>
          <w:szCs w:val="20"/>
        </w:rPr>
        <w:t>Serializable</w:t>
      </w:r>
      <w:r>
        <w:rPr>
          <w:rFonts w:ascii="Helvetica" w:hAnsi="Helvetica"/>
          <w:color w:val="333333"/>
          <w:sz w:val="20"/>
          <w:szCs w:val="20"/>
        </w:rPr>
        <w:t>）才匹配，而</w:t>
      </w:r>
      <w:r>
        <w:rPr>
          <w:rFonts w:ascii="Helvetica" w:hAnsi="Helvetica"/>
          <w:color w:val="333333"/>
          <w:sz w:val="20"/>
          <w:szCs w:val="20"/>
        </w:rPr>
        <w:t xml:space="preserve">execution </w:t>
      </w:r>
      <w:r>
        <w:rPr>
          <w:rFonts w:ascii="Helvetica" w:hAnsi="Helvetica"/>
          <w:color w:val="333333"/>
          <w:sz w:val="20"/>
          <w:szCs w:val="20"/>
        </w:rPr>
        <w:t>在传入参数的签名声明的类型实现了</w:t>
      </w:r>
      <w:r>
        <w:rPr>
          <w:rFonts w:ascii="Helvetica" w:hAnsi="Helvetica"/>
          <w:color w:val="333333"/>
          <w:sz w:val="20"/>
          <w:szCs w:val="20"/>
        </w:rPr>
        <w:t xml:space="preserve"> Serializable </w:t>
      </w:r>
      <w:r>
        <w:rPr>
          <w:rFonts w:ascii="Helvetica" w:hAnsi="Helvetica"/>
          <w:color w:val="333333"/>
          <w:sz w:val="20"/>
          <w:szCs w:val="20"/>
        </w:rPr>
        <w:t>接口时候匹配。</w:t>
      </w:r>
      <w:r>
        <w:rPr>
          <w:rStyle w:val="apple-converted-space"/>
          <w:rFonts w:ascii="Helvetica" w:hAnsi="Helvetica"/>
          <w:color w:val="333333"/>
          <w:sz w:val="20"/>
          <w:szCs w:val="20"/>
        </w:rPr>
        <w:t> </w:t>
      </w:r>
      <w:r>
        <w:rPr>
          <w:rFonts w:ascii="Helvetica" w:hAnsi="Helvetica"/>
          <w:color w:val="333333"/>
          <w:sz w:val="20"/>
          <w:szCs w:val="20"/>
        </w:rPr>
        <w:br/>
      </w:r>
      <w:r>
        <w:rPr>
          <w:rFonts w:ascii="Helvetica" w:hAnsi="Helvetica"/>
          <w:color w:val="333333"/>
          <w:sz w:val="20"/>
          <w:szCs w:val="20"/>
        </w:rPr>
        <w:t>有一个</w:t>
      </w:r>
      <w:r>
        <w:rPr>
          <w:rFonts w:ascii="Helvetica" w:hAnsi="Helvetica"/>
          <w:color w:val="333333"/>
          <w:sz w:val="20"/>
          <w:szCs w:val="20"/>
        </w:rPr>
        <w:t xml:space="preserve"> @Transactional </w:t>
      </w:r>
      <w:r>
        <w:rPr>
          <w:rFonts w:ascii="Helvetica" w:hAnsi="Helvetica"/>
          <w:color w:val="333333"/>
          <w:sz w:val="20"/>
          <w:szCs w:val="20"/>
        </w:rPr>
        <w:t>注解的目标对象中的任意连接点（在</w:t>
      </w:r>
      <w:r>
        <w:rPr>
          <w:rFonts w:ascii="Helvetica" w:hAnsi="Helvetica"/>
          <w:color w:val="333333"/>
          <w:sz w:val="20"/>
          <w:szCs w:val="20"/>
        </w:rPr>
        <w:t>Spring AOP</w:t>
      </w:r>
      <w:r>
        <w:rPr>
          <w:rFonts w:ascii="Helvetica" w:hAnsi="Helvetica"/>
          <w:color w:val="333333"/>
          <w:sz w:val="20"/>
          <w:szCs w:val="20"/>
        </w:rPr>
        <w:t>中只是方法执行）</w:t>
      </w:r>
      <w:r>
        <w:rPr>
          <w:rStyle w:val="apple-converted-space"/>
          <w:rFonts w:ascii="Helvetica" w:hAnsi="Helvetica"/>
          <w:color w:val="333333"/>
          <w:sz w:val="20"/>
          <w:szCs w:val="20"/>
        </w:rPr>
        <w:t> </w:t>
      </w:r>
      <w:r>
        <w:rPr>
          <w:rFonts w:ascii="Helvetica" w:hAnsi="Helvetica"/>
          <w:color w:val="333333"/>
          <w:sz w:val="20"/>
          <w:szCs w:val="20"/>
        </w:rPr>
        <w:br/>
        <w:t>@target(org.springframework.transaction.annotation.Transactional)</w:t>
      </w:r>
      <w:r>
        <w:rPr>
          <w:rStyle w:val="apple-converted-space"/>
          <w:rFonts w:ascii="Helvetica" w:hAnsi="Helvetica"/>
          <w:color w:val="333333"/>
          <w:sz w:val="20"/>
          <w:szCs w:val="20"/>
        </w:rPr>
        <w:t> </w:t>
      </w:r>
      <w:r>
        <w:rPr>
          <w:rFonts w:ascii="Helvetica" w:hAnsi="Helvetica"/>
          <w:color w:val="333333"/>
          <w:sz w:val="20"/>
          <w:szCs w:val="20"/>
        </w:rPr>
        <w:br/>
        <w:t xml:space="preserve">'@target' </w:t>
      </w:r>
      <w:r>
        <w:rPr>
          <w:rFonts w:ascii="Helvetica" w:hAnsi="Helvetica"/>
          <w:color w:val="333333"/>
          <w:sz w:val="20"/>
          <w:szCs w:val="20"/>
        </w:rPr>
        <w:t>也可以在</w:t>
      </w:r>
      <w:r>
        <w:rPr>
          <w:rFonts w:ascii="Helvetica" w:hAnsi="Helvetica"/>
          <w:color w:val="333333"/>
          <w:sz w:val="20"/>
          <w:szCs w:val="20"/>
        </w:rPr>
        <w:t>binding form</w:t>
      </w:r>
      <w:r>
        <w:rPr>
          <w:rFonts w:ascii="Helvetica" w:hAnsi="Helvetica"/>
          <w:color w:val="333333"/>
          <w:sz w:val="20"/>
          <w:szCs w:val="20"/>
        </w:rPr>
        <w:t>中使用：请常见以下讨论通知的章节中关于如何使得</w:t>
      </w:r>
      <w:r>
        <w:rPr>
          <w:rFonts w:ascii="Helvetica" w:hAnsi="Helvetica"/>
          <w:color w:val="333333"/>
          <w:sz w:val="20"/>
          <w:szCs w:val="20"/>
        </w:rPr>
        <w:t>annotation</w:t>
      </w:r>
      <w:r>
        <w:rPr>
          <w:rFonts w:ascii="Helvetica" w:hAnsi="Helvetica"/>
          <w:color w:val="333333"/>
          <w:sz w:val="20"/>
          <w:szCs w:val="20"/>
        </w:rPr>
        <w:t>对象可以在通知体内访问到的部分。</w:t>
      </w:r>
      <w:r>
        <w:rPr>
          <w:rStyle w:val="apple-converted-space"/>
          <w:rFonts w:ascii="Helvetica" w:hAnsi="Helvetica"/>
          <w:color w:val="333333"/>
          <w:sz w:val="20"/>
          <w:szCs w:val="20"/>
        </w:rPr>
        <w:t> </w:t>
      </w:r>
      <w:r>
        <w:rPr>
          <w:rFonts w:ascii="Helvetica" w:hAnsi="Helvetica"/>
          <w:color w:val="333333"/>
          <w:sz w:val="20"/>
          <w:szCs w:val="20"/>
        </w:rPr>
        <w:br/>
      </w:r>
      <w:r>
        <w:rPr>
          <w:rFonts w:ascii="Helvetica" w:hAnsi="Helvetica"/>
          <w:color w:val="333333"/>
          <w:sz w:val="20"/>
          <w:szCs w:val="20"/>
        </w:rPr>
        <w:t>任何一个目标对象声明的类型有一个</w:t>
      </w:r>
      <w:r>
        <w:rPr>
          <w:rFonts w:ascii="Helvetica" w:hAnsi="Helvetica"/>
          <w:color w:val="333333"/>
          <w:sz w:val="20"/>
          <w:szCs w:val="20"/>
        </w:rPr>
        <w:t xml:space="preserve"> @Transactional </w:t>
      </w:r>
      <w:r>
        <w:rPr>
          <w:rFonts w:ascii="Helvetica" w:hAnsi="Helvetica"/>
          <w:color w:val="333333"/>
          <w:sz w:val="20"/>
          <w:szCs w:val="20"/>
        </w:rPr>
        <w:t>注解的连接点（在</w:t>
      </w:r>
      <w:r>
        <w:rPr>
          <w:rFonts w:ascii="Helvetica" w:hAnsi="Helvetica"/>
          <w:color w:val="333333"/>
          <w:sz w:val="20"/>
          <w:szCs w:val="20"/>
        </w:rPr>
        <w:t>Spring AOP</w:t>
      </w:r>
      <w:r>
        <w:rPr>
          <w:rFonts w:ascii="Helvetica" w:hAnsi="Helvetica"/>
          <w:color w:val="333333"/>
          <w:sz w:val="20"/>
          <w:szCs w:val="20"/>
        </w:rPr>
        <w:t>中只是方法执行）</w:t>
      </w:r>
      <w:r>
        <w:rPr>
          <w:rStyle w:val="apple-converted-space"/>
          <w:rFonts w:ascii="Helvetica" w:hAnsi="Helvetica"/>
          <w:color w:val="333333"/>
          <w:sz w:val="20"/>
          <w:szCs w:val="20"/>
        </w:rPr>
        <w:t> </w:t>
      </w:r>
      <w:r>
        <w:rPr>
          <w:rFonts w:ascii="Helvetica" w:hAnsi="Helvetica"/>
          <w:color w:val="333333"/>
          <w:sz w:val="20"/>
          <w:szCs w:val="20"/>
        </w:rPr>
        <w:br/>
        <w:t>@within(org.springframework.transaction.annotation.Transactional)</w:t>
      </w:r>
      <w:r>
        <w:rPr>
          <w:rStyle w:val="apple-converted-space"/>
          <w:rFonts w:ascii="Helvetica" w:hAnsi="Helvetica"/>
          <w:color w:val="333333"/>
          <w:sz w:val="20"/>
          <w:szCs w:val="20"/>
        </w:rPr>
        <w:t> </w:t>
      </w:r>
      <w:r>
        <w:rPr>
          <w:rFonts w:ascii="Helvetica" w:hAnsi="Helvetica"/>
          <w:color w:val="333333"/>
          <w:sz w:val="20"/>
          <w:szCs w:val="20"/>
        </w:rPr>
        <w:br/>
        <w:t>'@within'</w:t>
      </w:r>
      <w:r>
        <w:rPr>
          <w:rFonts w:ascii="Helvetica" w:hAnsi="Helvetica"/>
          <w:color w:val="333333"/>
          <w:sz w:val="20"/>
          <w:szCs w:val="20"/>
        </w:rPr>
        <w:t>也可以在</w:t>
      </w:r>
      <w:r>
        <w:rPr>
          <w:rFonts w:ascii="Helvetica" w:hAnsi="Helvetica"/>
          <w:color w:val="333333"/>
          <w:sz w:val="20"/>
          <w:szCs w:val="20"/>
        </w:rPr>
        <w:t>binding form</w:t>
      </w:r>
      <w:r>
        <w:rPr>
          <w:rFonts w:ascii="Helvetica" w:hAnsi="Helvetica"/>
          <w:color w:val="333333"/>
          <w:sz w:val="20"/>
          <w:szCs w:val="20"/>
        </w:rPr>
        <w:t>中使用：</w:t>
      </w:r>
      <w:r>
        <w:rPr>
          <w:rFonts w:ascii="Helvetica" w:hAnsi="Helvetica"/>
          <w:color w:val="333333"/>
          <w:sz w:val="20"/>
          <w:szCs w:val="20"/>
        </w:rPr>
        <w:t xml:space="preserve">- </w:t>
      </w:r>
      <w:r>
        <w:rPr>
          <w:rFonts w:ascii="Helvetica" w:hAnsi="Helvetica"/>
          <w:color w:val="333333"/>
          <w:sz w:val="20"/>
          <w:szCs w:val="20"/>
        </w:rPr>
        <w:t>请常见以下讨论通知的章节中关于如何使得</w:t>
      </w:r>
      <w:r>
        <w:rPr>
          <w:rFonts w:ascii="Helvetica" w:hAnsi="Helvetica"/>
          <w:color w:val="333333"/>
          <w:sz w:val="20"/>
          <w:szCs w:val="20"/>
        </w:rPr>
        <w:t>annotation</w:t>
      </w:r>
      <w:r>
        <w:rPr>
          <w:rFonts w:ascii="Helvetica" w:hAnsi="Helvetica"/>
          <w:color w:val="333333"/>
          <w:sz w:val="20"/>
          <w:szCs w:val="20"/>
        </w:rPr>
        <w:t>对象可以在通知体内访问到的部分。</w:t>
      </w:r>
      <w:r>
        <w:rPr>
          <w:rStyle w:val="apple-converted-space"/>
          <w:rFonts w:ascii="Helvetica" w:hAnsi="Helvetica"/>
          <w:color w:val="333333"/>
          <w:sz w:val="20"/>
          <w:szCs w:val="20"/>
        </w:rPr>
        <w:t> </w:t>
      </w:r>
      <w:r>
        <w:rPr>
          <w:rFonts w:ascii="Helvetica" w:hAnsi="Helvetica"/>
          <w:color w:val="333333"/>
          <w:sz w:val="20"/>
          <w:szCs w:val="20"/>
        </w:rPr>
        <w:br/>
      </w:r>
      <w:r>
        <w:rPr>
          <w:rFonts w:ascii="Helvetica" w:hAnsi="Helvetica"/>
          <w:color w:val="333333"/>
          <w:sz w:val="20"/>
          <w:szCs w:val="20"/>
        </w:rPr>
        <w:t>任何一个执行的方法有一个</w:t>
      </w:r>
      <w:r>
        <w:rPr>
          <w:rFonts w:ascii="Helvetica" w:hAnsi="Helvetica"/>
          <w:color w:val="333333"/>
          <w:sz w:val="20"/>
          <w:szCs w:val="20"/>
        </w:rPr>
        <w:t xml:space="preserve"> @Transactional annotation</w:t>
      </w:r>
      <w:r>
        <w:rPr>
          <w:rFonts w:ascii="Helvetica" w:hAnsi="Helvetica"/>
          <w:color w:val="333333"/>
          <w:sz w:val="20"/>
          <w:szCs w:val="20"/>
        </w:rPr>
        <w:t>的连接点（在</w:t>
      </w:r>
      <w:r>
        <w:rPr>
          <w:rFonts w:ascii="Helvetica" w:hAnsi="Helvetica"/>
          <w:color w:val="333333"/>
          <w:sz w:val="20"/>
          <w:szCs w:val="20"/>
        </w:rPr>
        <w:t>Spring AOP</w:t>
      </w:r>
      <w:r>
        <w:rPr>
          <w:rFonts w:ascii="Helvetica" w:hAnsi="Helvetica"/>
          <w:color w:val="333333"/>
          <w:sz w:val="20"/>
          <w:szCs w:val="20"/>
        </w:rPr>
        <w:t>中只是方法执行）</w:t>
      </w:r>
      <w:r>
        <w:rPr>
          <w:rStyle w:val="apple-converted-space"/>
          <w:rFonts w:ascii="Helvetica" w:hAnsi="Helvetica"/>
          <w:color w:val="333333"/>
          <w:sz w:val="20"/>
          <w:szCs w:val="20"/>
        </w:rPr>
        <w:t> </w:t>
      </w:r>
      <w:r>
        <w:rPr>
          <w:rFonts w:ascii="Helvetica" w:hAnsi="Helvetica"/>
          <w:color w:val="333333"/>
          <w:sz w:val="20"/>
          <w:szCs w:val="20"/>
        </w:rPr>
        <w:br/>
        <w:t>@annotation(org.springframework.transaction.annotation.Transactional)</w:t>
      </w:r>
      <w:r>
        <w:rPr>
          <w:rStyle w:val="apple-converted-space"/>
          <w:rFonts w:ascii="Helvetica" w:hAnsi="Helvetica"/>
          <w:color w:val="333333"/>
          <w:sz w:val="20"/>
          <w:szCs w:val="20"/>
        </w:rPr>
        <w:t> </w:t>
      </w:r>
      <w:r>
        <w:rPr>
          <w:rFonts w:ascii="Helvetica" w:hAnsi="Helvetica"/>
          <w:color w:val="333333"/>
          <w:sz w:val="20"/>
          <w:szCs w:val="20"/>
        </w:rPr>
        <w:br/>
        <w:t xml:space="preserve">'@annotation' </w:t>
      </w:r>
      <w:r>
        <w:rPr>
          <w:rFonts w:ascii="Helvetica" w:hAnsi="Helvetica"/>
          <w:color w:val="333333"/>
          <w:sz w:val="20"/>
          <w:szCs w:val="20"/>
        </w:rPr>
        <w:t>也可以在</w:t>
      </w:r>
      <w:r>
        <w:rPr>
          <w:rFonts w:ascii="Helvetica" w:hAnsi="Helvetica"/>
          <w:color w:val="333333"/>
          <w:sz w:val="20"/>
          <w:szCs w:val="20"/>
        </w:rPr>
        <w:t>binding form</w:t>
      </w:r>
      <w:r>
        <w:rPr>
          <w:rFonts w:ascii="Helvetica" w:hAnsi="Helvetica"/>
          <w:color w:val="333333"/>
          <w:sz w:val="20"/>
          <w:szCs w:val="20"/>
        </w:rPr>
        <w:t>中使用：</w:t>
      </w:r>
      <w:r>
        <w:rPr>
          <w:rFonts w:ascii="Helvetica" w:hAnsi="Helvetica"/>
          <w:color w:val="333333"/>
          <w:sz w:val="20"/>
          <w:szCs w:val="20"/>
        </w:rPr>
        <w:t xml:space="preserve">- </w:t>
      </w:r>
      <w:r>
        <w:rPr>
          <w:rFonts w:ascii="Helvetica" w:hAnsi="Helvetica"/>
          <w:color w:val="333333"/>
          <w:sz w:val="20"/>
          <w:szCs w:val="20"/>
        </w:rPr>
        <w:t>请常见以下讨论通知的章节中关于如何使得</w:t>
      </w:r>
      <w:r>
        <w:rPr>
          <w:rFonts w:ascii="Helvetica" w:hAnsi="Helvetica"/>
          <w:color w:val="333333"/>
          <w:sz w:val="20"/>
          <w:szCs w:val="20"/>
        </w:rPr>
        <w:t>annotation</w:t>
      </w:r>
      <w:r>
        <w:rPr>
          <w:rFonts w:ascii="Helvetica" w:hAnsi="Helvetica"/>
          <w:color w:val="333333"/>
          <w:sz w:val="20"/>
          <w:szCs w:val="20"/>
        </w:rPr>
        <w:t>对象可以在通知体内访问到的部分。</w:t>
      </w:r>
      <w:r>
        <w:rPr>
          <w:rStyle w:val="apple-converted-space"/>
          <w:rFonts w:ascii="Helvetica" w:hAnsi="Helvetica"/>
          <w:color w:val="333333"/>
          <w:sz w:val="20"/>
          <w:szCs w:val="20"/>
        </w:rPr>
        <w:t> </w:t>
      </w:r>
      <w:r>
        <w:rPr>
          <w:rFonts w:ascii="Helvetica" w:hAnsi="Helvetica"/>
          <w:color w:val="333333"/>
          <w:sz w:val="20"/>
          <w:szCs w:val="20"/>
        </w:rPr>
        <w:br/>
      </w:r>
      <w:r>
        <w:rPr>
          <w:rFonts w:ascii="Helvetica" w:hAnsi="Helvetica"/>
          <w:color w:val="333333"/>
          <w:sz w:val="20"/>
          <w:szCs w:val="20"/>
        </w:rPr>
        <w:t>任何一个接受一个参数，并且传入的参数在运行时的类型实现了</w:t>
      </w:r>
      <w:r>
        <w:rPr>
          <w:rFonts w:ascii="Helvetica" w:hAnsi="Helvetica"/>
          <w:color w:val="333333"/>
          <w:sz w:val="20"/>
          <w:szCs w:val="20"/>
        </w:rPr>
        <w:t xml:space="preserve"> @Classified annotation</w:t>
      </w:r>
      <w:r>
        <w:rPr>
          <w:rFonts w:ascii="Helvetica" w:hAnsi="Helvetica"/>
          <w:color w:val="333333"/>
          <w:sz w:val="20"/>
          <w:szCs w:val="20"/>
        </w:rPr>
        <w:t>的连接点（在</w:t>
      </w:r>
      <w:r>
        <w:rPr>
          <w:rFonts w:ascii="Helvetica" w:hAnsi="Helvetica"/>
          <w:color w:val="333333"/>
          <w:sz w:val="20"/>
          <w:szCs w:val="20"/>
        </w:rPr>
        <w:t>Spring AOP</w:t>
      </w:r>
      <w:r>
        <w:rPr>
          <w:rFonts w:ascii="Helvetica" w:hAnsi="Helvetica"/>
          <w:color w:val="333333"/>
          <w:sz w:val="20"/>
          <w:szCs w:val="20"/>
        </w:rPr>
        <w:t>中只是方法执行）</w:t>
      </w:r>
      <w:r>
        <w:rPr>
          <w:rStyle w:val="apple-converted-space"/>
          <w:rFonts w:ascii="Helvetica" w:hAnsi="Helvetica"/>
          <w:color w:val="333333"/>
          <w:sz w:val="20"/>
          <w:szCs w:val="20"/>
        </w:rPr>
        <w:t> </w:t>
      </w:r>
      <w:r>
        <w:rPr>
          <w:rFonts w:ascii="Helvetica" w:hAnsi="Helvetica"/>
          <w:color w:val="333333"/>
          <w:sz w:val="20"/>
          <w:szCs w:val="20"/>
        </w:rPr>
        <w:br/>
        <w:t>@args(com.xyz.security.Classified)</w:t>
      </w:r>
    </w:p>
    <w:p w:rsidR="00B7273A" w:rsidRPr="00B7273A" w:rsidRDefault="00B7273A">
      <w:bookmarkStart w:id="0" w:name="_GoBack"/>
      <w:bookmarkEnd w:id="0"/>
    </w:p>
    <w:sectPr w:rsidR="00B7273A" w:rsidRPr="00B727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1B27" w:rsidRDefault="00BD1B27" w:rsidP="00B7273A">
      <w:r>
        <w:separator/>
      </w:r>
    </w:p>
  </w:endnote>
  <w:endnote w:type="continuationSeparator" w:id="0">
    <w:p w:rsidR="00BD1B27" w:rsidRDefault="00BD1B27" w:rsidP="00B72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1B27" w:rsidRDefault="00BD1B27" w:rsidP="00B7273A">
      <w:r>
        <w:separator/>
      </w:r>
    </w:p>
  </w:footnote>
  <w:footnote w:type="continuationSeparator" w:id="0">
    <w:p w:rsidR="00BD1B27" w:rsidRDefault="00BD1B27" w:rsidP="00B727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CA7932"/>
    <w:multiLevelType w:val="multilevel"/>
    <w:tmpl w:val="92E2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01F"/>
    <w:rsid w:val="002A33B4"/>
    <w:rsid w:val="009F601F"/>
    <w:rsid w:val="00B7273A"/>
    <w:rsid w:val="00BD1B27"/>
    <w:rsid w:val="00D04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BB1944-C259-46D6-8C03-ED7596953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B7273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27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273A"/>
    <w:rPr>
      <w:sz w:val="18"/>
      <w:szCs w:val="18"/>
    </w:rPr>
  </w:style>
  <w:style w:type="paragraph" w:styleId="a4">
    <w:name w:val="footer"/>
    <w:basedOn w:val="a"/>
    <w:link w:val="Char0"/>
    <w:uiPriority w:val="99"/>
    <w:unhideWhenUsed/>
    <w:rsid w:val="00B7273A"/>
    <w:pPr>
      <w:tabs>
        <w:tab w:val="center" w:pos="4153"/>
        <w:tab w:val="right" w:pos="8306"/>
      </w:tabs>
      <w:snapToGrid w:val="0"/>
      <w:jc w:val="left"/>
    </w:pPr>
    <w:rPr>
      <w:sz w:val="18"/>
      <w:szCs w:val="18"/>
    </w:rPr>
  </w:style>
  <w:style w:type="character" w:customStyle="1" w:styleId="Char0">
    <w:name w:val="页脚 Char"/>
    <w:basedOn w:val="a0"/>
    <w:link w:val="a4"/>
    <w:uiPriority w:val="99"/>
    <w:rsid w:val="00B7273A"/>
    <w:rPr>
      <w:sz w:val="18"/>
      <w:szCs w:val="18"/>
    </w:rPr>
  </w:style>
  <w:style w:type="character" w:styleId="a5">
    <w:name w:val="Hyperlink"/>
    <w:basedOn w:val="a0"/>
    <w:uiPriority w:val="99"/>
    <w:unhideWhenUsed/>
    <w:rsid w:val="00B7273A"/>
    <w:rPr>
      <w:color w:val="0563C1" w:themeColor="hyperlink"/>
      <w:u w:val="single"/>
    </w:rPr>
  </w:style>
  <w:style w:type="character" w:customStyle="1" w:styleId="1Char">
    <w:name w:val="标题 1 Char"/>
    <w:basedOn w:val="a0"/>
    <w:link w:val="1"/>
    <w:uiPriority w:val="9"/>
    <w:rsid w:val="00B7273A"/>
    <w:rPr>
      <w:rFonts w:ascii="宋体" w:eastAsia="宋体" w:hAnsi="宋体" w:cs="宋体"/>
      <w:b/>
      <w:bCs/>
      <w:kern w:val="36"/>
      <w:sz w:val="48"/>
      <w:szCs w:val="48"/>
    </w:rPr>
  </w:style>
  <w:style w:type="paragraph" w:styleId="a6">
    <w:name w:val="Normal (Web)"/>
    <w:basedOn w:val="a"/>
    <w:uiPriority w:val="99"/>
    <w:semiHidden/>
    <w:unhideWhenUsed/>
    <w:rsid w:val="00B7273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727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7273A"/>
    <w:rPr>
      <w:rFonts w:ascii="宋体" w:eastAsia="宋体" w:hAnsi="宋体" w:cs="宋体"/>
      <w:kern w:val="0"/>
      <w:sz w:val="24"/>
      <w:szCs w:val="24"/>
    </w:rPr>
  </w:style>
  <w:style w:type="character" w:customStyle="1" w:styleId="hl-keyword">
    <w:name w:val="hl-keyword"/>
    <w:basedOn w:val="a0"/>
    <w:rsid w:val="00B7273A"/>
  </w:style>
  <w:style w:type="character" w:customStyle="1" w:styleId="apple-converted-space">
    <w:name w:val="apple-converted-space"/>
    <w:basedOn w:val="a0"/>
    <w:rsid w:val="00B7273A"/>
  </w:style>
  <w:style w:type="character" w:styleId="HTML0">
    <w:name w:val="HTML Code"/>
    <w:basedOn w:val="a0"/>
    <w:uiPriority w:val="99"/>
    <w:semiHidden/>
    <w:unhideWhenUsed/>
    <w:rsid w:val="00B7273A"/>
    <w:rPr>
      <w:rFonts w:ascii="宋体" w:eastAsia="宋体" w:hAnsi="宋体" w:cs="宋体"/>
      <w:sz w:val="24"/>
      <w:szCs w:val="24"/>
    </w:rPr>
  </w:style>
  <w:style w:type="paragraph" w:customStyle="1" w:styleId="remark">
    <w:name w:val="remark"/>
    <w:basedOn w:val="a"/>
    <w:rsid w:val="00B7273A"/>
    <w:pPr>
      <w:widowControl/>
      <w:spacing w:before="100" w:beforeAutospacing="1" w:after="100" w:afterAutospacing="1"/>
      <w:jc w:val="left"/>
    </w:pPr>
    <w:rPr>
      <w:rFonts w:ascii="宋体" w:eastAsia="宋体" w:hAnsi="宋体" w:cs="宋体"/>
      <w:kern w:val="0"/>
      <w:sz w:val="24"/>
      <w:szCs w:val="24"/>
    </w:rPr>
  </w:style>
  <w:style w:type="character" w:customStyle="1" w:styleId="remark1">
    <w:name w:val="remark1"/>
    <w:basedOn w:val="a0"/>
    <w:rsid w:val="00B72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507351">
      <w:bodyDiv w:val="1"/>
      <w:marLeft w:val="0"/>
      <w:marRight w:val="0"/>
      <w:marTop w:val="0"/>
      <w:marBottom w:val="0"/>
      <w:divBdr>
        <w:top w:val="none" w:sz="0" w:space="0" w:color="auto"/>
        <w:left w:val="none" w:sz="0" w:space="0" w:color="auto"/>
        <w:bottom w:val="none" w:sz="0" w:space="0" w:color="auto"/>
        <w:right w:val="none" w:sz="0" w:space="0" w:color="auto"/>
      </w:divBdr>
      <w:divsChild>
        <w:div w:id="2113475919">
          <w:marLeft w:val="0"/>
          <w:marRight w:val="0"/>
          <w:marTop w:val="0"/>
          <w:marBottom w:val="0"/>
          <w:divBdr>
            <w:top w:val="none" w:sz="0" w:space="0" w:color="auto"/>
            <w:left w:val="none" w:sz="0" w:space="0" w:color="auto"/>
            <w:bottom w:val="single" w:sz="6" w:space="4" w:color="000000"/>
            <w:right w:val="none" w:sz="0" w:space="0" w:color="auto"/>
          </w:divBdr>
          <w:divsChild>
            <w:div w:id="412632492">
              <w:marLeft w:val="0"/>
              <w:marRight w:val="0"/>
              <w:marTop w:val="0"/>
              <w:marBottom w:val="300"/>
              <w:divBdr>
                <w:top w:val="none" w:sz="0" w:space="0" w:color="auto"/>
                <w:left w:val="none" w:sz="0" w:space="0" w:color="auto"/>
                <w:bottom w:val="none" w:sz="0" w:space="0" w:color="auto"/>
                <w:right w:val="none" w:sz="0" w:space="0" w:color="auto"/>
              </w:divBdr>
              <w:divsChild>
                <w:div w:id="693044720">
                  <w:marLeft w:val="0"/>
                  <w:marRight w:val="0"/>
                  <w:marTop w:val="0"/>
                  <w:marBottom w:val="0"/>
                  <w:divBdr>
                    <w:top w:val="none" w:sz="0" w:space="0" w:color="auto"/>
                    <w:left w:val="none" w:sz="0" w:space="0" w:color="auto"/>
                    <w:bottom w:val="none" w:sz="0" w:space="0" w:color="auto"/>
                    <w:right w:val="none" w:sz="0" w:space="0" w:color="auto"/>
                  </w:divBdr>
                  <w:divsChild>
                    <w:div w:id="152377520">
                      <w:marLeft w:val="0"/>
                      <w:marRight w:val="0"/>
                      <w:marTop w:val="0"/>
                      <w:marBottom w:val="0"/>
                      <w:divBdr>
                        <w:top w:val="none" w:sz="0" w:space="0" w:color="auto"/>
                        <w:left w:val="none" w:sz="0" w:space="0" w:color="auto"/>
                        <w:bottom w:val="none" w:sz="0" w:space="0" w:color="auto"/>
                        <w:right w:val="none" w:sz="0" w:space="0" w:color="auto"/>
                      </w:divBdr>
                      <w:divsChild>
                        <w:div w:id="1240750080">
                          <w:marLeft w:val="0"/>
                          <w:marRight w:val="0"/>
                          <w:marTop w:val="0"/>
                          <w:marBottom w:val="0"/>
                          <w:divBdr>
                            <w:top w:val="none" w:sz="0" w:space="0" w:color="auto"/>
                            <w:left w:val="none" w:sz="0" w:space="0" w:color="auto"/>
                            <w:bottom w:val="none" w:sz="0" w:space="0" w:color="auto"/>
                            <w:right w:val="none" w:sz="0" w:space="0" w:color="auto"/>
                          </w:divBdr>
                          <w:divsChild>
                            <w:div w:id="844707242">
                              <w:marLeft w:val="0"/>
                              <w:marRight w:val="0"/>
                              <w:marTop w:val="0"/>
                              <w:marBottom w:val="0"/>
                              <w:divBdr>
                                <w:top w:val="none" w:sz="0" w:space="0" w:color="auto"/>
                                <w:left w:val="none" w:sz="0" w:space="0" w:color="auto"/>
                                <w:bottom w:val="none" w:sz="0" w:space="0" w:color="auto"/>
                                <w:right w:val="none" w:sz="0" w:space="0" w:color="auto"/>
                              </w:divBdr>
                              <w:divsChild>
                                <w:div w:id="1896037838">
                                  <w:marLeft w:val="0"/>
                                  <w:marRight w:val="0"/>
                                  <w:marTop w:val="0"/>
                                  <w:marBottom w:val="0"/>
                                  <w:divBdr>
                                    <w:top w:val="none" w:sz="0" w:space="0" w:color="auto"/>
                                    <w:left w:val="none" w:sz="0" w:space="0" w:color="auto"/>
                                    <w:bottom w:val="none" w:sz="0" w:space="0" w:color="auto"/>
                                    <w:right w:val="none" w:sz="0" w:space="0" w:color="auto"/>
                                  </w:divBdr>
                                  <w:divsChild>
                                    <w:div w:id="776215216">
                                      <w:marLeft w:val="0"/>
                                      <w:marRight w:val="0"/>
                                      <w:marTop w:val="0"/>
                                      <w:marBottom w:val="0"/>
                                      <w:divBdr>
                                        <w:top w:val="none" w:sz="0" w:space="0" w:color="auto"/>
                                        <w:left w:val="none" w:sz="0" w:space="0" w:color="auto"/>
                                        <w:bottom w:val="none" w:sz="0" w:space="0" w:color="auto"/>
                                        <w:right w:val="none" w:sz="0" w:space="0" w:color="auto"/>
                                      </w:divBdr>
                                      <w:divsChild>
                                        <w:div w:id="12745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172243">
                  <w:blockQuote w:val="1"/>
                  <w:marLeft w:val="0"/>
                  <w:marRight w:val="0"/>
                  <w:marTop w:val="150"/>
                  <w:marBottom w:val="150"/>
                  <w:divBdr>
                    <w:top w:val="single" w:sz="12" w:space="8" w:color="EFEFEF"/>
                    <w:left w:val="single" w:sz="12" w:space="31" w:color="EFEFEF"/>
                    <w:bottom w:val="single" w:sz="12" w:space="4" w:color="EFEFEF"/>
                    <w:right w:val="single" w:sz="12" w:space="31" w:color="EFEFEF"/>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yudy/archive/2012/03/22/2411175.html" TargetMode="External"/><Relationship Id="rId3" Type="http://schemas.openxmlformats.org/officeDocument/2006/relationships/settings" Target="settings.xml"/><Relationship Id="rId7" Type="http://schemas.openxmlformats.org/officeDocument/2006/relationships/hyperlink" Target="http://www.cnblogs.com/yudy/archive/2012/03/22/241117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841</Words>
  <Characters>4800</Characters>
  <Application>Microsoft Office Word</Application>
  <DocSecurity>0</DocSecurity>
  <Lines>40</Lines>
  <Paragraphs>11</Paragraphs>
  <ScaleCrop>false</ScaleCrop>
  <Company>Microsoft</Company>
  <LinksUpToDate>false</LinksUpToDate>
  <CharactersWithSpaces>5630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dc:creator>
  <cp:keywords/>
  <dc:description/>
  <cp:lastModifiedBy>sere</cp:lastModifiedBy>
  <cp:revision>2</cp:revision>
  <dcterms:created xsi:type="dcterms:W3CDTF">2016-05-11T03:31:00Z</dcterms:created>
  <dcterms:modified xsi:type="dcterms:W3CDTF">2016-05-11T03:32:00Z</dcterms:modified>
</cp:coreProperties>
</file>