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DB9EE" w14:textId="77777777" w:rsidR="004C6A61" w:rsidRDefault="008436FA"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>МЕТОДИЧЕСКИЕ РЕКОМЕНДАЦИИ</w:t>
      </w:r>
    </w:p>
    <w:p w14:paraId="4C82B75A" w14:textId="77777777" w:rsidR="004C6A61" w:rsidRDefault="008436FA">
      <w:pPr>
        <w:pBdr>
          <w:bottom w:val="single" w:sz="8" w:space="6" w:color="1F3864"/>
        </w:pBdr>
        <w:spacing w:after="300"/>
        <w:jc w:val="center"/>
      </w:pPr>
      <w:r>
        <w:rPr>
          <w:sz w:val="26"/>
          <w:szCs w:val="26"/>
        </w:rPr>
        <w:t xml:space="preserve">по индикатору </w:t>
      </w:r>
      <w:r>
        <w:rPr>
          <w:b/>
          <w:bCs/>
          <w:color w:val="1F3864"/>
          <w:sz w:val="26"/>
          <w:szCs w:val="26"/>
        </w:rPr>
        <w:t>«Всегда ведёт себя как представитель бренда»</w:t>
      </w:r>
    </w:p>
    <w:p w14:paraId="4DC0D402" w14:textId="77777777" w:rsidR="004C6A61" w:rsidRDefault="004C6A61">
      <w:pPr>
        <w:spacing w:before="60" w:after="60"/>
      </w:pPr>
    </w:p>
    <w:p w14:paraId="7992222C" w14:textId="77777777" w:rsidR="004C6A61" w:rsidRDefault="008436FA">
      <w:pPr>
        <w:spacing w:before="60" w:after="60"/>
        <w:jc w:val="both"/>
      </w:pPr>
      <w:r>
        <w:t>Настоящие методические рекомендации предназначены для руководителей и HR-партнёров, сопровождающих сотрудников по итогам оценки поведенческих индикаторов. Документ задаёт практическую логику работы с сотрудником в межоценочный период — без привязки к формальному обучению.</w:t>
      </w:r>
    </w:p>
    <w:p w14:paraId="7635DCD4" w14:textId="77777777" w:rsidR="004C6A61" w:rsidRDefault="004C6A61">
      <w:pPr>
        <w:spacing w:before="60" w:after="60"/>
      </w:pPr>
    </w:p>
    <w:p w14:paraId="0B65B1F9" w14:textId="77777777" w:rsidR="004C6A61" w:rsidRDefault="008436FA">
      <w:pPr>
        <w:spacing w:before="60" w:after="60"/>
        <w:jc w:val="both"/>
      </w:pPr>
      <w:r>
        <w:t>Оценки 1–2 означают, что поведение сотрудника не соответствует ожидаемому уровню и требует системной работы. Оценка 3 является нормой: сотрудник демонстрирует устойчивое поведение, соответствующее стандартам роли. Оценки 4 и 5 в данном документе не рассматриваются.</w:t>
      </w:r>
    </w:p>
    <w:p w14:paraId="576941CC" w14:textId="77777777" w:rsidR="004C6A61" w:rsidRDefault="004C6A61">
      <w:pPr>
        <w:pBdr>
          <w:bottom w:val="single" w:sz="4" w:space="2" w:color="CCCCCC"/>
        </w:pBdr>
        <w:spacing w:before="160" w:after="160"/>
      </w:pPr>
    </w:p>
    <w:p w14:paraId="7C0E0C9E" w14:textId="77777777" w:rsidR="004C6A61" w:rsidRDefault="008436FA">
      <w:pPr>
        <w:pBdr>
          <w:bottom w:val="single" w:sz="6" w:space="4" w:color="BDD7EE"/>
        </w:pBdr>
        <w:spacing w:before="320" w:after="160"/>
      </w:pPr>
      <w:r>
        <w:rPr>
          <w:b/>
          <w:bCs/>
          <w:color w:val="1F3864"/>
          <w:sz w:val="28"/>
          <w:szCs w:val="28"/>
        </w:rPr>
        <w:t>Оценка 1–2 — зона развития</w:t>
      </w:r>
    </w:p>
    <w:p w14:paraId="4206FD9D" w14:textId="77777777" w:rsidR="004C6A61" w:rsidRDefault="008436FA">
      <w:pPr>
        <w:spacing w:before="200" w:after="80"/>
      </w:pPr>
      <w:r>
        <w:rPr>
          <w:b/>
          <w:bCs/>
        </w:rPr>
        <w:t>Цель развития</w:t>
      </w:r>
    </w:p>
    <w:p w14:paraId="213C3F63" w14:textId="77777777" w:rsidR="004C6A61" w:rsidRDefault="008436FA">
      <w:pPr>
        <w:spacing w:before="60" w:after="60"/>
        <w:jc w:val="both"/>
      </w:pPr>
      <w:r>
        <w:t>Сформировать у сотрудника осознанное, последовательное поведение, которое в любой рабочей ситуации соответствует стандартам представительства бренда: во внешнем виде, манере общения, отношении к клиенту и к рабочей среде.</w:t>
      </w:r>
    </w:p>
    <w:p w14:paraId="1F587A28" w14:textId="77777777" w:rsidR="004C6A61" w:rsidRDefault="008436FA">
      <w:pPr>
        <w:spacing w:before="200" w:after="80"/>
      </w:pPr>
      <w:r>
        <w:rPr>
          <w:b/>
          <w:bCs/>
        </w:rPr>
        <w:t>Что означает данный уровень</w:t>
      </w:r>
    </w:p>
    <w:p w14:paraId="2053050F" w14:textId="77777777" w:rsidR="004C6A61" w:rsidRDefault="008436FA">
      <w:pPr>
        <w:spacing w:before="60" w:after="60"/>
        <w:jc w:val="both"/>
      </w:pPr>
      <w:r>
        <w:t>Сотрудник не демонстрирует устойчивой связи между собственным поведением и репутацией компании. Внешний вид, речь или манера взаимодействия с клиентами периодически выходят за рамки принятых стандартов. Отклонения могут быть ситуативными, но регулярными — и именно это делает их проблемой. Сотрудник, как правило, не воспринимает собственное поведение как имиджевый фактор.</w:t>
      </w:r>
    </w:p>
    <w:p w14:paraId="2BF5D097" w14:textId="77777777" w:rsidR="004C6A61" w:rsidRDefault="008436FA">
      <w:pPr>
        <w:spacing w:before="200" w:after="80"/>
      </w:pPr>
      <w:r>
        <w:rPr>
          <w:b/>
          <w:bCs/>
        </w:rPr>
        <w:t>Обязательные действия сотрудника</w:t>
      </w:r>
    </w:p>
    <w:p w14:paraId="104FF6EB" w14:textId="77777777" w:rsidR="004C6A61" w:rsidRDefault="008436FA">
      <w:pPr>
        <w:pStyle w:val="a4"/>
        <w:numPr>
          <w:ilvl w:val="0"/>
          <w:numId w:val="2"/>
        </w:numPr>
        <w:spacing w:before="40" w:after="40"/>
      </w:pPr>
      <w:r>
        <w:t>Изучить и письменно зафиксировать для себя ключевые стандарты поведения и внешнего вида, принятые в компании, — не как формальный список, а как рабочий ориентир.</w:t>
      </w:r>
    </w:p>
    <w:p w14:paraId="66C0427A" w14:textId="77777777" w:rsidR="004C6A61" w:rsidRDefault="008436FA">
      <w:pPr>
        <w:pStyle w:val="a4"/>
        <w:numPr>
          <w:ilvl w:val="0"/>
          <w:numId w:val="2"/>
        </w:numPr>
        <w:spacing w:before="40" w:after="40"/>
      </w:pPr>
      <w:r>
        <w:t>Вести краткий дневник самонаблюдения: после смены или рабочего дня отмечать, в каких ситуациях поведение соответствовало стандарту, а в каких — нет, и почему.</w:t>
      </w:r>
    </w:p>
    <w:p w14:paraId="78C3297E" w14:textId="77777777" w:rsidR="004C6A61" w:rsidRDefault="008436FA">
      <w:pPr>
        <w:pStyle w:val="a4"/>
        <w:numPr>
          <w:ilvl w:val="0"/>
          <w:numId w:val="2"/>
        </w:numPr>
        <w:spacing w:before="40" w:after="40"/>
      </w:pPr>
      <w:r>
        <w:t>На еженедельных встречах с руководителем обсуждать конкретные рабочие ситуации — без самооправданий, с готовностью разобрать, что именно можно было сделать иначе.</w:t>
      </w:r>
    </w:p>
    <w:p w14:paraId="721BCB8B" w14:textId="77777777" w:rsidR="004C6A61" w:rsidRDefault="008436FA">
      <w:pPr>
        <w:pStyle w:val="a4"/>
        <w:numPr>
          <w:ilvl w:val="0"/>
          <w:numId w:val="2"/>
        </w:numPr>
        <w:spacing w:before="40" w:after="40"/>
      </w:pPr>
      <w:r>
        <w:t>При взаимодействии с клиентом осознанно контролировать три параметра: внешний вид, тон общения, реакцию на нестандартные запросы.</w:t>
      </w:r>
    </w:p>
    <w:p w14:paraId="2F5C8E9B" w14:textId="77777777" w:rsidR="004C6A61" w:rsidRDefault="008436FA">
      <w:pPr>
        <w:spacing w:before="200" w:after="80"/>
      </w:pPr>
      <w:r>
        <w:rPr>
          <w:b/>
          <w:bCs/>
        </w:rPr>
        <w:t>Рабочие инструменты</w:t>
      </w:r>
    </w:p>
    <w:p w14:paraId="0CD79492" w14:textId="77777777" w:rsidR="004C6A61" w:rsidRDefault="008436FA">
      <w:pPr>
        <w:pStyle w:val="a4"/>
        <w:numPr>
          <w:ilvl w:val="0"/>
          <w:numId w:val="2"/>
        </w:numPr>
        <w:spacing w:before="40" w:after="40"/>
      </w:pPr>
      <w:r>
        <w:t>Дневник самонаблюдения — ежедневные краткие записи о соответствии поведения стандарту в конкретных ситуациях.</w:t>
      </w:r>
    </w:p>
    <w:p w14:paraId="456B6AB9" w14:textId="77777777" w:rsidR="004C6A61" w:rsidRDefault="008436FA">
      <w:pPr>
        <w:pStyle w:val="a4"/>
        <w:numPr>
          <w:ilvl w:val="0"/>
          <w:numId w:val="2"/>
        </w:numPr>
        <w:spacing w:before="40" w:after="40"/>
      </w:pPr>
      <w:r>
        <w:t>Чек-лист стандартов — перечень наблюдаемых поведенческих ориентиров, который сотрудник использует как личный рабочий инструмент.</w:t>
      </w:r>
    </w:p>
    <w:p w14:paraId="44EA1233" w14:textId="77777777" w:rsidR="004C6A61" w:rsidRDefault="008436FA">
      <w:pPr>
        <w:pStyle w:val="a4"/>
        <w:numPr>
          <w:ilvl w:val="0"/>
          <w:numId w:val="2"/>
        </w:numPr>
        <w:spacing w:before="40" w:after="40"/>
      </w:pPr>
      <w:r>
        <w:t>Еженедельная встреча с руководителем — разбор реальных рабочих ситуаций, 15–20 минут.</w:t>
      </w:r>
    </w:p>
    <w:p w14:paraId="62C903F2" w14:textId="77777777" w:rsidR="004C6A61" w:rsidRDefault="008436FA">
      <w:pPr>
        <w:spacing w:before="200" w:after="80"/>
      </w:pPr>
      <w:r>
        <w:rPr>
          <w:b/>
          <w:bCs/>
        </w:rPr>
        <w:t>Формат работы руководителя</w:t>
      </w:r>
    </w:p>
    <w:p w14:paraId="54A93773" w14:textId="77777777" w:rsidR="004C6A61" w:rsidRDefault="008436FA">
      <w:pPr>
        <w:spacing w:before="60" w:after="60"/>
        <w:jc w:val="both"/>
      </w:pPr>
      <w:r>
        <w:t xml:space="preserve">Руководитель проводит еженедельные встречи с сотрудником, фокусируясь на разборе конкретных наблюдаемых ситуаций — не на общих оценках. Параллельно ведёт чек-лист </w:t>
      </w:r>
      <w:r>
        <w:lastRenderedPageBreak/>
        <w:t>наблюдений: фиксирует факты соответствия или отклонения от стандарта в ходе обычной рабочей недели. При повторяющихся отклонениях руководитель указывает на конкретное поведение и ожидаемую альтернативу — без общих формулировок.</w:t>
      </w:r>
    </w:p>
    <w:p w14:paraId="7AC11D20" w14:textId="77777777" w:rsidR="004C6A61" w:rsidRDefault="008436FA">
      <w:pPr>
        <w:spacing w:before="200" w:after="80"/>
      </w:pPr>
      <w:r>
        <w:rPr>
          <w:b/>
          <w:bCs/>
        </w:rPr>
        <w:t>Ожидаемый результат</w:t>
      </w:r>
    </w:p>
    <w:p w14:paraId="5D875979" w14:textId="77777777" w:rsidR="004C6A61" w:rsidRDefault="008436FA">
      <w:pPr>
        <w:spacing w:before="60" w:after="60"/>
        <w:jc w:val="both"/>
      </w:pPr>
      <w:r>
        <w:t>Через 2–3 месяца систематической работы сотрудник демонстрирует устойчивое соответствие стандартам поведения и внешнего вида в типовых рабочих ситуациях. Отклонения становятся редкими и единичными. Руководитель фиксирует это на основании собственных наблюдений, а не слов сотрудника.</w:t>
      </w:r>
    </w:p>
    <w:p w14:paraId="2C8052BF" w14:textId="77777777" w:rsidR="004C6A61" w:rsidRDefault="004C6A61">
      <w:pPr>
        <w:pBdr>
          <w:bottom w:val="single" w:sz="4" w:space="2" w:color="CCCCCC"/>
        </w:pBdr>
        <w:spacing w:before="160" w:after="160"/>
      </w:pPr>
    </w:p>
    <w:p w14:paraId="51F3306B" w14:textId="77777777" w:rsidR="004C6A61" w:rsidRDefault="008436FA">
      <w:pPr>
        <w:pBdr>
          <w:bottom w:val="single" w:sz="6" w:space="4" w:color="BDD7EE"/>
        </w:pBdr>
        <w:spacing w:before="320" w:after="160"/>
      </w:pPr>
      <w:r>
        <w:rPr>
          <w:b/>
          <w:bCs/>
          <w:color w:val="1F3864"/>
          <w:sz w:val="28"/>
          <w:szCs w:val="28"/>
        </w:rPr>
        <w:t>Оценка 3 — норма</w:t>
      </w:r>
    </w:p>
    <w:p w14:paraId="79955A33" w14:textId="77777777" w:rsidR="004C6A61" w:rsidRDefault="008436FA">
      <w:pPr>
        <w:spacing w:before="200" w:after="80"/>
      </w:pPr>
      <w:r>
        <w:rPr>
          <w:b/>
          <w:bCs/>
        </w:rPr>
        <w:t>Что означает данный уровень</w:t>
      </w:r>
    </w:p>
    <w:p w14:paraId="71B254DB" w14:textId="77777777" w:rsidR="004C6A61" w:rsidRDefault="008436FA">
      <w:pPr>
        <w:spacing w:before="60" w:after="60"/>
        <w:jc w:val="both"/>
      </w:pPr>
      <w:r>
        <w:t>Сотрудник стабильно ведёт себя в соответствии со стандартами представительства бренда — в типовых и нестандартных ситуациях, при высокой нагрузке и в присутствии клиента. Поведение не требует постоянного внешнего контроля. Сотрудник воспринимает соответствие стандарту как часть профессиональной нормы, а не как требование сверху.</w:t>
      </w:r>
    </w:p>
    <w:p w14:paraId="616E38D6" w14:textId="77777777" w:rsidR="004C6A61" w:rsidRDefault="008436FA">
      <w:pPr>
        <w:spacing w:before="200" w:after="80"/>
      </w:pPr>
      <w:r>
        <w:rPr>
          <w:b/>
          <w:bCs/>
        </w:rPr>
        <w:t>Поддержание уровня</w:t>
      </w:r>
    </w:p>
    <w:p w14:paraId="5C875D81" w14:textId="77777777" w:rsidR="004C6A61" w:rsidRDefault="008436FA">
      <w:pPr>
        <w:pStyle w:val="a4"/>
        <w:numPr>
          <w:ilvl w:val="0"/>
          <w:numId w:val="2"/>
        </w:numPr>
        <w:spacing w:before="40" w:after="40"/>
      </w:pPr>
      <w:r>
        <w:t>Сохранять самоконтроль в нестандартных ситуациях: конфликт с клиентом, нарушение регламента, высокая нагрузка — именно в этих условиях устойчивость поведения проверяется на практике.</w:t>
      </w:r>
    </w:p>
    <w:p w14:paraId="501B100E" w14:textId="77777777" w:rsidR="004C6A61" w:rsidRDefault="008436FA">
      <w:pPr>
        <w:pStyle w:val="a4"/>
        <w:numPr>
          <w:ilvl w:val="0"/>
          <w:numId w:val="2"/>
        </w:numPr>
        <w:spacing w:before="40" w:after="40"/>
      </w:pPr>
      <w:r>
        <w:t>Периодически сверяться с чек-листом стандартов — не как с инструкцией, а как с профессиональным ориентиром.</w:t>
      </w:r>
    </w:p>
    <w:p w14:paraId="3943BC08" w14:textId="77777777" w:rsidR="004C6A61" w:rsidRDefault="008436FA">
      <w:pPr>
        <w:pStyle w:val="a4"/>
        <w:numPr>
          <w:ilvl w:val="0"/>
          <w:numId w:val="2"/>
        </w:numPr>
        <w:spacing w:before="40" w:after="40"/>
      </w:pPr>
      <w:r>
        <w:t>Участвовать в совместном разборе сложных ситуаций на встречах с руководителем в качестве равноправного участника, а не объекта оценки.</w:t>
      </w:r>
    </w:p>
    <w:p w14:paraId="76915BAA" w14:textId="77777777" w:rsidR="004C6A61" w:rsidRDefault="008436FA">
      <w:pPr>
        <w:spacing w:before="200" w:after="80"/>
      </w:pPr>
      <w:r>
        <w:rPr>
          <w:b/>
          <w:bCs/>
        </w:rPr>
        <w:t>Рабочие инструменты</w:t>
      </w:r>
    </w:p>
    <w:p w14:paraId="41768404" w14:textId="77777777" w:rsidR="004C6A61" w:rsidRDefault="008436FA">
      <w:pPr>
        <w:pStyle w:val="a4"/>
        <w:numPr>
          <w:ilvl w:val="0"/>
          <w:numId w:val="2"/>
        </w:numPr>
        <w:spacing w:before="40" w:after="40"/>
      </w:pPr>
      <w:r>
        <w:t>Чек-лист наблюдений руководителя — периодическая, не обязательно еженедельная фиксация устойчивости поведения.</w:t>
      </w:r>
    </w:p>
    <w:p w14:paraId="7AB35FA5" w14:textId="77777777" w:rsidR="004C6A61" w:rsidRDefault="008436FA">
      <w:pPr>
        <w:pStyle w:val="a4"/>
        <w:numPr>
          <w:ilvl w:val="0"/>
          <w:numId w:val="2"/>
        </w:numPr>
        <w:spacing w:before="40" w:after="40"/>
      </w:pPr>
      <w:r>
        <w:t>Встречи с руководителем — 1 раз в месяц, поддерживающий формат: подтверждение уровня, обсуждение сложных случаев при их наличии.</w:t>
      </w:r>
    </w:p>
    <w:p w14:paraId="4E69471C" w14:textId="77777777" w:rsidR="004C6A61" w:rsidRDefault="008436FA">
      <w:pPr>
        <w:spacing w:before="200" w:after="80"/>
      </w:pPr>
      <w:r>
        <w:rPr>
          <w:b/>
          <w:bCs/>
        </w:rPr>
        <w:t>Формат работы руководителя</w:t>
      </w:r>
    </w:p>
    <w:p w14:paraId="37D9D4EA" w14:textId="77777777" w:rsidR="004C6A61" w:rsidRDefault="008436FA">
      <w:pPr>
        <w:spacing w:before="60" w:after="60"/>
        <w:jc w:val="both"/>
      </w:pPr>
      <w:r>
        <w:t>Руководитель переходит в режим периодического наблюдения. Встречи проводятся раз в месяц и носят профилактический характер. Руководитель не инициирует детальный разбор поведения без конкретного повода, но фиксирует значимые ситуации — как положительные, так и требующие внимания. При появлении устойчивых отклонений — возврат к более интенсивному формату работы.</w:t>
      </w:r>
    </w:p>
    <w:p w14:paraId="3AC9E362" w14:textId="77777777" w:rsidR="004C6A61" w:rsidRDefault="008436FA">
      <w:pPr>
        <w:spacing w:before="200" w:after="80"/>
      </w:pPr>
      <w:r>
        <w:rPr>
          <w:b/>
          <w:bCs/>
        </w:rPr>
        <w:t>Ожидаемый результат</w:t>
      </w:r>
    </w:p>
    <w:p w14:paraId="6E25004A" w14:textId="77777777" w:rsidR="004C6A61" w:rsidRDefault="008436FA">
      <w:pPr>
        <w:spacing w:before="60" w:after="60"/>
        <w:jc w:val="both"/>
      </w:pPr>
      <w:r>
        <w:t>Сотрудник сохраняет уровень компетенции без внешнего давления. Поведение остаётся последовательным при изменении условий работы. При следующей оценке фиксируется стабильная «3» или переход к более высокому уровню.</w:t>
      </w:r>
    </w:p>
    <w:p w14:paraId="1C8900FC" w14:textId="77777777" w:rsidR="004C6A61" w:rsidRDefault="004C6A61">
      <w:pPr>
        <w:pBdr>
          <w:bottom w:val="single" w:sz="4" w:space="2" w:color="CCCCCC"/>
        </w:pBdr>
        <w:spacing w:before="160" w:after="160"/>
      </w:pPr>
    </w:p>
    <w:p w14:paraId="4EF77ED1" w14:textId="77777777" w:rsidR="004C6A61" w:rsidRDefault="008436FA">
      <w:pPr>
        <w:pBdr>
          <w:bottom w:val="single" w:sz="6" w:space="4" w:color="BDD7EE"/>
        </w:pBdr>
        <w:spacing w:before="320" w:after="160"/>
      </w:pPr>
      <w:r>
        <w:rPr>
          <w:b/>
          <w:bCs/>
          <w:color w:val="1F3864"/>
          <w:sz w:val="28"/>
          <w:szCs w:val="28"/>
        </w:rPr>
        <w:t>Общие правила применения рекомендаций</w:t>
      </w:r>
    </w:p>
    <w:p w14:paraId="07C8E568" w14:textId="77777777" w:rsidR="004C6A61" w:rsidRDefault="008436FA">
      <w:pPr>
        <w:spacing w:before="60" w:after="60"/>
        <w:jc w:val="both"/>
      </w:pPr>
      <w:r>
        <w:t>Методические рекомендации — рабочий инструмент, а не учебный материал. Они не предполагают прохождения каких-либо курсов или программ и реализуются исключительно через рабочую практику сотрудника и регулярное взаимодействие с руководителем.</w:t>
      </w:r>
    </w:p>
    <w:p w14:paraId="41157337" w14:textId="77777777" w:rsidR="004C6A61" w:rsidRDefault="004C6A61">
      <w:pPr>
        <w:spacing w:before="60" w:after="60"/>
      </w:pPr>
    </w:p>
    <w:p w14:paraId="6EF1D3CD" w14:textId="77777777" w:rsidR="004C6A61" w:rsidRDefault="008436FA">
      <w:pPr>
        <w:spacing w:before="60" w:after="60"/>
        <w:jc w:val="both"/>
      </w:pPr>
      <w:r>
        <w:t>Все инструменты, перечисленные в документе, используются в рамках стандартного рабочего процесса и не требуют специальной организационной поддержки. Руководитель отвечает за регулярность наблюдений и качество обратной связи — не за результат обучения.</w:t>
      </w:r>
    </w:p>
    <w:p w14:paraId="4E5762F9" w14:textId="77777777" w:rsidR="004C6A61" w:rsidRDefault="004C6A61">
      <w:pPr>
        <w:spacing w:before="60" w:after="60"/>
      </w:pPr>
    </w:p>
    <w:p w14:paraId="097CBBE8" w14:textId="77777777" w:rsidR="004C6A61" w:rsidRDefault="008436FA">
      <w:pPr>
        <w:spacing w:before="60" w:after="60"/>
        <w:jc w:val="both"/>
      </w:pPr>
      <w:r>
        <w:t>Решение о том, что сотрудник перешёл с уровня 1–2 на уровень 3, принимается руководителем на основании устойчиво наблюдаемого поведения в реальных рабочих ситуациях. Самооценка сотрудника учитывается, но не является основанием для выводов.</w:t>
      </w:r>
    </w:p>
    <w:p w14:paraId="114177C5" w14:textId="77777777" w:rsidR="004C6A61" w:rsidRDefault="004C6A61">
      <w:pPr>
        <w:spacing w:before="60" w:after="60"/>
      </w:pPr>
    </w:p>
    <w:p w14:paraId="179C74CB" w14:textId="77777777" w:rsidR="004C6A61" w:rsidRDefault="008436FA"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>Документ входит в единую систему методических рекомендаций по поведенческим индикаторам.</w:t>
      </w:r>
    </w:p>
    <w:sectPr w:rsidR="004C6A61"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C525C"/>
    <w:multiLevelType w:val="hybridMultilevel"/>
    <w:tmpl w:val="FFFFFFFF"/>
    <w:lvl w:ilvl="0" w:tplc="A99407B2">
      <w:start w:val="1"/>
      <w:numFmt w:val="bullet"/>
      <w:lvlText w:val="–"/>
      <w:lvlJc w:val="left"/>
      <w:pPr>
        <w:ind w:left="560" w:hanging="280"/>
      </w:pPr>
    </w:lvl>
    <w:lvl w:ilvl="1" w:tplc="8D54319C">
      <w:numFmt w:val="decimal"/>
      <w:lvlText w:val=""/>
      <w:lvlJc w:val="left"/>
    </w:lvl>
    <w:lvl w:ilvl="2" w:tplc="A524D41C">
      <w:numFmt w:val="decimal"/>
      <w:lvlText w:val=""/>
      <w:lvlJc w:val="left"/>
    </w:lvl>
    <w:lvl w:ilvl="3" w:tplc="E6642078">
      <w:numFmt w:val="decimal"/>
      <w:lvlText w:val=""/>
      <w:lvlJc w:val="left"/>
    </w:lvl>
    <w:lvl w:ilvl="4" w:tplc="DEB424E0">
      <w:numFmt w:val="decimal"/>
      <w:lvlText w:val=""/>
      <w:lvlJc w:val="left"/>
    </w:lvl>
    <w:lvl w:ilvl="5" w:tplc="0546CE1C">
      <w:numFmt w:val="decimal"/>
      <w:lvlText w:val=""/>
      <w:lvlJc w:val="left"/>
    </w:lvl>
    <w:lvl w:ilvl="6" w:tplc="952AF774">
      <w:numFmt w:val="decimal"/>
      <w:lvlText w:val=""/>
      <w:lvlJc w:val="left"/>
    </w:lvl>
    <w:lvl w:ilvl="7" w:tplc="B48E3896">
      <w:numFmt w:val="decimal"/>
      <w:lvlText w:val=""/>
      <w:lvlJc w:val="left"/>
    </w:lvl>
    <w:lvl w:ilvl="8" w:tplc="31AA9ED8">
      <w:numFmt w:val="decimal"/>
      <w:lvlText w:val=""/>
      <w:lvlJc w:val="left"/>
    </w:lvl>
  </w:abstractNum>
  <w:abstractNum w:abstractNumId="1" w15:restartNumberingAfterBreak="0">
    <w:nsid w:val="588D6F6F"/>
    <w:multiLevelType w:val="hybridMultilevel"/>
    <w:tmpl w:val="FFFFFFFF"/>
    <w:lvl w:ilvl="0" w:tplc="73C602E0">
      <w:start w:val="1"/>
      <w:numFmt w:val="bullet"/>
      <w:lvlText w:val="●"/>
      <w:lvlJc w:val="left"/>
      <w:pPr>
        <w:ind w:left="720" w:hanging="360"/>
      </w:pPr>
    </w:lvl>
    <w:lvl w:ilvl="1" w:tplc="900A32EE">
      <w:start w:val="1"/>
      <w:numFmt w:val="bullet"/>
      <w:lvlText w:val="○"/>
      <w:lvlJc w:val="left"/>
      <w:pPr>
        <w:ind w:left="1440" w:hanging="360"/>
      </w:pPr>
    </w:lvl>
    <w:lvl w:ilvl="2" w:tplc="1B20EF92">
      <w:start w:val="1"/>
      <w:numFmt w:val="bullet"/>
      <w:lvlText w:val="■"/>
      <w:lvlJc w:val="left"/>
      <w:pPr>
        <w:ind w:left="2160" w:hanging="360"/>
      </w:pPr>
    </w:lvl>
    <w:lvl w:ilvl="3" w:tplc="4E8CE6D2">
      <w:start w:val="1"/>
      <w:numFmt w:val="bullet"/>
      <w:lvlText w:val="●"/>
      <w:lvlJc w:val="left"/>
      <w:pPr>
        <w:ind w:left="2880" w:hanging="360"/>
      </w:pPr>
    </w:lvl>
    <w:lvl w:ilvl="4" w:tplc="9996A99C">
      <w:start w:val="1"/>
      <w:numFmt w:val="bullet"/>
      <w:lvlText w:val="○"/>
      <w:lvlJc w:val="left"/>
      <w:pPr>
        <w:ind w:left="3600" w:hanging="360"/>
      </w:pPr>
    </w:lvl>
    <w:lvl w:ilvl="5" w:tplc="628E4662">
      <w:start w:val="1"/>
      <w:numFmt w:val="bullet"/>
      <w:lvlText w:val="■"/>
      <w:lvlJc w:val="left"/>
      <w:pPr>
        <w:ind w:left="4320" w:hanging="360"/>
      </w:pPr>
    </w:lvl>
    <w:lvl w:ilvl="6" w:tplc="79867866">
      <w:start w:val="1"/>
      <w:numFmt w:val="bullet"/>
      <w:lvlText w:val="●"/>
      <w:lvlJc w:val="left"/>
      <w:pPr>
        <w:ind w:left="5040" w:hanging="360"/>
      </w:pPr>
    </w:lvl>
    <w:lvl w:ilvl="7" w:tplc="4A9E1F08">
      <w:start w:val="1"/>
      <w:numFmt w:val="bullet"/>
      <w:lvlText w:val="●"/>
      <w:lvlJc w:val="left"/>
      <w:pPr>
        <w:ind w:left="5760" w:hanging="360"/>
      </w:pPr>
    </w:lvl>
    <w:lvl w:ilvl="8" w:tplc="FFD2C9EA">
      <w:start w:val="1"/>
      <w:numFmt w:val="bullet"/>
      <w:lvlText w:val="●"/>
      <w:lvlJc w:val="left"/>
      <w:pPr>
        <w:ind w:left="6480" w:hanging="360"/>
      </w:pPr>
    </w:lvl>
  </w:abstractNum>
  <w:num w:numId="1" w16cid:durableId="850878074">
    <w:abstractNumId w:val="1"/>
    <w:lvlOverride w:ilvl="0">
      <w:startOverride w:val="1"/>
    </w:lvlOverride>
  </w:num>
  <w:num w:numId="2" w16cid:durableId="1989018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A61"/>
    <w:rsid w:val="004C6A61"/>
    <w:rsid w:val="008436FA"/>
    <w:rsid w:val="00DD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E7E25F"/>
  <w15:docId w15:val="{6DAF2CAF-7650-9848-A80D-F799D6F81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832</Words>
  <Characters>4744</Characters>
  <Application>Microsoft Office Word</Application>
  <DocSecurity>0</DocSecurity>
  <Lines>39</Lines>
  <Paragraphs>11</Paragraphs>
  <ScaleCrop>false</ScaleCrop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София Кротова</cp:lastModifiedBy>
  <cp:revision>2</cp:revision>
  <dcterms:created xsi:type="dcterms:W3CDTF">2026-04-26T09:22:00Z</dcterms:created>
  <dcterms:modified xsi:type="dcterms:W3CDTF">2026-04-26T09:22:00Z</dcterms:modified>
</cp:coreProperties>
</file>