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5F16" w14:textId="436C0720" w:rsidR="00903549" w:rsidRDefault="00622EA6">
      <w:pPr>
        <w:rPr>
          <w:b/>
          <w:bCs/>
        </w:rPr>
      </w:pPr>
      <w:r>
        <w:rPr>
          <w:b/>
          <w:bCs/>
        </w:rPr>
        <w:t>Meeting Notes 22-03-2022</w:t>
      </w:r>
    </w:p>
    <w:p w14:paraId="5766475E" w14:textId="3F04874C" w:rsidR="009505DF" w:rsidRDefault="00622EA6">
      <w:r>
        <w:t>Progress update</w:t>
      </w:r>
      <w:r w:rsidR="009505DF">
        <w:t>:</w:t>
      </w:r>
    </w:p>
    <w:p w14:paraId="2BC74C59" w14:textId="77AF6930" w:rsidR="009505DF" w:rsidRDefault="009505DF" w:rsidP="009505DF">
      <w:pPr>
        <w:pStyle w:val="ListParagraph"/>
        <w:numPr>
          <w:ilvl w:val="0"/>
          <w:numId w:val="1"/>
        </w:numPr>
      </w:pPr>
      <w:r>
        <w:t>Start docker containers from code</w:t>
      </w:r>
    </w:p>
    <w:p w14:paraId="51524F44" w14:textId="23362237" w:rsidR="00622EA6" w:rsidRDefault="00622EA6" w:rsidP="00622EA6">
      <w:pPr>
        <w:pStyle w:val="ListParagraph"/>
        <w:numPr>
          <w:ilvl w:val="0"/>
          <w:numId w:val="1"/>
        </w:numPr>
      </w:pPr>
      <w:r>
        <w:t>Recreated UNL configuration from ripple security paper. 40% overlap of average UNL size is correct</w:t>
      </w:r>
    </w:p>
    <w:p w14:paraId="6CA75D97" w14:textId="1089658A" w:rsidR="00622EA6" w:rsidRDefault="00622EA6" w:rsidP="00622EA6">
      <w:pPr>
        <w:pStyle w:val="ListParagraph"/>
        <w:numPr>
          <w:ilvl w:val="0"/>
          <w:numId w:val="1"/>
        </w:numPr>
      </w:pPr>
      <w:r>
        <w:t>Implemented message dropping after threshold delay</w:t>
      </w:r>
    </w:p>
    <w:p w14:paraId="38E5C60B" w14:textId="0DF5C71C" w:rsidR="00622EA6" w:rsidRDefault="00622EA6" w:rsidP="00622EA6">
      <w:pPr>
        <w:pStyle w:val="ListParagraph"/>
        <w:numPr>
          <w:ilvl w:val="0"/>
          <w:numId w:val="1"/>
        </w:numPr>
      </w:pPr>
      <w:r>
        <w:t>Background chapter</w:t>
      </w:r>
    </w:p>
    <w:p w14:paraId="28E42735" w14:textId="73C88A93" w:rsidR="00622EA6" w:rsidRDefault="00622EA6" w:rsidP="00622EA6"/>
    <w:p w14:paraId="39B15C4C" w14:textId="15A6BDCA" w:rsidR="004521D7" w:rsidRPr="004521D7" w:rsidRDefault="004521D7" w:rsidP="00622EA6">
      <w:r>
        <w:t xml:space="preserve">Difference between causal dependency and general dependency. </w:t>
      </w:r>
    </w:p>
    <w:p w14:paraId="6F791DEA" w14:textId="39F8DF5E" w:rsidR="00181B9C" w:rsidRDefault="00181B9C" w:rsidP="00622EA6">
      <w:r>
        <w:t xml:space="preserve">Dependence in general, </w:t>
      </w:r>
      <w:r w:rsidRPr="004521D7">
        <w:t>reorder</w:t>
      </w:r>
      <w:r>
        <w:t xml:space="preserve"> dependent event -&gt; different execution.</w:t>
      </w:r>
    </w:p>
    <w:p w14:paraId="7034F624" w14:textId="693396E0" w:rsidR="00181B9C" w:rsidRDefault="00181B9C" w:rsidP="00622EA6">
      <w:r>
        <w:t xml:space="preserve">Reorder independent events </w:t>
      </w:r>
      <w:r w:rsidR="00D321E9">
        <w:t>are traces.</w:t>
      </w:r>
    </w:p>
    <w:p w14:paraId="7B2FF280" w14:textId="50ADAB7A" w:rsidR="004521D7" w:rsidRDefault="004521D7" w:rsidP="00622EA6">
      <w:r>
        <w:t xml:space="preserve">Use fundamental DS model from here: </w:t>
      </w:r>
      <w:hyperlink r:id="rId5" w:tgtFrame="_blank" w:history="1"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https://cs4405.git</w:t>
        </w:r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h</w:t>
        </w:r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ub.io/slides/lecture-11-2.pdf</w:t>
        </w:r>
      </w:hyperlink>
    </w:p>
    <w:p w14:paraId="61954D59" w14:textId="2A5B5EB7" w:rsidR="004521D7" w:rsidRDefault="004521D7" w:rsidP="00622EA6">
      <w:r>
        <w:t>Events as triples as we’re only interested in message receive events.</w:t>
      </w:r>
    </w:p>
    <w:p w14:paraId="2A7E6801" w14:textId="27EF7154" w:rsidR="00D321E9" w:rsidRDefault="00D321E9" w:rsidP="00622EA6">
      <w:proofErr w:type="spellStart"/>
      <w:r>
        <w:t>pBFT</w:t>
      </w:r>
      <w:proofErr w:type="spellEnd"/>
      <w:r>
        <w:t xml:space="preserve"> blockchains</w:t>
      </w:r>
    </w:p>
    <w:p w14:paraId="27DB7BC8" w14:textId="50E286AB" w:rsidR="00D321E9" w:rsidRDefault="0039170F" w:rsidP="00622EA6">
      <w:r>
        <w:t xml:space="preserve">Name </w:t>
      </w:r>
      <w:proofErr w:type="spellStart"/>
      <w:r w:rsidR="00D321E9">
        <w:t>HyperLedger</w:t>
      </w:r>
      <w:proofErr w:type="spellEnd"/>
      <w:r w:rsidR="00D321E9">
        <w:t xml:space="preserve">, </w:t>
      </w:r>
      <w:proofErr w:type="spellStart"/>
      <w:r w:rsidR="00D321E9">
        <w:t>TenderMint</w:t>
      </w:r>
      <w:proofErr w:type="spellEnd"/>
      <w:r w:rsidR="00D321E9">
        <w:t xml:space="preserve">, because we name </w:t>
      </w:r>
      <w:proofErr w:type="spellStart"/>
      <w:r w:rsidR="00D321E9">
        <w:t>pBFT</w:t>
      </w:r>
      <w:proofErr w:type="spellEnd"/>
      <w:r w:rsidR="00D321E9">
        <w:t>.</w:t>
      </w:r>
    </w:p>
    <w:p w14:paraId="1D552258" w14:textId="661343BD" w:rsidR="0039170F" w:rsidRDefault="0039170F" w:rsidP="00622EA6"/>
    <w:p w14:paraId="1A3D230A" w14:textId="072022B8" w:rsidR="0039170F" w:rsidRDefault="0039170F" w:rsidP="00622EA6">
      <w:r>
        <w:t>Concurrency bugs papers</w:t>
      </w:r>
    </w:p>
    <w:p w14:paraId="76E0B166" w14:textId="4B82E62B" w:rsidR="0039170F" w:rsidRDefault="0039170F" w:rsidP="0039170F">
      <w:pPr>
        <w:pStyle w:val="ListParagraph"/>
        <w:numPr>
          <w:ilvl w:val="0"/>
          <w:numId w:val="1"/>
        </w:numPr>
      </w:pPr>
      <w:r>
        <w:t xml:space="preserve">Take one of the latest </w:t>
      </w:r>
      <w:proofErr w:type="gramStart"/>
      <w:r>
        <w:t>paper</w:t>
      </w:r>
      <w:proofErr w:type="gramEnd"/>
      <w:r>
        <w:t>, “consensus implementations”. “Learning-based concurrency control testing” read abstract.</w:t>
      </w:r>
    </w:p>
    <w:p w14:paraId="77C4D20A" w14:textId="767E224E" w:rsidR="0039170F" w:rsidRDefault="0039170F" w:rsidP="0039170F">
      <w:pPr>
        <w:pStyle w:val="ListParagraph"/>
        <w:numPr>
          <w:ilvl w:val="0"/>
          <w:numId w:val="1"/>
        </w:numPr>
      </w:pPr>
      <w:r>
        <w:t xml:space="preserve">Categorize lots of papers. Message </w:t>
      </w:r>
      <w:proofErr w:type="spellStart"/>
      <w:r>
        <w:t>reorderings</w:t>
      </w:r>
      <w:proofErr w:type="spellEnd"/>
      <w:r>
        <w:t xml:space="preserve"> and fault injection. Network faults and process faults. </w:t>
      </w:r>
    </w:p>
    <w:p w14:paraId="5FF709A3" w14:textId="5F24C193" w:rsidR="0039170F" w:rsidRDefault="0039170F" w:rsidP="0039170F">
      <w:pPr>
        <w:pStyle w:val="ListParagraph"/>
        <w:numPr>
          <w:ilvl w:val="0"/>
          <w:numId w:val="1"/>
        </w:numPr>
      </w:pPr>
      <w:r>
        <w:t xml:space="preserve">All tests they generate are independent, not search-based, except latest Microsoft paper. </w:t>
      </w:r>
      <w:hyperlink r:id="rId6" w:tgtFrame="_blank" w:history="1">
        <w:r w:rsidRPr="0039170F"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https</w:t>
        </w:r>
        <w:r w:rsidRPr="0039170F"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:</w:t>
        </w:r>
        <w:r w:rsidRPr="0039170F"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//www.microsoft.com/en-us/research/publication/learning-based-controlled-concurrency-test</w:t>
        </w:r>
        <w:r w:rsidRPr="0039170F"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i</w:t>
        </w:r>
        <w:r w:rsidRPr="0039170F"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ng/</w:t>
        </w:r>
      </w:hyperlink>
      <w:r w:rsidRPr="0039170F">
        <w:t xml:space="preserve"> Chec</w:t>
      </w:r>
      <w:r>
        <w:t>k related work of this.</w:t>
      </w:r>
    </w:p>
    <w:p w14:paraId="20231852" w14:textId="653E6AD9" w:rsidR="007F6DB4" w:rsidRDefault="007F6DB4" w:rsidP="0039170F">
      <w:pPr>
        <w:pStyle w:val="ListParagraph"/>
        <w:numPr>
          <w:ilvl w:val="0"/>
          <w:numId w:val="1"/>
        </w:numPr>
      </w:pPr>
      <w:r>
        <w:t xml:space="preserve">DPOR only use for demonstrating testing different execution using traces. </w:t>
      </w:r>
      <w:hyperlink r:id="rId7" w:tgtFrame="_blank" w:history="1"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https://dl.acm.org/doi/</w:t>
        </w:r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1</w:t>
        </w:r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0</w:t>
        </w:r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.1145/1040305.10</w:t>
        </w:r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4</w:t>
        </w:r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0315</w:t>
        </w:r>
      </w:hyperlink>
      <w:r>
        <w:t xml:space="preserve"> Use this as first intro to DPOR if I want to include in thesis</w:t>
      </w:r>
    </w:p>
    <w:p w14:paraId="2695F846" w14:textId="4C9C368B" w:rsidR="004521D7" w:rsidRPr="0039170F" w:rsidRDefault="004521D7" w:rsidP="0039170F">
      <w:pPr>
        <w:pStyle w:val="ListParagraph"/>
        <w:numPr>
          <w:ilvl w:val="0"/>
          <w:numId w:val="1"/>
        </w:numPr>
      </w:pPr>
      <w:hyperlink r:id="rId8" w:tgtFrame="_blank" w:history="1"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https://link.springer.com</w:t>
        </w:r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/</w:t>
        </w:r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chapter/10.100</w:t>
        </w:r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7</w:t>
        </w:r>
        <w:r>
          <w:rPr>
            <w:rStyle w:val="Hyperlink"/>
            <w:rFonts w:ascii="Helvetica" w:hAnsi="Helvetica" w:cs="Helvetica"/>
            <w:b/>
            <w:bCs/>
            <w:color w:val="B8B8B8"/>
            <w:sz w:val="21"/>
            <w:szCs w:val="21"/>
            <w:u w:val="none"/>
            <w:shd w:val="clear" w:color="auto" w:fill="242528"/>
          </w:rPr>
          <w:t>/978-3-642-30793-5_14</w:t>
        </w:r>
      </w:hyperlink>
      <w:r>
        <w:t xml:space="preserve"> Distributed systems DPOR paper.</w:t>
      </w:r>
    </w:p>
    <w:sectPr w:rsidR="004521D7" w:rsidRPr="0039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C026C"/>
    <w:multiLevelType w:val="hybridMultilevel"/>
    <w:tmpl w:val="CC6CF316"/>
    <w:lvl w:ilvl="0" w:tplc="968CE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A6"/>
    <w:rsid w:val="00181B9C"/>
    <w:rsid w:val="0018700A"/>
    <w:rsid w:val="0039170F"/>
    <w:rsid w:val="004521D7"/>
    <w:rsid w:val="00622EA6"/>
    <w:rsid w:val="007F6DB4"/>
    <w:rsid w:val="00853E3E"/>
    <w:rsid w:val="008C0D0E"/>
    <w:rsid w:val="00903549"/>
    <w:rsid w:val="009505DF"/>
    <w:rsid w:val="00C619FB"/>
    <w:rsid w:val="00D3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6289"/>
  <w15:chartTrackingRefBased/>
  <w15:docId w15:val="{48234791-E510-4436-8362-477DDF56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E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17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70F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7F6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642-30793-5_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10.1145/1040305.10403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research/publication/learning-based-controlled-concurrency-testing/" TargetMode="External"/><Relationship Id="rId5" Type="http://schemas.openxmlformats.org/officeDocument/2006/relationships/hyperlink" Target="https://cs4405.github.io/slides/lecture-11-2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2022-03-22T13:09:00Z</dcterms:created>
  <dcterms:modified xsi:type="dcterms:W3CDTF">2022-04-02T16:01:00Z</dcterms:modified>
</cp:coreProperties>
</file>