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Report SLA - December 2024</w:t>
      </w:r>
    </w:p>
    <w:p>
      <w:r>
        <w:t>Data generazione: 18/01/2025 12:01:23</w:t>
      </w:r>
    </w:p>
    <w:p/>
    <w:p>
      <w:pPr>
        <w:pStyle w:val="Heading1"/>
      </w:pPr>
      <w:r>
        <w:t>Riepilogo Generale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SLA</w:t>
            </w:r>
          </w:p>
        </w:tc>
        <w:tc>
          <w:tcPr>
            <w:tcW w:type="dxa" w:w="2880"/>
          </w:tcPr>
          <w:p>
            <w:r>
              <w:t>Stato</w:t>
            </w:r>
          </w:p>
        </w:tc>
        <w:tc>
          <w:tcPr>
            <w:tcW w:type="dxa" w:w="2880"/>
          </w:tcPr>
          <w:p>
            <w:r>
              <w:t>Conformità</w:t>
            </w:r>
          </w:p>
        </w:tc>
      </w:tr>
      <w:tr>
        <w:tc>
          <w:tcPr>
            <w:tcW w:type="dxa" w:w="2880"/>
          </w:tcPr>
          <w:p>
            <w:r>
              <w:t>SLA2</w:t>
            </w:r>
          </w:p>
        </w:tc>
        <w:tc>
          <w:tcPr>
            <w:tcW w:type="dxa" w:w="2880"/>
          </w:tcPr>
          <w:p>
            <w:r>
              <w:t>NON CONFORME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  <w:tr>
        <w:tc>
          <w:tcPr>
            <w:tcW w:type="dxa" w:w="2880"/>
          </w:tcPr>
          <w:p>
            <w:r>
              <w:t>SLA3</w:t>
            </w:r>
          </w:p>
        </w:tc>
        <w:tc>
          <w:tcPr>
            <w:tcW w:type="dxa" w:w="2880"/>
          </w:tcPr>
          <w:p>
            <w:r>
              <w:t>NON CONFORME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  <w:tr>
        <w:tc>
          <w:tcPr>
            <w:tcW w:type="dxa" w:w="2880"/>
          </w:tcPr>
          <w:p>
            <w:r>
              <w:t>SLA4</w:t>
            </w:r>
          </w:p>
        </w:tc>
        <w:tc>
          <w:tcPr>
            <w:tcW w:type="dxa" w:w="2880"/>
          </w:tcPr>
          <w:p>
            <w:r>
              <w:t>NON CONFORME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  <w:tr>
        <w:tc>
          <w:tcPr>
            <w:tcW w:type="dxa" w:w="2880"/>
          </w:tcPr>
          <w:p>
            <w:r>
              <w:t>SLA5</w:t>
            </w:r>
          </w:p>
        </w:tc>
        <w:tc>
          <w:tcPr>
            <w:tcW w:type="dxa" w:w="2880"/>
          </w:tcPr>
          <w:p>
            <w:r>
              <w:t>NON CONFORME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  <w:tr>
        <w:tc>
          <w:tcPr>
            <w:tcW w:type="dxa" w:w="2880"/>
          </w:tcPr>
          <w:p>
            <w:r>
              <w:t>SLA6</w:t>
            </w:r>
          </w:p>
        </w:tc>
        <w:tc>
          <w:tcPr>
            <w:tcW w:type="dxa" w:w="2880"/>
          </w:tcPr>
          <w:p>
            <w:r>
              <w:t>NON CONFORME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</w:tbl>
    <w:p>
      <w:pPr>
        <w:pStyle w:val="Heading2"/>
      </w:pPr>
      <w:r>
        <w:t>Analisi SLA2</w:t>
      </w:r>
    </w:p>
    <w:p>
      <w:r>
        <w:t>Soglia di conformità: 1400%</w:t>
      </w:r>
    </w:p>
    <w:p>
      <w:r>
        <w:t>Record totali analizzati: 44640</w:t>
      </w:r>
    </w:p>
    <w:p>
      <w:r>
        <w:t>Record conformi: 44640</w:t>
      </w:r>
    </w:p>
    <w:p>
      <w:r>
        <w:t>Record non conformi: 0</w:t>
      </w:r>
    </w:p>
    <w:p>
      <w:r>
        <w:t>Percentuale di conformità: 100.00%</w:t>
      </w:r>
    </w:p>
    <w:p>
      <w:r>
        <w:t xml:space="preserve">Stato SLA: </w:t>
      </w:r>
      <w:r>
        <w:rPr>
          <w:b/>
          <w:color w:val="FF0000"/>
        </w:rPr>
        <w:t>NON CONFORME</w:t>
      </w:r>
    </w:p>
    <w:p>
      <w:pPr>
        <w:pStyle w:val="Heading3"/>
      </w:pPr>
      <w:r>
        <w:t>Dettaglio Non Conformità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Data/Ora</w:t>
            </w:r>
          </w:p>
        </w:tc>
        <w:tc>
          <w:tcPr>
            <w:tcW w:type="dxa" w:w="2880"/>
          </w:tcPr>
          <w:p>
            <w:r>
              <w:t>Valore</w:t>
            </w:r>
          </w:p>
        </w:tc>
        <w:tc>
          <w:tcPr>
            <w:tcW w:type="dxa" w:w="2880"/>
          </w:tcPr>
          <w:p>
            <w:r>
              <w:t>Deviazione</w:t>
            </w:r>
          </w:p>
        </w:tc>
      </w:tr>
    </w:tbl>
    <w:p/>
    <w:p>
      <w:pPr>
        <w:pStyle w:val="Heading2"/>
      </w:pPr>
      <w:r>
        <w:t>Analisi SLA3</w:t>
      </w:r>
    </w:p>
    <w:p>
      <w:r>
        <w:t>Soglia di conformità: 600%</w:t>
      </w:r>
    </w:p>
    <w:p>
      <w:r>
        <w:t>Record totali analizzati: 44640</w:t>
      </w:r>
    </w:p>
    <w:p>
      <w:r>
        <w:t>Record conformi: 44640</w:t>
      </w:r>
    </w:p>
    <w:p>
      <w:r>
        <w:t>Record non conformi: 0</w:t>
      </w:r>
    </w:p>
    <w:p>
      <w:r>
        <w:t>Percentuale di conformità: 100.00%</w:t>
      </w:r>
    </w:p>
    <w:p>
      <w:r>
        <w:t xml:space="preserve">Stato SLA: </w:t>
      </w:r>
      <w:r>
        <w:rPr>
          <w:b/>
          <w:color w:val="FF0000"/>
        </w:rPr>
        <w:t>NON CONFORME</w:t>
      </w:r>
    </w:p>
    <w:p>
      <w:pPr>
        <w:pStyle w:val="Heading3"/>
      </w:pPr>
      <w:r>
        <w:t>Dettaglio Non Conformità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Data/Ora</w:t>
            </w:r>
          </w:p>
        </w:tc>
        <w:tc>
          <w:tcPr>
            <w:tcW w:type="dxa" w:w="2880"/>
          </w:tcPr>
          <w:p>
            <w:r>
              <w:t>Valore</w:t>
            </w:r>
          </w:p>
        </w:tc>
        <w:tc>
          <w:tcPr>
            <w:tcW w:type="dxa" w:w="2880"/>
          </w:tcPr>
          <w:p>
            <w:r>
              <w:t>Deviazione</w:t>
            </w:r>
          </w:p>
        </w:tc>
      </w:tr>
    </w:tbl>
    <w:p/>
    <w:p>
      <w:pPr>
        <w:pStyle w:val="Heading2"/>
      </w:pPr>
      <w:r>
        <w:t>Analisi SLA4</w:t>
      </w:r>
    </w:p>
    <w:p>
      <w:r>
        <w:t>Soglia di conformità: 800%</w:t>
      </w:r>
    </w:p>
    <w:p>
      <w:r>
        <w:t>Record totali analizzati: 44640</w:t>
      </w:r>
    </w:p>
    <w:p>
      <w:r>
        <w:t>Record conformi: 44640</w:t>
      </w:r>
    </w:p>
    <w:p>
      <w:r>
        <w:t>Record non conformi: 0</w:t>
      </w:r>
    </w:p>
    <w:p>
      <w:r>
        <w:t>Percentuale di conformità: 100.00%</w:t>
      </w:r>
    </w:p>
    <w:p>
      <w:r>
        <w:t xml:space="preserve">Stato SLA: </w:t>
      </w:r>
      <w:r>
        <w:rPr>
          <w:b/>
          <w:color w:val="FF0000"/>
        </w:rPr>
        <w:t>NON CONFORME</w:t>
      </w:r>
    </w:p>
    <w:p>
      <w:pPr>
        <w:pStyle w:val="Heading3"/>
      </w:pPr>
      <w:r>
        <w:t>Dettaglio Non Conformità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Data/Ora</w:t>
            </w:r>
          </w:p>
        </w:tc>
        <w:tc>
          <w:tcPr>
            <w:tcW w:type="dxa" w:w="2880"/>
          </w:tcPr>
          <w:p>
            <w:r>
              <w:t>Valore</w:t>
            </w:r>
          </w:p>
        </w:tc>
        <w:tc>
          <w:tcPr>
            <w:tcW w:type="dxa" w:w="2880"/>
          </w:tcPr>
          <w:p>
            <w:r>
              <w:t>Deviazione</w:t>
            </w:r>
          </w:p>
        </w:tc>
      </w:tr>
    </w:tbl>
    <w:p/>
    <w:p>
      <w:pPr>
        <w:pStyle w:val="Heading2"/>
      </w:pPr>
      <w:r>
        <w:t>Analisi SLA5</w:t>
      </w:r>
    </w:p>
    <w:p>
      <w:r>
        <w:t>Soglia di conformità: 600%</w:t>
      </w:r>
    </w:p>
    <w:p>
      <w:r>
        <w:t>Record totali analizzati: 44640</w:t>
      </w:r>
    </w:p>
    <w:p>
      <w:r>
        <w:t>Record conformi: 44640</w:t>
      </w:r>
    </w:p>
    <w:p>
      <w:r>
        <w:t>Record non conformi: 0</w:t>
      </w:r>
    </w:p>
    <w:p>
      <w:r>
        <w:t>Percentuale di conformità: 100.00%</w:t>
      </w:r>
    </w:p>
    <w:p>
      <w:r>
        <w:t xml:space="preserve">Stato SLA: </w:t>
      </w:r>
      <w:r>
        <w:rPr>
          <w:b/>
          <w:color w:val="FF0000"/>
        </w:rPr>
        <w:t>NON CONFORME</w:t>
      </w:r>
    </w:p>
    <w:p>
      <w:pPr>
        <w:pStyle w:val="Heading3"/>
      </w:pPr>
      <w:r>
        <w:t>Dettaglio Non Conformità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Data/Ora</w:t>
            </w:r>
          </w:p>
        </w:tc>
        <w:tc>
          <w:tcPr>
            <w:tcW w:type="dxa" w:w="2880"/>
          </w:tcPr>
          <w:p>
            <w:r>
              <w:t>Valore</w:t>
            </w:r>
          </w:p>
        </w:tc>
        <w:tc>
          <w:tcPr>
            <w:tcW w:type="dxa" w:w="2880"/>
          </w:tcPr>
          <w:p>
            <w:r>
              <w:t>Deviazione</w:t>
            </w:r>
          </w:p>
        </w:tc>
      </w:tr>
    </w:tbl>
    <w:p/>
    <w:p>
      <w:pPr>
        <w:pStyle w:val="Heading2"/>
      </w:pPr>
      <w:r>
        <w:t>Analisi SLA6</w:t>
      </w:r>
    </w:p>
    <w:p>
      <w:r>
        <w:t>Soglia di conformità: 800%</w:t>
      </w:r>
    </w:p>
    <w:p>
      <w:r>
        <w:t>Record totali analizzati: 44640</w:t>
      </w:r>
    </w:p>
    <w:p>
      <w:r>
        <w:t>Record conformi: 44640</w:t>
      </w:r>
    </w:p>
    <w:p>
      <w:r>
        <w:t>Record non conformi: 0</w:t>
      </w:r>
    </w:p>
    <w:p>
      <w:r>
        <w:t>Percentuale di conformità: 100.00%</w:t>
      </w:r>
    </w:p>
    <w:p>
      <w:r>
        <w:t xml:space="preserve">Stato SLA: </w:t>
      </w:r>
      <w:r>
        <w:rPr>
          <w:b/>
          <w:color w:val="FF0000"/>
        </w:rPr>
        <w:t>NON CONFORME</w:t>
      </w:r>
    </w:p>
    <w:p>
      <w:pPr>
        <w:pStyle w:val="Heading3"/>
      </w:pPr>
      <w:r>
        <w:t>Dettaglio Non Conformità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Data/Ora</w:t>
            </w:r>
          </w:p>
        </w:tc>
        <w:tc>
          <w:tcPr>
            <w:tcW w:type="dxa" w:w="2880"/>
          </w:tcPr>
          <w:p>
            <w:r>
              <w:t>Valore</w:t>
            </w:r>
          </w:p>
        </w:tc>
        <w:tc>
          <w:tcPr>
            <w:tcW w:type="dxa" w:w="2880"/>
          </w:tcPr>
          <w:p>
            <w:r>
              <w:t>Deviazione</w:t>
            </w:r>
          </w:p>
        </w:tc>
      </w:tr>
    </w:tbl>
    <w:p/>
    <w:p>
      <w:pPr>
        <w:pStyle w:val="Heading1"/>
      </w:pPr>
      <w:r>
        <w:t>Statistiche Globali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Totale SLA Analizzati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SLA Conformi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Percentuale Globale Conformità</w:t>
            </w:r>
          </w:p>
        </w:tc>
        <w:tc>
          <w:tcPr>
            <w:tcW w:type="dxa" w:w="4320"/>
          </w:tcPr>
          <w:p>
            <w:r>
              <w:t>0.00%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