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4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«Система управления с обратной связью»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Построение системы управления с обратной связью для индикации уровня освещенности.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работу фоторезистора в составе делителя напряжения, освоить считывание аналогового сигнала и организовать управление светодиодной шкалой в зависимости от измеренного уровня освещенности.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фоторезистор LDR GL5516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резистор 10 кОм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8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8 резисторов 220 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+5V -&gt; LDR -&gt; A0 -&gt; 10 кОм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D6-D13 -&gt; 220 Ом -&gt; аноды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Фоторезистор и резистор 10 кОм образуют делитель напряжения. Микроконтроллер считывает напряжение в средней точке делителя через вход A0. Для подавления резких скачков применяется простое рекурсивное сглаживание. После этого значение масштабируется в диапазон от 0 до 8, соответствующий числу светодиодов на панели индикации. Чем выше освещенность, тем больше светодиодов включается.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Система работает как простая светодиодная шкала. При увеличении освещенности на фоторезисторе растет аналоговое значение, и на индикаторе загорается больше светодиодов. При уменьшении освещенности количество светящихся светодиодов уменьшается.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реализована система управления с обратной связью по уровню освещенности. Использование аналогового датчика и светодиодной шкалы позволило наглядно показать зависимость выходного воздействия от входного измеряемого сигнала.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Фоторезистор LDR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5V -&gt; LDR -&gt; A0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Резистор 10 кОм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A0 -&gt;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LED1-LED8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D6-D13 через 220 Ом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tand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Реальный стенд лабораторной работы с фоторезистором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close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Крупный план узла с фоторезистором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Пример изменения светодиодной индикации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lab4_variant2.ino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LDR_PIN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LED_PINS[] = {6, 7, 8, 9, 10, 11, 12, 13};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LED_COUNT = sizeof(LED_PINS) / sizeof(LED_PINS[0]);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filteredLightLevel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filterInitialized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LED_COUNT;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pinMode(LED_PINS[i], OUTPUT);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digitalWrite(LED_PINS[i],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updateLedBar(uint8_t ledsToLight)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LED_COUNT;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digitalWrite(LED_PINS[i], i &lt; ledsToLight ? HIGH :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uint16_t rawLightLevel = analogRead(LDR_PIN);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(!filterInitialized)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filteredLightLevel = rawLightLevel;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filterInitialized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filteredLightLevel = (filteredLightLevel * 3 + rawLightLevel) / 4;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uint8_t ledsToLight = constrain(map(filteredLightLevel, 0, 1023, 0, LED_COUNT), 0, LED_COUNT);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updateLedBar(ledsToLight);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delay(50);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