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b w:val="1"/>
              </w:rPr>
            </w:pPr>
            <w:r w:rsidDel="00000000" w:rsidR="00000000" w:rsidRPr="00000000">
              <w:rPr>
                <w:rFonts w:ascii="Calibri" w:cs="Calibri" w:eastAsia="Calibri" w:hAnsi="Calibri"/>
                <w:color w:val="1f3864"/>
                <w:rtl w:val="0"/>
              </w:rPr>
              <w:t xml:space="preserve">Nombre estudiante</w:t>
            </w:r>
            <w:r w:rsidDel="00000000" w:rsidR="00000000" w:rsidRPr="00000000">
              <w:rPr>
                <w:rtl w:val="0"/>
              </w:rPr>
            </w:r>
          </w:p>
          <w:p w:rsidR="00000000" w:rsidDel="00000000" w:rsidP="00000000" w:rsidRDefault="00000000" w:rsidRPr="00000000" w14:paraId="0000000D">
            <w:pPr>
              <w:rPr>
                <w:color w:val="1f3864"/>
              </w:rPr>
            </w:pPr>
            <w:r w:rsidDel="00000000" w:rsidR="00000000" w:rsidRPr="00000000">
              <w:rPr>
                <w:rtl w:val="0"/>
              </w:rPr>
            </w:r>
          </w:p>
        </w:tc>
        <w:tc>
          <w:tcPr>
            <w:vAlign w:val="center"/>
          </w:tcPr>
          <w:p w:rsidR="00000000" w:rsidDel="00000000" w:rsidP="00000000" w:rsidRDefault="00000000" w:rsidRPr="00000000" w14:paraId="0000000E">
            <w:pPr>
              <w:rPr>
                <w:b w:val="1"/>
              </w:rPr>
            </w:pPr>
            <w:hyperlink r:id="rId9">
              <w:r w:rsidDel="00000000" w:rsidR="00000000" w:rsidRPr="00000000">
                <w:rPr>
                  <w:color w:val="0000ee"/>
                  <w:u w:val="single"/>
                  <w:shd w:fill="auto" w:val="clear"/>
                  <w:rtl w:val="0"/>
                </w:rPr>
                <w:t xml:space="preserve">MARIA PAZ CONTRERAS PAILLACAN</w:t>
              </w:r>
            </w:hyperlink>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16786851-7</w:t>
            </w:r>
          </w:p>
        </w:tc>
      </w:tr>
      <w:tr>
        <w:trPr>
          <w:cantSplit w:val="0"/>
          <w:trHeight w:val="425"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Ingenieria En Informatica </w:t>
            </w:r>
          </w:p>
        </w:tc>
      </w:tr>
      <w:tr>
        <w:trPr>
          <w:cantSplit w:val="0"/>
          <w:trHeight w:val="41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Puente Alto</w:t>
            </w:r>
          </w:p>
        </w:tc>
      </w:tr>
    </w:tbl>
    <w:p w:rsidR="00000000" w:rsidDel="00000000" w:rsidP="00000000" w:rsidRDefault="00000000" w:rsidRPr="00000000" w14:paraId="00000015">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8">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A">
            <w:pPr>
              <w:rPr>
                <w:b w:val="1"/>
              </w:rPr>
            </w:pPr>
            <w:r w:rsidDel="00000000" w:rsidR="00000000" w:rsidRPr="00000000">
              <w:rPr>
                <w:i w:val="1"/>
                <w:color w:val="548dd4"/>
                <w:sz w:val="20"/>
                <w:szCs w:val="20"/>
                <w:rtl w:val="0"/>
              </w:rPr>
              <w:t xml:space="preserve">TaxyPro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C">
            <w:pPr>
              <w:numPr>
                <w:ilvl w:val="0"/>
                <w:numId w:val="1"/>
              </w:numPr>
              <w:spacing w:after="0" w:afterAutospacing="0"/>
              <w:ind w:left="720" w:hanging="360"/>
              <w:rPr>
                <w:rFonts w:ascii="Arial" w:cs="Arial" w:eastAsia="Arial" w:hAnsi="Arial"/>
                <w:i w:val="1"/>
              </w:rPr>
            </w:pPr>
            <w:r w:rsidDel="00000000" w:rsidR="00000000" w:rsidRPr="00000000">
              <w:rPr>
                <w:rFonts w:ascii="Arial" w:cs="Arial" w:eastAsia="Arial" w:hAnsi="Arial"/>
                <w:i w:val="1"/>
                <w:rtl w:val="0"/>
              </w:rPr>
              <w:t xml:space="preserve">Desarrollo de aplicaciones móviles (Android con Kotlin y Jetpack Compose).</w:t>
            </w:r>
          </w:p>
          <w:p w:rsidR="00000000" w:rsidDel="00000000" w:rsidP="00000000" w:rsidRDefault="00000000" w:rsidRPr="00000000" w14:paraId="0000001D">
            <w:pPr>
              <w:numPr>
                <w:ilvl w:val="0"/>
                <w:numId w:val="1"/>
              </w:numPr>
              <w:spacing w:after="0" w:afterAutospacing="0"/>
              <w:ind w:left="720" w:hanging="360"/>
              <w:rPr>
                <w:rFonts w:ascii="Arial" w:cs="Arial" w:eastAsia="Arial" w:hAnsi="Arial"/>
                <w:i w:val="1"/>
              </w:rPr>
            </w:pPr>
            <w:r w:rsidDel="00000000" w:rsidR="00000000" w:rsidRPr="00000000">
              <w:rPr>
                <w:rFonts w:ascii="Arial" w:cs="Arial" w:eastAsia="Arial" w:hAnsi="Arial"/>
                <w:i w:val="1"/>
                <w:rtl w:val="0"/>
              </w:rPr>
              <w:t xml:space="preserve">Backend con NestJS y MySQL.</w:t>
            </w:r>
          </w:p>
          <w:p w:rsidR="00000000" w:rsidDel="00000000" w:rsidP="00000000" w:rsidRDefault="00000000" w:rsidRPr="00000000" w14:paraId="0000001E">
            <w:pPr>
              <w:numPr>
                <w:ilvl w:val="0"/>
                <w:numId w:val="1"/>
              </w:numPr>
              <w:spacing w:after="0" w:afterAutospacing="0"/>
              <w:ind w:left="720" w:hanging="360"/>
              <w:rPr>
                <w:rFonts w:ascii="Arial" w:cs="Arial" w:eastAsia="Arial" w:hAnsi="Arial"/>
                <w:i w:val="1"/>
              </w:rPr>
            </w:pPr>
            <w:r w:rsidDel="00000000" w:rsidR="00000000" w:rsidRPr="00000000">
              <w:rPr>
                <w:rFonts w:ascii="Arial" w:cs="Arial" w:eastAsia="Arial" w:hAnsi="Arial"/>
                <w:i w:val="1"/>
                <w:rtl w:val="0"/>
              </w:rPr>
              <w:t xml:space="preserve">Implementación de arquitectura limpia y patrones de diseño (Clean Architecture, MVVM).</w:t>
            </w:r>
          </w:p>
          <w:p w:rsidR="00000000" w:rsidDel="00000000" w:rsidP="00000000" w:rsidRDefault="00000000" w:rsidRPr="00000000" w14:paraId="0000001F">
            <w:pPr>
              <w:numPr>
                <w:ilvl w:val="0"/>
                <w:numId w:val="1"/>
              </w:numPr>
              <w:spacing w:after="0" w:afterAutospacing="0"/>
              <w:ind w:left="720" w:hanging="360"/>
              <w:rPr>
                <w:rFonts w:ascii="Arial" w:cs="Arial" w:eastAsia="Arial" w:hAnsi="Arial"/>
                <w:i w:val="1"/>
              </w:rPr>
            </w:pPr>
            <w:r w:rsidDel="00000000" w:rsidR="00000000" w:rsidRPr="00000000">
              <w:rPr>
                <w:rFonts w:ascii="Arial" w:cs="Arial" w:eastAsia="Arial" w:hAnsi="Arial"/>
                <w:i w:val="1"/>
                <w:rtl w:val="0"/>
              </w:rPr>
              <w:t xml:space="preserve">Integración de mapas y geolocalización (Google Maps).</w:t>
            </w:r>
          </w:p>
          <w:p w:rsidR="00000000" w:rsidDel="00000000" w:rsidP="00000000" w:rsidRDefault="00000000" w:rsidRPr="00000000" w14:paraId="00000020">
            <w:pPr>
              <w:numPr>
                <w:ilvl w:val="0"/>
                <w:numId w:val="1"/>
              </w:numPr>
              <w:ind w:left="720" w:hanging="360"/>
              <w:rPr>
                <w:rFonts w:ascii="Arial" w:cs="Arial" w:eastAsia="Arial" w:hAnsi="Arial"/>
                <w:i w:val="1"/>
              </w:rPr>
            </w:pPr>
            <w:r w:rsidDel="00000000" w:rsidR="00000000" w:rsidRPr="00000000">
              <w:rPr>
                <w:rFonts w:ascii="Arial" w:cs="Arial" w:eastAsia="Arial" w:hAnsi="Arial"/>
                <w:i w:val="1"/>
                <w:rtl w:val="0"/>
              </w:rPr>
              <w:t xml:space="preserve">Comunicación en tiempo real (SocketIO).</w:t>
            </w:r>
          </w:p>
          <w:p w:rsidR="00000000" w:rsidDel="00000000" w:rsidP="00000000" w:rsidRDefault="00000000" w:rsidRPr="00000000" w14:paraId="00000021">
            <w:pPr>
              <w:rPr>
                <w:i w:val="1"/>
                <w:color w:val="548dd4"/>
                <w:sz w:val="20"/>
                <w:szCs w:val="20"/>
              </w:rPr>
            </w:pPr>
            <w:r w:rsidDel="00000000" w:rsidR="00000000" w:rsidRPr="00000000">
              <w:rPr>
                <w:rtl w:val="0"/>
              </w:rPr>
            </w:r>
          </w:p>
          <w:p w:rsidR="00000000" w:rsidDel="00000000" w:rsidP="00000000" w:rsidRDefault="00000000" w:rsidRPr="00000000" w14:paraId="00000022">
            <w:pPr>
              <w:rPr>
                <w:i w:val="1"/>
                <w:color w:val="548dd4"/>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5">
            <w:pPr>
              <w:numPr>
                <w:ilvl w:val="0"/>
                <w:numId w:val="4"/>
              </w:numPr>
              <w:spacing w:after="0" w:afterAutospacing="0"/>
              <w:ind w:left="720" w:hanging="360"/>
              <w:rPr>
                <w:rFonts w:ascii="Arial" w:cs="Arial" w:eastAsia="Arial" w:hAnsi="Arial"/>
                <w:i w:val="1"/>
              </w:rPr>
            </w:pPr>
            <w:r w:rsidDel="00000000" w:rsidR="00000000" w:rsidRPr="00000000">
              <w:rPr>
                <w:rFonts w:ascii="Arial" w:cs="Arial" w:eastAsia="Arial" w:hAnsi="Arial"/>
                <w:i w:val="1"/>
                <w:rtl w:val="0"/>
              </w:rPr>
              <w:t xml:space="preserve">Programación orientada a objetos y desarrollo de aplicaciones móviles.</w:t>
            </w:r>
          </w:p>
          <w:p w:rsidR="00000000" w:rsidDel="00000000" w:rsidP="00000000" w:rsidRDefault="00000000" w:rsidRPr="00000000" w14:paraId="00000026">
            <w:pPr>
              <w:numPr>
                <w:ilvl w:val="0"/>
                <w:numId w:val="4"/>
              </w:numPr>
              <w:spacing w:after="0" w:afterAutospacing="0"/>
              <w:ind w:left="720" w:hanging="360"/>
              <w:rPr>
                <w:rFonts w:ascii="Arial" w:cs="Arial" w:eastAsia="Arial" w:hAnsi="Arial"/>
                <w:i w:val="1"/>
              </w:rPr>
            </w:pPr>
            <w:r w:rsidDel="00000000" w:rsidR="00000000" w:rsidRPr="00000000">
              <w:rPr>
                <w:rFonts w:ascii="Arial" w:cs="Arial" w:eastAsia="Arial" w:hAnsi="Arial"/>
                <w:i w:val="1"/>
                <w:rtl w:val="0"/>
              </w:rPr>
              <w:t xml:space="preserve">Implementación de arquitecturas limpias y mantenimiento de código modular.</w:t>
            </w:r>
          </w:p>
          <w:p w:rsidR="00000000" w:rsidDel="00000000" w:rsidP="00000000" w:rsidRDefault="00000000" w:rsidRPr="00000000" w14:paraId="00000027">
            <w:pPr>
              <w:numPr>
                <w:ilvl w:val="0"/>
                <w:numId w:val="4"/>
              </w:numPr>
              <w:spacing w:after="0" w:afterAutospacing="0"/>
              <w:ind w:left="720" w:hanging="360"/>
              <w:rPr>
                <w:rFonts w:ascii="Arial" w:cs="Arial" w:eastAsia="Arial" w:hAnsi="Arial"/>
                <w:i w:val="1"/>
              </w:rPr>
            </w:pPr>
            <w:r w:rsidDel="00000000" w:rsidR="00000000" w:rsidRPr="00000000">
              <w:rPr>
                <w:rFonts w:ascii="Arial" w:cs="Arial" w:eastAsia="Arial" w:hAnsi="Arial"/>
                <w:i w:val="1"/>
                <w:rtl w:val="0"/>
              </w:rPr>
              <w:t xml:space="preserve">Diseño y gestión de bases de datos relacionales (MySQL).</w:t>
            </w:r>
          </w:p>
          <w:p w:rsidR="00000000" w:rsidDel="00000000" w:rsidP="00000000" w:rsidRDefault="00000000" w:rsidRPr="00000000" w14:paraId="00000028">
            <w:pPr>
              <w:numPr>
                <w:ilvl w:val="0"/>
                <w:numId w:val="4"/>
              </w:numPr>
              <w:spacing w:after="0" w:afterAutospacing="0"/>
              <w:ind w:left="720" w:hanging="360"/>
              <w:rPr>
                <w:rFonts w:ascii="Arial" w:cs="Arial" w:eastAsia="Arial" w:hAnsi="Arial"/>
                <w:i w:val="1"/>
              </w:rPr>
            </w:pPr>
            <w:r w:rsidDel="00000000" w:rsidR="00000000" w:rsidRPr="00000000">
              <w:rPr>
                <w:rFonts w:ascii="Arial" w:cs="Arial" w:eastAsia="Arial" w:hAnsi="Arial"/>
                <w:i w:val="1"/>
                <w:rtl w:val="0"/>
              </w:rPr>
              <w:t xml:space="preserve">Desarrollo de API RESTful con NestJS.</w:t>
            </w:r>
          </w:p>
          <w:p w:rsidR="00000000" w:rsidDel="00000000" w:rsidP="00000000" w:rsidRDefault="00000000" w:rsidRPr="00000000" w14:paraId="00000029">
            <w:pPr>
              <w:numPr>
                <w:ilvl w:val="0"/>
                <w:numId w:val="4"/>
              </w:numPr>
              <w:spacing w:after="0" w:afterAutospacing="0"/>
              <w:ind w:left="720" w:hanging="360"/>
              <w:rPr>
                <w:rFonts w:ascii="Arial" w:cs="Arial" w:eastAsia="Arial" w:hAnsi="Arial"/>
                <w:i w:val="1"/>
              </w:rPr>
            </w:pPr>
            <w:r w:rsidDel="00000000" w:rsidR="00000000" w:rsidRPr="00000000">
              <w:rPr>
                <w:rFonts w:ascii="Arial" w:cs="Arial" w:eastAsia="Arial" w:hAnsi="Arial"/>
                <w:i w:val="1"/>
                <w:rtl w:val="0"/>
              </w:rPr>
              <w:t xml:space="preserve">Integración de servicios de mapas y geolocalización (Google Maps API).</w:t>
            </w:r>
          </w:p>
          <w:p w:rsidR="00000000" w:rsidDel="00000000" w:rsidP="00000000" w:rsidRDefault="00000000" w:rsidRPr="00000000" w14:paraId="0000002A">
            <w:pPr>
              <w:numPr>
                <w:ilvl w:val="0"/>
                <w:numId w:val="4"/>
              </w:numPr>
              <w:spacing w:after="0" w:afterAutospacing="0"/>
              <w:ind w:left="720" w:hanging="360"/>
              <w:rPr>
                <w:rFonts w:ascii="Arial" w:cs="Arial" w:eastAsia="Arial" w:hAnsi="Arial"/>
                <w:i w:val="1"/>
              </w:rPr>
            </w:pPr>
            <w:r w:rsidDel="00000000" w:rsidR="00000000" w:rsidRPr="00000000">
              <w:rPr>
                <w:rFonts w:ascii="Arial" w:cs="Arial" w:eastAsia="Arial" w:hAnsi="Arial"/>
                <w:i w:val="1"/>
                <w:rtl w:val="0"/>
              </w:rPr>
              <w:t xml:space="preserve">Habilidad para implementar comunicación en tiempo real usando SocketIO.</w:t>
            </w:r>
          </w:p>
          <w:p w:rsidR="00000000" w:rsidDel="00000000" w:rsidP="00000000" w:rsidRDefault="00000000" w:rsidRPr="00000000" w14:paraId="0000002B">
            <w:pPr>
              <w:numPr>
                <w:ilvl w:val="0"/>
                <w:numId w:val="4"/>
              </w:numPr>
              <w:ind w:left="720" w:hanging="360"/>
              <w:rPr>
                <w:rFonts w:ascii="Arial" w:cs="Arial" w:eastAsia="Arial" w:hAnsi="Arial"/>
                <w:i w:val="1"/>
              </w:rPr>
            </w:pPr>
            <w:r w:rsidDel="00000000" w:rsidR="00000000" w:rsidRPr="00000000">
              <w:rPr>
                <w:rFonts w:ascii="Arial" w:cs="Arial" w:eastAsia="Arial" w:hAnsi="Arial"/>
                <w:i w:val="1"/>
                <w:rtl w:val="0"/>
              </w:rPr>
              <w:t xml:space="preserve">Aplicación de buenas prácticas en inyección de dependencias.</w:t>
            </w:r>
          </w:p>
          <w:p w:rsidR="00000000" w:rsidDel="00000000" w:rsidP="00000000" w:rsidRDefault="00000000" w:rsidRPr="00000000" w14:paraId="0000002C">
            <w:pPr>
              <w:rPr>
                <w:i w:val="1"/>
                <w:color w:val="548dd4"/>
                <w:sz w:val="20"/>
                <w:szCs w:val="20"/>
              </w:rPr>
            </w:pPr>
            <w:r w:rsidDel="00000000" w:rsidR="00000000" w:rsidRPr="00000000">
              <w:rPr>
                <w:rtl w:val="0"/>
              </w:rPr>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3">
            <w:pPr>
              <w:jc w:val="both"/>
              <w:rPr>
                <w:rFonts w:ascii="Arial" w:cs="Arial" w:eastAsia="Arial" w:hAnsi="Arial"/>
                <w:i w:val="1"/>
              </w:rPr>
            </w:pPr>
            <w:r w:rsidDel="00000000" w:rsidR="00000000" w:rsidRPr="00000000">
              <w:rPr>
                <w:rFonts w:ascii="Arial" w:cs="Arial" w:eastAsia="Arial" w:hAnsi="Arial"/>
                <w:i w:val="1"/>
                <w:rtl w:val="0"/>
              </w:rPr>
              <w:t xml:space="preserve">El proyecto "</w:t>
            </w:r>
            <w:r w:rsidDel="00000000" w:rsidR="00000000" w:rsidRPr="00000000">
              <w:rPr>
                <w:rFonts w:ascii="Arial" w:cs="Arial" w:eastAsia="Arial" w:hAnsi="Arial"/>
                <w:i w:val="1"/>
                <w:rtl w:val="0"/>
              </w:rPr>
              <w:t xml:space="preserve">TaxyPro</w:t>
            </w:r>
            <w:r w:rsidDel="00000000" w:rsidR="00000000" w:rsidRPr="00000000">
              <w:rPr>
                <w:rFonts w:ascii="Arial" w:cs="Arial" w:eastAsia="Arial" w:hAnsi="Arial"/>
                <w:i w:val="1"/>
                <w:rtl w:val="0"/>
              </w:rPr>
              <w:t xml:space="preserve">" busca solucionar la problemática de la falta de acceso eficiente a servicios de transporte en áreas donde las aplicaciones de transporte tradicionales como Uber no funcionan adecuadamente, tales como zonas rurales o sectores con alta inseguridad (conocidos como "zonas rojas"). Este problema impacta principalmente a pequeños negocios de radiotaxis que dependen de llamadas telefónicas, lo que ocasiona líneas ocupadas, largas esperas y una gestión ineficiente.</w:t>
            </w:r>
          </w:p>
          <w:p w:rsidR="00000000" w:rsidDel="00000000" w:rsidP="00000000" w:rsidRDefault="00000000" w:rsidRPr="00000000" w14:paraId="00000034">
            <w:pPr>
              <w:jc w:val="both"/>
              <w:rPr>
                <w:rFonts w:ascii="Arial" w:cs="Arial" w:eastAsia="Arial" w:hAnsi="Arial"/>
                <w:i w:val="1"/>
              </w:rPr>
            </w:pPr>
            <w:r w:rsidDel="00000000" w:rsidR="00000000" w:rsidRPr="00000000">
              <w:rPr>
                <w:rtl w:val="0"/>
              </w:rPr>
            </w:r>
          </w:p>
          <w:p w:rsidR="00000000" w:rsidDel="00000000" w:rsidP="00000000" w:rsidRDefault="00000000" w:rsidRPr="00000000" w14:paraId="00000035">
            <w:pPr>
              <w:jc w:val="both"/>
              <w:rPr>
                <w:rFonts w:ascii="Arial" w:cs="Arial" w:eastAsia="Arial" w:hAnsi="Arial"/>
                <w:i w:val="1"/>
              </w:rPr>
            </w:pPr>
            <w:r w:rsidDel="00000000" w:rsidR="00000000" w:rsidRPr="00000000">
              <w:rPr>
                <w:rFonts w:ascii="Arial" w:cs="Arial" w:eastAsia="Arial" w:hAnsi="Arial"/>
                <w:i w:val="1"/>
                <w:rtl w:val="0"/>
              </w:rPr>
              <w:t xml:space="preserve">Contexto: La situación que abordaremos se ubica en Chile, específicamente en regiones fuera de la capital y en sectores urbanos con altos niveles de inseguridad. Estas áreas dependen en gran medida de los servicios de radiotaxis, y la falta de una solución tecnológica adecuada dificulta tanto la seguridad de los conductores como la experiencia de los usuarios.</w:t>
            </w:r>
          </w:p>
          <w:p w:rsidR="00000000" w:rsidDel="00000000" w:rsidP="00000000" w:rsidRDefault="00000000" w:rsidRPr="00000000" w14:paraId="00000036">
            <w:pPr>
              <w:jc w:val="both"/>
              <w:rPr>
                <w:rFonts w:ascii="Arial" w:cs="Arial" w:eastAsia="Arial" w:hAnsi="Arial"/>
                <w:i w:val="1"/>
              </w:rPr>
            </w:pPr>
            <w:r w:rsidDel="00000000" w:rsidR="00000000" w:rsidRPr="00000000">
              <w:rPr>
                <w:rtl w:val="0"/>
              </w:rPr>
            </w:r>
          </w:p>
          <w:p w:rsidR="00000000" w:rsidDel="00000000" w:rsidP="00000000" w:rsidRDefault="00000000" w:rsidRPr="00000000" w14:paraId="00000037">
            <w:pPr>
              <w:jc w:val="both"/>
              <w:rPr>
                <w:rFonts w:ascii="Arial" w:cs="Arial" w:eastAsia="Arial" w:hAnsi="Arial"/>
                <w:i w:val="1"/>
              </w:rPr>
            </w:pPr>
            <w:r w:rsidDel="00000000" w:rsidR="00000000" w:rsidRPr="00000000">
              <w:rPr>
                <w:rFonts w:ascii="Arial" w:cs="Arial" w:eastAsia="Arial" w:hAnsi="Arial"/>
                <w:i w:val="1"/>
                <w:rtl w:val="0"/>
              </w:rPr>
              <w:t xml:space="preserve">Impacto: Este proyecto impacta a la población de estas áreas que requiere transporte seguro y eficiente, así como a los dueños de pequeñas empresas de radiotaxis que buscan modernizar su servicio sin perder el control de sus operaciones. Además, afecta positivamente a grupos como personas mayores que no están familiarizadas con la tecnología, al ofrecerles opciones accesibles para pedir un taxi.</w:t>
            </w:r>
          </w:p>
          <w:p w:rsidR="00000000" w:rsidDel="00000000" w:rsidP="00000000" w:rsidRDefault="00000000" w:rsidRPr="00000000" w14:paraId="00000038">
            <w:pPr>
              <w:jc w:val="both"/>
              <w:rPr>
                <w:rFonts w:ascii="Arial" w:cs="Arial" w:eastAsia="Arial" w:hAnsi="Arial"/>
                <w:i w:val="1"/>
              </w:rPr>
            </w:pPr>
            <w:r w:rsidDel="00000000" w:rsidR="00000000" w:rsidRPr="00000000">
              <w:rPr>
                <w:rtl w:val="0"/>
              </w:rPr>
            </w:r>
          </w:p>
          <w:p w:rsidR="00000000" w:rsidDel="00000000" w:rsidP="00000000" w:rsidRDefault="00000000" w:rsidRPr="00000000" w14:paraId="00000039">
            <w:pPr>
              <w:jc w:val="both"/>
              <w:rPr>
                <w:rFonts w:ascii="Arial" w:cs="Arial" w:eastAsia="Arial" w:hAnsi="Arial"/>
                <w:i w:val="1"/>
              </w:rPr>
            </w:pPr>
            <w:r w:rsidDel="00000000" w:rsidR="00000000" w:rsidRPr="00000000">
              <w:rPr>
                <w:rFonts w:ascii="Arial" w:cs="Arial" w:eastAsia="Arial" w:hAnsi="Arial"/>
                <w:i w:val="1"/>
                <w:rtl w:val="0"/>
              </w:rPr>
              <w:t xml:space="preserve">Aporte de valor: </w:t>
            </w:r>
            <w:r w:rsidDel="00000000" w:rsidR="00000000" w:rsidRPr="00000000">
              <w:rPr>
                <w:rFonts w:ascii="Arial" w:cs="Arial" w:eastAsia="Arial" w:hAnsi="Arial"/>
                <w:i w:val="1"/>
                <w:rtl w:val="0"/>
              </w:rPr>
              <w:t xml:space="preserve">TaxyPro</w:t>
            </w:r>
            <w:r w:rsidDel="00000000" w:rsidR="00000000" w:rsidRPr="00000000">
              <w:rPr>
                <w:rFonts w:ascii="Arial" w:cs="Arial" w:eastAsia="Arial" w:hAnsi="Arial"/>
                <w:i w:val="1"/>
                <w:rtl w:val="0"/>
              </w:rPr>
              <w:t xml:space="preserve"> proveerá una solución tecnológica accesible y fácil de usar para mejorar la seguridad y eficiencia en el transporte. Además, ayudará a digitalizar los servicios de radiotaxi, permitiendo un mayor control sobre las ganancias y seguridad de los vehículos, contribuyendo al desarrollo de pequeñas empresas y mejorando la calidad de vida en sectores vulnerables.</w:t>
            </w:r>
          </w:p>
          <w:p w:rsidR="00000000" w:rsidDel="00000000" w:rsidP="00000000" w:rsidRDefault="00000000" w:rsidRPr="00000000" w14:paraId="0000003A">
            <w:pPr>
              <w:jc w:val="both"/>
              <w:rPr>
                <w:rFonts w:ascii="Arial" w:cs="Arial" w:eastAsia="Arial" w:hAnsi="Arial"/>
                <w:i w:val="1"/>
                <w:color w:val="548dd4"/>
              </w:rPr>
            </w:pPr>
            <w:r w:rsidDel="00000000" w:rsidR="00000000" w:rsidRPr="00000000">
              <w:rPr>
                <w:rtl w:val="0"/>
              </w:rPr>
            </w:r>
          </w:p>
          <w:p w:rsidR="00000000" w:rsidDel="00000000" w:rsidP="00000000" w:rsidRDefault="00000000" w:rsidRPr="00000000" w14:paraId="0000003B">
            <w:pPr>
              <w:jc w:val="both"/>
              <w:rPr>
                <w:rFonts w:ascii="Arial" w:cs="Arial" w:eastAsia="Arial" w:hAnsi="Arial"/>
                <w:i w:val="1"/>
                <w:color w:val="548dd4"/>
              </w:rPr>
            </w:pPr>
            <w:r w:rsidDel="00000000" w:rsidR="00000000" w:rsidRPr="00000000">
              <w:rPr>
                <w:rtl w:val="0"/>
              </w:rPr>
            </w:r>
          </w:p>
          <w:p w:rsidR="00000000" w:rsidDel="00000000" w:rsidP="00000000" w:rsidRDefault="00000000" w:rsidRPr="00000000" w14:paraId="0000003C">
            <w:pPr>
              <w:jc w:val="both"/>
              <w:rPr>
                <w:rFonts w:ascii="Arial" w:cs="Arial" w:eastAsia="Arial" w:hAnsi="Arial"/>
                <w:i w:val="1"/>
                <w:color w:val="548dd4"/>
              </w:rPr>
            </w:pPr>
            <w:r w:rsidDel="00000000" w:rsidR="00000000" w:rsidRPr="00000000">
              <w:rPr>
                <w:rtl w:val="0"/>
              </w:rPr>
            </w:r>
          </w:p>
          <w:p w:rsidR="00000000" w:rsidDel="00000000" w:rsidP="00000000" w:rsidRDefault="00000000" w:rsidRPr="00000000" w14:paraId="0000003D">
            <w:pPr>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F">
            <w:pPr>
              <w:jc w:val="both"/>
              <w:rPr>
                <w:rFonts w:ascii="Arial" w:cs="Arial" w:eastAsia="Arial" w:hAnsi="Arial"/>
                <w:i w:val="1"/>
                <w:highlight w:val="cyan"/>
              </w:rPr>
            </w:pPr>
            <w:r w:rsidDel="00000000" w:rsidR="00000000" w:rsidRPr="00000000">
              <w:rPr>
                <w:rFonts w:ascii="Arial" w:cs="Arial" w:eastAsia="Arial" w:hAnsi="Arial"/>
                <w:i w:val="1"/>
                <w:rtl w:val="0"/>
              </w:rPr>
              <w:t xml:space="preserve">El proyecto "Taxi Pro" tiene como objetivo desarrollar una app móvil para conectar a usuarios con servicios de radiotaxi en zonas rurales y de alta inseguridad, donde aplicaciones tradicionales no son efectivas. La app permitirá solicitar taxis de manera segura, integrando Google Maps para la geolocalización y tecnologías como Kotlin, NestJS, MySQL y </w:t>
            </w:r>
            <w:r w:rsidDel="00000000" w:rsidR="00000000" w:rsidRPr="00000000">
              <w:rPr>
                <w:rFonts w:ascii="Arial" w:cs="Arial" w:eastAsia="Arial" w:hAnsi="Arial"/>
                <w:i w:val="1"/>
                <w:rtl w:val="0"/>
              </w:rPr>
              <w:t xml:space="preserve">SocketIO</w:t>
            </w:r>
            <w:r w:rsidDel="00000000" w:rsidR="00000000" w:rsidRPr="00000000">
              <w:rPr>
                <w:rFonts w:ascii="Arial" w:cs="Arial" w:eastAsia="Arial" w:hAnsi="Arial"/>
                <w:i w:val="1"/>
                <w:rtl w:val="0"/>
              </w:rPr>
              <w:t xml:space="preserve"> para garantizar un servicio eficiente y en tiempo real. También se facilitará el acceso a personas mayores mediante la opción de contacto directo con un operador.</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1">
            <w:pPr>
              <w:jc w:val="both"/>
              <w:rPr>
                <w:rFonts w:ascii="Arial" w:cs="Arial" w:eastAsia="Arial" w:hAnsi="Arial"/>
                <w:i w:val="1"/>
                <w:highlight w:val="yellow"/>
              </w:rPr>
            </w:pPr>
            <w:r w:rsidDel="00000000" w:rsidR="00000000" w:rsidRPr="00000000">
              <w:rPr>
                <w:rFonts w:ascii="Arial" w:cs="Arial" w:eastAsia="Arial" w:hAnsi="Arial"/>
                <w:i w:val="1"/>
                <w:rtl w:val="0"/>
              </w:rPr>
              <w:t xml:space="preserve">El proyecto "</w:t>
            </w:r>
            <w:r w:rsidDel="00000000" w:rsidR="00000000" w:rsidRPr="00000000">
              <w:rPr>
                <w:rFonts w:ascii="Arial" w:cs="Arial" w:eastAsia="Arial" w:hAnsi="Arial"/>
                <w:i w:val="1"/>
                <w:rtl w:val="0"/>
              </w:rPr>
              <w:t xml:space="preserve">TaxyPro</w:t>
            </w:r>
            <w:r w:rsidDel="00000000" w:rsidR="00000000" w:rsidRPr="00000000">
              <w:rPr>
                <w:rFonts w:ascii="Arial" w:cs="Arial" w:eastAsia="Arial" w:hAnsi="Arial"/>
                <w:i w:val="1"/>
                <w:rtl w:val="0"/>
              </w:rPr>
              <w:t xml:space="preserve">", desarrollado en equipo, se relaciona con nuestros perfiles de egreso al aplicar habilidades clave en desarrollo de software, programación móvil, gestión de bases de datos y arquitectura de sistemas. Cada miembro del equipo aporta competencias específicas en integración de API, geolocalización, y comunicaciones en tiempo real, lo cual es crucial para resolver la problemática de conectar usuarios con servicios de radiotaxis de manera eficiente y segura en áreas con limitaciones tecnológicas.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3">
            <w:pPr>
              <w:jc w:val="both"/>
              <w:rPr>
                <w:rFonts w:ascii="Arial" w:cs="Arial" w:eastAsia="Arial" w:hAnsi="Arial"/>
                <w:i w:val="1"/>
                <w:highlight w:val="yellow"/>
              </w:rPr>
            </w:pPr>
            <w:r w:rsidDel="00000000" w:rsidR="00000000" w:rsidRPr="00000000">
              <w:rPr>
                <w:rFonts w:ascii="Arial" w:cs="Arial" w:eastAsia="Arial" w:hAnsi="Arial"/>
                <w:i w:val="1"/>
                <w:rtl w:val="0"/>
              </w:rPr>
              <w:t xml:space="preserve">El proyecto "</w:t>
            </w:r>
            <w:r w:rsidDel="00000000" w:rsidR="00000000" w:rsidRPr="00000000">
              <w:rPr>
                <w:rFonts w:ascii="Arial" w:cs="Arial" w:eastAsia="Arial" w:hAnsi="Arial"/>
                <w:i w:val="1"/>
                <w:rtl w:val="0"/>
              </w:rPr>
              <w:t xml:space="preserve">TaxyPro</w:t>
            </w:r>
            <w:r w:rsidDel="00000000" w:rsidR="00000000" w:rsidRPr="00000000">
              <w:rPr>
                <w:rFonts w:ascii="Arial" w:cs="Arial" w:eastAsia="Arial" w:hAnsi="Arial"/>
                <w:i w:val="1"/>
                <w:rtl w:val="0"/>
              </w:rPr>
              <w:t xml:space="preserve">" se alinea con mis intereses profesionales en el desarrollo de soluciones tecnológicas innovadoras para mejorar la calidad de vida de las personas. Este proyecto me permite aplicar mis habilidades en desarrollo móvil y backend, áreas en las que deseo especializarme. Además, trabajar en la integración de tecnologías como Google Maps y comunicación en tiempo real fortalecerá mi capacidad para crear soluciones escalables y eficientes, contribuyendo directamente a mi crecimiento profesional en el campo del desarrollo de software</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i w:val="1"/>
                <w:smallCaps w:val="0"/>
                <w:strike w:val="0"/>
                <w:u w:val="none"/>
                <w:shd w:fill="auto" w:val="clear"/>
                <w:vertAlign w:val="baseline"/>
              </w:rPr>
            </w:pPr>
            <w:r w:rsidDel="00000000" w:rsidR="00000000" w:rsidRPr="00000000">
              <w:rPr>
                <w:rFonts w:ascii="Arial" w:cs="Arial" w:eastAsia="Arial" w:hAnsi="Arial"/>
                <w:i w:val="1"/>
                <w:rtl w:val="0"/>
              </w:rPr>
              <w:t xml:space="preserve">El proyecto "</w:t>
            </w:r>
            <w:r w:rsidDel="00000000" w:rsidR="00000000" w:rsidRPr="00000000">
              <w:rPr>
                <w:rFonts w:ascii="Arial" w:cs="Arial" w:eastAsia="Arial" w:hAnsi="Arial"/>
                <w:i w:val="1"/>
                <w:rtl w:val="0"/>
              </w:rPr>
              <w:t xml:space="preserve">TaxyPro</w:t>
            </w:r>
            <w:r w:rsidDel="00000000" w:rsidR="00000000" w:rsidRPr="00000000">
              <w:rPr>
                <w:rFonts w:ascii="Arial" w:cs="Arial" w:eastAsia="Arial" w:hAnsi="Arial"/>
                <w:i w:val="1"/>
                <w:rtl w:val="0"/>
              </w:rPr>
              <w:t xml:space="preserve">" es factible dentro de los 5 meses asignados. Este tiempo permite abordar todas las fases del desarrollo, desde el diseño hasta la implementación. Las horas disponibles en la asignatura son suficientes para cumplir con los hitos del proyecto. Contamos con los materiales y recursos necesarios, incluyendo acceso a tecnologías como Kotlin, </w:t>
            </w:r>
            <w:r w:rsidDel="00000000" w:rsidR="00000000" w:rsidRPr="00000000">
              <w:rPr>
                <w:rFonts w:ascii="Arial" w:cs="Arial" w:eastAsia="Arial" w:hAnsi="Arial"/>
                <w:i w:val="1"/>
                <w:rtl w:val="0"/>
              </w:rPr>
              <w:t xml:space="preserve">NestJS</w:t>
            </w:r>
            <w:r w:rsidDel="00000000" w:rsidR="00000000" w:rsidRPr="00000000">
              <w:rPr>
                <w:rFonts w:ascii="Arial" w:cs="Arial" w:eastAsia="Arial" w:hAnsi="Arial"/>
                <w:i w:val="1"/>
                <w:rtl w:val="0"/>
              </w:rPr>
              <w:t xml:space="preserve">, MySQL, y Google Maps. Factores externos que facilitan el desarrollo incluyen la disponibilidad de recursos en línea y el trabajo colaborativo entre los tres integrantes del equipo. Cualquier dificultad, como la integración de tecnologías, se manejará a través de pruebas iterativas, investigación y apoyo en equipo.</w:t>
            </w:r>
            <w:r w:rsidDel="00000000" w:rsidR="00000000" w:rsidRPr="00000000">
              <w:rPr>
                <w:rtl w:val="0"/>
              </w:rPr>
            </w:r>
          </w:p>
        </w:tc>
      </w:tr>
    </w:tbl>
    <w:p w:rsidR="00000000" w:rsidDel="00000000" w:rsidP="00000000" w:rsidRDefault="00000000" w:rsidRPr="00000000" w14:paraId="00000046">
      <w:pPr>
        <w:rPr>
          <w:b w:val="1"/>
          <w:color w:val="4472c4"/>
          <w:sz w:val="32"/>
          <w:szCs w:val="32"/>
        </w:rPr>
      </w:pPr>
      <w:r w:rsidDel="00000000" w:rsidR="00000000" w:rsidRPr="00000000">
        <w:rPr>
          <w:rtl w:val="0"/>
        </w:rPr>
      </w:r>
    </w:p>
    <w:p w:rsidR="00000000" w:rsidDel="00000000" w:rsidP="00000000" w:rsidRDefault="00000000" w:rsidRPr="00000000" w14:paraId="00000047">
      <w:pPr>
        <w:rPr>
          <w:b w:val="1"/>
          <w:color w:val="4472c4"/>
          <w:sz w:val="32"/>
          <w:szCs w:val="32"/>
        </w:rPr>
      </w:pPr>
      <w:r w:rsidDel="00000000" w:rsidR="00000000" w:rsidRPr="00000000">
        <w:rPr>
          <w:rtl w:val="0"/>
        </w:rPr>
      </w:r>
    </w:p>
    <w:p w:rsidR="00000000" w:rsidDel="00000000" w:rsidP="00000000" w:rsidRDefault="00000000" w:rsidRPr="00000000" w14:paraId="00000048">
      <w:pPr>
        <w:rPr>
          <w:b w:val="1"/>
          <w:color w:val="4472c4"/>
          <w:sz w:val="32"/>
          <w:szCs w:val="32"/>
        </w:rPr>
      </w:pPr>
      <w:r w:rsidDel="00000000" w:rsidR="00000000" w:rsidRPr="00000000">
        <w:rPr>
          <w:rtl w:val="0"/>
        </w:rPr>
      </w:r>
    </w:p>
    <w:p w:rsidR="00000000" w:rsidDel="00000000" w:rsidP="00000000" w:rsidRDefault="00000000" w:rsidRPr="00000000" w14:paraId="00000049">
      <w:pPr>
        <w:rPr>
          <w:b w:val="1"/>
          <w:color w:val="4472c4"/>
          <w:sz w:val="32"/>
          <w:szCs w:val="32"/>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B">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72.0000000000027" w:hRule="atLeast"/>
          <w:tblHeader w:val="0"/>
        </w:trPr>
        <w:tc>
          <w:tcPr>
            <w:vAlign w:val="center"/>
          </w:tcPr>
          <w:p w:rsidR="00000000" w:rsidDel="00000000" w:rsidP="00000000" w:rsidRDefault="00000000" w:rsidRPr="00000000" w14:paraId="0000004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F">
            <w:pPr>
              <w:jc w:val="both"/>
              <w:rPr>
                <w:rFonts w:ascii="Arial" w:cs="Arial" w:eastAsia="Arial" w:hAnsi="Arial"/>
                <w:i w:val="1"/>
              </w:rPr>
            </w:pPr>
            <w:r w:rsidDel="00000000" w:rsidR="00000000" w:rsidRPr="00000000">
              <w:rPr>
                <w:rFonts w:ascii="Arial" w:cs="Arial" w:eastAsia="Arial" w:hAnsi="Arial"/>
                <w:i w:val="1"/>
                <w:rtl w:val="0"/>
              </w:rPr>
              <w:t xml:space="preserve">Desarrollar una aplicación móvil que conecte usuarios con servicios de radiotaxi en zonas rurales y de alta inseguridad, utilizando tecnologías como Kotlin, </w:t>
            </w:r>
            <w:r w:rsidDel="00000000" w:rsidR="00000000" w:rsidRPr="00000000">
              <w:rPr>
                <w:rFonts w:ascii="Arial" w:cs="Arial" w:eastAsia="Arial" w:hAnsi="Arial"/>
                <w:i w:val="1"/>
                <w:rtl w:val="0"/>
              </w:rPr>
              <w:t xml:space="preserve">NestJS</w:t>
            </w:r>
            <w:r w:rsidDel="00000000" w:rsidR="00000000" w:rsidRPr="00000000">
              <w:rPr>
                <w:rFonts w:ascii="Arial" w:cs="Arial" w:eastAsia="Arial" w:hAnsi="Arial"/>
                <w:i w:val="1"/>
                <w:rtl w:val="0"/>
              </w:rPr>
              <w:t xml:space="preserve">, MySQL y Google Maps para ofrecer un servicio eficiente, seguro y accesible en tiempo real.</w:t>
            </w:r>
          </w:p>
        </w:tc>
      </w:tr>
      <w:tr>
        <w:trPr>
          <w:cantSplit w:val="0"/>
          <w:trHeight w:val="834"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1">
            <w:pPr>
              <w:numPr>
                <w:ilvl w:val="0"/>
                <w:numId w:val="2"/>
              </w:numPr>
              <w:spacing w:after="0" w:afterAutospacing="0" w:before="240" w:lineRule="auto"/>
              <w:ind w:left="720" w:hanging="360"/>
              <w:rPr>
                <w:rFonts w:ascii="Arial" w:cs="Arial" w:eastAsia="Arial" w:hAnsi="Arial"/>
                <w:i w:val="1"/>
              </w:rPr>
            </w:pPr>
            <w:r w:rsidDel="00000000" w:rsidR="00000000" w:rsidRPr="00000000">
              <w:rPr>
                <w:rFonts w:ascii="Arial" w:cs="Arial" w:eastAsia="Arial" w:hAnsi="Arial"/>
                <w:i w:val="1"/>
                <w:rtl w:val="0"/>
              </w:rPr>
              <w:t xml:space="preserve">Desarrollar la interfaz de usuario móvil utilizando Kotlin y Jetpack Compose que permita la interacción intuitiva y accesible con la aplicación.</w:t>
            </w:r>
          </w:p>
          <w:p w:rsidR="00000000" w:rsidDel="00000000" w:rsidP="00000000" w:rsidRDefault="00000000" w:rsidRPr="00000000" w14:paraId="00000052">
            <w:pPr>
              <w:numPr>
                <w:ilvl w:val="0"/>
                <w:numId w:val="2"/>
              </w:numPr>
              <w:spacing w:after="0" w:afterAutospacing="0" w:before="0" w:beforeAutospacing="0" w:lineRule="auto"/>
              <w:ind w:left="720" w:hanging="360"/>
              <w:rPr>
                <w:rFonts w:ascii="Arial" w:cs="Arial" w:eastAsia="Arial" w:hAnsi="Arial"/>
                <w:i w:val="1"/>
              </w:rPr>
            </w:pPr>
            <w:r w:rsidDel="00000000" w:rsidR="00000000" w:rsidRPr="00000000">
              <w:rPr>
                <w:rFonts w:ascii="Arial" w:cs="Arial" w:eastAsia="Arial" w:hAnsi="Arial"/>
                <w:i w:val="1"/>
                <w:rtl w:val="0"/>
              </w:rPr>
              <w:t xml:space="preserve">Implementar una API REST con NestJS que conecte el frontend de la aplicación con la base de datos MySQL para gestionar la autenticación y las solicitudes de viajes.</w:t>
            </w:r>
          </w:p>
          <w:p w:rsidR="00000000" w:rsidDel="00000000" w:rsidP="00000000" w:rsidRDefault="00000000" w:rsidRPr="00000000" w14:paraId="00000053">
            <w:pPr>
              <w:numPr>
                <w:ilvl w:val="0"/>
                <w:numId w:val="2"/>
              </w:numPr>
              <w:spacing w:after="0" w:afterAutospacing="0" w:before="0" w:beforeAutospacing="0" w:lineRule="auto"/>
              <w:ind w:left="720" w:hanging="360"/>
              <w:rPr>
                <w:rFonts w:ascii="Arial" w:cs="Arial" w:eastAsia="Arial" w:hAnsi="Arial"/>
                <w:i w:val="1"/>
              </w:rPr>
            </w:pPr>
            <w:r w:rsidDel="00000000" w:rsidR="00000000" w:rsidRPr="00000000">
              <w:rPr>
                <w:rFonts w:ascii="Arial" w:cs="Arial" w:eastAsia="Arial" w:hAnsi="Arial"/>
                <w:i w:val="1"/>
                <w:rtl w:val="0"/>
              </w:rPr>
              <w:t xml:space="preserve">Integrar la API de Google Maps para proporcionar la funcionalidad de geolocalización y seguimiento en tiempo real de los vehículos.</w:t>
            </w:r>
          </w:p>
          <w:p w:rsidR="00000000" w:rsidDel="00000000" w:rsidP="00000000" w:rsidRDefault="00000000" w:rsidRPr="00000000" w14:paraId="00000054">
            <w:pPr>
              <w:numPr>
                <w:ilvl w:val="0"/>
                <w:numId w:val="2"/>
              </w:numPr>
              <w:spacing w:after="0" w:afterAutospacing="0" w:before="0" w:beforeAutospacing="0" w:lineRule="auto"/>
              <w:ind w:left="720" w:hanging="360"/>
              <w:rPr>
                <w:rFonts w:ascii="Arial" w:cs="Arial" w:eastAsia="Arial" w:hAnsi="Arial"/>
                <w:i w:val="1"/>
              </w:rPr>
            </w:pPr>
            <w:r w:rsidDel="00000000" w:rsidR="00000000" w:rsidRPr="00000000">
              <w:rPr>
                <w:rFonts w:ascii="Arial" w:cs="Arial" w:eastAsia="Arial" w:hAnsi="Arial"/>
                <w:i w:val="1"/>
                <w:rtl w:val="0"/>
              </w:rPr>
              <w:t xml:space="preserve">Configurar la comunicación en tiempo real entre usuarios y conductores utilizando Socket.IO para asegurar la eficiencia en la solicitud y asignación de taxis.</w:t>
            </w:r>
          </w:p>
          <w:p w:rsidR="00000000" w:rsidDel="00000000" w:rsidP="00000000" w:rsidRDefault="00000000" w:rsidRPr="00000000" w14:paraId="00000055">
            <w:pPr>
              <w:numPr>
                <w:ilvl w:val="0"/>
                <w:numId w:val="2"/>
              </w:numPr>
              <w:spacing w:after="240" w:before="0" w:beforeAutospacing="0" w:lineRule="auto"/>
              <w:ind w:left="720" w:hanging="360"/>
              <w:rPr>
                <w:rFonts w:ascii="Arial" w:cs="Arial" w:eastAsia="Arial" w:hAnsi="Arial"/>
                <w:i w:val="1"/>
              </w:rPr>
            </w:pPr>
            <w:r w:rsidDel="00000000" w:rsidR="00000000" w:rsidRPr="00000000">
              <w:rPr>
                <w:rFonts w:ascii="Arial" w:cs="Arial" w:eastAsia="Arial" w:hAnsi="Arial"/>
                <w:i w:val="1"/>
                <w:rtl w:val="0"/>
              </w:rPr>
              <w:t xml:space="preserve">Realizar pruebas funcionales y de usabilidad con usuarios reales para garantizar que la aplicación cumpla con los requisitos de seguridad, rapidez y facilidad de uso.</w:t>
            </w:r>
          </w:p>
          <w:p w:rsidR="00000000" w:rsidDel="00000000" w:rsidP="00000000" w:rsidRDefault="00000000" w:rsidRPr="00000000" w14:paraId="00000056">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5">
            <w:pPr>
              <w:spacing w:after="240" w:before="240" w:lineRule="auto"/>
              <w:jc w:val="both"/>
              <w:rPr>
                <w:rFonts w:ascii="Arial" w:cs="Arial" w:eastAsia="Arial" w:hAnsi="Arial"/>
                <w:b w:val="1"/>
                <w:i w:val="1"/>
              </w:rPr>
            </w:pPr>
            <w:r w:rsidDel="00000000" w:rsidR="00000000" w:rsidRPr="00000000">
              <w:rPr>
                <w:rFonts w:ascii="Arial" w:cs="Arial" w:eastAsia="Arial" w:hAnsi="Arial"/>
                <w:b w:val="1"/>
                <w:i w:val="1"/>
                <w:rtl w:val="0"/>
              </w:rPr>
              <w:t xml:space="preserve">Descripción de la Metodología:</w:t>
            </w:r>
          </w:p>
          <w:p w:rsidR="00000000" w:rsidDel="00000000" w:rsidP="00000000" w:rsidRDefault="00000000" w:rsidRPr="00000000" w14:paraId="00000066">
            <w:pPr>
              <w:spacing w:after="240" w:before="240" w:lineRule="auto"/>
              <w:jc w:val="both"/>
              <w:rPr>
                <w:rFonts w:ascii="Arial" w:cs="Arial" w:eastAsia="Arial" w:hAnsi="Arial"/>
                <w:i w:val="1"/>
              </w:rPr>
            </w:pPr>
            <w:r w:rsidDel="00000000" w:rsidR="00000000" w:rsidRPr="00000000">
              <w:rPr>
                <w:rFonts w:ascii="Arial" w:cs="Arial" w:eastAsia="Arial" w:hAnsi="Arial"/>
                <w:i w:val="1"/>
                <w:rtl w:val="0"/>
              </w:rPr>
              <w:t xml:space="preserve">El proyecto "</w:t>
            </w:r>
            <w:r w:rsidDel="00000000" w:rsidR="00000000" w:rsidRPr="00000000">
              <w:rPr>
                <w:rFonts w:ascii="Arial" w:cs="Arial" w:eastAsia="Arial" w:hAnsi="Arial"/>
                <w:i w:val="1"/>
                <w:rtl w:val="0"/>
              </w:rPr>
              <w:t xml:space="preserve">TaxiPro</w:t>
            </w:r>
            <w:r w:rsidDel="00000000" w:rsidR="00000000" w:rsidRPr="00000000">
              <w:rPr>
                <w:rFonts w:ascii="Arial" w:cs="Arial" w:eastAsia="Arial" w:hAnsi="Arial"/>
                <w:i w:val="1"/>
                <w:rtl w:val="0"/>
              </w:rPr>
              <w:t xml:space="preserve">" seguirá una metodología de desarrollo basada en fases estructuradas, donde cada etapa del proyecto requerirá la producción de documentación y entregables específicos para garantizar un desarrollo riguroso y planificado.</w:t>
            </w:r>
          </w:p>
          <w:p w:rsidR="00000000" w:rsidDel="00000000" w:rsidP="00000000" w:rsidRDefault="00000000" w:rsidRPr="00000000" w14:paraId="00000067">
            <w:pPr>
              <w:spacing w:after="240" w:before="240" w:lineRule="auto"/>
              <w:jc w:val="both"/>
              <w:rPr>
                <w:rFonts w:ascii="Arial" w:cs="Arial" w:eastAsia="Arial" w:hAnsi="Arial"/>
                <w:b w:val="1"/>
                <w:i w:val="1"/>
              </w:rPr>
            </w:pPr>
            <w:r w:rsidDel="00000000" w:rsidR="00000000" w:rsidRPr="00000000">
              <w:rPr>
                <w:rFonts w:ascii="Arial" w:cs="Arial" w:eastAsia="Arial" w:hAnsi="Arial"/>
                <w:b w:val="1"/>
                <w:i w:val="1"/>
                <w:rtl w:val="0"/>
              </w:rPr>
              <w:t xml:space="preserve">Etapas y Métodos de Trabajo:</w:t>
            </w:r>
          </w:p>
          <w:p w:rsidR="00000000" w:rsidDel="00000000" w:rsidP="00000000" w:rsidRDefault="00000000" w:rsidRPr="00000000" w14:paraId="00000068">
            <w:pPr>
              <w:numPr>
                <w:ilvl w:val="0"/>
                <w:numId w:val="3"/>
              </w:numPr>
              <w:spacing w:after="0" w:afterAutospacing="0" w:before="240" w:lineRule="auto"/>
              <w:ind w:left="720" w:hanging="360"/>
              <w:rPr>
                <w:i w:val="1"/>
              </w:rPr>
            </w:pPr>
            <w:r w:rsidDel="00000000" w:rsidR="00000000" w:rsidRPr="00000000">
              <w:rPr>
                <w:rFonts w:ascii="Arial" w:cs="Arial" w:eastAsia="Arial" w:hAnsi="Arial"/>
                <w:b w:val="1"/>
                <w:i w:val="1"/>
                <w:rtl w:val="0"/>
              </w:rPr>
              <w:t xml:space="preserve">Fase de Planificación</w:t>
            </w:r>
            <w:r w:rsidDel="00000000" w:rsidR="00000000" w:rsidRPr="00000000">
              <w:rPr>
                <w:rFonts w:ascii="Arial" w:cs="Arial" w:eastAsia="Arial" w:hAnsi="Arial"/>
                <w:i w:val="1"/>
                <w:rtl w:val="0"/>
              </w:rPr>
              <w:t xml:space="preserve">:</w:t>
            </w:r>
          </w:p>
          <w:p w:rsidR="00000000" w:rsidDel="00000000" w:rsidP="00000000" w:rsidRDefault="00000000" w:rsidRPr="00000000" w14:paraId="00000069">
            <w:pPr>
              <w:numPr>
                <w:ilvl w:val="1"/>
                <w:numId w:val="3"/>
              </w:numPr>
              <w:spacing w:after="0" w:afterAutospacing="0" w:before="0" w:beforeAutospacing="0" w:lineRule="auto"/>
              <w:ind w:left="1440" w:hanging="360"/>
              <w:rPr>
                <w:i w:val="1"/>
              </w:rPr>
            </w:pPr>
            <w:r w:rsidDel="00000000" w:rsidR="00000000" w:rsidRPr="00000000">
              <w:rPr>
                <w:rFonts w:ascii="Arial" w:cs="Arial" w:eastAsia="Arial" w:hAnsi="Arial"/>
                <w:b w:val="1"/>
                <w:i w:val="1"/>
                <w:rtl w:val="0"/>
              </w:rPr>
              <w:t xml:space="preserve">Acta de Constitución del Proyecto</w:t>
            </w:r>
            <w:r w:rsidDel="00000000" w:rsidR="00000000" w:rsidRPr="00000000">
              <w:rPr>
                <w:rFonts w:ascii="Arial" w:cs="Arial" w:eastAsia="Arial" w:hAnsi="Arial"/>
                <w:i w:val="1"/>
                <w:rtl w:val="0"/>
              </w:rPr>
              <w:t xml:space="preserve">: Se elaborará un acta para formalizar el inicio del proyecto, especificando los objetivos, alcance, y responsables.</w:t>
            </w:r>
          </w:p>
          <w:p w:rsidR="00000000" w:rsidDel="00000000" w:rsidP="00000000" w:rsidRDefault="00000000" w:rsidRPr="00000000" w14:paraId="0000006A">
            <w:pPr>
              <w:numPr>
                <w:ilvl w:val="1"/>
                <w:numId w:val="3"/>
              </w:numPr>
              <w:spacing w:after="0" w:afterAutospacing="0" w:before="0" w:beforeAutospacing="0" w:lineRule="auto"/>
              <w:ind w:left="1440" w:hanging="360"/>
              <w:rPr>
                <w:i w:val="1"/>
              </w:rPr>
            </w:pPr>
            <w:r w:rsidDel="00000000" w:rsidR="00000000" w:rsidRPr="00000000">
              <w:rPr>
                <w:rFonts w:ascii="Arial" w:cs="Arial" w:eastAsia="Arial" w:hAnsi="Arial"/>
                <w:b w:val="1"/>
                <w:i w:val="1"/>
                <w:rtl w:val="0"/>
              </w:rPr>
              <w:t xml:space="preserve">Aprobación del Acta</w:t>
            </w:r>
            <w:r w:rsidDel="00000000" w:rsidR="00000000" w:rsidRPr="00000000">
              <w:rPr>
                <w:rFonts w:ascii="Arial" w:cs="Arial" w:eastAsia="Arial" w:hAnsi="Arial"/>
                <w:i w:val="1"/>
                <w:rtl w:val="0"/>
              </w:rPr>
              <w:t xml:space="preserve">: El acta será revisada y aprobada por todos los miembros del equipo.</w:t>
            </w:r>
          </w:p>
          <w:p w:rsidR="00000000" w:rsidDel="00000000" w:rsidP="00000000" w:rsidRDefault="00000000" w:rsidRPr="00000000" w14:paraId="0000006B">
            <w:pPr>
              <w:numPr>
                <w:ilvl w:val="1"/>
                <w:numId w:val="3"/>
              </w:numPr>
              <w:spacing w:after="0" w:afterAutospacing="0" w:before="0" w:beforeAutospacing="0" w:lineRule="auto"/>
              <w:ind w:left="1440" w:hanging="360"/>
              <w:rPr>
                <w:i w:val="1"/>
              </w:rPr>
            </w:pPr>
            <w:r w:rsidDel="00000000" w:rsidR="00000000" w:rsidRPr="00000000">
              <w:rPr>
                <w:rFonts w:ascii="Arial" w:cs="Arial" w:eastAsia="Arial" w:hAnsi="Arial"/>
                <w:b w:val="1"/>
                <w:i w:val="1"/>
                <w:rtl w:val="0"/>
              </w:rPr>
              <w:t xml:space="preserve">Definición de Requisitos Generales</w:t>
            </w:r>
            <w:r w:rsidDel="00000000" w:rsidR="00000000" w:rsidRPr="00000000">
              <w:rPr>
                <w:rFonts w:ascii="Arial" w:cs="Arial" w:eastAsia="Arial" w:hAnsi="Arial"/>
                <w:i w:val="1"/>
                <w:rtl w:val="0"/>
              </w:rPr>
              <w:t xml:space="preserve">: Se identificarán los requisitos clave del proyecto.</w:t>
            </w:r>
          </w:p>
          <w:p w:rsidR="00000000" w:rsidDel="00000000" w:rsidP="00000000" w:rsidRDefault="00000000" w:rsidRPr="00000000" w14:paraId="0000006C">
            <w:pPr>
              <w:numPr>
                <w:ilvl w:val="1"/>
                <w:numId w:val="3"/>
              </w:numPr>
              <w:spacing w:after="0" w:afterAutospacing="0" w:before="0" w:beforeAutospacing="0" w:lineRule="auto"/>
              <w:ind w:left="1440" w:hanging="360"/>
              <w:rPr>
                <w:i w:val="1"/>
              </w:rPr>
            </w:pPr>
            <w:r w:rsidDel="00000000" w:rsidR="00000000" w:rsidRPr="00000000">
              <w:rPr>
                <w:rFonts w:ascii="Arial" w:cs="Arial" w:eastAsia="Arial" w:hAnsi="Arial"/>
                <w:b w:val="1"/>
                <w:i w:val="1"/>
                <w:rtl w:val="0"/>
              </w:rPr>
              <w:t xml:space="preserve">Organización del Equipo</w:t>
            </w:r>
            <w:r w:rsidDel="00000000" w:rsidR="00000000" w:rsidRPr="00000000">
              <w:rPr>
                <w:rFonts w:ascii="Arial" w:cs="Arial" w:eastAsia="Arial" w:hAnsi="Arial"/>
                <w:i w:val="1"/>
                <w:rtl w:val="0"/>
              </w:rPr>
              <w:t xml:space="preserve">: Se asignan roles y responsabilidades para las siguientes fases.</w:t>
            </w:r>
          </w:p>
          <w:p w:rsidR="00000000" w:rsidDel="00000000" w:rsidP="00000000" w:rsidRDefault="00000000" w:rsidRPr="00000000" w14:paraId="0000006D">
            <w:pPr>
              <w:numPr>
                <w:ilvl w:val="0"/>
                <w:numId w:val="3"/>
              </w:numPr>
              <w:spacing w:after="0" w:afterAutospacing="0" w:before="0" w:beforeAutospacing="0" w:lineRule="auto"/>
              <w:ind w:left="720" w:hanging="360"/>
              <w:rPr>
                <w:i w:val="1"/>
              </w:rPr>
            </w:pPr>
            <w:r w:rsidDel="00000000" w:rsidR="00000000" w:rsidRPr="00000000">
              <w:rPr>
                <w:rFonts w:ascii="Arial" w:cs="Arial" w:eastAsia="Arial" w:hAnsi="Arial"/>
                <w:b w:val="1"/>
                <w:i w:val="1"/>
                <w:rtl w:val="0"/>
              </w:rPr>
              <w:t xml:space="preserve">Fase de Análisis y Diseño</w:t>
            </w:r>
            <w:r w:rsidDel="00000000" w:rsidR="00000000" w:rsidRPr="00000000">
              <w:rPr>
                <w:rFonts w:ascii="Arial" w:cs="Arial" w:eastAsia="Arial" w:hAnsi="Arial"/>
                <w:i w:val="1"/>
                <w:rtl w:val="0"/>
              </w:rPr>
              <w:t xml:space="preserve">:</w:t>
            </w:r>
          </w:p>
          <w:p w:rsidR="00000000" w:rsidDel="00000000" w:rsidP="00000000" w:rsidRDefault="00000000" w:rsidRPr="00000000" w14:paraId="0000006E">
            <w:pPr>
              <w:numPr>
                <w:ilvl w:val="1"/>
                <w:numId w:val="3"/>
              </w:numPr>
              <w:spacing w:after="0" w:afterAutospacing="0" w:before="0" w:beforeAutospacing="0" w:lineRule="auto"/>
              <w:ind w:left="1440" w:hanging="360"/>
              <w:rPr>
                <w:i w:val="1"/>
              </w:rPr>
            </w:pPr>
            <w:r w:rsidDel="00000000" w:rsidR="00000000" w:rsidRPr="00000000">
              <w:rPr>
                <w:rFonts w:ascii="Arial" w:cs="Arial" w:eastAsia="Arial" w:hAnsi="Arial"/>
                <w:b w:val="1"/>
                <w:i w:val="1"/>
                <w:rtl w:val="0"/>
              </w:rPr>
              <w:t xml:space="preserve">Captura de Requisitos Específicos</w:t>
            </w:r>
            <w:r w:rsidDel="00000000" w:rsidR="00000000" w:rsidRPr="00000000">
              <w:rPr>
                <w:rFonts w:ascii="Arial" w:cs="Arial" w:eastAsia="Arial" w:hAnsi="Arial"/>
                <w:i w:val="1"/>
                <w:rtl w:val="0"/>
              </w:rPr>
              <w:t xml:space="preserve">: Se documentarán los requisitos detallados del sistema.</w:t>
            </w:r>
          </w:p>
          <w:p w:rsidR="00000000" w:rsidDel="00000000" w:rsidP="00000000" w:rsidRDefault="00000000" w:rsidRPr="00000000" w14:paraId="0000006F">
            <w:pPr>
              <w:numPr>
                <w:ilvl w:val="1"/>
                <w:numId w:val="3"/>
              </w:numPr>
              <w:spacing w:after="0" w:afterAutospacing="0" w:before="0" w:beforeAutospacing="0" w:lineRule="auto"/>
              <w:ind w:left="1440" w:hanging="360"/>
              <w:rPr>
                <w:i w:val="1"/>
              </w:rPr>
            </w:pPr>
            <w:r w:rsidDel="00000000" w:rsidR="00000000" w:rsidRPr="00000000">
              <w:rPr>
                <w:rFonts w:ascii="Arial" w:cs="Arial" w:eastAsia="Arial" w:hAnsi="Arial"/>
                <w:b w:val="1"/>
                <w:i w:val="1"/>
                <w:rtl w:val="0"/>
              </w:rPr>
              <w:t xml:space="preserve">Documento de Arquitectura del Software</w:t>
            </w:r>
            <w:r w:rsidDel="00000000" w:rsidR="00000000" w:rsidRPr="00000000">
              <w:rPr>
                <w:rFonts w:ascii="Arial" w:cs="Arial" w:eastAsia="Arial" w:hAnsi="Arial"/>
                <w:i w:val="1"/>
                <w:rtl w:val="0"/>
              </w:rPr>
              <w:t xml:space="preserve">: Se elaborará un documento técnico que definirá la arquitectura general del sistema.</w:t>
            </w:r>
          </w:p>
          <w:p w:rsidR="00000000" w:rsidDel="00000000" w:rsidP="00000000" w:rsidRDefault="00000000" w:rsidRPr="00000000" w14:paraId="00000070">
            <w:pPr>
              <w:numPr>
                <w:ilvl w:val="1"/>
                <w:numId w:val="3"/>
              </w:numPr>
              <w:spacing w:after="0" w:afterAutospacing="0" w:before="0" w:beforeAutospacing="0" w:lineRule="auto"/>
              <w:ind w:left="1440" w:hanging="360"/>
              <w:rPr>
                <w:i w:val="1"/>
              </w:rPr>
            </w:pPr>
            <w:r w:rsidDel="00000000" w:rsidR="00000000" w:rsidRPr="00000000">
              <w:rPr>
                <w:rFonts w:ascii="Arial" w:cs="Arial" w:eastAsia="Arial" w:hAnsi="Arial"/>
                <w:b w:val="1"/>
                <w:i w:val="1"/>
                <w:rtl w:val="0"/>
              </w:rPr>
              <w:t xml:space="preserve">Documento de Casos de Uso</w:t>
            </w:r>
            <w:r w:rsidDel="00000000" w:rsidR="00000000" w:rsidRPr="00000000">
              <w:rPr>
                <w:rFonts w:ascii="Arial" w:cs="Arial" w:eastAsia="Arial" w:hAnsi="Arial"/>
                <w:i w:val="1"/>
                <w:rtl w:val="0"/>
              </w:rPr>
              <w:t xml:space="preserve">: Se crearán los casos de uso que guiarán el desarrollo funcional.</w:t>
            </w:r>
          </w:p>
          <w:p w:rsidR="00000000" w:rsidDel="00000000" w:rsidP="00000000" w:rsidRDefault="00000000" w:rsidRPr="00000000" w14:paraId="00000071">
            <w:pPr>
              <w:numPr>
                <w:ilvl w:val="1"/>
                <w:numId w:val="3"/>
              </w:numPr>
              <w:spacing w:after="0" w:afterAutospacing="0" w:before="0" w:beforeAutospacing="0" w:lineRule="auto"/>
              <w:ind w:left="1440" w:hanging="360"/>
              <w:rPr>
                <w:i w:val="1"/>
              </w:rPr>
            </w:pPr>
            <w:r w:rsidDel="00000000" w:rsidR="00000000" w:rsidRPr="00000000">
              <w:rPr>
                <w:rFonts w:ascii="Arial" w:cs="Arial" w:eastAsia="Arial" w:hAnsi="Arial"/>
                <w:b w:val="1"/>
                <w:i w:val="1"/>
                <w:rtl w:val="0"/>
              </w:rPr>
              <w:t xml:space="preserve">Prototipos</w:t>
            </w:r>
            <w:r w:rsidDel="00000000" w:rsidR="00000000" w:rsidRPr="00000000">
              <w:rPr>
                <w:rFonts w:ascii="Arial" w:cs="Arial" w:eastAsia="Arial" w:hAnsi="Arial"/>
                <w:i w:val="1"/>
                <w:rtl w:val="0"/>
              </w:rPr>
              <w:t xml:space="preserve">: Se desarrollarán prototipos iniciales de la interfaz de usuario y funcionalidades clave.</w:t>
            </w:r>
          </w:p>
          <w:p w:rsidR="00000000" w:rsidDel="00000000" w:rsidP="00000000" w:rsidRDefault="00000000" w:rsidRPr="00000000" w14:paraId="00000072">
            <w:pPr>
              <w:numPr>
                <w:ilvl w:val="1"/>
                <w:numId w:val="3"/>
              </w:numPr>
              <w:spacing w:after="0" w:afterAutospacing="0" w:before="0" w:beforeAutospacing="0" w:lineRule="auto"/>
              <w:ind w:left="1440" w:hanging="360"/>
              <w:rPr>
                <w:i w:val="1"/>
              </w:rPr>
            </w:pPr>
            <w:r w:rsidDel="00000000" w:rsidR="00000000" w:rsidRPr="00000000">
              <w:rPr>
                <w:rFonts w:ascii="Arial" w:cs="Arial" w:eastAsia="Arial" w:hAnsi="Arial"/>
                <w:b w:val="1"/>
                <w:i w:val="1"/>
                <w:rtl w:val="0"/>
              </w:rPr>
              <w:t xml:space="preserve">Propuesta ERS</w:t>
            </w:r>
            <w:r w:rsidDel="00000000" w:rsidR="00000000" w:rsidRPr="00000000">
              <w:rPr>
                <w:rFonts w:ascii="Arial" w:cs="Arial" w:eastAsia="Arial" w:hAnsi="Arial"/>
                <w:i w:val="1"/>
                <w:rtl w:val="0"/>
              </w:rPr>
              <w:t xml:space="preserve">: Se propondrá un modelo de especificación de requisitos del sistema.</w:t>
            </w:r>
          </w:p>
          <w:p w:rsidR="00000000" w:rsidDel="00000000" w:rsidP="00000000" w:rsidRDefault="00000000" w:rsidRPr="00000000" w14:paraId="00000073">
            <w:pPr>
              <w:numPr>
                <w:ilvl w:val="0"/>
                <w:numId w:val="3"/>
              </w:numPr>
              <w:spacing w:after="0" w:afterAutospacing="0" w:before="0" w:beforeAutospacing="0" w:lineRule="auto"/>
              <w:ind w:left="720" w:hanging="360"/>
              <w:rPr>
                <w:i w:val="1"/>
              </w:rPr>
            </w:pPr>
            <w:r w:rsidDel="00000000" w:rsidR="00000000" w:rsidRPr="00000000">
              <w:rPr>
                <w:rFonts w:ascii="Arial" w:cs="Arial" w:eastAsia="Arial" w:hAnsi="Arial"/>
                <w:b w:val="1"/>
                <w:i w:val="1"/>
                <w:rtl w:val="0"/>
              </w:rPr>
              <w:t xml:space="preserve">Fase de Desarrollo</w:t>
            </w:r>
            <w:r w:rsidDel="00000000" w:rsidR="00000000" w:rsidRPr="00000000">
              <w:rPr>
                <w:rFonts w:ascii="Arial" w:cs="Arial" w:eastAsia="Arial" w:hAnsi="Arial"/>
                <w:i w:val="1"/>
                <w:rtl w:val="0"/>
              </w:rPr>
              <w:t xml:space="preserve">:</w:t>
            </w:r>
          </w:p>
          <w:p w:rsidR="00000000" w:rsidDel="00000000" w:rsidP="00000000" w:rsidRDefault="00000000" w:rsidRPr="00000000" w14:paraId="00000074">
            <w:pPr>
              <w:numPr>
                <w:ilvl w:val="1"/>
                <w:numId w:val="3"/>
              </w:numPr>
              <w:spacing w:after="0" w:afterAutospacing="0" w:before="0" w:beforeAutospacing="0" w:lineRule="auto"/>
              <w:ind w:left="1440" w:hanging="360"/>
              <w:rPr>
                <w:i w:val="1"/>
              </w:rPr>
            </w:pPr>
            <w:r w:rsidDel="00000000" w:rsidR="00000000" w:rsidRPr="00000000">
              <w:rPr>
                <w:rFonts w:ascii="Arial" w:cs="Arial" w:eastAsia="Arial" w:hAnsi="Arial"/>
                <w:b w:val="1"/>
                <w:i w:val="1"/>
                <w:rtl w:val="0"/>
              </w:rPr>
              <w:t xml:space="preserve">Implementación del Ambiente de Desarrollo</w:t>
            </w:r>
            <w:r w:rsidDel="00000000" w:rsidR="00000000" w:rsidRPr="00000000">
              <w:rPr>
                <w:rFonts w:ascii="Arial" w:cs="Arial" w:eastAsia="Arial" w:hAnsi="Arial"/>
                <w:i w:val="1"/>
                <w:rtl w:val="0"/>
              </w:rPr>
              <w:t xml:space="preserve">: Se configurará el entorno necesario para el desarrollo de la aplicación y el backend.</w:t>
            </w:r>
          </w:p>
          <w:p w:rsidR="00000000" w:rsidDel="00000000" w:rsidP="00000000" w:rsidRDefault="00000000" w:rsidRPr="00000000" w14:paraId="00000075">
            <w:pPr>
              <w:numPr>
                <w:ilvl w:val="1"/>
                <w:numId w:val="3"/>
              </w:numPr>
              <w:spacing w:after="240" w:before="0" w:beforeAutospacing="0" w:lineRule="auto"/>
              <w:ind w:left="1440" w:hanging="360"/>
              <w:rPr>
                <w:i w:val="1"/>
              </w:rPr>
            </w:pPr>
            <w:r w:rsidDel="00000000" w:rsidR="00000000" w:rsidRPr="00000000">
              <w:rPr>
                <w:rFonts w:ascii="Arial" w:cs="Arial" w:eastAsia="Arial" w:hAnsi="Arial"/>
                <w:b w:val="1"/>
                <w:i w:val="1"/>
                <w:rtl w:val="0"/>
              </w:rPr>
              <w:t xml:space="preserve">Creación de Scripts de Tablas y Consultas de Base de Datos</w:t>
            </w:r>
            <w:r w:rsidDel="00000000" w:rsidR="00000000" w:rsidRPr="00000000">
              <w:rPr>
                <w:rFonts w:ascii="Arial" w:cs="Arial" w:eastAsia="Arial" w:hAnsi="Arial"/>
                <w:i w:val="1"/>
                <w:rtl w:val="0"/>
              </w:rPr>
              <w:t xml:space="preserve">: Se desarrollarán los scripts necesarios para la base de datos, incluyendo tablas y consultas en PL/SQL.</w:t>
            </w:r>
          </w:p>
          <w:p w:rsidR="00000000" w:rsidDel="00000000" w:rsidP="00000000" w:rsidRDefault="00000000" w:rsidRPr="00000000" w14:paraId="00000076">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77">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8">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9">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55"/>
        <w:gridCol w:w="1935"/>
        <w:gridCol w:w="2505"/>
        <w:gridCol w:w="3870"/>
        <w:tblGridChange w:id="0">
          <w:tblGrid>
            <w:gridCol w:w="1755"/>
            <w:gridCol w:w="1935"/>
            <w:gridCol w:w="2505"/>
            <w:gridCol w:w="3870"/>
          </w:tblGrid>
        </w:tblGridChange>
      </w:tblGrid>
      <w:tr>
        <w:trPr>
          <w:cantSplit w:val="0"/>
          <w:trHeight w:val="362" w:hRule="atLeast"/>
          <w:tblHeader w:val="0"/>
        </w:trPr>
        <w:tc>
          <w:tcPr>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d2763"/>
                <w:sz w:val="22"/>
                <w:szCs w:val="22"/>
                <w:u w:val="none"/>
                <w:shd w:fill="auto" w:val="clear"/>
                <w:vertAlign w:val="baseline"/>
              </w:rPr>
            </w:pPr>
            <w:r w:rsidDel="00000000" w:rsidR="00000000" w:rsidRPr="00000000">
              <w:rPr>
                <w:rFonts w:ascii="Calibri" w:cs="Calibri" w:eastAsia="Calibri" w:hAnsi="Calibri"/>
                <w:b w:val="1"/>
                <w:i w:val="0"/>
                <w:smallCaps w:val="0"/>
                <w:strike w:val="0"/>
                <w:color w:val="1d2763"/>
                <w:sz w:val="22"/>
                <w:szCs w:val="22"/>
                <w:u w:val="none"/>
                <w:shd w:fill="auto" w:val="clear"/>
                <w:vertAlign w:val="baseline"/>
                <w:rtl w:val="0"/>
              </w:rPr>
              <w:t xml:space="preserve">Tipo de evidencia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d2763"/>
                <w:sz w:val="22"/>
                <w:szCs w:val="22"/>
                <w:u w:val="none"/>
                <w:shd w:fill="auto" w:val="clear"/>
                <w:vertAlign w:val="baseline"/>
              </w:rPr>
            </w:pPr>
            <w:r w:rsidDel="00000000" w:rsidR="00000000" w:rsidRPr="00000000">
              <w:rPr>
                <w:rFonts w:ascii="Calibri" w:cs="Calibri" w:eastAsia="Calibri" w:hAnsi="Calibri"/>
                <w:b w:val="1"/>
                <w:i w:val="0"/>
                <w:smallCaps w:val="0"/>
                <w:strike w:val="0"/>
                <w:color w:val="1d2763"/>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d2763"/>
                <w:sz w:val="22"/>
                <w:szCs w:val="22"/>
                <w:u w:val="none"/>
                <w:shd w:fill="auto" w:val="clear"/>
                <w:vertAlign w:val="baseline"/>
              </w:rPr>
            </w:pPr>
            <w:r w:rsidDel="00000000" w:rsidR="00000000" w:rsidRPr="00000000">
              <w:rPr>
                <w:rFonts w:ascii="Calibri" w:cs="Calibri" w:eastAsia="Calibri" w:hAnsi="Calibri"/>
                <w:b w:val="1"/>
                <w:i w:val="0"/>
                <w:smallCaps w:val="0"/>
                <w:strike w:val="0"/>
                <w:color w:val="1d2763"/>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d2763"/>
                <w:sz w:val="22"/>
                <w:szCs w:val="22"/>
                <w:u w:val="none"/>
                <w:shd w:fill="auto" w:val="clear"/>
                <w:vertAlign w:val="baseline"/>
              </w:rPr>
            </w:pPr>
            <w:r w:rsidDel="00000000" w:rsidR="00000000" w:rsidRPr="00000000">
              <w:rPr>
                <w:rFonts w:ascii="Calibri" w:cs="Calibri" w:eastAsia="Calibri" w:hAnsi="Calibri"/>
                <w:b w:val="1"/>
                <w:i w:val="0"/>
                <w:smallCaps w:val="0"/>
                <w:strike w:val="0"/>
                <w:color w:val="1d2763"/>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d2763"/>
                <w:sz w:val="22"/>
                <w:szCs w:val="22"/>
                <w:u w:val="none"/>
                <w:shd w:fill="auto" w:val="clear"/>
                <w:vertAlign w:val="baseline"/>
              </w:rPr>
            </w:pPr>
            <w:r w:rsidDel="00000000" w:rsidR="00000000" w:rsidRPr="00000000">
              <w:rPr>
                <w:rFonts w:ascii="Calibri" w:cs="Calibri" w:eastAsia="Calibri" w:hAnsi="Calibri"/>
                <w:b w:val="1"/>
                <w:i w:val="0"/>
                <w:smallCaps w:val="0"/>
                <w:strike w:val="0"/>
                <w:color w:val="1d2763"/>
                <w:sz w:val="22"/>
                <w:szCs w:val="22"/>
                <w:u w:val="none"/>
                <w:shd w:fill="auto" w:val="clear"/>
                <w:vertAlign w:val="baseline"/>
                <w:rtl w:val="0"/>
              </w:rPr>
              <w:t xml:space="preserve">Justificación</w:t>
            </w:r>
          </w:p>
        </w:tc>
      </w:tr>
      <w:tr>
        <w:trPr>
          <w:cantSplit w:val="0"/>
          <w:trHeight w:val="1098.4741210937498" w:hRule="atLeast"/>
          <w:tblHeader w:val="0"/>
        </w:trPr>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d2763"/>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d2763"/>
              </w:rPr>
            </w:pPr>
            <w:r w:rsidDel="00000000" w:rsidR="00000000" w:rsidRPr="00000000">
              <w:rPr>
                <w:rtl w:val="0"/>
              </w:rPr>
            </w:r>
          </w:p>
          <w:p w:rsidR="00000000" w:rsidDel="00000000" w:rsidP="00000000" w:rsidRDefault="00000000" w:rsidRPr="00000000" w14:paraId="00000082">
            <w:pPr>
              <w:tabs>
                <w:tab w:val="center" w:leader="none" w:pos="4419"/>
                <w:tab w:val="right" w:leader="none" w:pos="8838"/>
              </w:tabs>
              <w:spacing w:after="0" w:line="240" w:lineRule="auto"/>
              <w:ind w:firstLine="141.73228346456688"/>
              <w:jc w:val="both"/>
              <w:rPr>
                <w:b w:val="1"/>
                <w:color w:val="1d2763"/>
              </w:rPr>
            </w:pPr>
            <w:r w:rsidDel="00000000" w:rsidR="00000000" w:rsidRPr="00000000">
              <w:rPr>
                <w:b w:val="1"/>
                <w:color w:val="1d2763"/>
                <w:rtl w:val="0"/>
              </w:rPr>
              <w:t xml:space="preserve">   Avance </w:t>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d2763"/>
              </w:rPr>
            </w:pPr>
            <w:r w:rsidDel="00000000" w:rsidR="00000000" w:rsidRPr="00000000">
              <w:rPr>
                <w:rFonts w:ascii="Arial" w:cs="Arial" w:eastAsia="Arial" w:hAnsi="Arial"/>
                <w:color w:val="1d2763"/>
                <w:rtl w:val="0"/>
              </w:rPr>
              <w:t xml:space="preserve">Acta</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d2763"/>
                <w:sz w:val="22"/>
                <w:szCs w:val="22"/>
                <w:u w:val="none"/>
                <w:shd w:fill="auto" w:val="clear"/>
                <w:vertAlign w:val="baseline"/>
              </w:rPr>
            </w:pPr>
            <w:r w:rsidDel="00000000" w:rsidR="00000000" w:rsidRPr="00000000">
              <w:rPr>
                <w:rFonts w:ascii="Arial" w:cs="Arial" w:eastAsia="Arial" w:hAnsi="Arial"/>
                <w:color w:val="1d2763"/>
                <w:rtl w:val="0"/>
              </w:rPr>
              <w:t xml:space="preserve">de Constitución del Proyecto</w:t>
            </w:r>
            <w:r w:rsidDel="00000000" w:rsidR="00000000" w:rsidRPr="00000000">
              <w:rPr>
                <w:rtl w:val="0"/>
              </w:rPr>
            </w:r>
          </w:p>
        </w:tc>
        <w:tc>
          <w:tcPr/>
          <w:p w:rsidR="00000000" w:rsidDel="00000000" w:rsidP="00000000" w:rsidRDefault="00000000" w:rsidRPr="00000000" w14:paraId="00000085">
            <w:pPr>
              <w:jc w:val="both"/>
              <w:rPr>
                <w:rFonts w:ascii="Arial" w:cs="Arial" w:eastAsia="Arial" w:hAnsi="Arial"/>
                <w:color w:val="1d2763"/>
              </w:rPr>
            </w:pPr>
            <w:r w:rsidDel="00000000" w:rsidR="00000000" w:rsidRPr="00000000">
              <w:rPr>
                <w:rFonts w:ascii="Arial" w:cs="Arial" w:eastAsia="Arial" w:hAnsi="Arial"/>
                <w:color w:val="1d2763"/>
                <w:rtl w:val="0"/>
              </w:rPr>
              <w:t xml:space="preserve">Documento formal que establece los objetivos, alcance y responsables del proyecto.</w:t>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d2763"/>
                <w:sz w:val="22"/>
                <w:szCs w:val="22"/>
                <w:u w:val="none"/>
                <w:shd w:fill="auto" w:val="clear"/>
                <w:vertAlign w:val="baseline"/>
              </w:rPr>
            </w:pPr>
            <w:r w:rsidDel="00000000" w:rsidR="00000000" w:rsidRPr="00000000">
              <w:rPr>
                <w:rFonts w:ascii="Arial" w:cs="Arial" w:eastAsia="Arial" w:hAnsi="Arial"/>
                <w:color w:val="1d2763"/>
                <w:rtl w:val="0"/>
              </w:rPr>
              <w:t xml:space="preserve">Define la base oficial del proyecto, clarificando roles y objetivos.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d2763"/>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d2763"/>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d2763"/>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d2763"/>
                <w:rtl w:val="0"/>
              </w:rPr>
              <w:t xml:space="preserve">      </w:t>
            </w:r>
            <w:r w:rsidDel="00000000" w:rsidR="00000000" w:rsidRPr="00000000">
              <w:rPr>
                <w:b w:val="1"/>
                <w:color w:val="1f3864"/>
                <w:rtl w:val="0"/>
              </w:rPr>
              <w:t xml:space="preserve">Avance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8C">
            <w:pPr>
              <w:tabs>
                <w:tab w:val="center" w:leader="none" w:pos="4419"/>
                <w:tab w:val="right" w:leader="none" w:pos="8838"/>
              </w:tabs>
              <w:spacing w:after="0" w:line="240" w:lineRule="auto"/>
              <w:jc w:val="both"/>
              <w:rPr>
                <w:rFonts w:ascii="Arial" w:cs="Arial" w:eastAsia="Arial" w:hAnsi="Arial"/>
                <w:color w:val="1d2763"/>
              </w:rPr>
            </w:pPr>
            <w:r w:rsidDel="00000000" w:rsidR="00000000" w:rsidRPr="00000000">
              <w:rPr>
                <w:rtl w:val="0"/>
              </w:rPr>
            </w:r>
          </w:p>
          <w:tbl>
            <w:tblPr>
              <w:tblStyle w:val="Table13"/>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tabs>
                      <w:tab w:val="center" w:leader="none" w:pos="4419"/>
                      <w:tab w:val="right" w:leader="none" w:pos="8838"/>
                    </w:tabs>
                    <w:spacing w:after="0" w:line="240" w:lineRule="auto"/>
                    <w:jc w:val="both"/>
                    <w:rPr>
                      <w:rFonts w:ascii="Arial" w:cs="Arial" w:eastAsia="Arial" w:hAnsi="Arial"/>
                      <w:color w:val="1d2763"/>
                    </w:rPr>
                  </w:pPr>
                  <w:r w:rsidDel="00000000" w:rsidR="00000000" w:rsidRPr="00000000">
                    <w:rPr>
                      <w:rtl w:val="0"/>
                    </w:rPr>
                  </w:r>
                </w:p>
              </w:tc>
            </w:tr>
          </w:tbl>
          <w:p w:rsidR="00000000" w:rsidDel="00000000" w:rsidP="00000000" w:rsidRDefault="00000000" w:rsidRPr="00000000" w14:paraId="0000008E">
            <w:pPr>
              <w:tabs>
                <w:tab w:val="center" w:leader="none" w:pos="4419"/>
                <w:tab w:val="right" w:leader="none" w:pos="8838"/>
              </w:tabs>
              <w:spacing w:after="0" w:line="240" w:lineRule="auto"/>
              <w:jc w:val="both"/>
              <w:rPr>
                <w:rFonts w:ascii="Arial" w:cs="Arial" w:eastAsia="Arial" w:hAnsi="Arial"/>
                <w:color w:val="1d2763"/>
              </w:rPr>
            </w:pPr>
            <w:r w:rsidDel="00000000" w:rsidR="00000000" w:rsidRPr="00000000">
              <w:rPr>
                <w:rtl w:val="0"/>
              </w:rPr>
            </w:r>
          </w:p>
          <w:tbl>
            <w:tblPr>
              <w:tblStyle w:val="Table14"/>
              <w:tblW w:w="1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tblGridChange w:id="0">
                <w:tblGrid>
                  <w:gridCol w:w="17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tabs>
                      <w:tab w:val="center" w:leader="none" w:pos="4419"/>
                      <w:tab w:val="right" w:leader="none" w:pos="8838"/>
                    </w:tabs>
                    <w:spacing w:after="0" w:line="240" w:lineRule="auto"/>
                    <w:jc w:val="both"/>
                    <w:rPr>
                      <w:rFonts w:ascii="Arial" w:cs="Arial" w:eastAsia="Arial" w:hAnsi="Arial"/>
                      <w:color w:val="1d2763"/>
                    </w:rPr>
                  </w:pPr>
                  <w:r w:rsidDel="00000000" w:rsidR="00000000" w:rsidRPr="00000000">
                    <w:rPr>
                      <w:rFonts w:ascii="Arial" w:cs="Arial" w:eastAsia="Arial" w:hAnsi="Arial"/>
                      <w:color w:val="1d2763"/>
                      <w:rtl w:val="0"/>
                    </w:rPr>
                    <w:t xml:space="preserve">Definición de Proyecto APT</w:t>
                  </w:r>
                </w:p>
              </w:tc>
            </w:tr>
          </w:tbl>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d2763"/>
              </w:rPr>
            </w:pPr>
            <w:r w:rsidDel="00000000" w:rsidR="00000000" w:rsidRPr="00000000">
              <w:rPr>
                <w:rtl w:val="0"/>
              </w:rPr>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d2763"/>
                <w:sz w:val="22"/>
                <w:szCs w:val="22"/>
                <w:u w:val="none"/>
                <w:shd w:fill="auto" w:val="clear"/>
                <w:vertAlign w:val="baseline"/>
              </w:rPr>
            </w:pPr>
            <w:r w:rsidDel="00000000" w:rsidR="00000000" w:rsidRPr="00000000">
              <w:rPr>
                <w:rFonts w:ascii="Arial" w:cs="Arial" w:eastAsia="Arial" w:hAnsi="Arial"/>
                <w:color w:val="1d2763"/>
                <w:rtl w:val="0"/>
              </w:rPr>
              <w:t xml:space="preserve">Descripción del alcance detallado del proyecto "</w:t>
            </w:r>
            <w:r w:rsidDel="00000000" w:rsidR="00000000" w:rsidRPr="00000000">
              <w:rPr>
                <w:rFonts w:ascii="Arial" w:cs="Arial" w:eastAsia="Arial" w:hAnsi="Arial"/>
                <w:color w:val="1d2763"/>
                <w:rtl w:val="0"/>
              </w:rPr>
              <w:t xml:space="preserve">TaxyPro</w:t>
            </w:r>
            <w:r w:rsidDel="00000000" w:rsidR="00000000" w:rsidRPr="00000000">
              <w:rPr>
                <w:rFonts w:ascii="Arial" w:cs="Arial" w:eastAsia="Arial" w:hAnsi="Arial"/>
                <w:color w:val="1d2763"/>
                <w:rtl w:val="0"/>
              </w:rPr>
              <w:t xml:space="preserve">" y sus objetivos específicos.</w:t>
            </w:r>
            <w:r w:rsidDel="00000000" w:rsidR="00000000" w:rsidRPr="00000000">
              <w:rPr>
                <w:rtl w:val="0"/>
              </w:rPr>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d2763"/>
                <w:sz w:val="22"/>
                <w:szCs w:val="22"/>
                <w:u w:val="none"/>
                <w:shd w:fill="auto" w:val="clear"/>
                <w:vertAlign w:val="baseline"/>
              </w:rPr>
            </w:pPr>
            <w:r w:rsidDel="00000000" w:rsidR="00000000" w:rsidRPr="00000000">
              <w:rPr>
                <w:rFonts w:ascii="Arial" w:cs="Arial" w:eastAsia="Arial" w:hAnsi="Arial"/>
                <w:color w:val="1d2763"/>
                <w:rtl w:val="0"/>
              </w:rPr>
              <w:t xml:space="preserve">Proporciona una visión clara y estructurada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d2763"/>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d2763"/>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d2763"/>
              </w:rPr>
            </w:pPr>
            <w:r w:rsidDel="00000000" w:rsidR="00000000" w:rsidRPr="00000000">
              <w:rPr>
                <w:b w:val="1"/>
                <w:color w:val="1d2763"/>
                <w:rtl w:val="0"/>
              </w:rPr>
              <w:t xml:space="preserve">      </w:t>
            </w: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d2763"/>
                <w:sz w:val="22"/>
                <w:szCs w:val="22"/>
                <w:u w:val="none"/>
                <w:shd w:fill="auto" w:val="clear"/>
                <w:vertAlign w:val="baseline"/>
              </w:rPr>
            </w:pPr>
            <w:r w:rsidDel="00000000" w:rsidR="00000000" w:rsidRPr="00000000">
              <w:rPr>
                <w:rFonts w:ascii="Arial" w:cs="Arial" w:eastAsia="Arial" w:hAnsi="Arial"/>
                <w:color w:val="1d2763"/>
                <w:rtl w:val="0"/>
              </w:rPr>
              <w:t xml:space="preserve">Caso de Uso Extendido</w:t>
            </w:r>
            <w:r w:rsidDel="00000000" w:rsidR="00000000" w:rsidRPr="00000000">
              <w:rPr>
                <w:rtl w:val="0"/>
              </w:rPr>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d2763"/>
                <w:sz w:val="22"/>
                <w:szCs w:val="22"/>
                <w:u w:val="none"/>
                <w:shd w:fill="auto" w:val="clear"/>
                <w:vertAlign w:val="baseline"/>
              </w:rPr>
            </w:pPr>
            <w:r w:rsidDel="00000000" w:rsidR="00000000" w:rsidRPr="00000000">
              <w:rPr>
                <w:rFonts w:ascii="Arial" w:cs="Arial" w:eastAsia="Arial" w:hAnsi="Arial"/>
                <w:color w:val="1d2763"/>
                <w:rtl w:val="0"/>
              </w:rPr>
              <w:t xml:space="preserve">Descripción detallada de los casos de uso que guiarán el desarrollo funcional del sistema.</w:t>
            </w:r>
            <w:r w:rsidDel="00000000" w:rsidR="00000000" w:rsidRPr="00000000">
              <w:rPr>
                <w:rtl w:val="0"/>
              </w:rPr>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d2763"/>
                <w:sz w:val="22"/>
                <w:szCs w:val="22"/>
                <w:u w:val="none"/>
                <w:shd w:fill="auto" w:val="clear"/>
                <w:vertAlign w:val="baseline"/>
              </w:rPr>
            </w:pPr>
            <w:r w:rsidDel="00000000" w:rsidR="00000000" w:rsidRPr="00000000">
              <w:rPr>
                <w:rFonts w:ascii="Arial" w:cs="Arial" w:eastAsia="Arial" w:hAnsi="Arial"/>
                <w:color w:val="1d2763"/>
                <w:rtl w:val="0"/>
              </w:rPr>
              <w:t xml:space="preserve">Establece los requerimientos funcionales para la implementación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d2763"/>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d2763"/>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d2763"/>
              </w:rPr>
            </w:pPr>
            <w:r w:rsidDel="00000000" w:rsidR="00000000" w:rsidRPr="00000000">
              <w:rPr>
                <w:b w:val="1"/>
                <w:color w:val="1d2763"/>
                <w:rtl w:val="0"/>
              </w:rPr>
              <w:t xml:space="preserve">      </w:t>
            </w: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d2763"/>
              </w:rPr>
            </w:pPr>
            <w:r w:rsidDel="00000000" w:rsidR="00000000" w:rsidRPr="00000000">
              <w:rPr>
                <w:rFonts w:ascii="Arial" w:cs="Arial" w:eastAsia="Arial" w:hAnsi="Arial"/>
                <w:color w:val="1d2763"/>
                <w:rtl w:val="0"/>
              </w:rPr>
              <w:t xml:space="preserve">Documento Mockups</w:t>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i w:val="0"/>
                <w:smallCaps w:val="0"/>
                <w:strike w:val="0"/>
                <w:color w:val="1d2763"/>
                <w:sz w:val="22"/>
                <w:szCs w:val="22"/>
                <w:u w:val="none"/>
                <w:shd w:fill="auto" w:val="clear"/>
                <w:vertAlign w:val="baseline"/>
              </w:rPr>
            </w:pPr>
            <w:r w:rsidDel="00000000" w:rsidR="00000000" w:rsidRPr="00000000">
              <w:rPr>
                <w:rFonts w:ascii="Arial" w:cs="Arial" w:eastAsia="Arial" w:hAnsi="Arial"/>
                <w:color w:val="1d2763"/>
                <w:rtl w:val="0"/>
              </w:rPr>
              <w:t xml:space="preserve">Prototipos visuales de la interfaz de usuario que representan el flujo de navegación.</w:t>
            </w:r>
            <w:r w:rsidDel="00000000" w:rsidR="00000000" w:rsidRPr="00000000">
              <w:rPr>
                <w:rtl w:val="0"/>
              </w:rPr>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d2763"/>
              </w:rPr>
            </w:pPr>
            <w:r w:rsidDel="00000000" w:rsidR="00000000" w:rsidRPr="00000000">
              <w:rPr>
                <w:rFonts w:ascii="Arial" w:cs="Arial" w:eastAsia="Arial" w:hAnsi="Arial"/>
                <w:color w:val="1d2763"/>
                <w:rtl w:val="0"/>
              </w:rPr>
              <w:t xml:space="preserve">Asegura la usabilidad y validación del diseño centrado en el usuario.</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d2763"/>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d2763"/>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d2763"/>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d2763"/>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d2763"/>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d2763"/>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d2763"/>
              </w:rPr>
            </w:pPr>
            <w:r w:rsidDel="00000000" w:rsidR="00000000" w:rsidRPr="00000000">
              <w:rPr>
                <w:b w:val="1"/>
                <w:color w:val="1d2763"/>
                <w:rtl w:val="0"/>
              </w:rPr>
              <w:t xml:space="preserve">      </w:t>
            </w: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d2763"/>
              </w:rPr>
            </w:pPr>
            <w:r w:rsidDel="00000000" w:rsidR="00000000" w:rsidRPr="00000000">
              <w:rPr>
                <w:rFonts w:ascii="Arial" w:cs="Arial" w:eastAsia="Arial" w:hAnsi="Arial"/>
                <w:color w:val="1d2763"/>
                <w:rtl w:val="0"/>
              </w:rPr>
              <w:t xml:space="preserve">Informe ERS</w:t>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d2763"/>
              </w:rPr>
            </w:pPr>
            <w:r w:rsidDel="00000000" w:rsidR="00000000" w:rsidRPr="00000000">
              <w:rPr>
                <w:rFonts w:ascii="Arial" w:cs="Arial" w:eastAsia="Arial" w:hAnsi="Arial"/>
                <w:color w:val="1d2763"/>
                <w:rtl w:val="0"/>
              </w:rPr>
              <w:t xml:space="preserve">Documento que detalla los requisitos técnicos y funcionales del sistema.</w:t>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d2763"/>
              </w:rPr>
            </w:pPr>
            <w:r w:rsidDel="00000000" w:rsidR="00000000" w:rsidRPr="00000000">
              <w:rPr>
                <w:rFonts w:ascii="Arial" w:cs="Arial" w:eastAsia="Arial" w:hAnsi="Arial"/>
                <w:color w:val="1d2763"/>
                <w:rtl w:val="0"/>
              </w:rPr>
              <w:t xml:space="preserve">Garantiza que todos los requisitos se cumplan conforme a las especificaciones.</w:t>
            </w:r>
          </w:p>
        </w:tc>
      </w:tr>
      <w:tr>
        <w:trPr>
          <w:cantSplit w:val="0"/>
          <w:trHeight w:val="362" w:hRule="atLeast"/>
          <w:tblHeader w:val="0"/>
        </w:trPr>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d2763"/>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d2763"/>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d2763"/>
              </w:rPr>
            </w:pPr>
            <w:r w:rsidDel="00000000" w:rsidR="00000000" w:rsidRPr="00000000">
              <w:rPr>
                <w:b w:val="1"/>
                <w:color w:val="1d2763"/>
                <w:rtl w:val="0"/>
              </w:rPr>
              <w:t xml:space="preserve">      </w:t>
            </w: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d2763"/>
              </w:rPr>
            </w:pPr>
            <w:r w:rsidDel="00000000" w:rsidR="00000000" w:rsidRPr="00000000">
              <w:rPr>
                <w:rFonts w:ascii="Arial" w:cs="Arial" w:eastAsia="Arial" w:hAnsi="Arial"/>
                <w:color w:val="1d2763"/>
                <w:rtl w:val="0"/>
              </w:rPr>
              <w:t xml:space="preserve">Planilla de Requerimientos</w:t>
            </w:r>
          </w:p>
        </w:tc>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d2763"/>
              </w:rPr>
            </w:pPr>
            <w:r w:rsidDel="00000000" w:rsidR="00000000" w:rsidRPr="00000000">
              <w:rPr>
                <w:rFonts w:ascii="Arial" w:cs="Arial" w:eastAsia="Arial" w:hAnsi="Arial"/>
                <w:color w:val="1d2763"/>
                <w:rtl w:val="0"/>
              </w:rPr>
              <w:t xml:space="preserve">Listado detallado de los requerimientos funcionales y técnicos del sistema.</w:t>
            </w:r>
          </w:p>
        </w:tc>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color w:val="1d2763"/>
              </w:rPr>
            </w:pPr>
            <w:r w:rsidDel="00000000" w:rsidR="00000000" w:rsidRPr="00000000">
              <w:rPr>
                <w:rFonts w:ascii="Arial" w:cs="Arial" w:eastAsia="Arial" w:hAnsi="Arial"/>
                <w:color w:val="1d2763"/>
                <w:rtl w:val="0"/>
              </w:rPr>
              <w:t xml:space="preserve">Proporciona una guía clara y precisa para el desarrollo del sistema.</w:t>
            </w:r>
          </w:p>
        </w:tc>
      </w:tr>
    </w:tbl>
    <w:p w:rsidR="00000000" w:rsidDel="00000000" w:rsidP="00000000" w:rsidRDefault="00000000" w:rsidRPr="00000000" w14:paraId="000000AF">
      <w:pPr>
        <w:spacing w:after="0" w:line="360" w:lineRule="auto"/>
        <w:jc w:val="both"/>
        <w:rPr>
          <w:b w:val="1"/>
          <w:color w:val="1d2763"/>
          <w:sz w:val="24"/>
          <w:szCs w:val="24"/>
        </w:rPr>
      </w:pPr>
      <w:r w:rsidDel="00000000" w:rsidR="00000000" w:rsidRPr="00000000">
        <w:rPr>
          <w:rtl w:val="0"/>
        </w:rPr>
      </w:r>
    </w:p>
    <w:p w:rsidR="00000000" w:rsidDel="00000000" w:rsidP="00000000" w:rsidRDefault="00000000" w:rsidRPr="00000000" w14:paraId="000000B0">
      <w:pPr>
        <w:spacing w:after="0" w:line="360" w:lineRule="auto"/>
        <w:jc w:val="both"/>
        <w:rPr>
          <w:b w:val="1"/>
          <w:color w:val="1d2763"/>
          <w:sz w:val="24"/>
          <w:szCs w:val="24"/>
        </w:rPr>
      </w:pPr>
      <w:r w:rsidDel="00000000" w:rsidR="00000000" w:rsidRPr="00000000">
        <w:rPr>
          <w:rtl w:val="0"/>
        </w:rPr>
      </w:r>
    </w:p>
    <w:p w:rsidR="00000000" w:rsidDel="00000000" w:rsidP="00000000" w:rsidRDefault="00000000" w:rsidRPr="00000000" w14:paraId="000000B1">
      <w:pPr>
        <w:spacing w:after="0" w:line="360" w:lineRule="auto"/>
        <w:jc w:val="both"/>
        <w:rPr>
          <w:b w:val="1"/>
          <w:color w:val="1d2763"/>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2">
            <w:pPr>
              <w:rPr>
                <w:b w:val="1"/>
                <w:color w:val="1d2763"/>
                <w:sz w:val="28"/>
                <w:szCs w:val="28"/>
              </w:rPr>
            </w:pPr>
            <w:r w:rsidDel="00000000" w:rsidR="00000000" w:rsidRPr="00000000">
              <w:rPr>
                <w:b w:val="1"/>
                <w:color w:val="1d2763"/>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d2763"/>
                <w:sz w:val="22"/>
                <w:szCs w:val="22"/>
                <w:u w:val="none"/>
                <w:shd w:fill="auto" w:val="clear"/>
                <w:vertAlign w:val="baseline"/>
              </w:rPr>
            </w:pPr>
            <w:r w:rsidDel="00000000" w:rsidR="00000000" w:rsidRPr="00000000">
              <w:rPr>
                <w:rFonts w:ascii="Calibri" w:cs="Calibri" w:eastAsia="Calibri" w:hAnsi="Calibri"/>
                <w:b w:val="0"/>
                <w:i w:val="0"/>
                <w:smallCaps w:val="0"/>
                <w:strike w:val="0"/>
                <w:color w:val="1d2763"/>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4">
      <w:pPr>
        <w:spacing w:after="0" w:line="360" w:lineRule="auto"/>
        <w:jc w:val="both"/>
        <w:rPr>
          <w:b w:val="1"/>
          <w:color w:val="1d2763"/>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B5">
            <w:pPr>
              <w:jc w:val="center"/>
              <w:rPr>
                <w:rFonts w:ascii="Calibri" w:cs="Calibri" w:eastAsia="Calibri" w:hAnsi="Calibri"/>
                <w:color w:val="1d2763"/>
              </w:rPr>
            </w:pPr>
            <w:r w:rsidDel="00000000" w:rsidR="00000000" w:rsidRPr="00000000">
              <w:rPr>
                <w:rFonts w:ascii="Calibri" w:cs="Calibri" w:eastAsia="Calibri" w:hAnsi="Calibri"/>
                <w:b w:val="1"/>
                <w:color w:val="1d2763"/>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C">
            <w:pPr>
              <w:jc w:val="center"/>
              <w:rPr>
                <w:rFonts w:ascii="Calibri" w:cs="Calibri" w:eastAsia="Calibri" w:hAnsi="Calibri"/>
                <w:color w:val="1d2763"/>
                <w:sz w:val="18"/>
                <w:szCs w:val="18"/>
              </w:rPr>
            </w:pPr>
            <w:r w:rsidDel="00000000" w:rsidR="00000000" w:rsidRPr="00000000">
              <w:rPr>
                <w:rFonts w:ascii="Calibri" w:cs="Calibri" w:eastAsia="Calibri" w:hAnsi="Calibri"/>
                <w:color w:val="1d2763"/>
                <w:sz w:val="18"/>
                <w:szCs w:val="18"/>
                <w:rtl w:val="0"/>
              </w:rPr>
              <w:t xml:space="preserve">Competencia o unidades de competencias</w:t>
            </w:r>
          </w:p>
        </w:tc>
        <w:tc>
          <w:tcPr>
            <w:vAlign w:val="center"/>
          </w:tcPr>
          <w:p w:rsidR="00000000" w:rsidDel="00000000" w:rsidP="00000000" w:rsidRDefault="00000000" w:rsidRPr="00000000" w14:paraId="000000BD">
            <w:pPr>
              <w:jc w:val="center"/>
              <w:rPr>
                <w:rFonts w:ascii="Calibri" w:cs="Calibri" w:eastAsia="Calibri" w:hAnsi="Calibri"/>
                <w:color w:val="1d2763"/>
              </w:rPr>
            </w:pPr>
            <w:r w:rsidDel="00000000" w:rsidR="00000000" w:rsidRPr="00000000">
              <w:rPr>
                <w:rFonts w:ascii="Calibri" w:cs="Calibri" w:eastAsia="Calibri" w:hAnsi="Calibri"/>
                <w:color w:val="1d2763"/>
                <w:rtl w:val="0"/>
              </w:rPr>
              <w:t xml:space="preserve">Nombre de  Actividades/Tareas</w:t>
            </w:r>
          </w:p>
        </w:tc>
        <w:tc>
          <w:tcPr>
            <w:vAlign w:val="center"/>
          </w:tcPr>
          <w:p w:rsidR="00000000" w:rsidDel="00000000" w:rsidP="00000000" w:rsidRDefault="00000000" w:rsidRPr="00000000" w14:paraId="000000BE">
            <w:pPr>
              <w:jc w:val="center"/>
              <w:rPr>
                <w:rFonts w:ascii="Calibri" w:cs="Calibri" w:eastAsia="Calibri" w:hAnsi="Calibri"/>
                <w:color w:val="1d2763"/>
              </w:rPr>
            </w:pPr>
            <w:r w:rsidDel="00000000" w:rsidR="00000000" w:rsidRPr="00000000">
              <w:rPr>
                <w:rFonts w:ascii="Calibri" w:cs="Calibri" w:eastAsia="Calibri" w:hAnsi="Calibri"/>
                <w:color w:val="1d2763"/>
                <w:rtl w:val="0"/>
              </w:rPr>
              <w:t xml:space="preserve">Descripción Actividades/Tareas</w:t>
            </w:r>
          </w:p>
        </w:tc>
        <w:tc>
          <w:tcPr>
            <w:vAlign w:val="center"/>
          </w:tcPr>
          <w:p w:rsidR="00000000" w:rsidDel="00000000" w:rsidP="00000000" w:rsidRDefault="00000000" w:rsidRPr="00000000" w14:paraId="000000BF">
            <w:pPr>
              <w:jc w:val="center"/>
              <w:rPr>
                <w:rFonts w:ascii="Calibri" w:cs="Calibri" w:eastAsia="Calibri" w:hAnsi="Calibri"/>
                <w:color w:val="1d2763"/>
              </w:rPr>
            </w:pPr>
            <w:r w:rsidDel="00000000" w:rsidR="00000000" w:rsidRPr="00000000">
              <w:rPr>
                <w:rFonts w:ascii="Calibri" w:cs="Calibri" w:eastAsia="Calibri" w:hAnsi="Calibri"/>
                <w:color w:val="1d2763"/>
                <w:rtl w:val="0"/>
              </w:rPr>
              <w:t xml:space="preserve">Recursos</w:t>
            </w:r>
          </w:p>
        </w:tc>
        <w:tc>
          <w:tcPr>
            <w:tcBorders>
              <w:right w:color="ffffff" w:space="0" w:sz="4" w:val="single"/>
            </w:tcBorders>
            <w:vAlign w:val="center"/>
          </w:tcPr>
          <w:p w:rsidR="00000000" w:rsidDel="00000000" w:rsidP="00000000" w:rsidRDefault="00000000" w:rsidRPr="00000000" w14:paraId="000000C0">
            <w:pPr>
              <w:jc w:val="center"/>
              <w:rPr>
                <w:rFonts w:ascii="Calibri" w:cs="Calibri" w:eastAsia="Calibri" w:hAnsi="Calibri"/>
                <w:color w:val="1d2763"/>
              </w:rPr>
            </w:pPr>
            <w:r w:rsidDel="00000000" w:rsidR="00000000" w:rsidRPr="00000000">
              <w:rPr>
                <w:rFonts w:ascii="Calibri" w:cs="Calibri" w:eastAsia="Calibri" w:hAnsi="Calibri"/>
                <w:color w:val="1d2763"/>
                <w:rtl w:val="0"/>
              </w:rPr>
              <w:t xml:space="preserve">Duración de la actividad</w:t>
            </w:r>
          </w:p>
          <w:p w:rsidR="00000000" w:rsidDel="00000000" w:rsidP="00000000" w:rsidRDefault="00000000" w:rsidRPr="00000000" w14:paraId="000000C1">
            <w:pPr>
              <w:jc w:val="center"/>
              <w:rPr>
                <w:rFonts w:ascii="Calibri" w:cs="Calibri" w:eastAsia="Calibri" w:hAnsi="Calibri"/>
                <w:color w:val="1d2763"/>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2">
            <w:pPr>
              <w:jc w:val="center"/>
              <w:rPr>
                <w:rFonts w:ascii="Calibri" w:cs="Calibri" w:eastAsia="Calibri" w:hAnsi="Calibri"/>
                <w:color w:val="1d2763"/>
              </w:rPr>
            </w:pPr>
            <w:r w:rsidDel="00000000" w:rsidR="00000000" w:rsidRPr="00000000">
              <w:rPr>
                <w:rFonts w:ascii="Calibri" w:cs="Calibri" w:eastAsia="Calibri" w:hAnsi="Calibri"/>
                <w:color w:val="1d2763"/>
                <w:rtl w:val="0"/>
              </w:rPr>
              <w:t xml:space="preserve">Responsable</w:t>
            </w:r>
            <w:r w:rsidDel="00000000" w:rsidR="00000000" w:rsidRPr="00000000">
              <w:rPr>
                <w:rFonts w:ascii="Calibri" w:cs="Calibri" w:eastAsia="Calibri" w:hAnsi="Calibri"/>
                <w:color w:val="1d2763"/>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3">
            <w:pPr>
              <w:jc w:val="center"/>
              <w:rPr>
                <w:rFonts w:ascii="Calibri" w:cs="Calibri" w:eastAsia="Calibri" w:hAnsi="Calibri"/>
                <w:color w:val="1d2763"/>
              </w:rPr>
            </w:pPr>
            <w:r w:rsidDel="00000000" w:rsidR="00000000" w:rsidRPr="00000000">
              <w:rPr>
                <w:rFonts w:ascii="Calibri" w:cs="Calibri" w:eastAsia="Calibri" w:hAnsi="Calibri"/>
                <w:color w:val="1d2763"/>
                <w:rtl w:val="0"/>
              </w:rPr>
              <w:t xml:space="preserve">Observaciones</w:t>
            </w:r>
          </w:p>
        </w:tc>
      </w:tr>
      <w:tr>
        <w:trPr>
          <w:cantSplit w:val="0"/>
          <w:tblHeader w:val="0"/>
        </w:trPr>
        <w:tc>
          <w:tcPr/>
          <w:p w:rsidR="00000000" w:rsidDel="00000000" w:rsidP="00000000" w:rsidRDefault="00000000" w:rsidRPr="00000000" w14:paraId="000000C4">
            <w:pPr>
              <w:jc w:val="both"/>
              <w:rPr>
                <w:rFonts w:ascii="Calibri" w:cs="Calibri" w:eastAsia="Calibri" w:hAnsi="Calibri"/>
                <w:i w:val="1"/>
                <w:color w:val="1d2763"/>
                <w:sz w:val="18"/>
                <w:szCs w:val="18"/>
              </w:rPr>
            </w:pPr>
            <w:r w:rsidDel="00000000" w:rsidR="00000000" w:rsidRPr="00000000">
              <w:rPr>
                <w:rFonts w:ascii="Calibri" w:cs="Calibri" w:eastAsia="Calibri" w:hAnsi="Calibri"/>
                <w:i w:val="1"/>
                <w:color w:val="1d2763"/>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C5">
            <w:pPr>
              <w:jc w:val="both"/>
              <w:rPr>
                <w:b w:val="1"/>
                <w:color w:val="1d2763"/>
                <w:sz w:val="18"/>
                <w:szCs w:val="18"/>
              </w:rPr>
            </w:pPr>
            <w:r w:rsidDel="00000000" w:rsidR="00000000" w:rsidRPr="00000000">
              <w:rPr>
                <w:rFonts w:ascii="Calibri" w:cs="Calibri" w:eastAsia="Calibri" w:hAnsi="Calibri"/>
                <w:i w:val="1"/>
                <w:color w:val="1d2763"/>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C6">
            <w:pPr>
              <w:jc w:val="both"/>
              <w:rPr>
                <w:b w:val="1"/>
                <w:color w:val="1d2763"/>
                <w:sz w:val="18"/>
                <w:szCs w:val="18"/>
              </w:rPr>
            </w:pPr>
            <w:r w:rsidDel="00000000" w:rsidR="00000000" w:rsidRPr="00000000">
              <w:rPr>
                <w:rFonts w:ascii="Calibri" w:cs="Calibri" w:eastAsia="Calibri" w:hAnsi="Calibri"/>
                <w:i w:val="1"/>
                <w:color w:val="1d2763"/>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C7">
            <w:pPr>
              <w:jc w:val="both"/>
              <w:rPr>
                <w:rFonts w:ascii="Calibri" w:cs="Calibri" w:eastAsia="Calibri" w:hAnsi="Calibri"/>
                <w:i w:val="1"/>
                <w:color w:val="1d2763"/>
                <w:sz w:val="18"/>
                <w:szCs w:val="18"/>
              </w:rPr>
            </w:pPr>
            <w:r w:rsidDel="00000000" w:rsidR="00000000" w:rsidRPr="00000000">
              <w:rPr>
                <w:rFonts w:ascii="Calibri" w:cs="Calibri" w:eastAsia="Calibri" w:hAnsi="Calibri"/>
                <w:i w:val="1"/>
                <w:color w:val="1d2763"/>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C8">
            <w:pPr>
              <w:jc w:val="both"/>
              <w:rPr>
                <w:rFonts w:ascii="Calibri" w:cs="Calibri" w:eastAsia="Calibri" w:hAnsi="Calibri"/>
                <w:i w:val="1"/>
                <w:color w:val="1d2763"/>
                <w:sz w:val="18"/>
                <w:szCs w:val="18"/>
              </w:rPr>
            </w:pPr>
            <w:r w:rsidDel="00000000" w:rsidR="00000000" w:rsidRPr="00000000">
              <w:rPr>
                <w:rFonts w:ascii="Calibri" w:cs="Calibri" w:eastAsia="Calibri" w:hAnsi="Calibri"/>
                <w:i w:val="1"/>
                <w:color w:val="1d2763"/>
                <w:sz w:val="18"/>
                <w:szCs w:val="18"/>
                <w:rtl w:val="0"/>
              </w:rPr>
              <w:t xml:space="preserve">Escribe la duración de actividades o tarea.</w:t>
            </w:r>
          </w:p>
          <w:p w:rsidR="00000000" w:rsidDel="00000000" w:rsidP="00000000" w:rsidRDefault="00000000" w:rsidRPr="00000000" w14:paraId="000000C9">
            <w:pPr>
              <w:jc w:val="both"/>
              <w:rPr>
                <w:rFonts w:ascii="Calibri" w:cs="Calibri" w:eastAsia="Calibri" w:hAnsi="Calibri"/>
                <w:i w:val="1"/>
                <w:color w:val="1d2763"/>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A">
            <w:pPr>
              <w:jc w:val="both"/>
              <w:rPr>
                <w:b w:val="1"/>
                <w:color w:val="1d2763"/>
                <w:sz w:val="18"/>
                <w:szCs w:val="18"/>
              </w:rPr>
            </w:pPr>
            <w:r w:rsidDel="00000000" w:rsidR="00000000" w:rsidRPr="00000000">
              <w:rPr>
                <w:rFonts w:ascii="Calibri" w:cs="Calibri" w:eastAsia="Calibri" w:hAnsi="Calibri"/>
                <w:i w:val="1"/>
                <w:color w:val="1d2763"/>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CB">
            <w:pPr>
              <w:jc w:val="both"/>
              <w:rPr>
                <w:b w:val="1"/>
                <w:color w:val="1d2763"/>
                <w:sz w:val="18"/>
                <w:szCs w:val="18"/>
              </w:rPr>
            </w:pPr>
            <w:r w:rsidDel="00000000" w:rsidR="00000000" w:rsidRPr="00000000">
              <w:rPr>
                <w:rFonts w:ascii="Calibri" w:cs="Calibri" w:eastAsia="Calibri" w:hAnsi="Calibri"/>
                <w:i w:val="1"/>
                <w:color w:val="1d2763"/>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CC">
            <w:pPr>
              <w:jc w:val="both"/>
              <w:rPr>
                <w:rFonts w:ascii="Calibri" w:cs="Calibri" w:eastAsia="Calibri" w:hAnsi="Calibri"/>
                <w:i w:val="1"/>
                <w:color w:val="1d2763"/>
                <w:sz w:val="18"/>
                <w:szCs w:val="18"/>
              </w:rPr>
            </w:pPr>
            <w:r w:rsidDel="00000000" w:rsidR="00000000" w:rsidRPr="00000000">
              <w:rPr>
                <w:rtl w:val="0"/>
              </w:rPr>
            </w:r>
          </w:p>
        </w:tc>
        <w:tc>
          <w:tcPr/>
          <w:p w:rsidR="00000000" w:rsidDel="00000000" w:rsidP="00000000" w:rsidRDefault="00000000" w:rsidRPr="00000000" w14:paraId="000000CD">
            <w:pPr>
              <w:jc w:val="both"/>
              <w:rPr>
                <w:rFonts w:ascii="Calibri" w:cs="Calibri" w:eastAsia="Calibri" w:hAnsi="Calibri"/>
                <w:i w:val="1"/>
                <w:color w:val="1d2763"/>
                <w:sz w:val="18"/>
                <w:szCs w:val="18"/>
              </w:rPr>
            </w:pPr>
            <w:r w:rsidDel="00000000" w:rsidR="00000000" w:rsidRPr="00000000">
              <w:rPr>
                <w:rtl w:val="0"/>
              </w:rPr>
            </w:r>
          </w:p>
        </w:tc>
        <w:tc>
          <w:tcPr/>
          <w:p w:rsidR="00000000" w:rsidDel="00000000" w:rsidP="00000000" w:rsidRDefault="00000000" w:rsidRPr="00000000" w14:paraId="000000CE">
            <w:pPr>
              <w:jc w:val="both"/>
              <w:rPr>
                <w:rFonts w:ascii="Calibri" w:cs="Calibri" w:eastAsia="Calibri" w:hAnsi="Calibri"/>
                <w:i w:val="1"/>
                <w:color w:val="1d2763"/>
                <w:sz w:val="18"/>
                <w:szCs w:val="18"/>
              </w:rPr>
            </w:pPr>
            <w:r w:rsidDel="00000000" w:rsidR="00000000" w:rsidRPr="00000000">
              <w:rPr>
                <w:rtl w:val="0"/>
              </w:rPr>
            </w:r>
          </w:p>
        </w:tc>
        <w:tc>
          <w:tcPr/>
          <w:p w:rsidR="00000000" w:rsidDel="00000000" w:rsidP="00000000" w:rsidRDefault="00000000" w:rsidRPr="00000000" w14:paraId="000000CF">
            <w:pPr>
              <w:jc w:val="both"/>
              <w:rPr>
                <w:rFonts w:ascii="Calibri" w:cs="Calibri" w:eastAsia="Calibri" w:hAnsi="Calibri"/>
                <w:i w:val="1"/>
                <w:color w:val="1d2763"/>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0">
            <w:pPr>
              <w:jc w:val="both"/>
              <w:rPr>
                <w:rFonts w:ascii="Calibri" w:cs="Calibri" w:eastAsia="Calibri" w:hAnsi="Calibri"/>
                <w:i w:val="1"/>
                <w:color w:val="1d2763"/>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1">
            <w:pPr>
              <w:jc w:val="both"/>
              <w:rPr>
                <w:rFonts w:ascii="Calibri" w:cs="Calibri" w:eastAsia="Calibri" w:hAnsi="Calibri"/>
                <w:i w:val="1"/>
                <w:color w:val="1d2763"/>
                <w:sz w:val="18"/>
                <w:szCs w:val="18"/>
              </w:rPr>
            </w:pPr>
            <w:r w:rsidDel="00000000" w:rsidR="00000000" w:rsidRPr="00000000">
              <w:rPr>
                <w:rtl w:val="0"/>
              </w:rPr>
            </w:r>
          </w:p>
        </w:tc>
        <w:tc>
          <w:tcPr/>
          <w:p w:rsidR="00000000" w:rsidDel="00000000" w:rsidP="00000000" w:rsidRDefault="00000000" w:rsidRPr="00000000" w14:paraId="000000D2">
            <w:pPr>
              <w:jc w:val="both"/>
              <w:rPr>
                <w:rFonts w:ascii="Calibri" w:cs="Calibri" w:eastAsia="Calibri" w:hAnsi="Calibri"/>
                <w:i w:val="1"/>
                <w:color w:val="1d2763"/>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3">
            <w:pPr>
              <w:jc w:val="both"/>
              <w:rPr>
                <w:rFonts w:ascii="Calibri" w:cs="Calibri" w:eastAsia="Calibri" w:hAnsi="Calibri"/>
                <w:i w:val="1"/>
                <w:color w:val="1d2763"/>
                <w:sz w:val="18"/>
                <w:szCs w:val="18"/>
              </w:rPr>
            </w:pPr>
            <w:r w:rsidDel="00000000" w:rsidR="00000000" w:rsidRPr="00000000">
              <w:rPr>
                <w:rtl w:val="0"/>
              </w:rPr>
            </w:r>
          </w:p>
        </w:tc>
        <w:tc>
          <w:tcPr/>
          <w:p w:rsidR="00000000" w:rsidDel="00000000" w:rsidP="00000000" w:rsidRDefault="00000000" w:rsidRPr="00000000" w14:paraId="000000D4">
            <w:pPr>
              <w:jc w:val="both"/>
              <w:rPr>
                <w:rFonts w:ascii="Calibri" w:cs="Calibri" w:eastAsia="Calibri" w:hAnsi="Calibri"/>
                <w:i w:val="1"/>
                <w:color w:val="1d2763"/>
                <w:sz w:val="18"/>
                <w:szCs w:val="18"/>
              </w:rPr>
            </w:pPr>
            <w:r w:rsidDel="00000000" w:rsidR="00000000" w:rsidRPr="00000000">
              <w:rPr>
                <w:rtl w:val="0"/>
              </w:rPr>
            </w:r>
          </w:p>
        </w:tc>
        <w:tc>
          <w:tcPr/>
          <w:p w:rsidR="00000000" w:rsidDel="00000000" w:rsidP="00000000" w:rsidRDefault="00000000" w:rsidRPr="00000000" w14:paraId="000000D5">
            <w:pPr>
              <w:jc w:val="both"/>
              <w:rPr>
                <w:rFonts w:ascii="Calibri" w:cs="Calibri" w:eastAsia="Calibri" w:hAnsi="Calibri"/>
                <w:i w:val="1"/>
                <w:color w:val="1d2763"/>
                <w:sz w:val="18"/>
                <w:szCs w:val="18"/>
              </w:rPr>
            </w:pPr>
            <w:r w:rsidDel="00000000" w:rsidR="00000000" w:rsidRPr="00000000">
              <w:rPr>
                <w:rtl w:val="0"/>
              </w:rPr>
            </w:r>
          </w:p>
        </w:tc>
        <w:tc>
          <w:tcPr/>
          <w:p w:rsidR="00000000" w:rsidDel="00000000" w:rsidP="00000000" w:rsidRDefault="00000000" w:rsidRPr="00000000" w14:paraId="000000D6">
            <w:pPr>
              <w:jc w:val="both"/>
              <w:rPr>
                <w:rFonts w:ascii="Calibri" w:cs="Calibri" w:eastAsia="Calibri" w:hAnsi="Calibri"/>
                <w:i w:val="1"/>
                <w:color w:val="1d2763"/>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7">
            <w:pPr>
              <w:jc w:val="both"/>
              <w:rPr>
                <w:rFonts w:ascii="Calibri" w:cs="Calibri" w:eastAsia="Calibri" w:hAnsi="Calibri"/>
                <w:i w:val="1"/>
                <w:color w:val="1d2763"/>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8">
            <w:pPr>
              <w:jc w:val="both"/>
              <w:rPr>
                <w:rFonts w:ascii="Calibri" w:cs="Calibri" w:eastAsia="Calibri" w:hAnsi="Calibri"/>
                <w:i w:val="1"/>
                <w:color w:val="1d2763"/>
                <w:sz w:val="18"/>
                <w:szCs w:val="18"/>
              </w:rPr>
            </w:pPr>
            <w:r w:rsidDel="00000000" w:rsidR="00000000" w:rsidRPr="00000000">
              <w:rPr>
                <w:rtl w:val="0"/>
              </w:rPr>
            </w:r>
          </w:p>
        </w:tc>
        <w:tc>
          <w:tcPr/>
          <w:p w:rsidR="00000000" w:rsidDel="00000000" w:rsidP="00000000" w:rsidRDefault="00000000" w:rsidRPr="00000000" w14:paraId="000000D9">
            <w:pPr>
              <w:jc w:val="both"/>
              <w:rPr>
                <w:rFonts w:ascii="Calibri" w:cs="Calibri" w:eastAsia="Calibri" w:hAnsi="Calibri"/>
                <w:i w:val="1"/>
                <w:color w:val="1d2763"/>
                <w:sz w:val="18"/>
                <w:szCs w:val="18"/>
              </w:rPr>
            </w:pPr>
            <w:r w:rsidDel="00000000" w:rsidR="00000000" w:rsidRPr="00000000">
              <w:rPr>
                <w:rtl w:val="0"/>
              </w:rPr>
            </w:r>
          </w:p>
        </w:tc>
      </w:tr>
    </w:tbl>
    <w:p w:rsidR="00000000" w:rsidDel="00000000" w:rsidP="00000000" w:rsidRDefault="00000000" w:rsidRPr="00000000" w14:paraId="000000DA">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E">
      <w:pPr>
        <w:spacing w:after="0" w:line="360" w:lineRule="auto"/>
        <w:jc w:val="both"/>
        <w:rPr>
          <w:b w:val="1"/>
          <w:sz w:val="24"/>
          <w:szCs w:val="24"/>
        </w:rPr>
      </w:pPr>
      <w:r w:rsidDel="00000000" w:rsidR="00000000" w:rsidRPr="00000000">
        <w:rPr>
          <w:rtl w:val="0"/>
        </w:rPr>
      </w:r>
    </w:p>
    <w:tbl>
      <w:tblPr>
        <w:tblStyle w:val="Table18"/>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DF">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08">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44">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4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mailto:marp.contreras@duocuc.c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Q1NWjWfhsz+HMZzuSviAWDzlCw==">CgMxLjA4AHIhMUU2THNwUEs2aVVyeVUtSnNzTVNuMUp0RVROYjh1Uy1X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