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numPr>
          <w:ilvl w:val="5"/>
          <w:numId w:val="4"/>
        </w:numPr>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Minuta de Reunión</w:t>
      </w:r>
      <w:r w:rsidDel="00000000" w:rsidR="00000000" w:rsidRPr="00000000">
        <w:rPr>
          <w:rtl w:val="0"/>
        </w:rPr>
      </w:r>
    </w:p>
    <w:tbl>
      <w:tblPr>
        <w:tblStyle w:val="Table1"/>
        <w:tblpPr w:leftFromText="180" w:rightFromText="180" w:topFromText="180" w:bottomFromText="180" w:vertAnchor="text" w:horzAnchor="text" w:tblpX="-159.00000000000034" w:tblpY="394.4023437499999"/>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1"/>
          <w:tblHeader w:val="0"/>
        </w:trPr>
        <w:tc>
          <w:tcPr>
            <w:gridSpan w:val="5"/>
            <w:tcBorders>
              <w:bottom w:color="000000" w:space="0" w:sz="0" w:val="nil"/>
            </w:tcBorders>
            <w:shd w:fill="c0c0c0" w:val="clear"/>
          </w:tcPr>
          <w:p w:rsidR="00000000" w:rsidDel="00000000" w:rsidP="00000000" w:rsidRDefault="00000000" w:rsidRPr="00000000" w14:paraId="00000002">
            <w:pPr>
              <w:numPr>
                <w:ilvl w:val="5"/>
                <w:numId w:val="4"/>
              </w:num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Reunión</w:t>
            </w:r>
          </w:p>
        </w:tc>
      </w:tr>
      <w:tr>
        <w:trPr>
          <w:cantSplit w:val="0"/>
          <w:tblHeader w:val="0"/>
        </w:trPr>
        <w:tc>
          <w:tcPr>
            <w:tcBorders>
              <w:top w:color="000000" w:space="0" w:sz="0" w:val="nil"/>
            </w:tcBorders>
            <w:shd w:fill="cccccc" w:val="clear"/>
          </w:tcPr>
          <w:p w:rsidR="00000000" w:rsidDel="00000000" w:rsidP="00000000" w:rsidRDefault="00000000" w:rsidRPr="00000000" w14:paraId="00000007">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w:t>
            </w:r>
          </w:p>
        </w:tc>
        <w:tc>
          <w:tcPr>
            <w:tcBorders>
              <w:top w:color="000000" w:space="0" w:sz="0" w:val="nil"/>
            </w:tcBorders>
            <w:shd w:fill="cccccc" w:val="clear"/>
          </w:tcPr>
          <w:p w:rsidR="00000000" w:rsidDel="00000000" w:rsidP="00000000" w:rsidRDefault="00000000" w:rsidRPr="00000000" w14:paraId="0000000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Versión</w:t>
            </w:r>
          </w:p>
        </w:tc>
        <w:tc>
          <w:tcPr>
            <w:gridSpan w:val="2"/>
            <w:tcBorders>
              <w:top w:color="000000" w:space="0" w:sz="0" w:val="nil"/>
            </w:tcBorders>
            <w:shd w:fill="cccccc" w:val="clear"/>
          </w:tcPr>
          <w:p w:rsidR="00000000" w:rsidDel="00000000" w:rsidP="00000000" w:rsidRDefault="00000000" w:rsidRPr="00000000" w14:paraId="00000009">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Descripción</w:t>
            </w:r>
          </w:p>
        </w:tc>
        <w:tc>
          <w:tcPr>
            <w:tcBorders>
              <w:top w:color="000000" w:space="0" w:sz="0" w:val="nil"/>
            </w:tcBorders>
            <w:shd w:fill="cccccc" w:val="clear"/>
          </w:tcPr>
          <w:p w:rsidR="00000000" w:rsidDel="00000000" w:rsidP="00000000" w:rsidRDefault="00000000" w:rsidRPr="00000000" w14:paraId="0000000B">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Autor</w:t>
            </w:r>
          </w:p>
        </w:tc>
      </w:tr>
      <w:tr>
        <w:trPr>
          <w:cantSplit w:val="0"/>
          <w:tblHeader w:val="0"/>
        </w:trPr>
        <w:tc>
          <w:tcPr/>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APT - 01</w:t>
            </w:r>
          </w:p>
        </w:tc>
        <w:tc>
          <w:tcPr/>
          <w:p w:rsidR="00000000" w:rsidDel="00000000" w:rsidP="00000000" w:rsidRDefault="00000000" w:rsidRPr="00000000" w14:paraId="0000000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gridSpan w:val="2"/>
          </w:tcPr>
          <w:p w:rsidR="00000000" w:rsidDel="00000000" w:rsidP="00000000" w:rsidRDefault="00000000" w:rsidRPr="00000000" w14:paraId="0000000E">
            <w:pPr>
              <w:tabs>
                <w:tab w:val="center" w:leader="none" w:pos="4320"/>
                <w:tab w:val="right" w:leader="none" w:pos="8640"/>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Asignatura Portafolio de Título </w:t>
            </w:r>
          </w:p>
        </w:tc>
        <w:tc>
          <w:tcPr/>
          <w:p w:rsidR="00000000" w:rsidDel="00000000" w:rsidP="00000000" w:rsidRDefault="00000000" w:rsidRPr="00000000" w14:paraId="00000010">
            <w:pPr>
              <w:tabs>
                <w:tab w:val="center" w:leader="none" w:pos="4320"/>
                <w:tab w:val="right" w:leader="none" w:pos="8640"/>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Sergio Carrasco Constancio </w:t>
            </w:r>
          </w:p>
          <w:p w:rsidR="00000000" w:rsidDel="00000000" w:rsidP="00000000" w:rsidRDefault="00000000" w:rsidRPr="00000000" w14:paraId="00000011">
            <w:pPr>
              <w:tabs>
                <w:tab w:val="center" w:leader="none" w:pos="4320"/>
                <w:tab w:val="right" w:leader="none" w:pos="8640"/>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Benjamin Avila</w:t>
            </w:r>
          </w:p>
        </w:tc>
      </w:tr>
      <w:tr>
        <w:trPr>
          <w:cantSplit w:val="0"/>
          <w:tblHeader w:val="0"/>
        </w:trPr>
        <w:tc>
          <w:tcPr>
            <w:gridSpan w:val="2"/>
            <w:shd w:fill="cccccc" w:val="clear"/>
          </w:tcPr>
          <w:p w:rsidR="00000000" w:rsidDel="00000000" w:rsidP="00000000" w:rsidRDefault="00000000" w:rsidRPr="00000000" w14:paraId="0000001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Fecha</w:t>
            </w:r>
          </w:p>
        </w:tc>
        <w:tc>
          <w:tcPr>
            <w:shd w:fill="cccccc" w:val="clear"/>
          </w:tcPr>
          <w:p w:rsidR="00000000" w:rsidDel="00000000" w:rsidP="00000000" w:rsidRDefault="00000000" w:rsidRPr="00000000" w14:paraId="0000001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Ubicación</w:t>
            </w:r>
          </w:p>
        </w:tc>
        <w:tc>
          <w:tcPr>
            <w:gridSpan w:val="2"/>
            <w:shd w:fill="cccccc" w:val="clear"/>
          </w:tcPr>
          <w:p w:rsidR="00000000" w:rsidDel="00000000" w:rsidP="00000000" w:rsidRDefault="00000000" w:rsidRPr="00000000" w14:paraId="00000015">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Proyecto</w:t>
            </w:r>
          </w:p>
        </w:tc>
      </w:tr>
      <w:tr>
        <w:trPr>
          <w:cantSplit w:val="0"/>
          <w:tblHeader w:val="0"/>
        </w:trPr>
        <w:tc>
          <w:tcPr>
            <w:gridSpan w:val="2"/>
          </w:tcPr>
          <w:p w:rsidR="00000000" w:rsidDel="00000000" w:rsidP="00000000" w:rsidRDefault="00000000" w:rsidRPr="00000000" w14:paraId="00000017">
            <w:pPr>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19">
            <w:pPr>
              <w:tabs>
                <w:tab w:val="center" w:leader="none" w:pos="4320"/>
                <w:tab w:val="right" w:leader="none" w:pos="8640"/>
              </w:tabs>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Duoc UC.</w:t>
            </w:r>
          </w:p>
        </w:tc>
        <w:tc>
          <w:tcPr>
            <w:gridSpan w:val="2"/>
          </w:tcPr>
          <w:p w:rsidR="00000000" w:rsidDel="00000000" w:rsidP="00000000" w:rsidRDefault="00000000" w:rsidRPr="00000000" w14:paraId="0000001A">
            <w:pPr>
              <w:tabs>
                <w:tab w:val="center" w:leader="none" w:pos="4320"/>
                <w:tab w:val="right" w:leader="none" w:pos="8640"/>
              </w:tabs>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TaxyPro</w:t>
            </w:r>
            <w:r w:rsidDel="00000000" w:rsidR="00000000" w:rsidRPr="00000000">
              <w:rPr>
                <w:rtl w:val="0"/>
              </w:rPr>
            </w:r>
          </w:p>
        </w:tc>
      </w:tr>
    </w:tbl>
    <w:p w:rsidR="00000000" w:rsidDel="00000000" w:rsidP="00000000" w:rsidRDefault="00000000" w:rsidRPr="00000000" w14:paraId="0000001C">
      <w:pPr>
        <w:tabs>
          <w:tab w:val="center" w:leader="none" w:pos="4320"/>
          <w:tab w:val="right" w:leader="none" w:pos="8640"/>
        </w:tabs>
        <w:rPr>
          <w:rFonts w:ascii="Calibri" w:cs="Calibri" w:eastAsia="Calibri" w:hAnsi="Calibri"/>
          <w:b w:val="1"/>
          <w:sz w:val="24"/>
          <w:szCs w:val="24"/>
        </w:rPr>
      </w:pPr>
      <w:r w:rsidDel="00000000" w:rsidR="00000000" w:rsidRPr="00000000">
        <w:rPr>
          <w:rtl w:val="0"/>
        </w:rPr>
      </w:r>
    </w:p>
    <w:tbl>
      <w:tblPr>
        <w:tblStyle w:val="Table2"/>
        <w:tblW w:w="10335.0" w:type="dxa"/>
        <w:jc w:val="left"/>
        <w:tblInd w:w="-112.0" w:type="dxa"/>
        <w:tblLayout w:type="fixed"/>
        <w:tblLook w:val="0000"/>
      </w:tblPr>
      <w:tblGrid>
        <w:gridCol w:w="3960"/>
        <w:gridCol w:w="1560"/>
        <w:gridCol w:w="1560"/>
        <w:gridCol w:w="3255"/>
        <w:tblGridChange w:id="0">
          <w:tblGrid>
            <w:gridCol w:w="3960"/>
            <w:gridCol w:w="1560"/>
            <w:gridCol w:w="1560"/>
            <w:gridCol w:w="3255"/>
          </w:tblGrid>
        </w:tblGridChange>
      </w:tblGrid>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1D">
            <w:pPr>
              <w:numPr>
                <w:ilvl w:val="5"/>
                <w:numId w:val="4"/>
              </w:numPr>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Participantes</w:t>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1">
            <w:pPr>
              <w:numPr>
                <w:ilvl w:val="5"/>
                <w:numId w:val="4"/>
              </w:numPr>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2">
            <w:pPr>
              <w:numPr>
                <w:ilvl w:val="5"/>
                <w:numId w:val="4"/>
              </w:numPr>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Empresa</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3">
            <w:pPr>
              <w:numPr>
                <w:ilvl w:val="5"/>
                <w:numId w:val="4"/>
              </w:numPr>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Teléfono</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4">
            <w:pPr>
              <w:numPr>
                <w:ilvl w:val="5"/>
                <w:numId w:val="4"/>
              </w:numPr>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email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Sergio Carrasco  Constancio</w:t>
            </w:r>
          </w:p>
          <w:p w:rsidR="00000000" w:rsidDel="00000000" w:rsidP="00000000" w:rsidRDefault="00000000" w:rsidRPr="00000000" w14:paraId="00000026">
            <w:pPr>
              <w:numPr>
                <w:ilvl w:val="5"/>
                <w:numId w:val="3"/>
              </w:numPr>
              <w:tabs>
                <w:tab w:val="center" w:leader="none" w:pos="4320"/>
                <w:tab w:val="right" w:leader="none" w:pos="8640"/>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Maria Paz Contreras</w:t>
            </w:r>
          </w:p>
          <w:p w:rsidR="00000000" w:rsidDel="00000000" w:rsidP="00000000" w:rsidRDefault="00000000" w:rsidRPr="00000000" w14:paraId="00000027">
            <w:pPr>
              <w:numPr>
                <w:ilvl w:val="5"/>
                <w:numId w:val="3"/>
              </w:numPr>
              <w:tabs>
                <w:tab w:val="center" w:leader="none" w:pos="4320"/>
                <w:tab w:val="right" w:leader="none" w:pos="8640"/>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Benjamin Avila</w:t>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8">
            <w:pPr>
              <w:numPr>
                <w:ilvl w:val="5"/>
                <w:numId w:val="4"/>
              </w:num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ProVia Solution</w:t>
            </w:r>
          </w:p>
          <w:p w:rsidR="00000000" w:rsidDel="00000000" w:rsidP="00000000" w:rsidRDefault="00000000" w:rsidRPr="00000000" w14:paraId="00000029">
            <w:pPr>
              <w:numPr>
                <w:ilvl w:val="5"/>
                <w:numId w:val="4"/>
              </w:num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ProVia Solution</w:t>
            </w:r>
          </w:p>
          <w:p w:rsidR="00000000" w:rsidDel="00000000" w:rsidP="00000000" w:rsidRDefault="00000000" w:rsidRPr="00000000" w14:paraId="0000002A">
            <w:pPr>
              <w:numPr>
                <w:ilvl w:val="5"/>
                <w:numId w:val="4"/>
              </w:num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ProVia Solution</w:t>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B">
            <w:pPr>
              <w:numPr>
                <w:ilvl w:val="5"/>
                <w:numId w:val="4"/>
              </w:num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938757871</w:t>
            </w:r>
          </w:p>
          <w:p w:rsidR="00000000" w:rsidDel="00000000" w:rsidP="00000000" w:rsidRDefault="00000000" w:rsidRPr="00000000" w14:paraId="0000002C">
            <w:pPr>
              <w:numPr>
                <w:ilvl w:val="5"/>
                <w:numId w:val="4"/>
              </w:num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932482172</w:t>
            </w:r>
          </w:p>
          <w:p w:rsidR="00000000" w:rsidDel="00000000" w:rsidP="00000000" w:rsidRDefault="00000000" w:rsidRPr="00000000" w14:paraId="0000002D">
            <w:pPr>
              <w:numPr>
                <w:ilvl w:val="5"/>
                <w:numId w:val="4"/>
              </w:num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985200596</w:t>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ser.carrascoc@duocuc.cl</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marp.contreras@duocuc.cl</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be.avilar@duocuc.cl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31">
            <w:pPr>
              <w:numPr>
                <w:ilvl w:val="5"/>
                <w:numId w:val="4"/>
              </w:numPr>
              <w:ind w:left="0" w:firstLine="0"/>
              <w:jc w:val="center"/>
              <w:rPr>
                <w:rFonts w:ascii="Calibri" w:cs="Calibri" w:eastAsia="Calibri" w:hAnsi="Calibri"/>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32">
            <w:pPr>
              <w:jc w:val="center"/>
              <w:rPr>
                <w:rFonts w:ascii="Calibri" w:cs="Calibri" w:eastAsia="Calibri" w:hAnsi="Calibri"/>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33">
            <w:pPr>
              <w:numPr>
                <w:ilvl w:val="5"/>
                <w:numId w:val="4"/>
              </w:numPr>
              <w:ind w:left="0" w:firstLine="0"/>
              <w:jc w:val="center"/>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4">
            <w:pPr>
              <w:rPr>
                <w:rFonts w:ascii="Calibri" w:cs="Calibri" w:eastAsia="Calibri" w:hAnsi="Calibri"/>
                <w:color w:val="0000ff"/>
                <w:sz w:val="24"/>
                <w:szCs w:val="24"/>
                <w:u w:val="single"/>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35">
            <w:pPr>
              <w:numPr>
                <w:ilvl w:val="5"/>
                <w:numId w:val="4"/>
              </w:numPr>
              <w:ind w:left="0" w:firstLine="0"/>
              <w:jc w:val="center"/>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37">
            <w:pPr>
              <w:numPr>
                <w:ilvl w:val="5"/>
                <w:numId w:val="4"/>
              </w:numPr>
              <w:ind w:left="0" w:firstLine="0"/>
              <w:jc w:val="center"/>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8">
            <w:pPr>
              <w:numPr>
                <w:ilvl w:val="5"/>
                <w:numId w:val="4"/>
              </w:numPr>
              <w:ind w:left="0" w:firstLine="0"/>
              <w:rPr>
                <w:rFonts w:ascii="Calibri" w:cs="Calibri" w:eastAsia="Calibri" w:hAnsi="Calibri"/>
                <w:color w:val="0000ff"/>
                <w:sz w:val="24"/>
                <w:szCs w:val="24"/>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9">
            <w:pPr>
              <w:numPr>
                <w:ilvl w:val="5"/>
                <w:numId w:val="4"/>
              </w:numPr>
              <w:ind w:left="0" w:firstLine="0"/>
              <w:jc w:val="center"/>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B">
            <w:pPr>
              <w:numPr>
                <w:ilvl w:val="5"/>
                <w:numId w:val="4"/>
              </w:numPr>
              <w:ind w:left="0" w:firstLine="0"/>
              <w:jc w:val="center"/>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C">
            <w:pPr>
              <w:numPr>
                <w:ilvl w:val="5"/>
                <w:numId w:val="4"/>
              </w:numPr>
              <w:ind w:left="0" w:firstLine="0"/>
              <w:rPr>
                <w:rFonts w:ascii="Calibri" w:cs="Calibri" w:eastAsia="Calibri" w:hAnsi="Calibri"/>
                <w:color w:val="0000ff"/>
                <w:sz w:val="24"/>
                <w:szCs w:val="24"/>
              </w:rPr>
            </w:pP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tbl>
      <w:tblPr>
        <w:tblStyle w:val="Table3"/>
        <w:tblW w:w="10348.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48"/>
        <w:tblGridChange w:id="0">
          <w:tblGrid>
            <w:gridCol w:w="10348"/>
          </w:tblGrid>
        </w:tblGridChange>
      </w:tblGrid>
      <w:tr>
        <w:trPr>
          <w:cantSplit w:val="1"/>
          <w:tblHeader w:val="0"/>
        </w:trPr>
        <w:tc>
          <w:tcPr>
            <w:tcBorders>
              <w:bottom w:color="000000" w:space="0" w:sz="6" w:val="single"/>
            </w:tcBorders>
            <w:shd w:fill="c0c0c0" w:val="clear"/>
          </w:tcPr>
          <w:p w:rsidR="00000000" w:rsidDel="00000000" w:rsidP="00000000" w:rsidRDefault="00000000" w:rsidRPr="00000000" w14:paraId="0000003E">
            <w:pPr>
              <w:numPr>
                <w:ilvl w:val="5"/>
                <w:numId w:val="4"/>
              </w:numPr>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Temas Tratados</w:t>
            </w:r>
          </w:p>
        </w:tc>
      </w:tr>
      <w:tr>
        <w:trPr>
          <w:cantSplit w:val="1"/>
          <w:trHeight w:val="617" w:hRule="atLeast"/>
          <w:tblHeader w:val="0"/>
        </w:trPr>
        <w:tc>
          <w:tcPr>
            <w:tcBorders>
              <w:top w:color="000000" w:space="0" w:sz="6" w:val="single"/>
              <w:left w:color="000000" w:space="0" w:sz="4" w:val="single"/>
            </w:tcBorders>
          </w:tcPr>
          <w:p w:rsidR="00000000" w:rsidDel="00000000" w:rsidP="00000000" w:rsidRDefault="00000000" w:rsidRPr="00000000" w14:paraId="0000003F">
            <w:pPr>
              <w:widowControl w:val="1"/>
              <w:numPr>
                <w:ilvl w:val="0"/>
                <w:numId w:val="2"/>
              </w:numPr>
              <w:spacing w:after="0" w:afterAutospacing="0" w:before="24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Revisión de documentos correspondientes a la fase 1 del proyecto TaxyPro</w:t>
            </w:r>
          </w:p>
          <w:p w:rsidR="00000000" w:rsidDel="00000000" w:rsidP="00000000" w:rsidRDefault="00000000" w:rsidRPr="00000000" w14:paraId="00000040">
            <w:pPr>
              <w:widowControl w:val="1"/>
              <w:numPr>
                <w:ilvl w:val="0"/>
                <w:numId w:val="2"/>
              </w:numPr>
              <w:spacing w:after="0" w:afterAutospacing="0" w:before="0" w:beforeAutospacing="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Modificación y revisión del informe ERS (Especificación de Requisitos de Software)</w:t>
            </w:r>
          </w:p>
          <w:p w:rsidR="00000000" w:rsidDel="00000000" w:rsidP="00000000" w:rsidRDefault="00000000" w:rsidRPr="00000000" w14:paraId="00000041">
            <w:pPr>
              <w:widowControl w:val="1"/>
              <w:numPr>
                <w:ilvl w:val="0"/>
                <w:numId w:val="2"/>
              </w:numPr>
              <w:spacing w:after="0" w:afterAutospacing="0" w:before="0" w:beforeAutospacing="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Creación de la matriz EDT (Estructura de Desglose del Trabajo)</w:t>
            </w:r>
          </w:p>
          <w:p w:rsidR="00000000" w:rsidDel="00000000" w:rsidP="00000000" w:rsidRDefault="00000000" w:rsidRPr="00000000" w14:paraId="00000042">
            <w:pPr>
              <w:widowControl w:val="1"/>
              <w:numPr>
                <w:ilvl w:val="0"/>
                <w:numId w:val="2"/>
              </w:numPr>
              <w:spacing w:after="0" w:afterAutospacing="0" w:before="0" w:beforeAutospacing="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Elaboración de diagramas de caso de uso y diagramas de actividades</w:t>
            </w:r>
          </w:p>
          <w:p w:rsidR="00000000" w:rsidDel="00000000" w:rsidP="00000000" w:rsidRDefault="00000000" w:rsidRPr="00000000" w14:paraId="00000043">
            <w:pPr>
              <w:widowControl w:val="1"/>
              <w:numPr>
                <w:ilvl w:val="0"/>
                <w:numId w:val="2"/>
              </w:numPr>
              <w:spacing w:after="240" w:before="0" w:beforeAutospacing="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Desarrollo del modelo relacional</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tbl>
      <w:tblPr>
        <w:tblStyle w:val="Table4"/>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46">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Detalle Reunión</w:t>
            </w:r>
          </w:p>
        </w:tc>
      </w:tr>
      <w:tr>
        <w:trPr>
          <w:cantSplit w:val="0"/>
          <w:trHeight w:val="251" w:hRule="atLeast"/>
          <w:tblHeader w:val="0"/>
        </w:trPr>
        <w:tc>
          <w:tcPr/>
          <w:p w:rsidR="00000000" w:rsidDel="00000000" w:rsidP="00000000" w:rsidRDefault="00000000" w:rsidRPr="00000000" w14:paraId="00000047">
            <w:pPr>
              <w:widowControl w:val="1"/>
              <w:spacing w:after="240" w:before="24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revisaron y aprobaron los documentos correspondientes a la fase 1 del proyecto, asegurando que cumplen con los requisitos iniciales y los objetivos establecidos.</w:t>
            </w:r>
          </w:p>
          <w:p w:rsidR="00000000" w:rsidDel="00000000" w:rsidP="00000000" w:rsidRDefault="00000000" w:rsidRPr="00000000" w14:paraId="00000048">
            <w:pPr>
              <w:widowControl w:val="1"/>
              <w:spacing w:after="240" w:before="240"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widowControl w:val="1"/>
              <w:spacing w:after="240" w:before="24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realizaron las modificaciones necesarias en el informe ERS para reflejar las actualizaciones en los requisitos del proyecto. Se discutieron y aprobaron los cambios propuestos.</w:t>
            </w:r>
          </w:p>
          <w:p w:rsidR="00000000" w:rsidDel="00000000" w:rsidP="00000000" w:rsidRDefault="00000000" w:rsidRPr="00000000" w14:paraId="0000004A">
            <w:pPr>
              <w:widowControl w:val="1"/>
              <w:spacing w:after="240" w:before="240"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widowControl w:val="1"/>
              <w:spacing w:after="240" w:before="24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completó la matriz EDT, desglosando las tareas y responsabilidades del proyecto en componentes manejables. Esto permitirá una mejor gestión y seguimiento del progreso del proyecto.</w:t>
            </w:r>
          </w:p>
          <w:p w:rsidR="00000000" w:rsidDel="00000000" w:rsidP="00000000" w:rsidRDefault="00000000" w:rsidRPr="00000000" w14:paraId="0000004C">
            <w:pPr>
              <w:widowControl w:val="1"/>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widowControl w:val="1"/>
              <w:spacing w:after="240" w:before="24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desarrollaron los diagramas de caso de uso y actividades necesarios para el proyecto. Estos diagramas proporcionan una visualización clara de las interacciones entre los usuarios y el sistema, así como los flujos de actividades.</w:t>
            </w:r>
          </w:p>
          <w:p w:rsidR="00000000" w:rsidDel="00000000" w:rsidP="00000000" w:rsidRDefault="00000000" w:rsidRPr="00000000" w14:paraId="0000004E">
            <w:pPr>
              <w:widowControl w:val="1"/>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widowControl w:val="1"/>
              <w:numPr>
                <w:ilvl w:val="7"/>
                <w:numId w:val="1"/>
              </w:num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finalizó el diseño del modelo relacional para la base de datos del proyecto. Este modelo estructurará cómo se manejan y almacenan los datos dentro de la aplicación </w:t>
            </w:r>
            <w:r w:rsidDel="00000000" w:rsidR="00000000" w:rsidRPr="00000000">
              <w:rPr>
                <w:rFonts w:ascii="Calibri" w:cs="Calibri" w:eastAsia="Calibri" w:hAnsi="Calibri"/>
                <w:sz w:val="24"/>
                <w:szCs w:val="24"/>
                <w:rtl w:val="0"/>
              </w:rPr>
              <w:t xml:space="preserve">TaxyPro</w:t>
            </w:r>
            <w:r w:rsidDel="00000000" w:rsidR="00000000" w:rsidRPr="00000000">
              <w:rPr>
                <w:rFonts w:ascii="Calibri" w:cs="Calibri" w:eastAsia="Calibri" w:hAnsi="Calibri"/>
                <w:sz w:val="24"/>
                <w:szCs w:val="24"/>
                <w:rtl w:val="0"/>
              </w:rPr>
              <w:t xml:space="preserve">.</w:t>
            </w:r>
            <w:r w:rsidDel="00000000" w:rsidR="00000000" w:rsidRPr="00000000">
              <w:rPr>
                <w:rtl w:val="0"/>
              </w:rPr>
            </w:r>
          </w:p>
        </w:tc>
      </w:tr>
    </w:tbl>
    <w:p w:rsidR="00000000" w:rsidDel="00000000" w:rsidP="00000000" w:rsidRDefault="00000000" w:rsidRPr="00000000" w14:paraId="000000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tl w:val="0"/>
        </w:rPr>
      </w:r>
    </w:p>
    <w:tbl>
      <w:tblPr>
        <w:tblStyle w:val="Table5"/>
        <w:tblW w:w="10348.0" w:type="dxa"/>
        <w:jc w:val="left"/>
        <w:tblInd w:w="-127.0" w:type="dxa"/>
        <w:tblLayout w:type="fixed"/>
        <w:tblLook w:val="0000"/>
      </w:tblPr>
      <w:tblGrid>
        <w:gridCol w:w="2977"/>
        <w:gridCol w:w="7371"/>
        <w:tblGridChange w:id="0">
          <w:tblGrid>
            <w:gridCol w:w="2977"/>
            <w:gridCol w:w="7371"/>
          </w:tblGrid>
        </w:tblGridChange>
      </w:tblGrid>
      <w:tr>
        <w:trPr>
          <w:cantSplit w:val="0"/>
          <w:trHeight w:val="255" w:hRule="atLeast"/>
          <w:tblHeader w:val="1"/>
        </w:trPr>
        <w:tc>
          <w:tcPr>
            <w:gridSpan w:val="2"/>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5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Acuerdos</w:t>
            </w:r>
          </w:p>
        </w:tc>
      </w:tr>
      <w:tr>
        <w:trPr>
          <w:cantSplit w:val="0"/>
          <w:trHeight w:val="255" w:hRule="atLeast"/>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60">
            <w:pPr>
              <w:numPr>
                <w:ilvl w:val="5"/>
                <w:numId w:val="4"/>
              </w:numPr>
              <w:ind w:left="0"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61">
            <w:pPr>
              <w:numPr>
                <w:ilvl w:val="5"/>
                <w:numId w:val="4"/>
              </w:numPr>
              <w:ind w:left="0"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Acuerdo</w:t>
            </w:r>
            <w:r w:rsidDel="00000000" w:rsidR="00000000" w:rsidRPr="00000000">
              <w:rPr>
                <w:rtl w:val="0"/>
              </w:rPr>
            </w:r>
          </w:p>
          <w:p w:rsidR="00000000" w:rsidDel="00000000" w:rsidP="00000000" w:rsidRDefault="00000000" w:rsidRPr="00000000" w14:paraId="00000062">
            <w:pPr>
              <w:numPr>
                <w:ilvl w:val="5"/>
                <w:numId w:val="4"/>
              </w:numPr>
              <w:ind w:left="0" w:firstLine="0"/>
              <w:jc w:val="center"/>
              <w:rPr>
                <w:rFonts w:ascii="Calibri" w:cs="Calibri" w:eastAsia="Calibri" w:hAnsi="Calibri"/>
                <w:sz w:val="24"/>
                <w:szCs w:val="24"/>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63">
            <w:pPr>
              <w:widowControl w:val="1"/>
              <w:numPr>
                <w:ilvl w:val="5"/>
                <w:numId w:val="4"/>
              </w:num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Revisión de documentos fase 1 proyecto </w:t>
            </w:r>
            <w:r w:rsidDel="00000000" w:rsidR="00000000" w:rsidRPr="00000000">
              <w:rPr>
                <w:rFonts w:ascii="Calibri" w:cs="Calibri" w:eastAsia="Calibri" w:hAnsi="Calibri"/>
                <w:sz w:val="24"/>
                <w:szCs w:val="24"/>
                <w:rtl w:val="0"/>
              </w:rPr>
              <w:t xml:space="preserve">TaxyPro</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64">
            <w:pPr>
              <w:widowControl w:val="1"/>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revisaron y aprobaron los documentos correspondientes.</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65">
            <w:pPr>
              <w:widowControl w:val="1"/>
              <w:numPr>
                <w:ilvl w:val="5"/>
                <w:numId w:val="4"/>
              </w:num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Modificación y revisión del informe ERS</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66">
            <w:pPr>
              <w:widowControl w:val="1"/>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realizaron las modificaciones necesarias y se actualizó el informe.</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67">
            <w:pPr>
              <w:widowControl w:val="1"/>
              <w:numPr>
                <w:ilvl w:val="5"/>
                <w:numId w:val="4"/>
              </w:num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Creación de la matriz EDT</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68">
            <w:pPr>
              <w:widowControl w:val="1"/>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completó la matriz EDT satisfactoriamente.</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69">
            <w:pPr>
              <w:widowControl w:val="1"/>
              <w:spacing w:line="276" w:lineRule="auto"/>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Elaboración de diagramas de caso de actividades</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6A">
            <w:pPr>
              <w:widowControl w:val="1"/>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desarrollaron los diagramas requeridos para el proyecto.</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6B">
            <w:pPr>
              <w:widowControl w:val="1"/>
              <w:spacing w:line="276" w:lineRule="auto"/>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Diseño del modelo relacional</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6C">
            <w:pPr>
              <w:widowControl w:val="1"/>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finalizó el modelo relacional para la base de datos del proyecto.</w:t>
            </w:r>
          </w:p>
        </w:tc>
      </w:tr>
    </w:tbl>
    <w:p w:rsidR="00000000" w:rsidDel="00000000" w:rsidP="00000000" w:rsidRDefault="00000000" w:rsidRPr="00000000" w14:paraId="0000006D">
      <w:pPr>
        <w:numPr>
          <w:ilvl w:val="3"/>
          <w:numId w:val="4"/>
        </w:numPr>
        <w:rPr>
          <w:rFonts w:ascii="Calibri" w:cs="Calibri" w:eastAsia="Calibri" w:hAnsi="Calibri"/>
          <w:sz w:val="24"/>
          <w:szCs w:val="24"/>
        </w:rPr>
      </w:pPr>
      <w:r w:rsidDel="00000000" w:rsidR="00000000" w:rsidRPr="00000000">
        <w:rPr>
          <w:rtl w:val="0"/>
        </w:rPr>
      </w:r>
    </w:p>
    <w:tbl>
      <w:tblPr>
        <w:tblStyle w:val="Table6"/>
        <w:tblW w:w="10348.0" w:type="dxa"/>
        <w:jc w:val="left"/>
        <w:tblInd w:w="-127.0" w:type="dxa"/>
        <w:tblLayout w:type="fixed"/>
        <w:tblLook w:val="0000"/>
      </w:tblPr>
      <w:tblGrid>
        <w:gridCol w:w="2977"/>
        <w:gridCol w:w="2268"/>
        <w:gridCol w:w="5103"/>
        <w:tblGridChange w:id="0">
          <w:tblGrid>
            <w:gridCol w:w="2977"/>
            <w:gridCol w:w="2268"/>
            <w:gridCol w:w="5103"/>
          </w:tblGrid>
        </w:tblGridChange>
      </w:tblGrid>
      <w:tr>
        <w:trPr>
          <w:cantSplit w:val="1"/>
          <w:trHeight w:val="255" w:hRule="atLeast"/>
          <w:tblHeader w:val="0"/>
        </w:trPr>
        <w:tc>
          <w:tcPr>
            <w:gridSpan w:val="3"/>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6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Compromisos</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71">
            <w:pPr>
              <w:numPr>
                <w:ilvl w:val="5"/>
                <w:numId w:val="4"/>
              </w:numPr>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Descripción</w:t>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72">
            <w:pPr>
              <w:numPr>
                <w:ilvl w:val="5"/>
                <w:numId w:val="4"/>
              </w:numPr>
              <w:ind w:left="0"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73">
            <w:pPr>
              <w:numPr>
                <w:ilvl w:val="5"/>
                <w:numId w:val="4"/>
              </w:numPr>
              <w:ind w:left="0"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Responsable</w:t>
            </w: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74">
            <w:pPr>
              <w:widowControl w:val="1"/>
              <w:numPr>
                <w:ilvl w:val="5"/>
                <w:numId w:val="4"/>
              </w:num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Asignación de nuevas tareas a integrantes del equipo</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75">
            <w:pPr>
              <w:widowControl w:val="1"/>
              <w:numPr>
                <w:ilvl w:val="5"/>
                <w:numId w:val="4"/>
              </w:num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01/09/2024</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76">
            <w:pPr>
              <w:numPr>
                <w:ilvl w:val="5"/>
                <w:numId w:val="4"/>
              </w:numPr>
              <w:ind w:left="0" w:right="-1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María Paz Contreras</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77">
            <w:pPr>
              <w:numPr>
                <w:ilvl w:val="5"/>
                <w:numId w:val="4"/>
              </w:numPr>
              <w:ind w:left="0" w:right="-15" w:firstLine="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78">
            <w:pPr>
              <w:numPr>
                <w:ilvl w:val="5"/>
                <w:numId w:val="4"/>
              </w:numPr>
              <w:ind w:left="0" w:right="-15" w:firstLine="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79">
            <w:pPr>
              <w:numPr>
                <w:ilvl w:val="5"/>
                <w:numId w:val="4"/>
              </w:numPr>
              <w:ind w:left="0" w:right="-15" w:firstLine="0"/>
              <w:rPr>
                <w:rFonts w:ascii="Calibri" w:cs="Calibri" w:eastAsia="Calibri" w:hAnsi="Calibri"/>
                <w:sz w:val="24"/>
                <w:szCs w:val="24"/>
              </w:rPr>
            </w:pP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7A">
            <w:pPr>
              <w:numPr>
                <w:ilvl w:val="5"/>
                <w:numId w:val="4"/>
              </w:numPr>
              <w:ind w:left="0" w:right="-15" w:firstLine="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7B">
            <w:pPr>
              <w:numPr>
                <w:ilvl w:val="5"/>
                <w:numId w:val="4"/>
              </w:numPr>
              <w:ind w:left="0" w:right="-15" w:firstLine="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7C">
            <w:pPr>
              <w:numPr>
                <w:ilvl w:val="5"/>
                <w:numId w:val="4"/>
              </w:numPr>
              <w:ind w:left="0" w:right="-15" w:firstLine="0"/>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7D">
      <w:pPr>
        <w:numPr>
          <w:ilvl w:val="5"/>
          <w:numId w:val="4"/>
        </w:numPr>
        <w:ind w:left="0" w:firstLine="0"/>
        <w:rPr>
          <w:rFonts w:ascii="Calibri" w:cs="Calibri" w:eastAsia="Calibri" w:hAnsi="Calibri"/>
          <w:sz w:val="24"/>
          <w:szCs w:val="24"/>
        </w:rPr>
      </w:pPr>
      <w:r w:rsidDel="00000000" w:rsidR="00000000" w:rsidRPr="00000000">
        <w:rPr>
          <w:rtl w:val="0"/>
        </w:rPr>
      </w:r>
    </w:p>
    <w:tbl>
      <w:tblPr>
        <w:tblStyle w:val="Table7"/>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7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Observaciones</w:t>
            </w:r>
          </w:p>
        </w:tc>
      </w:tr>
      <w:tr>
        <w:trPr>
          <w:cantSplit w:val="0"/>
          <w:trHeight w:val="251" w:hRule="atLeast"/>
          <w:tblHeader w:val="0"/>
        </w:trPr>
        <w:tc>
          <w:tcPr/>
          <w:p w:rsidR="00000000" w:rsidDel="00000000" w:rsidP="00000000" w:rsidRDefault="00000000" w:rsidRPr="00000000" w14:paraId="0000007F">
            <w:pPr>
              <w:widowControl w:val="1"/>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Durante la reunión, se lograron avances significativos en la documentación y estructuración inicial del proyecto </w:t>
            </w:r>
            <w:r w:rsidDel="00000000" w:rsidR="00000000" w:rsidRPr="00000000">
              <w:rPr>
                <w:rFonts w:ascii="Calibri" w:cs="Calibri" w:eastAsia="Calibri" w:hAnsi="Calibri"/>
                <w:b w:val="1"/>
                <w:sz w:val="24"/>
                <w:szCs w:val="24"/>
                <w:rtl w:val="0"/>
              </w:rPr>
              <w:t xml:space="preserve">TaxyPro</w:t>
            </w:r>
            <w:r w:rsidDel="00000000" w:rsidR="00000000" w:rsidRPr="00000000">
              <w:rPr>
                <w:rFonts w:ascii="Calibri" w:cs="Calibri" w:eastAsia="Calibri" w:hAnsi="Calibri"/>
                <w:sz w:val="24"/>
                <w:szCs w:val="24"/>
                <w:rtl w:val="0"/>
              </w:rPr>
              <w:t xml:space="preserve">. La metodología aplicada para la revisión y modificación de documentos asegura que el equipo mantiene un estándar alto en cuanto a calidad y coherencia con los requerimientos establecidos. La creación de la matriz EDT (Estructura Desglosada del Trabajo) es un paso crucial para una gestión eficaz del alcance del proyecto, mientras que los diagramas de caso y actividades proporcionan una visualización clara sobre las operaciones y flujos dentro del sistema propuesto. El diseño concluido del modelo relacional refleja una comprensión profunda sobre cómo se manejan los datos dentro de la aplicación </w:t>
            </w:r>
            <w:r w:rsidDel="00000000" w:rsidR="00000000" w:rsidRPr="00000000">
              <w:rPr>
                <w:rFonts w:ascii="Calibri" w:cs="Calibri" w:eastAsia="Calibri" w:hAnsi="Calibri"/>
                <w:sz w:val="24"/>
                <w:szCs w:val="24"/>
                <w:rtl w:val="0"/>
              </w:rPr>
              <w:t xml:space="preserve">TaxyPro</w:t>
            </w:r>
            <w:r w:rsidDel="00000000" w:rsidR="00000000" w:rsidRPr="00000000">
              <w:rPr>
                <w:rFonts w:ascii="Calibri" w:cs="Calibri" w:eastAsia="Calibri" w:hAnsi="Calibri"/>
                <w:sz w:val="24"/>
                <w:szCs w:val="24"/>
                <w:rtl w:val="0"/>
              </w:rPr>
              <w:t xml:space="preserve">.</w:t>
            </w:r>
            <w:r w:rsidDel="00000000" w:rsidR="00000000" w:rsidRPr="00000000">
              <w:rPr>
                <w:rtl w:val="0"/>
              </w:rPr>
            </w:r>
          </w:p>
        </w:tc>
      </w:tr>
    </w:tbl>
    <w:p w:rsidR="00000000" w:rsidDel="00000000" w:rsidP="00000000" w:rsidRDefault="00000000" w:rsidRPr="00000000" w14:paraId="00000080">
      <w:pPr>
        <w:numPr>
          <w:ilvl w:val="5"/>
          <w:numId w:val="4"/>
        </w:numPr>
        <w:ind w:left="0" w:firstLine="0"/>
        <w:rPr>
          <w:rFonts w:ascii="Calibri" w:cs="Calibri" w:eastAsia="Calibri" w:hAnsi="Calibri"/>
          <w:sz w:val="24"/>
          <w:szCs w:val="24"/>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851" w:top="2096" w:left="1134" w:right="1134" w:header="56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widowControl w:val="0"/>
      <w:numPr>
        <w:ilvl w:val="5"/>
        <w:numId w:val="4"/>
      </w:numPr>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923"/>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Duoc UC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0" cy="12700"/>
              <wp:effectExtent b="0" l="0" r="0" t="0"/>
              <wp:wrapNone/>
              <wp:docPr id="5"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0" cy="12700"/>
              <wp:effectExtent b="0" l="0" r="0" t="0"/>
              <wp:wrapNone/>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widowControl w:val="0"/>
      <w:numPr>
        <w:ilvl w:val="5"/>
        <w:numId w:val="4"/>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widowControl w:val="0"/>
      <w:numPr>
        <w:ilvl w:val="5"/>
        <w:numId w:val="4"/>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rPr/>
    </w:pPr>
    <w:r w:rsidDel="00000000" w:rsidR="00000000" w:rsidRPr="00000000">
      <w:rPr/>
      <w:drawing>
        <wp:inline distB="0" distT="0" distL="0" distR="0">
          <wp:extent cx="2428875" cy="742950"/>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288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tbl>
    <w:tblPr>
      <w:tblStyle w:val="Table8"/>
      <w:tblW w:w="10065.0" w:type="dxa"/>
      <w:jc w:val="left"/>
      <w:tblInd w:w="108.0" w:type="dxa"/>
      <w:tblBorders>
        <w:insideH w:color="000000" w:space="0" w:sz="6" w:val="single"/>
      </w:tblBorders>
      <w:tblLayout w:type="fixed"/>
      <w:tblLook w:val="0000"/>
    </w:tblPr>
    <w:tblGrid>
      <w:gridCol w:w="4536"/>
      <w:gridCol w:w="5529"/>
      <w:tblGridChange w:id="0">
        <w:tblGrid>
          <w:gridCol w:w="4536"/>
          <w:gridCol w:w="5529"/>
        </w:tblGrid>
      </w:tblGridChange>
    </w:tblGrid>
    <w:tr>
      <w:trPr>
        <w:cantSplit w:val="0"/>
        <w:tblHeader w:val="0"/>
      </w:trPr>
      <w:tc>
        <w:tcPr/>
        <w:p w:rsidR="00000000" w:rsidDel="00000000" w:rsidP="00000000" w:rsidRDefault="00000000" w:rsidRPr="00000000" w14:paraId="00000083">
          <w:pPr>
            <w:numPr>
              <w:ilvl w:val="5"/>
              <w:numId w:val="4"/>
            </w:numPr>
            <w:tabs>
              <w:tab w:val="left" w:leader="none" w:pos="459"/>
            </w:tabs>
            <w:ind w:left="0" w:firstLine="0"/>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84">
          <w:pPr>
            <w:numPr>
              <w:ilvl w:val="5"/>
              <w:numId w:val="4"/>
            </w:numPr>
            <w:tabs>
              <w:tab w:val="left" w:leader="none" w:pos="742"/>
            </w:tabs>
            <w:spacing w:before="40" w:lineRule="auto"/>
            <w:ind w:left="0" w:right="68" w:firstLine="0"/>
            <w:jc w:val="right"/>
            <w:rPr>
              <w:rFonts w:ascii="Tahoma" w:cs="Tahoma" w:eastAsia="Tahoma" w:hAnsi="Tahoma"/>
            </w:rPr>
          </w:pPr>
          <w:r w:rsidDel="00000000" w:rsidR="00000000" w:rsidRPr="00000000">
            <w:rPr>
              <w:rFonts w:ascii="Tahoma" w:cs="Tahoma" w:eastAsia="Tahoma" w:hAnsi="Tahoma"/>
              <w:rtl w:val="0"/>
            </w:rPr>
            <w:t xml:space="preserve">Página:</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Fonts w:ascii="Tahoma" w:cs="Tahoma" w:eastAsia="Tahoma" w:hAnsi="Tahoma"/>
              <w:rtl w:val="0"/>
            </w:rPr>
            <w:t xml:space="preserve"> de </w:t>
          </w:r>
          <w:r w:rsidDel="00000000" w:rsidR="00000000" w:rsidRPr="00000000">
            <w:rPr>
              <w:rFonts w:ascii="Tahoma" w:cs="Tahoma" w:eastAsia="Tahoma" w:hAnsi="Tahoma"/>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widowControl w:val="0"/>
      <w:numPr>
        <w:ilvl w:val="5"/>
        <w:numId w:val="4"/>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numPr>
        <w:ilvl w:val="5"/>
        <w:numId w:val="4"/>
      </w:num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u w:val="none"/>
      </w:rPr>
    </w:lvl>
    <w:lvl w:ilvl="1">
      <w:start w:val="1"/>
      <w:numFmt w:val="decimal"/>
      <w:lvlText w:val=""/>
      <w:lvlJc w:val="left"/>
      <w:pPr>
        <w:ind w:left="0" w:firstLine="0"/>
      </w:pPr>
      <w:rPr>
        <w:u w:val="none"/>
      </w:rPr>
    </w:lvl>
    <w:lvl w:ilvl="2">
      <w:start w:val="1"/>
      <w:numFmt w:val="decimal"/>
      <w:lvlText w:val=""/>
      <w:lvlJc w:val="left"/>
      <w:pPr>
        <w:ind w:left="0" w:firstLine="0"/>
      </w:pPr>
      <w:rPr>
        <w:u w:val="none"/>
      </w:rPr>
    </w:lvl>
    <w:lvl w:ilvl="3">
      <w:start w:val="1"/>
      <w:numFmt w:val="decimal"/>
      <w:lvlText w:val=""/>
      <w:lvlJc w:val="left"/>
      <w:pPr>
        <w:ind w:left="0" w:firstLine="0"/>
      </w:pPr>
      <w:rPr>
        <w:u w:val="none"/>
      </w:rPr>
    </w:lvl>
    <w:lvl w:ilvl="4">
      <w:start w:val="1"/>
      <w:numFmt w:val="decimal"/>
      <w:lvlText w:val=""/>
      <w:lvlJc w:val="left"/>
      <w:pPr>
        <w:ind w:left="0" w:firstLine="0"/>
      </w:pPr>
      <w:rPr>
        <w:u w:val="none"/>
      </w:rPr>
    </w:lvl>
    <w:lvl w:ilvl="5">
      <w:start w:val="1"/>
      <w:numFmt w:val="decimal"/>
      <w:lvlText w:val=""/>
      <w:lvlJc w:val="left"/>
      <w:pPr>
        <w:ind w:left="0" w:firstLine="0"/>
      </w:pPr>
      <w:rPr>
        <w:u w:val="none"/>
      </w:rPr>
    </w:lvl>
    <w:lvl w:ilvl="6">
      <w:start w:val="1"/>
      <w:numFmt w:val="decimal"/>
      <w:lvlText w:val=""/>
      <w:lvlJc w:val="left"/>
      <w:pPr>
        <w:ind w:left="0" w:firstLine="0"/>
      </w:pPr>
      <w:rPr>
        <w:u w:val="none"/>
      </w:rPr>
    </w:lvl>
    <w:lvl w:ilvl="7">
      <w:start w:val="1"/>
      <w:numFmt w:val="decimal"/>
      <w:lvlText w:val=""/>
      <w:lvlJc w:val="left"/>
      <w:pPr>
        <w:ind w:left="0" w:firstLine="0"/>
      </w:pPr>
      <w:rPr>
        <w:u w:val="none"/>
      </w:rPr>
    </w:lvl>
    <w:lvl w:ilvl="8">
      <w:start w:val="1"/>
      <w:numFmt w:val="decimal"/>
      <w:lvlText w:val=""/>
      <w:lvlJc w:val="left"/>
      <w:pPr>
        <w:ind w:left="0" w:firstLine="0"/>
      </w:pPr>
      <w:rPr>
        <w:u w:val="none"/>
      </w:rPr>
    </w:lvl>
  </w:abstractNum>
  <w:abstractNum w:abstractNumId="4">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C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numPr>
        <w:ilvl w:val="5"/>
        <w:numId w:val="2"/>
      </w:numPr>
      <w:spacing w:line="240" w:lineRule="atLeast"/>
    </w:pPr>
    <w:rPr>
      <w:lang w:eastAsia="en-US"/>
    </w:rPr>
  </w:style>
  <w:style w:type="paragraph" w:styleId="Ttulo1">
    <w:name w:val="heading 1"/>
    <w:basedOn w:val="Normal"/>
    <w:next w:val="Normal"/>
    <w:qFormat w:val="1"/>
    <w:pPr>
      <w:keepNext w:val="1"/>
      <w:numPr>
        <w:ilvl w:val="0"/>
        <w:numId w:val="1"/>
      </w:numPr>
      <w:spacing w:after="60" w:before="120"/>
      <w:outlineLvl w:val="0"/>
    </w:pPr>
    <w:rPr>
      <w:rFonts w:ascii="Arial" w:hAnsi="Arial"/>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rFonts w:ascii="Arial" w:hAnsi="Arial"/>
      <w:b w:val="1"/>
      <w:sz w:val="36"/>
    </w:rPr>
  </w:style>
  <w:style w:type="paragraph" w:styleId="Subttulo">
    <w:name w:val="Subtitle"/>
    <w:basedOn w:val="Normal"/>
    <w:qFormat w:val="1"/>
    <w:pPr>
      <w:spacing w:after="60"/>
      <w:jc w:val="center"/>
    </w:pPr>
    <w:rPr>
      <w:rFonts w:ascii="Arial" w:hAnsi="Arial"/>
      <w:i w:val="1"/>
      <w:sz w:val="36"/>
      <w:lang w:val="en-AU"/>
    </w:rPr>
  </w:style>
  <w:style w:type="paragraph" w:styleId="Sangranormal">
    <w:name w:val="Normal Indent"/>
    <w:basedOn w:val="Normal"/>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pPr>
      <w:spacing w:after="120"/>
      <w:ind w:left="720"/>
    </w:pPr>
    <w:rPr>
      <w:i w:val="1"/>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val="1"/>
    <w:rPr>
      <w:rFonts w:ascii="Tahoma" w:cs="Tahoma" w:hAnsi="Tahoma"/>
      <w:sz w:val="16"/>
      <w:szCs w:val="16"/>
    </w:rPr>
  </w:style>
  <w:style w:type="paragraph" w:styleId="Textoindependiente3">
    <w:name w:val="Body Text 3"/>
    <w:basedOn w:val="Normal"/>
    <w:pPr>
      <w:numPr>
        <w:ilvl w:val="0"/>
        <w:numId w:val="0"/>
      </w:numPr>
    </w:pPr>
    <w:rPr>
      <w:rFonts w:ascii="Tahoma" w:hAnsi="Tahoma"/>
      <w:color w:val="000000"/>
    </w:rPr>
  </w:style>
  <w:style w:type="paragraph" w:styleId="Prrafodelista">
    <w:name w:val="List Paragraph"/>
    <w:basedOn w:val="Normal"/>
    <w:uiPriority w:val="34"/>
    <w:qFormat w:val="1"/>
    <w:rsid w:val="00C80BEE"/>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Qqjy8Gn2x9ZyNneSvNCH7eX2KQ==">CgMxLjA4AHIhMVhxUzIyTEJWeWRnS1JkRE4ycHJoNTBPNzB4WlE2SmhB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2022-03-05T19:23:00Z</dcterms:created>
  <dc:creator>tisal</dc:creator>
</cp:coreProperties>
</file>