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3E6" w:rsidRDefault="00F513E6" w:rsidP="00F513E6">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Summary/Review:</w:t>
      </w:r>
    </w:p>
    <w:p w:rsidR="00F513E6" w:rsidRDefault="00F513E6" w:rsidP="00F513E6">
      <w:pPr>
        <w:autoSpaceDE w:val="0"/>
        <w:autoSpaceDN w:val="0"/>
        <w:adjustRightInd w:val="0"/>
        <w:spacing w:after="0" w:line="240" w:lineRule="auto"/>
        <w:rPr>
          <w:rFonts w:ascii="Helvetica" w:hAnsi="Helvetica" w:cs="Helvetica"/>
          <w:sz w:val="24"/>
          <w:szCs w:val="24"/>
        </w:rPr>
      </w:pPr>
    </w:p>
    <w:p w:rsidR="00F513E6" w:rsidRDefault="00F513E6" w:rsidP="00F513E6">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author has calculated two different information measures within the context of the </w:t>
      </w:r>
      <w:proofErr w:type="spellStart"/>
      <w:r>
        <w:rPr>
          <w:rFonts w:ascii="Helvetica" w:hAnsi="Helvetica" w:cs="Helvetica"/>
          <w:sz w:val="24"/>
          <w:szCs w:val="24"/>
        </w:rPr>
        <w:t>Ising</w:t>
      </w:r>
      <w:proofErr w:type="spellEnd"/>
      <w:r>
        <w:rPr>
          <w:rFonts w:ascii="Helvetica" w:hAnsi="Helvetica" w:cs="Helvetica"/>
          <w:sz w:val="24"/>
          <w:szCs w:val="24"/>
        </w:rPr>
        <w:t xml:space="preserve"> model on a particular topology. He demonstrates that changes in the physical system (</w:t>
      </w:r>
      <w:proofErr w:type="spellStart"/>
      <w:r>
        <w:rPr>
          <w:rFonts w:ascii="Helvetica" w:hAnsi="Helvetica" w:cs="Helvetica"/>
          <w:sz w:val="24"/>
          <w:szCs w:val="24"/>
        </w:rPr>
        <w:t>ie</w:t>
      </w:r>
      <w:proofErr w:type="spellEnd"/>
      <w:r>
        <w:rPr>
          <w:rFonts w:ascii="Helvetica" w:hAnsi="Helvetica" w:cs="Helvetica"/>
          <w:sz w:val="24"/>
          <w:szCs w:val="24"/>
        </w:rPr>
        <w:t xml:space="preserve"> changes from ordered to </w:t>
      </w:r>
      <w:proofErr w:type="gramStart"/>
      <w:r>
        <w:rPr>
          <w:rFonts w:ascii="Helvetica" w:hAnsi="Helvetica" w:cs="Helvetica"/>
          <w:sz w:val="24"/>
          <w:szCs w:val="24"/>
        </w:rPr>
        <w:t>disordered</w:t>
      </w:r>
      <w:proofErr w:type="gramEnd"/>
      <w:r>
        <w:rPr>
          <w:rFonts w:ascii="Helvetica" w:hAnsi="Helvetica" w:cs="Helvetica"/>
          <w:sz w:val="24"/>
          <w:szCs w:val="24"/>
        </w:rPr>
        <w:t xml:space="preserve">) correspond to differences in its information processing capacity. He showed that transfer entropy is maximizes at the critical temperature, and that the active information processing is different in each phase. </w:t>
      </w:r>
    </w:p>
    <w:p w:rsidR="00391312" w:rsidRPr="00F513E6" w:rsidRDefault="00F513E6" w:rsidP="00F513E6">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The results are very interesting, both in fundamental physics, and physics of complex systems, however the author could clarify some results. First and foremost, there is no description of the information measures used. This makes it very difficult to interpret the results and to compare the transfer entropy plot to the active information plot. Adding a description and mathematical representation would go a long way in clarifying the text. Second there is a large amount of literature on the idea of biological systems being "poised on the edge of criticality." Most discussion</w:t>
      </w:r>
      <w:r>
        <w:rPr>
          <w:rFonts w:ascii="Helvetica" w:hAnsi="Helvetica" w:cs="Helvetica"/>
          <w:sz w:val="24"/>
          <w:szCs w:val="24"/>
        </w:rPr>
        <w:t>s</w:t>
      </w:r>
      <w:r>
        <w:rPr>
          <w:rFonts w:ascii="Helvetica" w:hAnsi="Helvetica" w:cs="Helvetica"/>
          <w:sz w:val="24"/>
          <w:szCs w:val="24"/>
        </w:rPr>
        <w:t xml:space="preserve"> of that idea are qualitative in nature. It appears that the author has found a way to quantitatively justify many of the arguments used in that literature. He would be well served to compare the results presented here to other investigations of chaotic maps, non-extensive thermodynamics, and self-organized criticality.</w:t>
      </w:r>
      <w:bookmarkStart w:id="0" w:name="_GoBack"/>
      <w:bookmarkEnd w:id="0"/>
    </w:p>
    <w:sectPr w:rsidR="00391312" w:rsidRPr="00F5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E6"/>
    <w:rsid w:val="000E5FA6"/>
    <w:rsid w:val="00391312"/>
    <w:rsid w:val="00F5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29718-C436-421E-92DD-D394C317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Mathis</dc:creator>
  <cp:keywords/>
  <dc:description/>
  <cp:lastModifiedBy>Cole Mathis</cp:lastModifiedBy>
  <cp:revision>1</cp:revision>
  <dcterms:created xsi:type="dcterms:W3CDTF">2016-05-01T21:55:00Z</dcterms:created>
  <dcterms:modified xsi:type="dcterms:W3CDTF">2016-05-01T22:10:00Z</dcterms:modified>
</cp:coreProperties>
</file>