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6ACCC" w14:textId="2ECC6FD0" w:rsidR="00D3597B" w:rsidRPr="00D827E2" w:rsidRDefault="00D827E2" w:rsidP="00D827E2">
      <w:pPr>
        <w:pStyle w:val="Heading1"/>
        <w:rPr>
          <w:lang w:val="da-DK"/>
        </w:rPr>
      </w:pPr>
      <w:r w:rsidRPr="00D827E2">
        <w:rPr>
          <w:lang w:val="da-DK"/>
        </w:rPr>
        <w:t xml:space="preserve">Tilstedeværelse af </w:t>
      </w:r>
      <w:proofErr w:type="spellStart"/>
      <w:r w:rsidRPr="00D827E2">
        <w:rPr>
          <w:lang w:val="da-DK"/>
        </w:rPr>
        <w:t>ctDNA</w:t>
      </w:r>
      <w:proofErr w:type="spellEnd"/>
      <w:r w:rsidRPr="00D827E2">
        <w:rPr>
          <w:lang w:val="da-DK"/>
        </w:rPr>
        <w:t xml:space="preserve"> i hunde med aggressiv mammacancer.</w:t>
      </w:r>
    </w:p>
    <w:p w14:paraId="2790EF60" w14:textId="4473B680" w:rsidR="00E171B1" w:rsidRDefault="00D827E2" w:rsidP="00B30A19">
      <w:pPr>
        <w:pStyle w:val="Heading2"/>
        <w:rPr>
          <w:lang w:val="da-DK"/>
        </w:rPr>
      </w:pPr>
      <w:r>
        <w:rPr>
          <w:lang w:val="da-DK"/>
        </w:rPr>
        <w:t>Projektansvarlig: Sophie Agger</w:t>
      </w:r>
      <w:bookmarkStart w:id="0" w:name="_GoBack"/>
      <w:bookmarkEnd w:id="0"/>
    </w:p>
    <w:p w14:paraId="287D1E65" w14:textId="6303E0CE" w:rsidR="00D827E2" w:rsidRDefault="00D827E2" w:rsidP="00D827E2">
      <w:pPr>
        <w:rPr>
          <w:lang w:val="da-DK"/>
        </w:rPr>
      </w:pPr>
    </w:p>
    <w:p w14:paraId="26D4300E" w14:textId="5E1FF98F" w:rsidR="00D827E2" w:rsidRDefault="00D827E2" w:rsidP="00D827E2">
      <w:pPr>
        <w:pStyle w:val="Heading2"/>
        <w:rPr>
          <w:lang w:val="da-DK"/>
        </w:rPr>
      </w:pPr>
      <w:r>
        <w:rPr>
          <w:lang w:val="da-DK"/>
        </w:rPr>
        <w:t>Baggrund</w:t>
      </w:r>
    </w:p>
    <w:p w14:paraId="2E56303A" w14:textId="64D2D863" w:rsidR="00DB6BBA" w:rsidRDefault="00D827E2" w:rsidP="00D827E2">
      <w:pPr>
        <w:rPr>
          <w:lang w:val="da-DK"/>
        </w:rPr>
      </w:pPr>
      <w:r>
        <w:rPr>
          <w:lang w:val="da-DK"/>
        </w:rPr>
        <w:t xml:space="preserve">Hunde er gode modeller for kræft-sygdomme i mennesker. Det skyldes at de 1) spontant udvikler mange af de samme typer kræft som mennesker og 2) bor sammen med os og derfor </w:t>
      </w:r>
      <w:r w:rsidR="00CF7190">
        <w:rPr>
          <w:lang w:val="da-DK"/>
        </w:rPr>
        <w:t xml:space="preserve">bliver </w:t>
      </w:r>
      <w:r>
        <w:rPr>
          <w:lang w:val="da-DK"/>
        </w:rPr>
        <w:t>udsat for mange af de samme miljøpåvirkninger som os</w:t>
      </w:r>
      <w:r w:rsidR="009F5E0C">
        <w:rPr>
          <w:lang w:val="da-DK"/>
        </w:rPr>
        <w:t xml:space="preserve">. </w:t>
      </w:r>
      <w:r w:rsidR="00C01DF2">
        <w:rPr>
          <w:lang w:val="da-DK"/>
        </w:rPr>
        <w:t xml:space="preserve">Det betyder at forskning i kræft i hund ikke kun vil komme hundene til gode, men at det potentielt </w:t>
      </w:r>
      <w:r w:rsidR="00113560">
        <w:rPr>
          <w:lang w:val="da-DK"/>
        </w:rPr>
        <w:t>kan</w:t>
      </w:r>
      <w:r w:rsidR="000604B5">
        <w:rPr>
          <w:lang w:val="da-DK"/>
        </w:rPr>
        <w:t xml:space="preserve"> </w:t>
      </w:r>
      <w:r w:rsidR="00113560">
        <w:rPr>
          <w:lang w:val="da-DK"/>
        </w:rPr>
        <w:t>være</w:t>
      </w:r>
      <w:r w:rsidR="000604B5">
        <w:rPr>
          <w:lang w:val="da-DK"/>
        </w:rPr>
        <w:t xml:space="preserve"> til gavn for mennesker. </w:t>
      </w:r>
    </w:p>
    <w:p w14:paraId="07C43AB1" w14:textId="0E0C3AEC" w:rsidR="009B7417" w:rsidRDefault="009B7417" w:rsidP="00D827E2">
      <w:pPr>
        <w:rPr>
          <w:lang w:val="da-DK"/>
        </w:rPr>
      </w:pPr>
    </w:p>
    <w:p w14:paraId="79BC7E21" w14:textId="179EBA86" w:rsidR="00615E5E" w:rsidRDefault="009B7417" w:rsidP="00D827E2">
      <w:pPr>
        <w:rPr>
          <w:lang w:val="da-DK"/>
        </w:rPr>
      </w:pPr>
      <w:r>
        <w:rPr>
          <w:lang w:val="da-DK"/>
        </w:rPr>
        <w:t>Vi leder altid efter nye, bedre og mere sikre metoder til at diagnosticere og behandle kræft</w:t>
      </w:r>
      <w:r w:rsidR="00191A3C">
        <w:rPr>
          <w:lang w:val="da-DK"/>
        </w:rPr>
        <w:t>.</w:t>
      </w:r>
      <w:r w:rsidR="00243003">
        <w:rPr>
          <w:lang w:val="da-DK"/>
        </w:rPr>
        <w:t xml:space="preserve"> Mange af de undersøgelser vi rutinemæssigt foretager</w:t>
      </w:r>
      <w:r w:rsidR="00886EF9">
        <w:rPr>
          <w:lang w:val="da-DK"/>
        </w:rPr>
        <w:t xml:space="preserve"> invasive og </w:t>
      </w:r>
      <w:r w:rsidR="007F5D18">
        <w:rPr>
          <w:lang w:val="da-DK"/>
        </w:rPr>
        <w:t xml:space="preserve">har en </w:t>
      </w:r>
      <w:r w:rsidR="00AB3E3B">
        <w:rPr>
          <w:lang w:val="da-DK"/>
        </w:rPr>
        <w:t xml:space="preserve">relativt </w:t>
      </w:r>
      <w:r w:rsidR="007F5D18">
        <w:rPr>
          <w:lang w:val="da-DK"/>
        </w:rPr>
        <w:t>lav sensitivitet.</w:t>
      </w:r>
      <w:r w:rsidR="00615E5E">
        <w:rPr>
          <w:lang w:val="da-DK"/>
        </w:rPr>
        <w:t xml:space="preserve"> </w:t>
      </w:r>
    </w:p>
    <w:p w14:paraId="063D2011" w14:textId="2588782D" w:rsidR="009B7417" w:rsidRDefault="00E6451D" w:rsidP="00D827E2">
      <w:pPr>
        <w:rPr>
          <w:lang w:val="da-DK"/>
        </w:rPr>
      </w:pPr>
      <w:r>
        <w:rPr>
          <w:lang w:val="da-DK"/>
        </w:rPr>
        <w:t>Man har for flere kræfttyper vist at man kan genfinde DNA</w:t>
      </w:r>
      <w:r w:rsidR="00994BAF">
        <w:rPr>
          <w:lang w:val="da-DK"/>
        </w:rPr>
        <w:t xml:space="preserve"> fragmenter</w:t>
      </w:r>
      <w:r>
        <w:rPr>
          <w:lang w:val="da-DK"/>
        </w:rPr>
        <w:t xml:space="preserve"> fra tumoren </w:t>
      </w:r>
      <w:r w:rsidR="009B3AF9">
        <w:rPr>
          <w:lang w:val="da-DK"/>
        </w:rPr>
        <w:t>i det perifære blod</w:t>
      </w:r>
      <w:r w:rsidR="00994BAF">
        <w:rPr>
          <w:lang w:val="da-DK"/>
        </w:rPr>
        <w:t xml:space="preserve"> (</w:t>
      </w:r>
      <w:proofErr w:type="spellStart"/>
      <w:r w:rsidR="00994BAF">
        <w:rPr>
          <w:lang w:val="da-DK"/>
        </w:rPr>
        <w:t>ctDNA</w:t>
      </w:r>
      <w:proofErr w:type="spellEnd"/>
      <w:r w:rsidR="00994BAF">
        <w:rPr>
          <w:lang w:val="da-DK"/>
        </w:rPr>
        <w:t>)</w:t>
      </w:r>
      <w:r w:rsidR="00C221F2">
        <w:rPr>
          <w:lang w:val="da-DK"/>
        </w:rPr>
        <w:t xml:space="preserve"> og det vil give os en unik mulighed for at følge sygdommen uden at skulle lave </w:t>
      </w:r>
      <w:r w:rsidR="006013FC">
        <w:rPr>
          <w:lang w:val="da-DK"/>
        </w:rPr>
        <w:t xml:space="preserve">gentagne </w:t>
      </w:r>
      <w:proofErr w:type="spellStart"/>
      <w:r w:rsidR="006013FC">
        <w:rPr>
          <w:lang w:val="da-DK"/>
        </w:rPr>
        <w:t>billeddiagnostiske</w:t>
      </w:r>
      <w:proofErr w:type="spellEnd"/>
      <w:r w:rsidR="006013FC">
        <w:rPr>
          <w:lang w:val="da-DK"/>
        </w:rPr>
        <w:t xml:space="preserve"> undersøgelser</w:t>
      </w:r>
      <w:r w:rsidR="00E83BBA">
        <w:rPr>
          <w:lang w:val="da-DK"/>
        </w:rPr>
        <w:t xml:space="preserve">. På nuværende tidspunkt er det ikke vist at </w:t>
      </w:r>
      <w:proofErr w:type="spellStart"/>
      <w:r w:rsidR="00DB5899">
        <w:rPr>
          <w:lang w:val="da-DK"/>
        </w:rPr>
        <w:t>ctDNA</w:t>
      </w:r>
      <w:proofErr w:type="spellEnd"/>
      <w:r w:rsidR="00DB5899">
        <w:rPr>
          <w:lang w:val="da-DK"/>
        </w:rPr>
        <w:t xml:space="preserve"> kan findes i det perifære blod hos tæver med aggressiv mammacancer og det ønsker vi at </w:t>
      </w:r>
      <w:r w:rsidR="008971D7">
        <w:rPr>
          <w:lang w:val="da-DK"/>
        </w:rPr>
        <w:t xml:space="preserve">undersøge hvorvidt </w:t>
      </w:r>
      <w:proofErr w:type="spellStart"/>
      <w:r w:rsidR="008971D7">
        <w:rPr>
          <w:lang w:val="da-DK"/>
        </w:rPr>
        <w:t>ctDNA</w:t>
      </w:r>
      <w:proofErr w:type="spellEnd"/>
      <w:r w:rsidR="008971D7">
        <w:rPr>
          <w:lang w:val="da-DK"/>
        </w:rPr>
        <w:t xml:space="preserve"> findes i disse hunde</w:t>
      </w:r>
      <w:r w:rsidR="00994BAF">
        <w:rPr>
          <w:lang w:val="da-DK"/>
        </w:rPr>
        <w:t xml:space="preserve">. Såfremt vi kan </w:t>
      </w:r>
      <w:r w:rsidR="008F7B3C">
        <w:rPr>
          <w:lang w:val="da-DK"/>
        </w:rPr>
        <w:t xml:space="preserve">påvise dets tilstedeværelse vil vi desuden </w:t>
      </w:r>
      <w:r w:rsidR="002248CD">
        <w:rPr>
          <w:lang w:val="da-DK"/>
        </w:rPr>
        <w:t xml:space="preserve">undersøge hvordan </w:t>
      </w:r>
      <w:r w:rsidR="00FC3CCB">
        <w:rPr>
          <w:lang w:val="da-DK"/>
        </w:rPr>
        <w:t>det</w:t>
      </w:r>
      <w:r w:rsidR="002248CD">
        <w:rPr>
          <w:lang w:val="da-DK"/>
        </w:rPr>
        <w:t xml:space="preserve"> korrelerer med det kliniske forløb og </w:t>
      </w:r>
      <w:r w:rsidR="00493F05">
        <w:rPr>
          <w:lang w:val="da-DK"/>
        </w:rPr>
        <w:t xml:space="preserve">om mutationerne der findes evolverer over tid. </w:t>
      </w:r>
      <w:r w:rsidR="007D5262">
        <w:rPr>
          <w:lang w:val="da-DK"/>
        </w:rPr>
        <w:t xml:space="preserve">Ud over </w:t>
      </w:r>
      <w:r w:rsidR="00132036">
        <w:rPr>
          <w:lang w:val="da-DK"/>
        </w:rPr>
        <w:t xml:space="preserve">at kunne </w:t>
      </w:r>
      <w:r w:rsidR="008C0ACB">
        <w:rPr>
          <w:lang w:val="da-DK"/>
        </w:rPr>
        <w:t>følge</w:t>
      </w:r>
      <w:r w:rsidR="00132036">
        <w:rPr>
          <w:lang w:val="da-DK"/>
        </w:rPr>
        <w:t xml:space="preserve"> sygdommen vil det også give os mulighed for at forbedre vores behandlingsgrundlag</w:t>
      </w:r>
      <w:r w:rsidR="007E2DEB">
        <w:rPr>
          <w:lang w:val="da-DK"/>
        </w:rPr>
        <w:t xml:space="preserve">. På nuværende tidspunkt til- eller fravælges yderligere terapi på baggrund af risikofaktorer, men </w:t>
      </w:r>
      <w:r w:rsidR="005261A0">
        <w:rPr>
          <w:lang w:val="da-DK"/>
        </w:rPr>
        <w:t xml:space="preserve">det er ikke en sikker metoder. Således vil der være patienter som ikke modtager </w:t>
      </w:r>
      <w:proofErr w:type="spellStart"/>
      <w:r w:rsidR="005261A0">
        <w:rPr>
          <w:lang w:val="da-DK"/>
        </w:rPr>
        <w:t>adjuverende</w:t>
      </w:r>
      <w:proofErr w:type="spellEnd"/>
      <w:r w:rsidR="005261A0">
        <w:rPr>
          <w:lang w:val="da-DK"/>
        </w:rPr>
        <w:t xml:space="preserve"> terapi, som burde have haft det og patienter som pga. dårlige prognostiske faktorer bliver tilbudt</w:t>
      </w:r>
      <w:r w:rsidR="00DA4A7E">
        <w:rPr>
          <w:lang w:val="da-DK"/>
        </w:rPr>
        <w:t xml:space="preserve"> unødig</w:t>
      </w:r>
      <w:r w:rsidR="005261A0">
        <w:rPr>
          <w:lang w:val="da-DK"/>
        </w:rPr>
        <w:t xml:space="preserve"> </w:t>
      </w:r>
      <w:proofErr w:type="spellStart"/>
      <w:r w:rsidR="00DA4A7E">
        <w:rPr>
          <w:lang w:val="da-DK"/>
        </w:rPr>
        <w:t>adjuverende</w:t>
      </w:r>
      <w:proofErr w:type="spellEnd"/>
      <w:r w:rsidR="00DA4A7E">
        <w:rPr>
          <w:lang w:val="da-DK"/>
        </w:rPr>
        <w:t xml:space="preserve"> behandling</w:t>
      </w:r>
      <w:r w:rsidR="00DF36F2">
        <w:rPr>
          <w:lang w:val="da-DK"/>
        </w:rPr>
        <w:t>, som har sine egne risici</w:t>
      </w:r>
      <w:r w:rsidR="00C57B6C">
        <w:rPr>
          <w:lang w:val="da-DK"/>
        </w:rPr>
        <w:t xml:space="preserve">. </w:t>
      </w:r>
    </w:p>
    <w:p w14:paraId="722A6E68" w14:textId="16FE03B2" w:rsidR="001B4295" w:rsidRDefault="001B4295" w:rsidP="00D827E2">
      <w:pPr>
        <w:rPr>
          <w:lang w:val="da-DK"/>
        </w:rPr>
      </w:pPr>
      <w:r>
        <w:rPr>
          <w:lang w:val="da-DK"/>
        </w:rPr>
        <w:t xml:space="preserve">Hvis </w:t>
      </w:r>
      <w:proofErr w:type="spellStart"/>
      <w:r>
        <w:rPr>
          <w:lang w:val="da-DK"/>
        </w:rPr>
        <w:t>ctDNA</w:t>
      </w:r>
      <w:proofErr w:type="spellEnd"/>
      <w:r>
        <w:rPr>
          <w:lang w:val="da-DK"/>
        </w:rPr>
        <w:t xml:space="preserve"> kan påvises i blodet efter en operation er det </w:t>
      </w:r>
      <w:proofErr w:type="spellStart"/>
      <w:r>
        <w:rPr>
          <w:lang w:val="da-DK"/>
        </w:rPr>
        <w:t>indikativt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residualsygdom</w:t>
      </w:r>
      <w:proofErr w:type="spellEnd"/>
      <w:r>
        <w:rPr>
          <w:lang w:val="da-DK"/>
        </w:rPr>
        <w:t xml:space="preserve"> og</w:t>
      </w:r>
      <w:r w:rsidR="00451589">
        <w:rPr>
          <w:lang w:val="da-DK"/>
        </w:rPr>
        <w:t xml:space="preserve"> at </w:t>
      </w:r>
      <w:proofErr w:type="spellStart"/>
      <w:r w:rsidR="00451589">
        <w:rPr>
          <w:lang w:val="da-DK"/>
        </w:rPr>
        <w:t>adjuverende</w:t>
      </w:r>
      <w:proofErr w:type="spellEnd"/>
      <w:r w:rsidR="00451589">
        <w:rPr>
          <w:lang w:val="da-DK"/>
        </w:rPr>
        <w:t xml:space="preserve"> terapi er indikeret. På samme måde vil det give mulighed for at finde </w:t>
      </w:r>
      <w:r w:rsidR="0005370A">
        <w:rPr>
          <w:lang w:val="da-DK"/>
        </w:rPr>
        <w:t xml:space="preserve">metastaser tidligere end </w:t>
      </w:r>
      <w:proofErr w:type="spellStart"/>
      <w:r w:rsidR="0005370A">
        <w:rPr>
          <w:lang w:val="da-DK"/>
        </w:rPr>
        <w:t>billeddiagnostiske</w:t>
      </w:r>
      <w:proofErr w:type="spellEnd"/>
      <w:r w:rsidR="0005370A">
        <w:rPr>
          <w:lang w:val="da-DK"/>
        </w:rPr>
        <w:t xml:space="preserve"> modaliteter og terapi kan opstartes tidligere.</w:t>
      </w:r>
    </w:p>
    <w:p w14:paraId="23F586B6" w14:textId="77777777" w:rsidR="007E6DF3" w:rsidRDefault="007E6DF3" w:rsidP="00D827E2">
      <w:pPr>
        <w:rPr>
          <w:lang w:val="da-DK"/>
        </w:rPr>
      </w:pPr>
    </w:p>
    <w:p w14:paraId="5996B8EB" w14:textId="15D53505" w:rsidR="00E171B1" w:rsidRDefault="00E171B1" w:rsidP="00E171B1">
      <w:pPr>
        <w:pStyle w:val="Heading2"/>
        <w:rPr>
          <w:lang w:val="da-DK"/>
        </w:rPr>
      </w:pPr>
      <w:r>
        <w:rPr>
          <w:lang w:val="da-DK"/>
        </w:rPr>
        <w:t>Hypoteser:</w:t>
      </w:r>
    </w:p>
    <w:p w14:paraId="5A5FE781" w14:textId="78842920" w:rsidR="00921F43" w:rsidRPr="0080281B" w:rsidRDefault="00E171B1" w:rsidP="0080281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 findes </w:t>
      </w:r>
      <w:proofErr w:type="spellStart"/>
      <w:r>
        <w:rPr>
          <w:lang w:val="da-DK"/>
        </w:rPr>
        <w:t>ctDNA</w:t>
      </w:r>
      <w:proofErr w:type="spellEnd"/>
      <w:r>
        <w:rPr>
          <w:lang w:val="da-DK"/>
        </w:rPr>
        <w:t xml:space="preserve"> i det perifære blod i hunde med aggressiv mammacancer</w:t>
      </w:r>
    </w:p>
    <w:p w14:paraId="5D05ACC5" w14:textId="65E0E47F" w:rsidR="00E171B1" w:rsidRDefault="00E171B1" w:rsidP="00E171B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Der genfindes </w:t>
      </w:r>
      <w:proofErr w:type="spellStart"/>
      <w:r>
        <w:rPr>
          <w:lang w:val="da-DK"/>
        </w:rPr>
        <w:t>ctDNA</w:t>
      </w:r>
      <w:proofErr w:type="spellEnd"/>
      <w:r>
        <w:rPr>
          <w:lang w:val="da-DK"/>
        </w:rPr>
        <w:t xml:space="preserve"> ved tilbagefald af canceren.</w:t>
      </w:r>
    </w:p>
    <w:p w14:paraId="2DA1DEFB" w14:textId="474DEBAC" w:rsidR="00E171B1" w:rsidRDefault="00E171B1" w:rsidP="00E171B1">
      <w:pPr>
        <w:rPr>
          <w:lang w:val="da-DK"/>
        </w:rPr>
      </w:pPr>
    </w:p>
    <w:p w14:paraId="1356F68F" w14:textId="46C9E8EA" w:rsidR="00E171B1" w:rsidRDefault="00E171B1" w:rsidP="00E171B1">
      <w:pPr>
        <w:pStyle w:val="Heading2"/>
        <w:rPr>
          <w:lang w:val="da-DK"/>
        </w:rPr>
      </w:pPr>
      <w:r>
        <w:rPr>
          <w:lang w:val="da-DK"/>
        </w:rPr>
        <w:t>Materialer og metoder</w:t>
      </w:r>
    </w:p>
    <w:p w14:paraId="4AF9358B" w14:textId="4EA01569" w:rsidR="00E171B1" w:rsidRDefault="00E171B1" w:rsidP="00E171B1">
      <w:pPr>
        <w:pStyle w:val="Heading3"/>
        <w:rPr>
          <w:lang w:val="da-DK"/>
        </w:rPr>
      </w:pPr>
      <w:r>
        <w:rPr>
          <w:lang w:val="da-DK"/>
        </w:rPr>
        <w:t>Patient population og rekruttering</w:t>
      </w:r>
    </w:p>
    <w:p w14:paraId="063A75AC" w14:textId="56278B9F" w:rsidR="00724137" w:rsidRDefault="00E171B1" w:rsidP="00E171B1">
      <w:pPr>
        <w:rPr>
          <w:lang w:val="da-DK"/>
        </w:rPr>
      </w:pPr>
      <w:r>
        <w:rPr>
          <w:lang w:val="da-DK"/>
        </w:rPr>
        <w:t xml:space="preserve">10 tæver med aggressiv mammatumor vil blive rekrutteret via Universitetshospitalet for Familiedyr og henvisende praksis. Henvisende praksis vil nås vha. direkte kontakt og sociale medier. </w:t>
      </w:r>
    </w:p>
    <w:p w14:paraId="5D554C0B" w14:textId="77777777" w:rsidR="00D37264" w:rsidRDefault="00D37264" w:rsidP="00D37264">
      <w:pPr>
        <w:pStyle w:val="Heading3"/>
        <w:rPr>
          <w:lang w:val="da-DK"/>
        </w:rPr>
      </w:pPr>
    </w:p>
    <w:p w14:paraId="27402175" w14:textId="33187FEE" w:rsidR="0037620F" w:rsidRDefault="00D37264" w:rsidP="00D075FA">
      <w:pPr>
        <w:pStyle w:val="Heading3"/>
        <w:rPr>
          <w:lang w:val="da-DK"/>
        </w:rPr>
      </w:pPr>
      <w:r>
        <w:rPr>
          <w:lang w:val="da-DK"/>
        </w:rPr>
        <w:t>Undersøgelser</w:t>
      </w:r>
      <w:r w:rsidR="00797DFB">
        <w:rPr>
          <w:lang w:val="da-DK"/>
        </w:rPr>
        <w:t xml:space="preserve">/procedurer </w:t>
      </w:r>
    </w:p>
    <w:p w14:paraId="6765EAAE" w14:textId="18AA2D07" w:rsidR="005D15DC" w:rsidRDefault="00755F7C" w:rsidP="00D075FA">
      <w:pPr>
        <w:rPr>
          <w:lang w:val="da-DK"/>
        </w:rPr>
      </w:pPr>
      <w:r>
        <w:rPr>
          <w:lang w:val="da-DK"/>
        </w:rPr>
        <w:t xml:space="preserve">Inden inklusion vil langt de fleste hunde have fået foretaget en </w:t>
      </w:r>
      <w:proofErr w:type="spellStart"/>
      <w:r>
        <w:rPr>
          <w:lang w:val="da-DK"/>
        </w:rPr>
        <w:t>staging</w:t>
      </w:r>
      <w:proofErr w:type="spellEnd"/>
      <w:r w:rsidR="002A385F">
        <w:rPr>
          <w:lang w:val="da-DK"/>
        </w:rPr>
        <w:t xml:space="preserve">. Det vil typisk være cytologi fra tumor, røntgen thorax og </w:t>
      </w:r>
      <w:proofErr w:type="spellStart"/>
      <w:r w:rsidR="002A385F">
        <w:rPr>
          <w:lang w:val="da-DK"/>
        </w:rPr>
        <w:t>evt</w:t>
      </w:r>
      <w:proofErr w:type="spellEnd"/>
      <w:r w:rsidR="002A385F">
        <w:rPr>
          <w:lang w:val="da-DK"/>
        </w:rPr>
        <w:t>. ultralyd abdomen. Såfremt det ikke er foretaget, anbefaler vi at</w:t>
      </w:r>
      <w:r w:rsidR="00D822F3">
        <w:rPr>
          <w:lang w:val="da-DK"/>
        </w:rPr>
        <w:t xml:space="preserve"> </w:t>
      </w:r>
      <w:r w:rsidR="000236FB">
        <w:rPr>
          <w:lang w:val="da-DK"/>
        </w:rPr>
        <w:t>de som minimum får foretaget et røntgenbillede af thorax</w:t>
      </w:r>
      <w:r w:rsidR="002A385F">
        <w:rPr>
          <w:lang w:val="da-DK"/>
        </w:rPr>
        <w:t xml:space="preserve"> på operationsdagen</w:t>
      </w:r>
      <w:r w:rsidR="00F15E91">
        <w:rPr>
          <w:lang w:val="da-DK"/>
        </w:rPr>
        <w:t xml:space="preserve">. </w:t>
      </w:r>
    </w:p>
    <w:p w14:paraId="5F38350E" w14:textId="77777777" w:rsidR="00000F17" w:rsidRPr="00446074" w:rsidRDefault="00000F17" w:rsidP="00D075FA">
      <w:pPr>
        <w:rPr>
          <w:u w:val="single"/>
          <w:lang w:val="da-DK"/>
        </w:rPr>
      </w:pPr>
    </w:p>
    <w:p w14:paraId="0D1DA998" w14:textId="77777777" w:rsidR="00F15E91" w:rsidRDefault="00F15E91" w:rsidP="00797DFB">
      <w:pPr>
        <w:rPr>
          <w:b/>
          <w:bCs/>
          <w:lang w:val="da-DK"/>
        </w:rPr>
      </w:pPr>
    </w:p>
    <w:p w14:paraId="3D80EFC6" w14:textId="538E1738" w:rsidR="00797DFB" w:rsidRPr="001B178B" w:rsidRDefault="0037620F" w:rsidP="00797DFB">
      <w:pPr>
        <w:rPr>
          <w:b/>
          <w:bCs/>
          <w:lang w:val="da-DK"/>
        </w:rPr>
      </w:pPr>
      <w:proofErr w:type="spellStart"/>
      <w:r w:rsidRPr="001B178B">
        <w:rPr>
          <w:b/>
          <w:bCs/>
          <w:lang w:val="da-DK"/>
        </w:rPr>
        <w:t>Operationsdag</w:t>
      </w:r>
      <w:proofErr w:type="spellEnd"/>
    </w:p>
    <w:p w14:paraId="65DFA7A2" w14:textId="3E0EAF4E" w:rsidR="000C1563" w:rsidRDefault="00797DFB" w:rsidP="00797DF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lastRenderedPageBreak/>
        <w:t>Fuld klinisk undersøgelse</w:t>
      </w:r>
    </w:p>
    <w:p w14:paraId="54681F1F" w14:textId="0A5837FA" w:rsidR="00797DFB" w:rsidRDefault="00797DFB" w:rsidP="00797DF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4 </w:t>
      </w:r>
      <w:proofErr w:type="spellStart"/>
      <w:r>
        <w:rPr>
          <w:lang w:val="da-DK"/>
        </w:rPr>
        <w:t>ml</w:t>
      </w:r>
      <w:proofErr w:type="spellEnd"/>
      <w:r>
        <w:rPr>
          <w:lang w:val="da-DK"/>
        </w:rPr>
        <w:t xml:space="preserve"> blod udtaget i </w:t>
      </w:r>
      <w:proofErr w:type="spellStart"/>
      <w:r>
        <w:rPr>
          <w:lang w:val="da-DK"/>
        </w:rPr>
        <w:t>edta</w:t>
      </w:r>
      <w:proofErr w:type="spellEnd"/>
    </w:p>
    <w:p w14:paraId="756815C8" w14:textId="3159787F" w:rsidR="00000F17" w:rsidRDefault="00000F17" w:rsidP="00797DFB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Kirurgiske fjernelse af tumor</w:t>
      </w:r>
    </w:p>
    <w:p w14:paraId="7C92FA51" w14:textId="757A7DFC" w:rsidR="0009634E" w:rsidRDefault="0009634E" w:rsidP="00607BC2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Biopsi fra tumor</w:t>
      </w:r>
    </w:p>
    <w:p w14:paraId="21FD7835" w14:textId="42C0E6BE" w:rsidR="006376F4" w:rsidRDefault="006376F4" w:rsidP="006376F4">
      <w:pPr>
        <w:rPr>
          <w:lang w:val="da-DK"/>
        </w:rPr>
      </w:pPr>
    </w:p>
    <w:p w14:paraId="7D60EC8C" w14:textId="69E465C7" w:rsidR="006376F4" w:rsidRPr="001B178B" w:rsidRDefault="006376F4" w:rsidP="006376F4">
      <w:pPr>
        <w:rPr>
          <w:b/>
          <w:bCs/>
          <w:lang w:val="da-DK"/>
        </w:rPr>
      </w:pPr>
      <w:r w:rsidRPr="001B178B">
        <w:rPr>
          <w:b/>
          <w:bCs/>
          <w:lang w:val="da-DK"/>
        </w:rPr>
        <w:t>Kontrolbesøg</w:t>
      </w:r>
    </w:p>
    <w:p w14:paraId="7A216705" w14:textId="23A72C2C" w:rsidR="006376F4" w:rsidRDefault="002E65C0" w:rsidP="006376F4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Fuld klinisk undersøgelse med grundig palpering af mælkelisten og tilhørende lymfeknuder</w:t>
      </w:r>
    </w:p>
    <w:p w14:paraId="5F565EFC" w14:textId="4BCC2430" w:rsidR="002E65C0" w:rsidRDefault="0039020F" w:rsidP="006376F4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4 </w:t>
      </w:r>
      <w:proofErr w:type="spellStart"/>
      <w:r>
        <w:rPr>
          <w:lang w:val="da-DK"/>
        </w:rPr>
        <w:t>ml</w:t>
      </w:r>
      <w:proofErr w:type="spellEnd"/>
      <w:r>
        <w:rPr>
          <w:lang w:val="da-DK"/>
        </w:rPr>
        <w:t xml:space="preserve"> blod i </w:t>
      </w:r>
      <w:proofErr w:type="spellStart"/>
      <w:r>
        <w:rPr>
          <w:lang w:val="da-DK"/>
        </w:rPr>
        <w:t>edta</w:t>
      </w:r>
      <w:proofErr w:type="spellEnd"/>
    </w:p>
    <w:p w14:paraId="71952857" w14:textId="13FAA00B" w:rsidR="004B4801" w:rsidRDefault="004B4801" w:rsidP="006376F4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Undersøgelser ved indikation</w:t>
      </w:r>
    </w:p>
    <w:p w14:paraId="09F6F93F" w14:textId="152872E3" w:rsidR="004B4801" w:rsidRDefault="004B4801" w:rsidP="004B4801">
      <w:pPr>
        <w:pStyle w:val="ListParagraph"/>
        <w:numPr>
          <w:ilvl w:val="1"/>
          <w:numId w:val="4"/>
        </w:numPr>
        <w:rPr>
          <w:lang w:val="da-DK"/>
        </w:rPr>
      </w:pPr>
      <w:proofErr w:type="spellStart"/>
      <w:r>
        <w:rPr>
          <w:lang w:val="da-DK"/>
        </w:rPr>
        <w:t>Hæmogram</w:t>
      </w:r>
      <w:proofErr w:type="spellEnd"/>
      <w:r>
        <w:rPr>
          <w:lang w:val="da-DK"/>
        </w:rPr>
        <w:t xml:space="preserve"> + biokemi</w:t>
      </w:r>
    </w:p>
    <w:p w14:paraId="11A2CF8C" w14:textId="197FE776" w:rsidR="0039020F" w:rsidRDefault="0039020F" w:rsidP="004B4801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Røntgen thorax</w:t>
      </w:r>
    </w:p>
    <w:p w14:paraId="5ADF46AC" w14:textId="465EF4F0" w:rsidR="004B4801" w:rsidRDefault="004B4801" w:rsidP="004B4801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 xml:space="preserve">Ultralyd </w:t>
      </w:r>
      <w:proofErr w:type="spellStart"/>
      <w:r>
        <w:rPr>
          <w:lang w:val="da-DK"/>
        </w:rPr>
        <w:t>abdomen</w:t>
      </w:r>
      <w:proofErr w:type="spellEnd"/>
    </w:p>
    <w:p w14:paraId="43E77600" w14:textId="34D266CB" w:rsidR="00DC2E88" w:rsidRPr="006376F4" w:rsidRDefault="00DC2E88" w:rsidP="004B4801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Biopsi af tumor/metastaser</w:t>
      </w:r>
    </w:p>
    <w:p w14:paraId="4A02E383" w14:textId="77777777" w:rsidR="005D15DC" w:rsidRPr="00DC2E88" w:rsidRDefault="005D15DC" w:rsidP="00DC2E88">
      <w:pPr>
        <w:rPr>
          <w:lang w:val="da-DK"/>
        </w:rPr>
      </w:pPr>
    </w:p>
    <w:p w14:paraId="6E623662" w14:textId="6E40F37C" w:rsidR="00E171B1" w:rsidRDefault="00D37264" w:rsidP="00FB7FC8">
      <w:pPr>
        <w:pStyle w:val="Heading2"/>
        <w:rPr>
          <w:lang w:val="da-DK"/>
        </w:rPr>
      </w:pPr>
      <w:r>
        <w:rPr>
          <w:lang w:val="da-DK"/>
        </w:rPr>
        <w:t>Inklusions og eksklusionskriterier</w:t>
      </w:r>
    </w:p>
    <w:p w14:paraId="1EDF2C9F" w14:textId="37CA1074" w:rsidR="008E6CB0" w:rsidRDefault="008E6CB0" w:rsidP="00CA2858">
      <w:pPr>
        <w:pStyle w:val="Heading3"/>
        <w:rPr>
          <w:lang w:val="da-DK"/>
        </w:rPr>
      </w:pPr>
      <w:r>
        <w:rPr>
          <w:lang w:val="da-DK"/>
        </w:rPr>
        <w:t>Inklusionskriterier</w:t>
      </w:r>
    </w:p>
    <w:p w14:paraId="625C74FA" w14:textId="1172B46D" w:rsidR="00973A57" w:rsidRPr="000409A2" w:rsidRDefault="008E6CB0" w:rsidP="000409A2">
      <w:pPr>
        <w:pStyle w:val="ListParagraph"/>
        <w:numPr>
          <w:ilvl w:val="0"/>
          <w:numId w:val="6"/>
        </w:numPr>
        <w:rPr>
          <w:lang w:val="da-DK"/>
        </w:rPr>
      </w:pPr>
      <w:r w:rsidRPr="000409A2">
        <w:rPr>
          <w:lang w:val="da-DK"/>
        </w:rPr>
        <w:t xml:space="preserve">Tæver </w:t>
      </w:r>
      <w:r w:rsidR="00CA2858" w:rsidRPr="000409A2">
        <w:rPr>
          <w:lang w:val="da-DK"/>
        </w:rPr>
        <w:t xml:space="preserve">med </w:t>
      </w:r>
      <w:r w:rsidR="00FB7FC8" w:rsidRPr="000409A2">
        <w:rPr>
          <w:lang w:val="da-DK"/>
        </w:rPr>
        <w:t xml:space="preserve">mammatumor </w:t>
      </w:r>
      <w:r w:rsidR="00675FB3" w:rsidRPr="000409A2">
        <w:rPr>
          <w:lang w:val="da-DK"/>
        </w:rPr>
        <w:t>som forventes at være maligne baseret på det samlede kl</w:t>
      </w:r>
      <w:r w:rsidR="00973A57" w:rsidRPr="000409A2">
        <w:rPr>
          <w:lang w:val="da-DK"/>
        </w:rPr>
        <w:t>iniske billede</w:t>
      </w:r>
    </w:p>
    <w:p w14:paraId="546D50C0" w14:textId="203767FF" w:rsidR="00C40DB0" w:rsidRDefault="00C40DB0" w:rsidP="00C40DB0">
      <w:pPr>
        <w:pStyle w:val="Heading3"/>
        <w:rPr>
          <w:lang w:val="da-DK"/>
        </w:rPr>
      </w:pPr>
      <w:r>
        <w:rPr>
          <w:lang w:val="da-DK"/>
        </w:rPr>
        <w:t>Eksklusionskriterier</w:t>
      </w:r>
    </w:p>
    <w:p w14:paraId="089D61DB" w14:textId="259CE40A" w:rsidR="00C40DB0" w:rsidRPr="000409A2" w:rsidRDefault="00C40DB0" w:rsidP="000409A2">
      <w:pPr>
        <w:pStyle w:val="ListParagraph"/>
        <w:numPr>
          <w:ilvl w:val="0"/>
          <w:numId w:val="7"/>
        </w:numPr>
        <w:rPr>
          <w:lang w:val="da-DK"/>
        </w:rPr>
      </w:pPr>
      <w:r w:rsidRPr="000409A2">
        <w:rPr>
          <w:lang w:val="da-DK"/>
        </w:rPr>
        <w:t xml:space="preserve">Benign </w:t>
      </w:r>
      <w:proofErr w:type="spellStart"/>
      <w:r w:rsidRPr="000409A2">
        <w:rPr>
          <w:lang w:val="da-DK"/>
        </w:rPr>
        <w:t>histopatologisk</w:t>
      </w:r>
      <w:proofErr w:type="spellEnd"/>
      <w:r w:rsidRPr="000409A2">
        <w:rPr>
          <w:lang w:val="da-DK"/>
        </w:rPr>
        <w:t xml:space="preserve"> diagnose</w:t>
      </w:r>
    </w:p>
    <w:p w14:paraId="0EE50C95" w14:textId="4775080D" w:rsidR="00C40DB0" w:rsidRPr="000409A2" w:rsidRDefault="00C40DB0" w:rsidP="000409A2">
      <w:pPr>
        <w:pStyle w:val="ListParagraph"/>
        <w:numPr>
          <w:ilvl w:val="0"/>
          <w:numId w:val="7"/>
        </w:numPr>
        <w:rPr>
          <w:lang w:val="da-DK"/>
        </w:rPr>
      </w:pPr>
      <w:r w:rsidRPr="000409A2">
        <w:rPr>
          <w:lang w:val="da-DK"/>
        </w:rPr>
        <w:t xml:space="preserve">Hunden tolererer </w:t>
      </w:r>
      <w:r w:rsidR="00C66E53" w:rsidRPr="000409A2">
        <w:rPr>
          <w:lang w:val="da-DK"/>
        </w:rPr>
        <w:t>ikke håndtering og prøvetagning</w:t>
      </w:r>
    </w:p>
    <w:p w14:paraId="2655457C" w14:textId="5F4FDA2A" w:rsidR="00675FB3" w:rsidRPr="000409A2" w:rsidRDefault="00675FB3" w:rsidP="000409A2">
      <w:pPr>
        <w:pStyle w:val="ListParagraph"/>
        <w:numPr>
          <w:ilvl w:val="0"/>
          <w:numId w:val="7"/>
        </w:numPr>
        <w:rPr>
          <w:lang w:val="da-DK"/>
        </w:rPr>
      </w:pPr>
      <w:r w:rsidRPr="000409A2">
        <w:rPr>
          <w:lang w:val="da-DK"/>
        </w:rPr>
        <w:t xml:space="preserve">Anden primær </w:t>
      </w:r>
      <w:proofErr w:type="spellStart"/>
      <w:r w:rsidRPr="000409A2">
        <w:rPr>
          <w:lang w:val="da-DK"/>
        </w:rPr>
        <w:t>neoplasi</w:t>
      </w:r>
      <w:proofErr w:type="spellEnd"/>
    </w:p>
    <w:p w14:paraId="15717286" w14:textId="7F001723" w:rsidR="00187901" w:rsidRPr="000409A2" w:rsidRDefault="00187901" w:rsidP="000409A2">
      <w:pPr>
        <w:pStyle w:val="ListParagraph"/>
        <w:numPr>
          <w:ilvl w:val="0"/>
          <w:numId w:val="7"/>
        </w:numPr>
        <w:rPr>
          <w:lang w:val="da-DK"/>
        </w:rPr>
      </w:pPr>
      <w:r w:rsidRPr="000409A2">
        <w:rPr>
          <w:lang w:val="da-DK"/>
        </w:rPr>
        <w:t xml:space="preserve">Såfremt der ikke kan påvises </w:t>
      </w:r>
      <w:proofErr w:type="spellStart"/>
      <w:r w:rsidRPr="000409A2">
        <w:rPr>
          <w:lang w:val="da-DK"/>
        </w:rPr>
        <w:t>ctDNA</w:t>
      </w:r>
      <w:proofErr w:type="spellEnd"/>
      <w:r w:rsidRPr="000409A2">
        <w:rPr>
          <w:lang w:val="da-DK"/>
        </w:rPr>
        <w:t xml:space="preserve"> i prøven der tages på operationsdagen</w:t>
      </w:r>
      <w:r w:rsidR="008E7564" w:rsidRPr="000409A2">
        <w:rPr>
          <w:lang w:val="da-DK"/>
        </w:rPr>
        <w:t xml:space="preserve"> ekskluderes den</w:t>
      </w:r>
    </w:p>
    <w:p w14:paraId="0D6ED41D" w14:textId="77777777" w:rsidR="00675FB3" w:rsidRPr="00C40DB0" w:rsidRDefault="00675FB3" w:rsidP="00C40DB0">
      <w:pPr>
        <w:rPr>
          <w:lang w:val="da-DK"/>
        </w:rPr>
      </w:pPr>
    </w:p>
    <w:p w14:paraId="77FA77AD" w14:textId="4AB17F7F" w:rsidR="00D37264" w:rsidRDefault="00D37264" w:rsidP="00D37264">
      <w:pPr>
        <w:pStyle w:val="Heading3"/>
        <w:rPr>
          <w:lang w:val="da-DK"/>
        </w:rPr>
      </w:pPr>
      <w:r>
        <w:rPr>
          <w:lang w:val="da-DK"/>
        </w:rPr>
        <w:t>Etiske tilladelser</w:t>
      </w:r>
    </w:p>
    <w:p w14:paraId="16750BDF" w14:textId="030751AE" w:rsidR="004C6829" w:rsidRPr="004C6829" w:rsidRDefault="004C6829" w:rsidP="004C6829">
      <w:pPr>
        <w:rPr>
          <w:lang w:val="da-DK"/>
        </w:rPr>
      </w:pPr>
      <w:r>
        <w:rPr>
          <w:lang w:val="da-DK"/>
        </w:rPr>
        <w:t>Godkendt af lokal eau</w:t>
      </w:r>
      <w:r w:rsidR="00B30A19">
        <w:rPr>
          <w:lang w:val="da-DK"/>
        </w:rPr>
        <w:t xml:space="preserve"> – ansøgning 16 2019</w:t>
      </w:r>
    </w:p>
    <w:p w14:paraId="5402CC83" w14:textId="77777777" w:rsidR="00E171B1" w:rsidRPr="00E171B1" w:rsidRDefault="00E171B1" w:rsidP="00E171B1">
      <w:pPr>
        <w:rPr>
          <w:lang w:val="da-DK"/>
        </w:rPr>
      </w:pPr>
    </w:p>
    <w:p w14:paraId="0BB5CDE0" w14:textId="5D117A43" w:rsidR="00D827E2" w:rsidRDefault="00D827E2" w:rsidP="00D827E2">
      <w:pPr>
        <w:rPr>
          <w:lang w:val="da-DK"/>
        </w:rPr>
      </w:pPr>
    </w:p>
    <w:p w14:paraId="0C997E3E" w14:textId="2D3EA529" w:rsidR="00CD4D4E" w:rsidRDefault="00CD4D4E" w:rsidP="006A372B">
      <w:pPr>
        <w:pStyle w:val="Heading2"/>
        <w:rPr>
          <w:lang w:val="da-DK"/>
        </w:rPr>
      </w:pPr>
      <w:r>
        <w:rPr>
          <w:lang w:val="da-DK"/>
        </w:rPr>
        <w:t>Metode</w:t>
      </w:r>
    </w:p>
    <w:p w14:paraId="6291719F" w14:textId="169DDD05" w:rsidR="00EF257C" w:rsidRDefault="00EF257C" w:rsidP="00EF257C">
      <w:pPr>
        <w:rPr>
          <w:lang w:val="da-DK"/>
        </w:rPr>
      </w:pPr>
      <w:r>
        <w:rPr>
          <w:lang w:val="da-DK"/>
        </w:rPr>
        <w:t xml:space="preserve">4 </w:t>
      </w:r>
      <w:proofErr w:type="spellStart"/>
      <w:r>
        <w:rPr>
          <w:lang w:val="da-DK"/>
        </w:rPr>
        <w:t>ml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edta</w:t>
      </w:r>
      <w:proofErr w:type="spellEnd"/>
      <w:r>
        <w:rPr>
          <w:lang w:val="da-DK"/>
        </w:rPr>
        <w:t xml:space="preserve"> blod</w:t>
      </w:r>
      <w:r w:rsidR="000C01CC">
        <w:rPr>
          <w:lang w:val="da-DK"/>
        </w:rPr>
        <w:t xml:space="preserve"> (</w:t>
      </w:r>
      <w:proofErr w:type="spellStart"/>
      <w:r w:rsidR="000C01CC">
        <w:rPr>
          <w:lang w:val="da-DK"/>
        </w:rPr>
        <w:t>liquid</w:t>
      </w:r>
      <w:proofErr w:type="spellEnd"/>
      <w:r w:rsidR="000C01CC">
        <w:rPr>
          <w:lang w:val="da-DK"/>
        </w:rPr>
        <w:t xml:space="preserve"> </w:t>
      </w:r>
      <w:proofErr w:type="spellStart"/>
      <w:r w:rsidR="000C01CC">
        <w:rPr>
          <w:lang w:val="da-DK"/>
        </w:rPr>
        <w:t>biopsy</w:t>
      </w:r>
      <w:proofErr w:type="spellEnd"/>
      <w:r w:rsidR="000C01CC">
        <w:rPr>
          <w:lang w:val="da-DK"/>
        </w:rPr>
        <w:t>)</w:t>
      </w:r>
      <w:r>
        <w:rPr>
          <w:lang w:val="da-DK"/>
        </w:rPr>
        <w:t xml:space="preserve"> og 0.3 cm Ø vævsprøve udtages i forbindelse med </w:t>
      </w:r>
      <w:r w:rsidR="006A372B">
        <w:rPr>
          <w:lang w:val="da-DK"/>
        </w:rPr>
        <w:t>kirurgisk fjernelse af mammatumoren</w:t>
      </w:r>
      <w:r>
        <w:rPr>
          <w:lang w:val="da-DK"/>
        </w:rPr>
        <w:t>. Plasma separeres og spindes yderligere for at fjerne celledebris. Det oprensede plasma og resten af blodprøven fryses hver for sig</w:t>
      </w:r>
      <w:r w:rsidR="0062245C">
        <w:rPr>
          <w:lang w:val="da-DK"/>
        </w:rPr>
        <w:t xml:space="preserve">n ved -80˚C </w:t>
      </w:r>
      <w:r w:rsidR="00721C42">
        <w:rPr>
          <w:lang w:val="da-DK"/>
        </w:rPr>
        <w:t xml:space="preserve"> (figur 1)</w:t>
      </w:r>
      <w:r>
        <w:rPr>
          <w:lang w:val="da-DK"/>
        </w:rPr>
        <w:t>.</w:t>
      </w:r>
    </w:p>
    <w:p w14:paraId="49E32756" w14:textId="77777777" w:rsidR="00907496" w:rsidRDefault="00EF257C" w:rsidP="00EF257C">
      <w:pPr>
        <w:rPr>
          <w:lang w:val="da-DK"/>
        </w:rPr>
      </w:pPr>
      <w:r>
        <w:rPr>
          <w:lang w:val="da-DK"/>
        </w:rPr>
        <w:t>Hundene vil komme til kontrol hver 2. måned i et år</w:t>
      </w:r>
      <w:r w:rsidR="00721C42">
        <w:rPr>
          <w:lang w:val="da-DK"/>
        </w:rPr>
        <w:t xml:space="preserve"> og en sidste gang ved 18 </w:t>
      </w:r>
      <w:proofErr w:type="spellStart"/>
      <w:r w:rsidR="00721C42">
        <w:rPr>
          <w:lang w:val="da-DK"/>
        </w:rPr>
        <w:t>mdr</w:t>
      </w:r>
      <w:proofErr w:type="spellEnd"/>
      <w:r w:rsidR="00721C42">
        <w:rPr>
          <w:lang w:val="da-DK"/>
        </w:rPr>
        <w:t>.</w:t>
      </w:r>
      <w:r w:rsidR="00907496">
        <w:rPr>
          <w:lang w:val="da-DK"/>
        </w:rPr>
        <w:t>.</w:t>
      </w:r>
    </w:p>
    <w:p w14:paraId="0F1D14DD" w14:textId="5BD0AB59" w:rsidR="00CD4D4E" w:rsidRDefault="00907496" w:rsidP="00EF257C">
      <w:pPr>
        <w:rPr>
          <w:lang w:val="da-DK"/>
        </w:rPr>
      </w:pPr>
      <w:r>
        <w:rPr>
          <w:lang w:val="da-DK"/>
        </w:rPr>
        <w:t xml:space="preserve">Til hvert kontrolbesøg vil der blive udtaget en </w:t>
      </w:r>
      <w:proofErr w:type="spellStart"/>
      <w:r>
        <w:rPr>
          <w:lang w:val="da-DK"/>
        </w:rPr>
        <w:t>liquid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biopsy</w:t>
      </w:r>
      <w:proofErr w:type="spellEnd"/>
      <w:r>
        <w:rPr>
          <w:lang w:val="da-DK"/>
        </w:rPr>
        <w:t xml:space="preserve"> </w:t>
      </w:r>
      <w:r w:rsidR="0000642B">
        <w:rPr>
          <w:lang w:val="da-DK"/>
        </w:rPr>
        <w:t xml:space="preserve">i form af 4 </w:t>
      </w:r>
      <w:proofErr w:type="spellStart"/>
      <w:r w:rsidR="0000642B">
        <w:rPr>
          <w:lang w:val="da-DK"/>
        </w:rPr>
        <w:t>ml</w:t>
      </w:r>
      <w:proofErr w:type="spellEnd"/>
      <w:r w:rsidR="0000642B">
        <w:rPr>
          <w:lang w:val="da-DK"/>
        </w:rPr>
        <w:t xml:space="preserve"> </w:t>
      </w:r>
      <w:proofErr w:type="spellStart"/>
      <w:r w:rsidR="0000642B">
        <w:rPr>
          <w:lang w:val="da-DK"/>
        </w:rPr>
        <w:t>edta</w:t>
      </w:r>
      <w:proofErr w:type="spellEnd"/>
      <w:r w:rsidR="0000642B">
        <w:rPr>
          <w:lang w:val="da-DK"/>
        </w:rPr>
        <w:t xml:space="preserve"> blod, som vil blive behandlet som den første </w:t>
      </w:r>
      <w:proofErr w:type="spellStart"/>
      <w:r w:rsidR="0000642B">
        <w:rPr>
          <w:lang w:val="da-DK"/>
        </w:rPr>
        <w:t>liquid</w:t>
      </w:r>
      <w:proofErr w:type="spellEnd"/>
      <w:r w:rsidR="0000642B">
        <w:rPr>
          <w:lang w:val="da-DK"/>
        </w:rPr>
        <w:t xml:space="preserve"> </w:t>
      </w:r>
      <w:proofErr w:type="spellStart"/>
      <w:r w:rsidR="0000642B">
        <w:rPr>
          <w:lang w:val="da-DK"/>
        </w:rPr>
        <w:t>biopsy</w:t>
      </w:r>
      <w:proofErr w:type="spellEnd"/>
      <w:r w:rsidR="0000642B">
        <w:rPr>
          <w:lang w:val="da-DK"/>
        </w:rPr>
        <w:t xml:space="preserve"> </w:t>
      </w:r>
      <w:r w:rsidR="00EF257C">
        <w:rPr>
          <w:lang w:val="da-DK"/>
        </w:rPr>
        <w:t xml:space="preserve">(figur 1). Desuden vil hunden få lavet en klinisk undersøgelse </w:t>
      </w:r>
      <w:proofErr w:type="spellStart"/>
      <w:r w:rsidR="00DE5E37">
        <w:rPr>
          <w:lang w:val="da-DK"/>
        </w:rPr>
        <w:t>inkl</w:t>
      </w:r>
      <w:proofErr w:type="spellEnd"/>
      <w:r w:rsidR="00DE5E37">
        <w:rPr>
          <w:lang w:val="da-DK"/>
        </w:rPr>
        <w:t>.</w:t>
      </w:r>
      <w:r w:rsidR="00EF257C">
        <w:rPr>
          <w:lang w:val="da-DK"/>
        </w:rPr>
        <w:t xml:space="preserve"> en grundig </w:t>
      </w:r>
      <w:proofErr w:type="spellStart"/>
      <w:r w:rsidR="00EF257C">
        <w:rPr>
          <w:lang w:val="da-DK"/>
        </w:rPr>
        <w:t>palpation</w:t>
      </w:r>
      <w:proofErr w:type="spellEnd"/>
      <w:r w:rsidR="00EF257C">
        <w:rPr>
          <w:lang w:val="da-DK"/>
        </w:rPr>
        <w:t xml:space="preserve"> af </w:t>
      </w:r>
      <w:proofErr w:type="spellStart"/>
      <w:r w:rsidR="00EF257C">
        <w:rPr>
          <w:lang w:val="da-DK"/>
        </w:rPr>
        <w:t>mammavæv</w:t>
      </w:r>
      <w:proofErr w:type="spellEnd"/>
      <w:r w:rsidR="00EF257C">
        <w:rPr>
          <w:lang w:val="da-DK"/>
        </w:rPr>
        <w:t xml:space="preserve"> mhp. vurdering af genvækst eller nyopståede tumorer. Såfremt der er tegn på genvækst eller metastaser, vil vi anbefale ejer at få lavet opfølgende prøver</w:t>
      </w:r>
      <w:r w:rsidR="00A54EFC">
        <w:rPr>
          <w:lang w:val="da-DK"/>
        </w:rPr>
        <w:t xml:space="preserve"> for egen regning</w:t>
      </w:r>
      <w:r w:rsidR="00EF257C">
        <w:rPr>
          <w:lang w:val="da-DK"/>
        </w:rPr>
        <w:t xml:space="preserve">. Det vil typisk være cytologi af tumor og/eller lymfeknuder eller røntgen af thorax. </w:t>
      </w:r>
    </w:p>
    <w:p w14:paraId="6F4A6D5D" w14:textId="1552888A" w:rsidR="008A2468" w:rsidRDefault="008A2468" w:rsidP="00EF257C">
      <w:pPr>
        <w:rPr>
          <w:lang w:val="da-DK"/>
        </w:rPr>
      </w:pPr>
    </w:p>
    <w:p w14:paraId="1A4CE46F" w14:textId="12E4490C" w:rsidR="008A2468" w:rsidRDefault="008A2468" w:rsidP="00EF257C">
      <w:pPr>
        <w:rPr>
          <w:lang w:val="da-DK"/>
        </w:rPr>
      </w:pPr>
    </w:p>
    <w:p w14:paraId="018C9D46" w14:textId="77777777" w:rsidR="009D288F" w:rsidRDefault="009D288F" w:rsidP="00600EF5">
      <w:pPr>
        <w:pStyle w:val="Heading1"/>
        <w:rPr>
          <w:lang w:val="da-DK"/>
        </w:rPr>
      </w:pPr>
    </w:p>
    <w:p w14:paraId="5AD31937" w14:textId="09E3C1C0" w:rsidR="008A2468" w:rsidRDefault="008A2468" w:rsidP="00600EF5">
      <w:pPr>
        <w:pStyle w:val="Heading1"/>
        <w:rPr>
          <w:lang w:val="da-DK"/>
        </w:rPr>
      </w:pPr>
      <w:r>
        <w:rPr>
          <w:lang w:val="da-DK"/>
        </w:rPr>
        <w:t>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1560"/>
        <w:gridCol w:w="708"/>
        <w:gridCol w:w="3390"/>
      </w:tblGrid>
      <w:tr w:rsidR="009D2881" w:rsidRPr="00CC4A5A" w14:paraId="18014230" w14:textId="77777777" w:rsidTr="003403D7">
        <w:tc>
          <w:tcPr>
            <w:tcW w:w="3964" w:type="dxa"/>
          </w:tcPr>
          <w:p w14:paraId="18ACC565" w14:textId="1461758D" w:rsidR="009D2881" w:rsidRPr="00CC4A5A" w:rsidRDefault="00174290" w:rsidP="009D288F">
            <w:pPr>
              <w:rPr>
                <w:b/>
                <w:bCs/>
                <w:lang w:val="da-DK"/>
              </w:rPr>
            </w:pPr>
            <w:r w:rsidRPr="00CC4A5A">
              <w:rPr>
                <w:b/>
                <w:bCs/>
                <w:lang w:val="da-DK"/>
              </w:rPr>
              <w:t>Post</w:t>
            </w:r>
          </w:p>
        </w:tc>
        <w:tc>
          <w:tcPr>
            <w:tcW w:w="1560" w:type="dxa"/>
          </w:tcPr>
          <w:p w14:paraId="40B406CC" w14:textId="2D0009E2" w:rsidR="009D2881" w:rsidRPr="00CC4A5A" w:rsidRDefault="009F79AA" w:rsidP="009D288F">
            <w:pPr>
              <w:rPr>
                <w:b/>
                <w:bCs/>
                <w:lang w:val="da-DK"/>
              </w:rPr>
            </w:pPr>
            <w:r w:rsidRPr="00CC4A5A">
              <w:rPr>
                <w:b/>
                <w:bCs/>
                <w:lang w:val="da-DK"/>
              </w:rPr>
              <w:t>Antal</w:t>
            </w:r>
          </w:p>
        </w:tc>
        <w:tc>
          <w:tcPr>
            <w:tcW w:w="708" w:type="dxa"/>
          </w:tcPr>
          <w:p w14:paraId="5575A1D1" w14:textId="5A3C1F96" w:rsidR="009D2881" w:rsidRPr="00CC4A5A" w:rsidRDefault="009F79AA" w:rsidP="009D288F">
            <w:pPr>
              <w:rPr>
                <w:b/>
                <w:bCs/>
                <w:lang w:val="da-DK"/>
              </w:rPr>
            </w:pPr>
            <w:r w:rsidRPr="00CC4A5A">
              <w:rPr>
                <w:b/>
                <w:bCs/>
                <w:lang w:val="da-DK"/>
              </w:rPr>
              <w:t>Pris</w:t>
            </w:r>
          </w:p>
        </w:tc>
        <w:tc>
          <w:tcPr>
            <w:tcW w:w="3390" w:type="dxa"/>
          </w:tcPr>
          <w:p w14:paraId="1CCDA35F" w14:textId="0CC74329" w:rsidR="009D2881" w:rsidRPr="00CC4A5A" w:rsidRDefault="00CC4A5A" w:rsidP="009D288F">
            <w:pPr>
              <w:rPr>
                <w:b/>
                <w:bCs/>
                <w:lang w:val="da-DK"/>
              </w:rPr>
            </w:pPr>
            <w:proofErr w:type="spellStart"/>
            <w:r w:rsidRPr="00CC4A5A">
              <w:rPr>
                <w:b/>
                <w:bCs/>
                <w:lang w:val="da-DK"/>
              </w:rPr>
              <w:t>Bevillimg</w:t>
            </w:r>
            <w:proofErr w:type="spellEnd"/>
          </w:p>
        </w:tc>
      </w:tr>
      <w:tr w:rsidR="009D2881" w14:paraId="2C266833" w14:textId="77777777" w:rsidTr="003403D7">
        <w:tc>
          <w:tcPr>
            <w:tcW w:w="3964" w:type="dxa"/>
          </w:tcPr>
          <w:p w14:paraId="7FF1786F" w14:textId="75CE1BBF" w:rsidR="009D2881" w:rsidRDefault="00CC4A5A" w:rsidP="009D288F">
            <w:pPr>
              <w:rPr>
                <w:lang w:val="da-DK"/>
              </w:rPr>
            </w:pPr>
            <w:r>
              <w:rPr>
                <w:lang w:val="da-DK"/>
              </w:rPr>
              <w:t>Lønmidler</w:t>
            </w:r>
          </w:p>
        </w:tc>
        <w:tc>
          <w:tcPr>
            <w:tcW w:w="1560" w:type="dxa"/>
          </w:tcPr>
          <w:p w14:paraId="0354FAA4" w14:textId="371D73D5" w:rsidR="009D2881" w:rsidRDefault="009D2881" w:rsidP="009D288F">
            <w:pPr>
              <w:rPr>
                <w:lang w:val="da-DK"/>
              </w:rPr>
            </w:pPr>
          </w:p>
        </w:tc>
        <w:tc>
          <w:tcPr>
            <w:tcW w:w="708" w:type="dxa"/>
          </w:tcPr>
          <w:p w14:paraId="6E2018D4" w14:textId="77777777" w:rsidR="009D2881" w:rsidRDefault="009D2881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60656025" w14:textId="1E5F7315" w:rsidR="009D2881" w:rsidRDefault="00CC4A5A" w:rsidP="009D288F">
            <w:pPr>
              <w:rPr>
                <w:lang w:val="da-DK"/>
              </w:rPr>
            </w:pPr>
            <w:r>
              <w:rPr>
                <w:lang w:val="da-DK"/>
              </w:rPr>
              <w:t>Dækkes af universitetet</w:t>
            </w:r>
          </w:p>
        </w:tc>
      </w:tr>
      <w:tr w:rsidR="009D2881" w14:paraId="2F3AE06F" w14:textId="77777777" w:rsidTr="003403D7">
        <w:tc>
          <w:tcPr>
            <w:tcW w:w="3964" w:type="dxa"/>
          </w:tcPr>
          <w:p w14:paraId="1C2BC9DC" w14:textId="460532F1" w:rsidR="009D2881" w:rsidRDefault="005F1919" w:rsidP="009D288F">
            <w:pPr>
              <w:rPr>
                <w:lang w:val="da-DK"/>
              </w:rPr>
            </w:pPr>
            <w:r>
              <w:rPr>
                <w:lang w:val="da-DK"/>
              </w:rPr>
              <w:t xml:space="preserve">Udtagelse af </w:t>
            </w:r>
            <w:r w:rsidR="0008007F">
              <w:rPr>
                <w:lang w:val="da-DK"/>
              </w:rPr>
              <w:t xml:space="preserve">væv til </w:t>
            </w:r>
            <w:r w:rsidR="003403D7">
              <w:rPr>
                <w:lang w:val="da-DK"/>
              </w:rPr>
              <w:t>sekvensering</w:t>
            </w:r>
          </w:p>
        </w:tc>
        <w:tc>
          <w:tcPr>
            <w:tcW w:w="1560" w:type="dxa"/>
          </w:tcPr>
          <w:p w14:paraId="58783090" w14:textId="38B2A057" w:rsidR="009D2881" w:rsidRDefault="002F38D3" w:rsidP="009D288F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708" w:type="dxa"/>
          </w:tcPr>
          <w:p w14:paraId="15EBDB75" w14:textId="77777777" w:rsidR="009D2881" w:rsidRDefault="009D2881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144ED480" w14:textId="778C6774" w:rsidR="009D2881" w:rsidRDefault="003403D7" w:rsidP="009D288F">
            <w:pPr>
              <w:rPr>
                <w:lang w:val="da-DK"/>
              </w:rPr>
            </w:pPr>
            <w:r>
              <w:rPr>
                <w:lang w:val="da-DK"/>
              </w:rPr>
              <w:t>Dækkes af NIH</w:t>
            </w:r>
          </w:p>
        </w:tc>
      </w:tr>
      <w:tr w:rsidR="00A21CCE" w14:paraId="442BABE1" w14:textId="77777777" w:rsidTr="003403D7">
        <w:tc>
          <w:tcPr>
            <w:tcW w:w="3964" w:type="dxa"/>
          </w:tcPr>
          <w:p w14:paraId="111F4BE9" w14:textId="5979BF9E" w:rsidR="00A21CCE" w:rsidRDefault="00357FF2" w:rsidP="009D288F">
            <w:pPr>
              <w:rPr>
                <w:lang w:val="da-DK"/>
              </w:rPr>
            </w:pPr>
            <w:r>
              <w:rPr>
                <w:lang w:val="da-DK"/>
              </w:rPr>
              <w:t>Operation</w:t>
            </w:r>
          </w:p>
        </w:tc>
        <w:tc>
          <w:tcPr>
            <w:tcW w:w="1560" w:type="dxa"/>
          </w:tcPr>
          <w:p w14:paraId="78AFEB81" w14:textId="36BD7594" w:rsidR="00A21CCE" w:rsidRDefault="00357FF2" w:rsidP="009D288F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708" w:type="dxa"/>
          </w:tcPr>
          <w:p w14:paraId="0FEAA71B" w14:textId="77777777" w:rsidR="00A21CCE" w:rsidRDefault="00A21CCE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3819785F" w14:textId="6E748188" w:rsidR="00A21CCE" w:rsidRDefault="00357FF2" w:rsidP="009D288F">
            <w:pPr>
              <w:rPr>
                <w:lang w:val="da-DK"/>
              </w:rPr>
            </w:pPr>
            <w:r>
              <w:rPr>
                <w:lang w:val="da-DK"/>
              </w:rPr>
              <w:t>Dækkes af ejer</w:t>
            </w:r>
          </w:p>
        </w:tc>
      </w:tr>
      <w:tr w:rsidR="002F38D3" w14:paraId="552678F3" w14:textId="77777777" w:rsidTr="003403D7">
        <w:tc>
          <w:tcPr>
            <w:tcW w:w="3964" w:type="dxa"/>
          </w:tcPr>
          <w:p w14:paraId="46F37565" w14:textId="73AA724F" w:rsidR="002F38D3" w:rsidRDefault="00A30816" w:rsidP="009D288F">
            <w:pPr>
              <w:rPr>
                <w:lang w:val="da-DK"/>
              </w:rPr>
            </w:pPr>
            <w:r>
              <w:rPr>
                <w:lang w:val="da-DK"/>
              </w:rPr>
              <w:t xml:space="preserve">Plasma udtagelse og </w:t>
            </w:r>
            <w:r w:rsidR="00E93402">
              <w:rPr>
                <w:lang w:val="da-DK"/>
              </w:rPr>
              <w:t>be</w:t>
            </w:r>
            <w:r w:rsidR="00E907E1">
              <w:rPr>
                <w:lang w:val="da-DK"/>
              </w:rPr>
              <w:t>handling</w:t>
            </w:r>
          </w:p>
        </w:tc>
        <w:tc>
          <w:tcPr>
            <w:tcW w:w="1560" w:type="dxa"/>
          </w:tcPr>
          <w:p w14:paraId="04EB754B" w14:textId="5A3BAB48" w:rsidR="002F38D3" w:rsidRDefault="00382FE1" w:rsidP="009D288F">
            <w:pPr>
              <w:rPr>
                <w:lang w:val="da-DK"/>
              </w:rPr>
            </w:pPr>
            <w:r>
              <w:rPr>
                <w:lang w:val="da-DK"/>
              </w:rPr>
              <w:t>80</w:t>
            </w:r>
          </w:p>
        </w:tc>
        <w:tc>
          <w:tcPr>
            <w:tcW w:w="708" w:type="dxa"/>
          </w:tcPr>
          <w:p w14:paraId="57FF6A4E" w14:textId="77777777" w:rsidR="002F38D3" w:rsidRDefault="002F38D3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7C9E04AE" w14:textId="1C3358D1" w:rsidR="002F38D3" w:rsidRDefault="00E907E1" w:rsidP="009D288F">
            <w:pPr>
              <w:rPr>
                <w:lang w:val="da-DK"/>
              </w:rPr>
            </w:pPr>
            <w:r>
              <w:rPr>
                <w:lang w:val="da-DK"/>
              </w:rPr>
              <w:t>Dækkes af NIH</w:t>
            </w:r>
          </w:p>
        </w:tc>
      </w:tr>
      <w:tr w:rsidR="00A21CCE" w14:paraId="1B65E0ED" w14:textId="77777777" w:rsidTr="003403D7">
        <w:tc>
          <w:tcPr>
            <w:tcW w:w="3964" w:type="dxa"/>
          </w:tcPr>
          <w:p w14:paraId="532CB50A" w14:textId="0EF285B6" w:rsidR="00A21CCE" w:rsidRPr="000E3B2B" w:rsidRDefault="00A4422B" w:rsidP="009D288F">
            <w:pPr>
              <w:rPr>
                <w:b/>
                <w:bCs/>
                <w:i/>
                <w:iCs/>
                <w:lang w:val="da-DK"/>
              </w:rPr>
            </w:pPr>
            <w:r w:rsidRPr="000E3B2B">
              <w:rPr>
                <w:b/>
                <w:bCs/>
                <w:i/>
                <w:iCs/>
                <w:lang w:val="da-DK"/>
              </w:rPr>
              <w:t>Parakliniske tests</w:t>
            </w:r>
          </w:p>
        </w:tc>
        <w:tc>
          <w:tcPr>
            <w:tcW w:w="1560" w:type="dxa"/>
          </w:tcPr>
          <w:p w14:paraId="752A23C3" w14:textId="77777777" w:rsidR="00A21CCE" w:rsidRDefault="00A21CCE" w:rsidP="009D288F">
            <w:pPr>
              <w:rPr>
                <w:lang w:val="da-DK"/>
              </w:rPr>
            </w:pPr>
          </w:p>
        </w:tc>
        <w:tc>
          <w:tcPr>
            <w:tcW w:w="708" w:type="dxa"/>
          </w:tcPr>
          <w:p w14:paraId="6CAAD597" w14:textId="77777777" w:rsidR="00A21CCE" w:rsidRDefault="00A21CCE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70D0F578" w14:textId="1D98BC74" w:rsidR="00A21CCE" w:rsidRDefault="00382FE1" w:rsidP="009D288F">
            <w:pPr>
              <w:rPr>
                <w:lang w:val="da-DK"/>
              </w:rPr>
            </w:pPr>
            <w:r>
              <w:rPr>
                <w:lang w:val="da-DK"/>
              </w:rPr>
              <w:t>Ansøges</w:t>
            </w:r>
          </w:p>
        </w:tc>
      </w:tr>
      <w:tr w:rsidR="002F38D3" w14:paraId="59B1DA36" w14:textId="77777777" w:rsidTr="003403D7">
        <w:tc>
          <w:tcPr>
            <w:tcW w:w="3964" w:type="dxa"/>
          </w:tcPr>
          <w:p w14:paraId="6734C72E" w14:textId="09ECAC2E" w:rsidR="002F38D3" w:rsidRDefault="004E6D4E" w:rsidP="009D288F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Rtg</w:t>
            </w:r>
            <w:proofErr w:type="spellEnd"/>
          </w:p>
        </w:tc>
        <w:tc>
          <w:tcPr>
            <w:tcW w:w="1560" w:type="dxa"/>
          </w:tcPr>
          <w:p w14:paraId="6ECA29B1" w14:textId="326374B1" w:rsidR="002F38D3" w:rsidRDefault="004E6D4E" w:rsidP="009D288F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708" w:type="dxa"/>
          </w:tcPr>
          <w:p w14:paraId="5CAE606A" w14:textId="77777777" w:rsidR="002F38D3" w:rsidRDefault="002F38D3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28B598C1" w14:textId="060AF799" w:rsidR="002F38D3" w:rsidRDefault="001A5376" w:rsidP="009D288F">
            <w:pPr>
              <w:rPr>
                <w:lang w:val="da-DK"/>
              </w:rPr>
            </w:pPr>
            <w:r>
              <w:rPr>
                <w:lang w:val="da-DK"/>
              </w:rPr>
              <w:t>Ansøges</w:t>
            </w:r>
          </w:p>
        </w:tc>
      </w:tr>
      <w:tr w:rsidR="00AC1A6F" w14:paraId="256170DD" w14:textId="77777777" w:rsidTr="003403D7">
        <w:tc>
          <w:tcPr>
            <w:tcW w:w="3964" w:type="dxa"/>
          </w:tcPr>
          <w:p w14:paraId="5140FD00" w14:textId="0B4EB212" w:rsidR="00AC1A6F" w:rsidRDefault="004E6D4E" w:rsidP="009D288F">
            <w:pPr>
              <w:rPr>
                <w:lang w:val="da-DK"/>
              </w:rPr>
            </w:pPr>
            <w:proofErr w:type="spellStart"/>
            <w:r>
              <w:rPr>
                <w:lang w:val="da-DK"/>
              </w:rPr>
              <w:t>Hæmogram</w:t>
            </w:r>
            <w:proofErr w:type="spellEnd"/>
          </w:p>
        </w:tc>
        <w:tc>
          <w:tcPr>
            <w:tcW w:w="1560" w:type="dxa"/>
          </w:tcPr>
          <w:p w14:paraId="4536DA24" w14:textId="31CDD3E8" w:rsidR="00AC1A6F" w:rsidRDefault="000E3B2B" w:rsidP="009D288F">
            <w:pPr>
              <w:rPr>
                <w:lang w:val="da-DK"/>
              </w:rPr>
            </w:pPr>
            <w:r>
              <w:rPr>
                <w:lang w:val="da-DK"/>
              </w:rPr>
              <w:t>20</w:t>
            </w:r>
          </w:p>
        </w:tc>
        <w:tc>
          <w:tcPr>
            <w:tcW w:w="708" w:type="dxa"/>
          </w:tcPr>
          <w:p w14:paraId="645B7B8E" w14:textId="77777777" w:rsidR="00AC1A6F" w:rsidRDefault="00AC1A6F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249FE6AE" w14:textId="2296426D" w:rsidR="00AC1A6F" w:rsidRDefault="002E2769" w:rsidP="009D288F">
            <w:pPr>
              <w:rPr>
                <w:lang w:val="da-DK"/>
              </w:rPr>
            </w:pPr>
            <w:r>
              <w:rPr>
                <w:lang w:val="da-DK"/>
              </w:rPr>
              <w:t>Ansøges</w:t>
            </w:r>
          </w:p>
        </w:tc>
      </w:tr>
      <w:tr w:rsidR="00AC1A6F" w14:paraId="0CA92DFD" w14:textId="77777777" w:rsidTr="003403D7">
        <w:tc>
          <w:tcPr>
            <w:tcW w:w="3964" w:type="dxa"/>
          </w:tcPr>
          <w:p w14:paraId="14066195" w14:textId="77777777" w:rsidR="00AC1A6F" w:rsidRDefault="00AC1A6F" w:rsidP="009D288F">
            <w:pPr>
              <w:rPr>
                <w:lang w:val="da-DK"/>
              </w:rPr>
            </w:pPr>
          </w:p>
        </w:tc>
        <w:tc>
          <w:tcPr>
            <w:tcW w:w="1560" w:type="dxa"/>
          </w:tcPr>
          <w:p w14:paraId="53DA51A4" w14:textId="77777777" w:rsidR="00AC1A6F" w:rsidRDefault="00AC1A6F" w:rsidP="009D288F">
            <w:pPr>
              <w:rPr>
                <w:lang w:val="da-DK"/>
              </w:rPr>
            </w:pPr>
          </w:p>
        </w:tc>
        <w:tc>
          <w:tcPr>
            <w:tcW w:w="708" w:type="dxa"/>
          </w:tcPr>
          <w:p w14:paraId="797AE979" w14:textId="77777777" w:rsidR="00AC1A6F" w:rsidRDefault="00AC1A6F" w:rsidP="009D288F">
            <w:pPr>
              <w:rPr>
                <w:lang w:val="da-DK"/>
              </w:rPr>
            </w:pPr>
          </w:p>
        </w:tc>
        <w:tc>
          <w:tcPr>
            <w:tcW w:w="3390" w:type="dxa"/>
          </w:tcPr>
          <w:p w14:paraId="7B5BD28C" w14:textId="77777777" w:rsidR="00AC1A6F" w:rsidRDefault="00AC1A6F" w:rsidP="009D288F">
            <w:pPr>
              <w:rPr>
                <w:lang w:val="da-DK"/>
              </w:rPr>
            </w:pPr>
          </w:p>
        </w:tc>
      </w:tr>
      <w:tr w:rsidR="004E6D4E" w14:paraId="40055B1E" w14:textId="77777777" w:rsidTr="003403D7">
        <w:tc>
          <w:tcPr>
            <w:tcW w:w="3964" w:type="dxa"/>
          </w:tcPr>
          <w:p w14:paraId="4BF4FEE7" w14:textId="568502E7" w:rsidR="004E6D4E" w:rsidRDefault="002E2769" w:rsidP="009D288F">
            <w:pPr>
              <w:rPr>
                <w:lang w:val="da-DK"/>
              </w:rPr>
            </w:pPr>
            <w:r>
              <w:rPr>
                <w:lang w:val="da-DK"/>
              </w:rPr>
              <w:t xml:space="preserve">Samlet </w:t>
            </w:r>
          </w:p>
        </w:tc>
        <w:tc>
          <w:tcPr>
            <w:tcW w:w="1560" w:type="dxa"/>
          </w:tcPr>
          <w:p w14:paraId="10E3BBD0" w14:textId="77777777" w:rsidR="004E6D4E" w:rsidRDefault="004E6D4E" w:rsidP="009D288F">
            <w:pPr>
              <w:rPr>
                <w:lang w:val="da-DK"/>
              </w:rPr>
            </w:pPr>
          </w:p>
        </w:tc>
        <w:tc>
          <w:tcPr>
            <w:tcW w:w="708" w:type="dxa"/>
          </w:tcPr>
          <w:p w14:paraId="0BA8D084" w14:textId="1146D12C" w:rsidR="004E6D4E" w:rsidRDefault="002E2769" w:rsidP="009D288F">
            <w:pPr>
              <w:rPr>
                <w:lang w:val="da-DK"/>
              </w:rPr>
            </w:pPr>
            <w:r>
              <w:rPr>
                <w:lang w:val="da-DK"/>
              </w:rPr>
              <w:t>20k</w:t>
            </w:r>
          </w:p>
        </w:tc>
        <w:tc>
          <w:tcPr>
            <w:tcW w:w="3390" w:type="dxa"/>
          </w:tcPr>
          <w:p w14:paraId="66540309" w14:textId="02811B66" w:rsidR="004E6D4E" w:rsidRDefault="007C6209" w:rsidP="009D288F">
            <w:pPr>
              <w:rPr>
                <w:lang w:val="da-DK"/>
              </w:rPr>
            </w:pPr>
            <w:r>
              <w:rPr>
                <w:lang w:val="da-DK"/>
              </w:rPr>
              <w:t xml:space="preserve">Ansøges </w:t>
            </w:r>
          </w:p>
        </w:tc>
      </w:tr>
    </w:tbl>
    <w:p w14:paraId="3B92F906" w14:textId="10682968" w:rsidR="009D288F" w:rsidRDefault="009D288F" w:rsidP="009D288F">
      <w:pPr>
        <w:rPr>
          <w:lang w:val="da-DK"/>
        </w:rPr>
      </w:pPr>
    </w:p>
    <w:p w14:paraId="0709468A" w14:textId="77777777" w:rsidR="009D288F" w:rsidRPr="009D288F" w:rsidRDefault="009D288F" w:rsidP="009D288F">
      <w:pPr>
        <w:rPr>
          <w:lang w:val="da-DK"/>
        </w:rPr>
      </w:pPr>
    </w:p>
    <w:p w14:paraId="1A06D036" w14:textId="1F7C3440" w:rsidR="00600EF5" w:rsidRPr="00600EF5" w:rsidRDefault="00600EF5" w:rsidP="00600EF5">
      <w:pPr>
        <w:rPr>
          <w:lang w:val="da-DK"/>
        </w:rPr>
      </w:pPr>
    </w:p>
    <w:sectPr w:rsidR="00600EF5" w:rsidRPr="00600EF5" w:rsidSect="00572DE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EA5C8F" w14:textId="77777777" w:rsidR="00FA6520" w:rsidRDefault="00FA6520" w:rsidP="00A91D90">
      <w:r>
        <w:separator/>
      </w:r>
    </w:p>
  </w:endnote>
  <w:endnote w:type="continuationSeparator" w:id="0">
    <w:p w14:paraId="2D21C3FD" w14:textId="77777777" w:rsidR="00FA6520" w:rsidRDefault="00FA6520" w:rsidP="00A91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05EA5" w14:textId="77777777" w:rsidR="00FA6520" w:rsidRDefault="00FA6520" w:rsidP="00A91D90">
      <w:r>
        <w:separator/>
      </w:r>
    </w:p>
  </w:footnote>
  <w:footnote w:type="continuationSeparator" w:id="0">
    <w:p w14:paraId="0D6C40AE" w14:textId="77777777" w:rsidR="00FA6520" w:rsidRDefault="00FA6520" w:rsidP="00A91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8735F"/>
    <w:multiLevelType w:val="hybridMultilevel"/>
    <w:tmpl w:val="AB624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1111C"/>
    <w:multiLevelType w:val="hybridMultilevel"/>
    <w:tmpl w:val="228EE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4732"/>
    <w:multiLevelType w:val="hybridMultilevel"/>
    <w:tmpl w:val="0A1C5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A2CAB"/>
    <w:multiLevelType w:val="hybridMultilevel"/>
    <w:tmpl w:val="AE4656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575C"/>
    <w:multiLevelType w:val="hybridMultilevel"/>
    <w:tmpl w:val="5802A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95E74"/>
    <w:multiLevelType w:val="hybridMultilevel"/>
    <w:tmpl w:val="AFF6D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A2767"/>
    <w:multiLevelType w:val="hybridMultilevel"/>
    <w:tmpl w:val="BB122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E2"/>
    <w:rsid w:val="00000F17"/>
    <w:rsid w:val="0000642B"/>
    <w:rsid w:val="00014CF3"/>
    <w:rsid w:val="000236FB"/>
    <w:rsid w:val="0002408B"/>
    <w:rsid w:val="000409A2"/>
    <w:rsid w:val="00050DD7"/>
    <w:rsid w:val="00051C17"/>
    <w:rsid w:val="0005370A"/>
    <w:rsid w:val="000604B5"/>
    <w:rsid w:val="0008007F"/>
    <w:rsid w:val="0009634E"/>
    <w:rsid w:val="000A3574"/>
    <w:rsid w:val="000C01CC"/>
    <w:rsid w:val="000C1563"/>
    <w:rsid w:val="000C3B7C"/>
    <w:rsid w:val="000D0423"/>
    <w:rsid w:val="000D5A5E"/>
    <w:rsid w:val="000E3B2B"/>
    <w:rsid w:val="000F77C7"/>
    <w:rsid w:val="00102F43"/>
    <w:rsid w:val="00113560"/>
    <w:rsid w:val="00132036"/>
    <w:rsid w:val="00156A21"/>
    <w:rsid w:val="00174290"/>
    <w:rsid w:val="00185483"/>
    <w:rsid w:val="00187901"/>
    <w:rsid w:val="00191A3C"/>
    <w:rsid w:val="00194AF9"/>
    <w:rsid w:val="00194F67"/>
    <w:rsid w:val="00195DB9"/>
    <w:rsid w:val="001A5376"/>
    <w:rsid w:val="001B178B"/>
    <w:rsid w:val="001B4295"/>
    <w:rsid w:val="001D3924"/>
    <w:rsid w:val="001D5EB9"/>
    <w:rsid w:val="0020763C"/>
    <w:rsid w:val="0020781C"/>
    <w:rsid w:val="002248CD"/>
    <w:rsid w:val="00233596"/>
    <w:rsid w:val="0023388A"/>
    <w:rsid w:val="00243003"/>
    <w:rsid w:val="002563F9"/>
    <w:rsid w:val="002A196A"/>
    <w:rsid w:val="002A385F"/>
    <w:rsid w:val="002B1197"/>
    <w:rsid w:val="002C2EC5"/>
    <w:rsid w:val="002E2769"/>
    <w:rsid w:val="002E65C0"/>
    <w:rsid w:val="002F358F"/>
    <w:rsid w:val="002F38D3"/>
    <w:rsid w:val="00321B9A"/>
    <w:rsid w:val="00333251"/>
    <w:rsid w:val="003403D7"/>
    <w:rsid w:val="003414A0"/>
    <w:rsid w:val="00344573"/>
    <w:rsid w:val="0035076A"/>
    <w:rsid w:val="00357FF2"/>
    <w:rsid w:val="0037620F"/>
    <w:rsid w:val="00382FE1"/>
    <w:rsid w:val="00383930"/>
    <w:rsid w:val="0039020F"/>
    <w:rsid w:val="003C2738"/>
    <w:rsid w:val="003F3DAE"/>
    <w:rsid w:val="003F6734"/>
    <w:rsid w:val="004118B3"/>
    <w:rsid w:val="0042584A"/>
    <w:rsid w:val="00446074"/>
    <w:rsid w:val="00451589"/>
    <w:rsid w:val="00483151"/>
    <w:rsid w:val="00490143"/>
    <w:rsid w:val="00493F05"/>
    <w:rsid w:val="004A37F1"/>
    <w:rsid w:val="004A43E2"/>
    <w:rsid w:val="004A733B"/>
    <w:rsid w:val="004B4801"/>
    <w:rsid w:val="004C6829"/>
    <w:rsid w:val="004C6D49"/>
    <w:rsid w:val="004E6D4E"/>
    <w:rsid w:val="00501BD3"/>
    <w:rsid w:val="00503105"/>
    <w:rsid w:val="00514565"/>
    <w:rsid w:val="005261A0"/>
    <w:rsid w:val="00572185"/>
    <w:rsid w:val="00572DEC"/>
    <w:rsid w:val="005768AE"/>
    <w:rsid w:val="005843AA"/>
    <w:rsid w:val="005953B1"/>
    <w:rsid w:val="005A759B"/>
    <w:rsid w:val="005D15DC"/>
    <w:rsid w:val="005F1919"/>
    <w:rsid w:val="005F5E90"/>
    <w:rsid w:val="00600EF5"/>
    <w:rsid w:val="006013FC"/>
    <w:rsid w:val="00607BC2"/>
    <w:rsid w:val="00615E5E"/>
    <w:rsid w:val="0062245C"/>
    <w:rsid w:val="006376F4"/>
    <w:rsid w:val="00666EF1"/>
    <w:rsid w:val="00675FB3"/>
    <w:rsid w:val="006804F1"/>
    <w:rsid w:val="006847B4"/>
    <w:rsid w:val="00694BEA"/>
    <w:rsid w:val="006A372B"/>
    <w:rsid w:val="006B1834"/>
    <w:rsid w:val="006B511E"/>
    <w:rsid w:val="006B7462"/>
    <w:rsid w:val="006C74E3"/>
    <w:rsid w:val="006D179D"/>
    <w:rsid w:val="007205A0"/>
    <w:rsid w:val="00721739"/>
    <w:rsid w:val="00721C42"/>
    <w:rsid w:val="00724137"/>
    <w:rsid w:val="00755F7C"/>
    <w:rsid w:val="00797DFB"/>
    <w:rsid w:val="007A3776"/>
    <w:rsid w:val="007C44EF"/>
    <w:rsid w:val="007C5FF0"/>
    <w:rsid w:val="007C6209"/>
    <w:rsid w:val="007D5262"/>
    <w:rsid w:val="007E2DEB"/>
    <w:rsid w:val="007E6DF3"/>
    <w:rsid w:val="007F5D18"/>
    <w:rsid w:val="0080281B"/>
    <w:rsid w:val="00803D2D"/>
    <w:rsid w:val="008704D9"/>
    <w:rsid w:val="00871375"/>
    <w:rsid w:val="00886EF9"/>
    <w:rsid w:val="008971D7"/>
    <w:rsid w:val="008A2468"/>
    <w:rsid w:val="008C0ACB"/>
    <w:rsid w:val="008E39FD"/>
    <w:rsid w:val="008E6CB0"/>
    <w:rsid w:val="008E7564"/>
    <w:rsid w:val="008F2735"/>
    <w:rsid w:val="008F76A9"/>
    <w:rsid w:val="008F7B3C"/>
    <w:rsid w:val="009028B0"/>
    <w:rsid w:val="00907496"/>
    <w:rsid w:val="00921F43"/>
    <w:rsid w:val="00954197"/>
    <w:rsid w:val="00962FCF"/>
    <w:rsid w:val="00973A57"/>
    <w:rsid w:val="00985273"/>
    <w:rsid w:val="00994BAF"/>
    <w:rsid w:val="009B3AF9"/>
    <w:rsid w:val="009B6850"/>
    <w:rsid w:val="009B6B21"/>
    <w:rsid w:val="009B7417"/>
    <w:rsid w:val="009B779A"/>
    <w:rsid w:val="009C06E1"/>
    <w:rsid w:val="009D2881"/>
    <w:rsid w:val="009D288F"/>
    <w:rsid w:val="009D44FB"/>
    <w:rsid w:val="009F5E0C"/>
    <w:rsid w:val="009F79AA"/>
    <w:rsid w:val="009F7A11"/>
    <w:rsid w:val="00A05A2E"/>
    <w:rsid w:val="00A21CCE"/>
    <w:rsid w:val="00A30816"/>
    <w:rsid w:val="00A4422B"/>
    <w:rsid w:val="00A54EFC"/>
    <w:rsid w:val="00A616C8"/>
    <w:rsid w:val="00A6776B"/>
    <w:rsid w:val="00A7542F"/>
    <w:rsid w:val="00A86610"/>
    <w:rsid w:val="00A91D90"/>
    <w:rsid w:val="00A92EDB"/>
    <w:rsid w:val="00A9604B"/>
    <w:rsid w:val="00AA58B4"/>
    <w:rsid w:val="00AA73CD"/>
    <w:rsid w:val="00AB3E3B"/>
    <w:rsid w:val="00AC1A6F"/>
    <w:rsid w:val="00B06EF3"/>
    <w:rsid w:val="00B14E2D"/>
    <w:rsid w:val="00B30A19"/>
    <w:rsid w:val="00B61AB3"/>
    <w:rsid w:val="00B63F69"/>
    <w:rsid w:val="00B9461E"/>
    <w:rsid w:val="00BD42C8"/>
    <w:rsid w:val="00C01DF2"/>
    <w:rsid w:val="00C13A19"/>
    <w:rsid w:val="00C221F2"/>
    <w:rsid w:val="00C23C82"/>
    <w:rsid w:val="00C40030"/>
    <w:rsid w:val="00C40DB0"/>
    <w:rsid w:val="00C44F16"/>
    <w:rsid w:val="00C45F82"/>
    <w:rsid w:val="00C510D9"/>
    <w:rsid w:val="00C57B6C"/>
    <w:rsid w:val="00C66E53"/>
    <w:rsid w:val="00CA2858"/>
    <w:rsid w:val="00CB1713"/>
    <w:rsid w:val="00CB2986"/>
    <w:rsid w:val="00CC2BA7"/>
    <w:rsid w:val="00CC4A5A"/>
    <w:rsid w:val="00CD4D4E"/>
    <w:rsid w:val="00CD7F75"/>
    <w:rsid w:val="00CE5AA4"/>
    <w:rsid w:val="00CF7190"/>
    <w:rsid w:val="00D05371"/>
    <w:rsid w:val="00D075FA"/>
    <w:rsid w:val="00D36DEF"/>
    <w:rsid w:val="00D37264"/>
    <w:rsid w:val="00D50BBC"/>
    <w:rsid w:val="00D53E8E"/>
    <w:rsid w:val="00D822F3"/>
    <w:rsid w:val="00D827E2"/>
    <w:rsid w:val="00DA4A7E"/>
    <w:rsid w:val="00DB5899"/>
    <w:rsid w:val="00DB6BBA"/>
    <w:rsid w:val="00DC2E88"/>
    <w:rsid w:val="00DD536D"/>
    <w:rsid w:val="00DE5E37"/>
    <w:rsid w:val="00DE5EC0"/>
    <w:rsid w:val="00DF36F2"/>
    <w:rsid w:val="00E02EF0"/>
    <w:rsid w:val="00E171B1"/>
    <w:rsid w:val="00E266DD"/>
    <w:rsid w:val="00E27FCF"/>
    <w:rsid w:val="00E6451D"/>
    <w:rsid w:val="00E70867"/>
    <w:rsid w:val="00E83BBA"/>
    <w:rsid w:val="00E84D16"/>
    <w:rsid w:val="00E907E1"/>
    <w:rsid w:val="00E93402"/>
    <w:rsid w:val="00E93FC2"/>
    <w:rsid w:val="00EA343D"/>
    <w:rsid w:val="00EE13A3"/>
    <w:rsid w:val="00EE44DD"/>
    <w:rsid w:val="00EF257C"/>
    <w:rsid w:val="00EF429A"/>
    <w:rsid w:val="00F07D51"/>
    <w:rsid w:val="00F15E91"/>
    <w:rsid w:val="00F9345E"/>
    <w:rsid w:val="00FA6520"/>
    <w:rsid w:val="00FB7FC8"/>
    <w:rsid w:val="00FC0B0B"/>
    <w:rsid w:val="00FC2A9B"/>
    <w:rsid w:val="00FC3CCB"/>
    <w:rsid w:val="00FD4DB8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B2E23"/>
  <w14:defaultImageDpi w14:val="32767"/>
  <w15:chartTrackingRefBased/>
  <w15:docId w15:val="{0B27956E-6A01-914D-9943-7B19FEAD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7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7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4D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7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27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4D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17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1D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1D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1D90"/>
    <w:rPr>
      <w:vertAlign w:val="superscript"/>
    </w:rPr>
  </w:style>
  <w:style w:type="table" w:styleId="TableGrid">
    <w:name w:val="Table Grid"/>
    <w:basedOn w:val="TableNormal"/>
    <w:uiPriority w:val="39"/>
    <w:rsid w:val="009D2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149</cp:revision>
  <dcterms:created xsi:type="dcterms:W3CDTF">2019-10-16T07:16:00Z</dcterms:created>
  <dcterms:modified xsi:type="dcterms:W3CDTF">2019-10-25T07:25:00Z</dcterms:modified>
</cp:coreProperties>
</file>