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94ADE" w14:textId="77777777" w:rsidR="004C6A9C" w:rsidRPr="004B6BD6" w:rsidRDefault="004C6A9C" w:rsidP="004C6A9C">
      <w:pPr>
        <w:pStyle w:val="Template-Hoved2"/>
        <w:rPr>
          <w:lang w:val="en-US"/>
        </w:rPr>
      </w:pPr>
      <w:bookmarkStart w:id="0" w:name="_Toc13581346"/>
      <w:bookmarkStart w:id="1" w:name="_Toc13581348"/>
      <w:r w:rsidRPr="004B6BD6">
        <w:rPr>
          <w:lang w:val="en-US"/>
        </w:rPr>
        <w:t xml:space="preserve">Department of Veterinary Clinical </w:t>
      </w:r>
      <w:commentRangeStart w:id="2"/>
      <w:r w:rsidRPr="004B6BD6">
        <w:rPr>
          <w:lang w:val="en-US"/>
        </w:rPr>
        <w:t>Sciences</w:t>
      </w:r>
      <w:commentRangeEnd w:id="2"/>
      <w:r>
        <w:rPr>
          <w:rStyle w:val="CommentReference"/>
          <w:caps w:val="0"/>
          <w:noProof w:val="0"/>
          <w:spacing w:val="0"/>
        </w:rPr>
        <w:commentReference w:id="2"/>
      </w:r>
    </w:p>
    <w:p w14:paraId="06BA0CEE" w14:textId="77777777" w:rsidR="004C6A9C" w:rsidRPr="004B6BD6" w:rsidRDefault="004C6A9C" w:rsidP="004C6A9C">
      <w:pPr>
        <w:pStyle w:val="Template-Hoved2"/>
        <w:rPr>
          <w:lang w:val="en-US"/>
        </w:rPr>
      </w:pPr>
      <w:r w:rsidRPr="004B6BD6">
        <w:rPr>
          <w:lang w:val="en-US"/>
        </w:rPr>
        <w:t>Faculty of Health and Mecical Sciences</w:t>
      </w:r>
    </w:p>
    <w:p w14:paraId="2A8EB79E" w14:textId="77777777" w:rsidR="004C6A9C" w:rsidRPr="004B6BD6" w:rsidRDefault="004C6A9C" w:rsidP="004C6A9C">
      <w:pPr>
        <w:pStyle w:val="Template-Hoved2"/>
        <w:rPr>
          <w:lang w:val="en-US"/>
        </w:rPr>
      </w:pPr>
      <w:r w:rsidRPr="004B6BD6">
        <w:rPr>
          <w:lang w:val="en-US"/>
        </w:rPr>
        <w:t xml:space="preserve">University of </w:t>
      </w:r>
      <w:commentRangeStart w:id="3"/>
      <w:r w:rsidRPr="004B6BD6">
        <w:rPr>
          <w:lang w:val="en-US"/>
        </w:rPr>
        <w:t>Copenhagen</w:t>
      </w:r>
      <w:commentRangeEnd w:id="3"/>
      <w:r>
        <w:rPr>
          <w:rStyle w:val="CommentReference"/>
          <w:caps w:val="0"/>
          <w:noProof w:val="0"/>
          <w:spacing w:val="0"/>
        </w:rPr>
        <w:commentReference w:id="3"/>
      </w:r>
      <w:r w:rsidRPr="004B6BD6">
        <w:rPr>
          <w:lang w:val="en-US"/>
        </w:rPr>
        <w:t xml:space="preserve"> </w:t>
      </w:r>
    </w:p>
    <w:p w14:paraId="18C904E3" w14:textId="46CCA700" w:rsidR="004C6A9C" w:rsidRPr="004C6A9C" w:rsidRDefault="004C6A9C" w:rsidP="004C6A9C">
      <w:pPr>
        <w:pStyle w:val="Heading1"/>
        <w:rPr>
          <w:color w:val="auto"/>
          <w:lang w:val="en-US" w:eastAsia="ja-JP"/>
        </w:rPr>
      </w:pPr>
      <w:r w:rsidRPr="004B6BD6">
        <w:rPr>
          <w:color w:val="auto"/>
          <w:lang w:val="en-US" w:eastAsia="ja-JP"/>
        </w:rPr>
        <w:t xml:space="preserve">Applied canine cancer and comparative </w:t>
      </w:r>
      <w:commentRangeStart w:id="4"/>
      <w:r w:rsidRPr="004B6BD6">
        <w:rPr>
          <w:color w:val="auto"/>
          <w:lang w:val="en-US" w:eastAsia="ja-JP"/>
        </w:rPr>
        <w:t>genetics</w:t>
      </w:r>
      <w:commentRangeEnd w:id="4"/>
      <w:r>
        <w:rPr>
          <w:rStyle w:val="CommentReference"/>
          <w:rFonts w:asciiTheme="minorHAnsi" w:hAnsiTheme="minorHAnsi" w:cstheme="minorBidi"/>
          <w:b w:val="0"/>
          <w:bCs w:val="0"/>
          <w:color w:val="auto"/>
        </w:rPr>
        <w:commentReference w:id="4"/>
      </w:r>
      <w:r>
        <w:rPr>
          <w:color w:val="auto"/>
          <w:lang w:val="en-US" w:eastAsia="ja-JP"/>
        </w:rPr>
        <w:t xml:space="preserve"> - </w:t>
      </w:r>
      <w:r w:rsidRPr="004B6BD6">
        <w:rPr>
          <w:color w:val="auto"/>
          <w:lang w:val="en-US" w:eastAsia="ja-JP"/>
        </w:rPr>
        <w:t>Research Protocol</w:t>
      </w:r>
      <w:bookmarkEnd w:id="0"/>
    </w:p>
    <w:sdt>
      <w:sdtPr>
        <w:rPr>
          <w:rFonts w:ascii="Helvetica" w:eastAsiaTheme="minorHAnsi" w:hAnsi="Helvetica" w:cstheme="minorBidi"/>
          <w:b w:val="0"/>
          <w:bCs w:val="0"/>
          <w:color w:val="auto"/>
          <w:sz w:val="24"/>
          <w:szCs w:val="24"/>
          <w:lang w:val="en-GB"/>
        </w:rPr>
        <w:id w:val="1993517192"/>
        <w:docPartObj>
          <w:docPartGallery w:val="Table of Contents"/>
          <w:docPartUnique/>
        </w:docPartObj>
      </w:sdtPr>
      <w:sdtEndPr>
        <w:rPr>
          <w:noProof/>
        </w:rPr>
      </w:sdtEndPr>
      <w:sdtContent>
        <w:p w14:paraId="4C807417" w14:textId="137F616B" w:rsidR="00890E68" w:rsidRPr="004C6A9C" w:rsidRDefault="00890E68">
          <w:pPr>
            <w:pStyle w:val="TOCHeading"/>
            <w:rPr>
              <w:rFonts w:ascii="Helvetica" w:eastAsiaTheme="minorHAnsi" w:hAnsi="Helvetica" w:cstheme="minorBidi"/>
              <w:b w:val="0"/>
              <w:bCs w:val="0"/>
              <w:color w:val="auto"/>
              <w:sz w:val="24"/>
              <w:szCs w:val="24"/>
              <w:lang w:val="en-GB"/>
            </w:rPr>
          </w:pPr>
          <w:r w:rsidRPr="00396E90">
            <w:rPr>
              <w:rFonts w:ascii="Helvetica" w:hAnsi="Helvetica"/>
            </w:rPr>
            <w:t>Table of Contents</w:t>
          </w:r>
        </w:p>
        <w:p w14:paraId="4E24311D" w14:textId="502607D5" w:rsidR="00396E90" w:rsidRPr="00396E90" w:rsidRDefault="00890E68">
          <w:pPr>
            <w:pStyle w:val="TOC1"/>
            <w:tabs>
              <w:tab w:val="right" w:leader="dot" w:pos="9622"/>
            </w:tabs>
            <w:rPr>
              <w:rFonts w:ascii="Helvetica" w:eastAsiaTheme="minorEastAsia" w:hAnsi="Helvetica" w:cstheme="minorBidi"/>
              <w:b w:val="0"/>
              <w:bCs w:val="0"/>
              <w:i w:val="0"/>
              <w:iCs w:val="0"/>
              <w:noProof/>
              <w:lang w:val="da-DK"/>
            </w:rPr>
          </w:pPr>
          <w:r w:rsidRPr="00396E90">
            <w:rPr>
              <w:rFonts w:ascii="Helvetica" w:hAnsi="Helvetica"/>
              <w:b w:val="0"/>
              <w:bCs w:val="0"/>
            </w:rPr>
            <w:fldChar w:fldCharType="begin"/>
          </w:r>
          <w:r w:rsidRPr="00396E90">
            <w:rPr>
              <w:rFonts w:ascii="Helvetica" w:hAnsi="Helvetica"/>
            </w:rPr>
            <w:instrText xml:space="preserve"> TOC \o "1-3" \h \z \u </w:instrText>
          </w:r>
          <w:r w:rsidRPr="00396E90">
            <w:rPr>
              <w:rFonts w:ascii="Helvetica" w:hAnsi="Helvetica"/>
              <w:b w:val="0"/>
              <w:bCs w:val="0"/>
            </w:rPr>
            <w:fldChar w:fldCharType="separate"/>
          </w:r>
          <w:hyperlink w:anchor="_Toc13738804" w:history="1">
            <w:r w:rsidR="00396E90" w:rsidRPr="00396E90">
              <w:rPr>
                <w:rStyle w:val="Hyperlink"/>
                <w:rFonts w:ascii="Helvetica" w:hAnsi="Helvetica"/>
                <w:noProof/>
                <w:lang w:val="en-US"/>
              </w:rPr>
              <w:t>Investigators and responsibilities</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_Toc13738804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2</w:t>
            </w:r>
            <w:r w:rsidR="00396E90" w:rsidRPr="00396E90">
              <w:rPr>
                <w:rFonts w:ascii="Helvetica" w:hAnsi="Helvetica"/>
                <w:noProof/>
                <w:webHidden/>
              </w:rPr>
              <w:fldChar w:fldCharType="end"/>
            </w:r>
          </w:hyperlink>
        </w:p>
        <w:p w14:paraId="5D7CFDE0" w14:textId="57F0F949" w:rsidR="00396E90" w:rsidRPr="00396E90" w:rsidRDefault="00DD4510">
          <w:pPr>
            <w:pStyle w:val="TOC1"/>
            <w:tabs>
              <w:tab w:val="right" w:leader="dot" w:pos="9622"/>
            </w:tabs>
            <w:rPr>
              <w:rFonts w:ascii="Helvetica" w:eastAsiaTheme="minorEastAsia" w:hAnsi="Helvetica" w:cstheme="minorBidi"/>
              <w:b w:val="0"/>
              <w:bCs w:val="0"/>
              <w:i w:val="0"/>
              <w:iCs w:val="0"/>
              <w:noProof/>
              <w:lang w:val="da-DK"/>
            </w:rPr>
          </w:pPr>
          <w:hyperlink w:anchor="_Toc13738805" w:history="1">
            <w:r w:rsidR="00396E90" w:rsidRPr="00396E90">
              <w:rPr>
                <w:rStyle w:val="Hyperlink"/>
                <w:rFonts w:ascii="Helvetica" w:hAnsi="Helvetica"/>
                <w:noProof/>
                <w:lang w:val="en-US"/>
              </w:rPr>
              <w:t>Introduction</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_Toc13738805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4</w:t>
            </w:r>
            <w:r w:rsidR="00396E90" w:rsidRPr="00396E90">
              <w:rPr>
                <w:rFonts w:ascii="Helvetica" w:hAnsi="Helvetica"/>
                <w:noProof/>
                <w:webHidden/>
              </w:rPr>
              <w:fldChar w:fldCharType="end"/>
            </w:r>
          </w:hyperlink>
        </w:p>
        <w:p w14:paraId="1F245A23" w14:textId="35BADE7C" w:rsidR="00396E90" w:rsidRPr="00396E90" w:rsidRDefault="00DD4510">
          <w:pPr>
            <w:pStyle w:val="TOC2"/>
            <w:tabs>
              <w:tab w:val="right" w:leader="dot" w:pos="9622"/>
            </w:tabs>
            <w:rPr>
              <w:rFonts w:ascii="Helvetica" w:eastAsiaTheme="minorEastAsia" w:hAnsi="Helvetica" w:cstheme="minorBidi"/>
              <w:b w:val="0"/>
              <w:bCs w:val="0"/>
              <w:noProof/>
              <w:sz w:val="24"/>
              <w:szCs w:val="24"/>
              <w:lang w:val="da-DK"/>
            </w:rPr>
          </w:pPr>
          <w:hyperlink w:anchor="_Toc13738806" w:history="1">
            <w:r w:rsidR="00396E90" w:rsidRPr="00396E90">
              <w:rPr>
                <w:rStyle w:val="Hyperlink"/>
                <w:rFonts w:ascii="Helvetica" w:hAnsi="Helvetica"/>
                <w:noProof/>
                <w:lang w:val="en-US"/>
              </w:rPr>
              <w:t>Mammary tumors</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_Toc13738806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4</w:t>
            </w:r>
            <w:r w:rsidR="00396E90" w:rsidRPr="00396E90">
              <w:rPr>
                <w:rFonts w:ascii="Helvetica" w:hAnsi="Helvetica"/>
                <w:noProof/>
                <w:webHidden/>
              </w:rPr>
              <w:fldChar w:fldCharType="end"/>
            </w:r>
          </w:hyperlink>
        </w:p>
        <w:p w14:paraId="50A2A96F" w14:textId="639567C9" w:rsidR="00396E90" w:rsidRPr="00396E90" w:rsidRDefault="00DD4510">
          <w:pPr>
            <w:pStyle w:val="TOC2"/>
            <w:tabs>
              <w:tab w:val="right" w:leader="dot" w:pos="9622"/>
            </w:tabs>
            <w:rPr>
              <w:rFonts w:ascii="Helvetica" w:eastAsiaTheme="minorEastAsia" w:hAnsi="Helvetica" w:cstheme="minorBidi"/>
              <w:b w:val="0"/>
              <w:bCs w:val="0"/>
              <w:noProof/>
              <w:sz w:val="24"/>
              <w:szCs w:val="24"/>
              <w:lang w:val="da-DK"/>
            </w:rPr>
          </w:pPr>
          <w:hyperlink w:anchor="_Toc13738807" w:history="1">
            <w:r w:rsidR="00396E90" w:rsidRPr="00396E90">
              <w:rPr>
                <w:rStyle w:val="Hyperlink"/>
                <w:rFonts w:ascii="Helvetica" w:eastAsia="Times New Roman" w:hAnsi="Helvetica"/>
                <w:noProof/>
                <w:lang w:val="en-US"/>
              </w:rPr>
              <w:t>Lymphoma, a heterogeneous cancer in both species.</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_Toc13738807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4</w:t>
            </w:r>
            <w:r w:rsidR="00396E90" w:rsidRPr="00396E90">
              <w:rPr>
                <w:rFonts w:ascii="Helvetica" w:hAnsi="Helvetica"/>
                <w:noProof/>
                <w:webHidden/>
              </w:rPr>
              <w:fldChar w:fldCharType="end"/>
            </w:r>
          </w:hyperlink>
        </w:p>
        <w:p w14:paraId="0B4AF46C" w14:textId="362B6475" w:rsidR="00396E90" w:rsidRPr="00396E90" w:rsidRDefault="00DD4510">
          <w:pPr>
            <w:pStyle w:val="TOC2"/>
            <w:tabs>
              <w:tab w:val="right" w:leader="dot" w:pos="9622"/>
            </w:tabs>
            <w:rPr>
              <w:rFonts w:ascii="Helvetica" w:eastAsiaTheme="minorEastAsia" w:hAnsi="Helvetica" w:cstheme="minorBidi"/>
              <w:b w:val="0"/>
              <w:bCs w:val="0"/>
              <w:noProof/>
              <w:sz w:val="24"/>
              <w:szCs w:val="24"/>
              <w:lang w:val="da-DK"/>
            </w:rPr>
          </w:pPr>
          <w:hyperlink w:anchor="_Toc13738808" w:history="1">
            <w:r w:rsidR="00396E90" w:rsidRPr="00396E90">
              <w:rPr>
                <w:rStyle w:val="Hyperlink"/>
                <w:rFonts w:ascii="Helvetica" w:eastAsia="Times New Roman" w:hAnsi="Helvetica"/>
                <w:noProof/>
                <w:lang w:val="en-US"/>
              </w:rPr>
              <w:t>Osteosarcoma, common in large dog breeds.</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_Toc13738808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4</w:t>
            </w:r>
            <w:r w:rsidR="00396E90" w:rsidRPr="00396E90">
              <w:rPr>
                <w:rFonts w:ascii="Helvetica" w:hAnsi="Helvetica"/>
                <w:noProof/>
                <w:webHidden/>
              </w:rPr>
              <w:fldChar w:fldCharType="end"/>
            </w:r>
          </w:hyperlink>
        </w:p>
        <w:p w14:paraId="558F98B1" w14:textId="24CE9D0E" w:rsidR="00396E90" w:rsidRPr="00396E90" w:rsidRDefault="00DD4510">
          <w:pPr>
            <w:pStyle w:val="TOC1"/>
            <w:tabs>
              <w:tab w:val="right" w:leader="dot" w:pos="9622"/>
            </w:tabs>
            <w:rPr>
              <w:rFonts w:ascii="Helvetica" w:eastAsiaTheme="minorEastAsia" w:hAnsi="Helvetica" w:cstheme="minorBidi"/>
              <w:b w:val="0"/>
              <w:bCs w:val="0"/>
              <w:i w:val="0"/>
              <w:iCs w:val="0"/>
              <w:noProof/>
              <w:lang w:val="da-DK"/>
            </w:rPr>
          </w:pPr>
          <w:hyperlink w:anchor="_Toc13738809" w:history="1">
            <w:r w:rsidR="00396E90" w:rsidRPr="00396E90">
              <w:rPr>
                <w:rStyle w:val="Hyperlink"/>
                <w:rFonts w:ascii="Helvetica" w:hAnsi="Helvetica"/>
                <w:noProof/>
                <w:lang w:val="en-US"/>
              </w:rPr>
              <w:t>Design</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_Toc13738809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5</w:t>
            </w:r>
            <w:r w:rsidR="00396E90" w:rsidRPr="00396E90">
              <w:rPr>
                <w:rFonts w:ascii="Helvetica" w:hAnsi="Helvetica"/>
                <w:noProof/>
                <w:webHidden/>
              </w:rPr>
              <w:fldChar w:fldCharType="end"/>
            </w:r>
          </w:hyperlink>
        </w:p>
        <w:p w14:paraId="00E1A6C1" w14:textId="39C0CF60" w:rsidR="00396E90" w:rsidRPr="00396E90" w:rsidRDefault="00DD4510">
          <w:pPr>
            <w:pStyle w:val="TOC2"/>
            <w:tabs>
              <w:tab w:val="right" w:leader="dot" w:pos="9622"/>
            </w:tabs>
            <w:rPr>
              <w:rFonts w:ascii="Helvetica" w:eastAsiaTheme="minorEastAsia" w:hAnsi="Helvetica" w:cstheme="minorBidi"/>
              <w:b w:val="0"/>
              <w:bCs w:val="0"/>
              <w:noProof/>
              <w:sz w:val="24"/>
              <w:szCs w:val="24"/>
              <w:lang w:val="da-DK"/>
            </w:rPr>
          </w:pPr>
          <w:hyperlink w:anchor="_Toc13738810" w:history="1">
            <w:r w:rsidR="00396E90" w:rsidRPr="00396E90">
              <w:rPr>
                <w:rStyle w:val="Hyperlink"/>
                <w:rFonts w:ascii="Helvetica" w:hAnsi="Helvetica"/>
                <w:noProof/>
                <w:lang w:val="en-US"/>
              </w:rPr>
              <w:t>Part 1:</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_Toc13738810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5</w:t>
            </w:r>
            <w:r w:rsidR="00396E90" w:rsidRPr="00396E90">
              <w:rPr>
                <w:rFonts w:ascii="Helvetica" w:hAnsi="Helvetica"/>
                <w:noProof/>
                <w:webHidden/>
              </w:rPr>
              <w:fldChar w:fldCharType="end"/>
            </w:r>
          </w:hyperlink>
        </w:p>
        <w:p w14:paraId="6BC6F587" w14:textId="1FFF9E9B" w:rsidR="00396E90" w:rsidRPr="00396E90" w:rsidRDefault="00DD4510">
          <w:pPr>
            <w:pStyle w:val="TOC3"/>
            <w:tabs>
              <w:tab w:val="right" w:leader="dot" w:pos="9622"/>
            </w:tabs>
            <w:rPr>
              <w:rFonts w:ascii="Helvetica" w:eastAsiaTheme="minorEastAsia" w:hAnsi="Helvetica" w:cstheme="minorBidi"/>
              <w:noProof/>
              <w:sz w:val="24"/>
              <w:szCs w:val="24"/>
              <w:lang w:val="da-DK"/>
            </w:rPr>
          </w:pPr>
          <w:hyperlink w:anchor="_Toc13738811" w:history="1">
            <w:r w:rsidR="00396E90" w:rsidRPr="00396E90">
              <w:rPr>
                <w:rStyle w:val="Hyperlink"/>
                <w:rFonts w:ascii="Helvetica" w:hAnsi="Helvetica"/>
                <w:noProof/>
                <w:lang w:val="en-US"/>
              </w:rPr>
              <w:t>Identification of somatic variants by comparing exome data from tumor and normal tissue and the relationship with tumor stage, grade and clinical outcome.</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_Toc13738811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5</w:t>
            </w:r>
            <w:r w:rsidR="00396E90" w:rsidRPr="00396E90">
              <w:rPr>
                <w:rFonts w:ascii="Helvetica" w:hAnsi="Helvetica"/>
                <w:noProof/>
                <w:webHidden/>
              </w:rPr>
              <w:fldChar w:fldCharType="end"/>
            </w:r>
          </w:hyperlink>
        </w:p>
        <w:p w14:paraId="4AC63DD2" w14:textId="06AACD17" w:rsidR="00396E90" w:rsidRPr="00396E90" w:rsidRDefault="00DD4510">
          <w:pPr>
            <w:pStyle w:val="TOC2"/>
            <w:tabs>
              <w:tab w:val="right" w:leader="dot" w:pos="9622"/>
            </w:tabs>
            <w:rPr>
              <w:rFonts w:ascii="Helvetica" w:eastAsiaTheme="minorEastAsia" w:hAnsi="Helvetica" w:cstheme="minorBidi"/>
              <w:b w:val="0"/>
              <w:bCs w:val="0"/>
              <w:noProof/>
              <w:sz w:val="24"/>
              <w:szCs w:val="24"/>
              <w:lang w:val="da-DK"/>
            </w:rPr>
          </w:pPr>
          <w:hyperlink w:anchor="_Toc13738812" w:history="1">
            <w:r w:rsidR="00396E90" w:rsidRPr="00396E90">
              <w:rPr>
                <w:rStyle w:val="Hyperlink"/>
                <w:rFonts w:ascii="Helvetica" w:eastAsia="Times New Roman" w:hAnsi="Helvetica"/>
                <w:noProof/>
                <w:lang w:val="en-US"/>
              </w:rPr>
              <w:t>Part 2:</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_Toc13738812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5</w:t>
            </w:r>
            <w:r w:rsidR="00396E90" w:rsidRPr="00396E90">
              <w:rPr>
                <w:rFonts w:ascii="Helvetica" w:hAnsi="Helvetica"/>
                <w:noProof/>
                <w:webHidden/>
              </w:rPr>
              <w:fldChar w:fldCharType="end"/>
            </w:r>
          </w:hyperlink>
        </w:p>
        <w:p w14:paraId="323E7762" w14:textId="1F049728" w:rsidR="00396E90" w:rsidRPr="00396E90" w:rsidRDefault="00DD4510">
          <w:pPr>
            <w:pStyle w:val="TOC3"/>
            <w:tabs>
              <w:tab w:val="right" w:leader="dot" w:pos="9622"/>
            </w:tabs>
            <w:rPr>
              <w:rFonts w:ascii="Helvetica" w:eastAsiaTheme="minorEastAsia" w:hAnsi="Helvetica" w:cstheme="minorBidi"/>
              <w:noProof/>
              <w:sz w:val="24"/>
              <w:szCs w:val="24"/>
              <w:lang w:val="da-DK"/>
            </w:rPr>
          </w:pPr>
          <w:hyperlink w:anchor="_Toc13738813" w:history="1">
            <w:r w:rsidR="00396E90" w:rsidRPr="00396E90">
              <w:rPr>
                <w:rStyle w:val="Hyperlink"/>
                <w:rFonts w:ascii="Helvetica" w:eastAsia="Times New Roman" w:hAnsi="Helvetica"/>
                <w:noProof/>
                <w:lang w:val="en-US"/>
              </w:rPr>
              <w:t>Identification of somatic mutations in liquid biopsies and the use of these for diagnosis, monitoring disease relapse and progression.</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_Toc13738813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5</w:t>
            </w:r>
            <w:r w:rsidR="00396E90" w:rsidRPr="00396E90">
              <w:rPr>
                <w:rFonts w:ascii="Helvetica" w:hAnsi="Helvetica"/>
                <w:noProof/>
                <w:webHidden/>
              </w:rPr>
              <w:fldChar w:fldCharType="end"/>
            </w:r>
          </w:hyperlink>
        </w:p>
        <w:p w14:paraId="2176B921" w14:textId="1EF4906B" w:rsidR="00396E90" w:rsidRPr="00396E90" w:rsidRDefault="00DD4510">
          <w:pPr>
            <w:pStyle w:val="TOC1"/>
            <w:tabs>
              <w:tab w:val="right" w:leader="dot" w:pos="9622"/>
            </w:tabs>
            <w:rPr>
              <w:rFonts w:ascii="Helvetica" w:eastAsiaTheme="minorEastAsia" w:hAnsi="Helvetica" w:cstheme="minorBidi"/>
              <w:b w:val="0"/>
              <w:bCs w:val="0"/>
              <w:i w:val="0"/>
              <w:iCs w:val="0"/>
              <w:noProof/>
              <w:lang w:val="da-DK"/>
            </w:rPr>
          </w:pPr>
          <w:hyperlink w:anchor="_Toc13738814" w:history="1">
            <w:r w:rsidR="00396E90" w:rsidRPr="00396E90">
              <w:rPr>
                <w:rStyle w:val="Hyperlink"/>
                <w:rFonts w:ascii="Helvetica" w:hAnsi="Helvetica"/>
                <w:noProof/>
                <w:lang w:val="en-US"/>
              </w:rPr>
              <w:t>Methods and Materials</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_Toc13738814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7</w:t>
            </w:r>
            <w:r w:rsidR="00396E90" w:rsidRPr="00396E90">
              <w:rPr>
                <w:rFonts w:ascii="Helvetica" w:hAnsi="Helvetica"/>
                <w:noProof/>
                <w:webHidden/>
              </w:rPr>
              <w:fldChar w:fldCharType="end"/>
            </w:r>
          </w:hyperlink>
        </w:p>
        <w:p w14:paraId="62A8E840" w14:textId="05DB7798" w:rsidR="00396E90" w:rsidRPr="00396E90" w:rsidRDefault="00DD4510">
          <w:pPr>
            <w:pStyle w:val="TOC2"/>
            <w:tabs>
              <w:tab w:val="right" w:leader="dot" w:pos="9622"/>
            </w:tabs>
            <w:rPr>
              <w:rFonts w:ascii="Helvetica" w:eastAsiaTheme="minorEastAsia" w:hAnsi="Helvetica" w:cstheme="minorBidi"/>
              <w:b w:val="0"/>
              <w:bCs w:val="0"/>
              <w:noProof/>
              <w:sz w:val="24"/>
              <w:szCs w:val="24"/>
              <w:lang w:val="da-DK"/>
            </w:rPr>
          </w:pPr>
          <w:hyperlink w:anchor="_Toc13738815" w:history="1">
            <w:r w:rsidR="00396E90" w:rsidRPr="00396E90">
              <w:rPr>
                <w:rStyle w:val="Hyperlink"/>
                <w:rFonts w:ascii="Helvetica" w:hAnsi="Helvetica"/>
                <w:noProof/>
                <w:lang w:val="en-US"/>
              </w:rPr>
              <w:t>Study population</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_Toc13738815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7</w:t>
            </w:r>
            <w:r w:rsidR="00396E90" w:rsidRPr="00396E90">
              <w:rPr>
                <w:rFonts w:ascii="Helvetica" w:hAnsi="Helvetica"/>
                <w:noProof/>
                <w:webHidden/>
              </w:rPr>
              <w:fldChar w:fldCharType="end"/>
            </w:r>
          </w:hyperlink>
        </w:p>
        <w:p w14:paraId="04E2C11C" w14:textId="227514CE" w:rsidR="00396E90" w:rsidRPr="00396E90" w:rsidRDefault="00DD4510">
          <w:pPr>
            <w:pStyle w:val="TOC3"/>
            <w:tabs>
              <w:tab w:val="right" w:leader="dot" w:pos="9622"/>
            </w:tabs>
            <w:rPr>
              <w:rFonts w:ascii="Helvetica" w:eastAsiaTheme="minorEastAsia" w:hAnsi="Helvetica" w:cstheme="minorBidi"/>
              <w:noProof/>
              <w:sz w:val="24"/>
              <w:szCs w:val="24"/>
              <w:lang w:val="da-DK"/>
            </w:rPr>
          </w:pPr>
          <w:hyperlink w:anchor="_Toc13738816" w:history="1">
            <w:r w:rsidR="00396E90" w:rsidRPr="00396E90">
              <w:rPr>
                <w:rStyle w:val="Hyperlink"/>
                <w:rFonts w:ascii="Helvetica" w:hAnsi="Helvetica"/>
                <w:noProof/>
                <w:lang w:val="en-US"/>
              </w:rPr>
              <w:t>Inclusion</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_Toc13738816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7</w:t>
            </w:r>
            <w:r w:rsidR="00396E90" w:rsidRPr="00396E90">
              <w:rPr>
                <w:rFonts w:ascii="Helvetica" w:hAnsi="Helvetica"/>
                <w:noProof/>
                <w:webHidden/>
              </w:rPr>
              <w:fldChar w:fldCharType="end"/>
            </w:r>
          </w:hyperlink>
        </w:p>
        <w:p w14:paraId="0A170B31" w14:textId="6000D66A" w:rsidR="00396E90" w:rsidRPr="00396E90" w:rsidRDefault="00DD4510">
          <w:pPr>
            <w:pStyle w:val="TOC3"/>
            <w:tabs>
              <w:tab w:val="right" w:leader="dot" w:pos="9622"/>
            </w:tabs>
            <w:rPr>
              <w:rFonts w:ascii="Helvetica" w:eastAsiaTheme="minorEastAsia" w:hAnsi="Helvetica" w:cstheme="minorBidi"/>
              <w:noProof/>
              <w:sz w:val="24"/>
              <w:szCs w:val="24"/>
              <w:lang w:val="da-DK"/>
            </w:rPr>
          </w:pPr>
          <w:hyperlink w:anchor="_Toc13738817" w:history="1">
            <w:r w:rsidR="00396E90" w:rsidRPr="00396E90">
              <w:rPr>
                <w:rStyle w:val="Hyperlink"/>
                <w:rFonts w:ascii="Helvetica" w:hAnsi="Helvetica"/>
                <w:noProof/>
                <w:lang w:val="en-US"/>
              </w:rPr>
              <w:t>Exclusion</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_Toc13738817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7</w:t>
            </w:r>
            <w:r w:rsidR="00396E90" w:rsidRPr="00396E90">
              <w:rPr>
                <w:rFonts w:ascii="Helvetica" w:hAnsi="Helvetica"/>
                <w:noProof/>
                <w:webHidden/>
              </w:rPr>
              <w:fldChar w:fldCharType="end"/>
            </w:r>
          </w:hyperlink>
        </w:p>
        <w:p w14:paraId="31151D3C" w14:textId="661A8BC9" w:rsidR="00396E90" w:rsidRPr="00396E90" w:rsidRDefault="00DD4510">
          <w:pPr>
            <w:pStyle w:val="TOC3"/>
            <w:tabs>
              <w:tab w:val="right" w:leader="dot" w:pos="9622"/>
            </w:tabs>
            <w:rPr>
              <w:rFonts w:ascii="Helvetica" w:eastAsiaTheme="minorEastAsia" w:hAnsi="Helvetica" w:cstheme="minorBidi"/>
              <w:noProof/>
              <w:sz w:val="24"/>
              <w:szCs w:val="24"/>
              <w:lang w:val="da-DK"/>
            </w:rPr>
          </w:pPr>
          <w:hyperlink w:anchor="_Toc13738818" w:history="1">
            <w:r w:rsidR="00396E90" w:rsidRPr="00396E90">
              <w:rPr>
                <w:rStyle w:val="Hyperlink"/>
                <w:rFonts w:ascii="Helvetica" w:hAnsi="Helvetica"/>
                <w:noProof/>
                <w:lang w:val="en-US"/>
              </w:rPr>
              <w:t>Number of patients</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_Toc13738818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7</w:t>
            </w:r>
            <w:r w:rsidR="00396E90" w:rsidRPr="00396E90">
              <w:rPr>
                <w:rFonts w:ascii="Helvetica" w:hAnsi="Helvetica"/>
                <w:noProof/>
                <w:webHidden/>
              </w:rPr>
              <w:fldChar w:fldCharType="end"/>
            </w:r>
          </w:hyperlink>
        </w:p>
        <w:p w14:paraId="120F56C0" w14:textId="580F2B0B" w:rsidR="00396E90" w:rsidRPr="00396E90" w:rsidRDefault="00DD4510">
          <w:pPr>
            <w:pStyle w:val="TOC2"/>
            <w:tabs>
              <w:tab w:val="right" w:leader="dot" w:pos="9622"/>
            </w:tabs>
            <w:rPr>
              <w:rFonts w:ascii="Helvetica" w:eastAsiaTheme="minorEastAsia" w:hAnsi="Helvetica" w:cstheme="minorBidi"/>
              <w:b w:val="0"/>
              <w:bCs w:val="0"/>
              <w:noProof/>
              <w:sz w:val="24"/>
              <w:szCs w:val="24"/>
              <w:lang w:val="da-DK"/>
            </w:rPr>
          </w:pPr>
          <w:hyperlink w:anchor="_Toc13738819" w:history="1">
            <w:r w:rsidR="00396E90" w:rsidRPr="00396E90">
              <w:rPr>
                <w:rStyle w:val="Hyperlink"/>
                <w:rFonts w:ascii="Helvetica" w:hAnsi="Helvetica"/>
                <w:noProof/>
                <w:lang w:val="en-US"/>
              </w:rPr>
              <w:t>Samples collection:</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_Toc13738819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7</w:t>
            </w:r>
            <w:r w:rsidR="00396E90" w:rsidRPr="00396E90">
              <w:rPr>
                <w:rFonts w:ascii="Helvetica" w:hAnsi="Helvetica"/>
                <w:noProof/>
                <w:webHidden/>
              </w:rPr>
              <w:fldChar w:fldCharType="end"/>
            </w:r>
          </w:hyperlink>
        </w:p>
        <w:p w14:paraId="717FAFF4" w14:textId="0303DD22" w:rsidR="00396E90" w:rsidRPr="00396E90" w:rsidRDefault="00DD4510">
          <w:pPr>
            <w:pStyle w:val="TOC3"/>
            <w:tabs>
              <w:tab w:val="right" w:leader="dot" w:pos="9622"/>
            </w:tabs>
            <w:rPr>
              <w:rFonts w:ascii="Helvetica" w:eastAsiaTheme="minorEastAsia" w:hAnsi="Helvetica" w:cstheme="minorBidi"/>
              <w:noProof/>
              <w:sz w:val="24"/>
              <w:szCs w:val="24"/>
              <w:lang w:val="da-DK"/>
            </w:rPr>
          </w:pPr>
          <w:hyperlink w:anchor="_Toc13738820" w:history="1">
            <w:r w:rsidR="00396E90" w:rsidRPr="00396E90">
              <w:rPr>
                <w:rStyle w:val="Hyperlink"/>
                <w:rFonts w:ascii="Helvetica" w:hAnsi="Helvetica"/>
                <w:noProof/>
              </w:rPr>
              <w:t>Blood samples</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_Toc13738820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8</w:t>
            </w:r>
            <w:r w:rsidR="00396E90" w:rsidRPr="00396E90">
              <w:rPr>
                <w:rFonts w:ascii="Helvetica" w:hAnsi="Helvetica"/>
                <w:noProof/>
                <w:webHidden/>
              </w:rPr>
              <w:fldChar w:fldCharType="end"/>
            </w:r>
          </w:hyperlink>
        </w:p>
        <w:p w14:paraId="4A8E2A49" w14:textId="2EB7C90C" w:rsidR="00396E90" w:rsidRPr="00396E90" w:rsidRDefault="00DD4510">
          <w:pPr>
            <w:pStyle w:val="TOC3"/>
            <w:tabs>
              <w:tab w:val="right" w:leader="dot" w:pos="9622"/>
            </w:tabs>
            <w:rPr>
              <w:rFonts w:ascii="Helvetica" w:eastAsiaTheme="minorEastAsia" w:hAnsi="Helvetica" w:cstheme="minorBidi"/>
              <w:noProof/>
              <w:sz w:val="24"/>
              <w:szCs w:val="24"/>
              <w:lang w:val="da-DK"/>
            </w:rPr>
          </w:pPr>
          <w:hyperlink w:anchor="_Toc13738821" w:history="1">
            <w:r w:rsidR="00396E90" w:rsidRPr="00396E90">
              <w:rPr>
                <w:rStyle w:val="Hyperlink"/>
                <w:rFonts w:ascii="Helvetica" w:hAnsi="Helvetica"/>
                <w:noProof/>
              </w:rPr>
              <w:t>Needle aspirates</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_Toc13738821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8</w:t>
            </w:r>
            <w:r w:rsidR="00396E90" w:rsidRPr="00396E90">
              <w:rPr>
                <w:rFonts w:ascii="Helvetica" w:hAnsi="Helvetica"/>
                <w:noProof/>
                <w:webHidden/>
              </w:rPr>
              <w:fldChar w:fldCharType="end"/>
            </w:r>
          </w:hyperlink>
        </w:p>
        <w:p w14:paraId="4AF91C18" w14:textId="6DEDF587" w:rsidR="00396E90" w:rsidRPr="00396E90" w:rsidRDefault="00DD4510">
          <w:pPr>
            <w:pStyle w:val="TOC3"/>
            <w:tabs>
              <w:tab w:val="right" w:leader="dot" w:pos="9622"/>
            </w:tabs>
            <w:rPr>
              <w:rFonts w:ascii="Helvetica" w:eastAsiaTheme="minorEastAsia" w:hAnsi="Helvetica" w:cstheme="minorBidi"/>
              <w:noProof/>
              <w:sz w:val="24"/>
              <w:szCs w:val="24"/>
              <w:lang w:val="da-DK"/>
            </w:rPr>
          </w:pPr>
          <w:hyperlink w:anchor="_Toc13738822" w:history="1">
            <w:r w:rsidR="00396E90" w:rsidRPr="00396E90">
              <w:rPr>
                <w:rStyle w:val="Hyperlink"/>
                <w:rFonts w:ascii="Helvetica" w:hAnsi="Helvetica"/>
                <w:noProof/>
              </w:rPr>
              <w:t>Tumor tissue biopsies</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_Toc13738822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8</w:t>
            </w:r>
            <w:r w:rsidR="00396E90" w:rsidRPr="00396E90">
              <w:rPr>
                <w:rFonts w:ascii="Helvetica" w:hAnsi="Helvetica"/>
                <w:noProof/>
                <w:webHidden/>
              </w:rPr>
              <w:fldChar w:fldCharType="end"/>
            </w:r>
          </w:hyperlink>
        </w:p>
        <w:p w14:paraId="51B79BEF" w14:textId="2CBB18FB" w:rsidR="00396E90" w:rsidRPr="00396E90" w:rsidRDefault="00DD4510">
          <w:pPr>
            <w:pStyle w:val="TOC3"/>
            <w:tabs>
              <w:tab w:val="right" w:leader="dot" w:pos="9622"/>
            </w:tabs>
            <w:rPr>
              <w:rFonts w:ascii="Helvetica" w:eastAsiaTheme="minorEastAsia" w:hAnsi="Helvetica" w:cstheme="minorBidi"/>
              <w:noProof/>
              <w:sz w:val="24"/>
              <w:szCs w:val="24"/>
              <w:lang w:val="da-DK"/>
            </w:rPr>
          </w:pPr>
          <w:hyperlink w:anchor="_Toc13738823" w:history="1">
            <w:r w:rsidR="00396E90" w:rsidRPr="00396E90">
              <w:rPr>
                <w:rStyle w:val="Hyperlink"/>
                <w:rFonts w:ascii="Helvetica" w:hAnsi="Helvetica"/>
                <w:noProof/>
                <w:lang w:val="en-US"/>
              </w:rPr>
              <w:t>Post processing</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_Toc13738823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8</w:t>
            </w:r>
            <w:r w:rsidR="00396E90" w:rsidRPr="00396E90">
              <w:rPr>
                <w:rFonts w:ascii="Helvetica" w:hAnsi="Helvetica"/>
                <w:noProof/>
                <w:webHidden/>
              </w:rPr>
              <w:fldChar w:fldCharType="end"/>
            </w:r>
          </w:hyperlink>
        </w:p>
        <w:p w14:paraId="0BE60A27" w14:textId="204EFA81" w:rsidR="00396E90" w:rsidRPr="00396E90" w:rsidRDefault="00DD4510">
          <w:pPr>
            <w:pStyle w:val="TOC2"/>
            <w:tabs>
              <w:tab w:val="right" w:leader="dot" w:pos="9622"/>
            </w:tabs>
            <w:rPr>
              <w:rFonts w:ascii="Helvetica" w:eastAsiaTheme="minorEastAsia" w:hAnsi="Helvetica" w:cstheme="minorBidi"/>
              <w:b w:val="0"/>
              <w:bCs w:val="0"/>
              <w:noProof/>
              <w:sz w:val="24"/>
              <w:szCs w:val="24"/>
              <w:lang w:val="da-DK"/>
            </w:rPr>
          </w:pPr>
          <w:hyperlink w:anchor="_Toc13738824" w:history="1">
            <w:r w:rsidR="00396E90" w:rsidRPr="00396E90">
              <w:rPr>
                <w:rStyle w:val="Hyperlink"/>
                <w:rFonts w:ascii="Helvetica" w:hAnsi="Helvetica"/>
                <w:noProof/>
                <w:lang w:val="en-US"/>
              </w:rPr>
              <w:t>Diagnostics and procedures</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_Toc13738824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8</w:t>
            </w:r>
            <w:r w:rsidR="00396E90" w:rsidRPr="00396E90">
              <w:rPr>
                <w:rFonts w:ascii="Helvetica" w:hAnsi="Helvetica"/>
                <w:noProof/>
                <w:webHidden/>
              </w:rPr>
              <w:fldChar w:fldCharType="end"/>
            </w:r>
          </w:hyperlink>
        </w:p>
        <w:p w14:paraId="132023FB" w14:textId="696CEE2E" w:rsidR="00396E90" w:rsidRPr="00396E90" w:rsidRDefault="00DD4510">
          <w:pPr>
            <w:pStyle w:val="TOC3"/>
            <w:tabs>
              <w:tab w:val="right" w:leader="dot" w:pos="9622"/>
            </w:tabs>
            <w:rPr>
              <w:rFonts w:ascii="Helvetica" w:eastAsiaTheme="minorEastAsia" w:hAnsi="Helvetica" w:cstheme="minorBidi"/>
              <w:noProof/>
              <w:sz w:val="24"/>
              <w:szCs w:val="24"/>
              <w:lang w:val="da-DK"/>
            </w:rPr>
          </w:pPr>
          <w:hyperlink w:anchor="_Toc13738825" w:history="1">
            <w:r w:rsidR="00396E90" w:rsidRPr="00396E90">
              <w:rPr>
                <w:rStyle w:val="Hyperlink"/>
                <w:rFonts w:ascii="Helvetica" w:hAnsi="Helvetica"/>
                <w:noProof/>
                <w:lang w:val="en-US"/>
              </w:rPr>
              <w:t>Blood and Urine analysis</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_Toc13738825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9</w:t>
            </w:r>
            <w:r w:rsidR="00396E90" w:rsidRPr="00396E90">
              <w:rPr>
                <w:rFonts w:ascii="Helvetica" w:hAnsi="Helvetica"/>
                <w:noProof/>
                <w:webHidden/>
              </w:rPr>
              <w:fldChar w:fldCharType="end"/>
            </w:r>
          </w:hyperlink>
        </w:p>
        <w:p w14:paraId="5311154C" w14:textId="280045E2" w:rsidR="00396E90" w:rsidRPr="00396E90" w:rsidRDefault="00DD4510">
          <w:pPr>
            <w:pStyle w:val="TOC3"/>
            <w:tabs>
              <w:tab w:val="right" w:leader="dot" w:pos="9622"/>
            </w:tabs>
            <w:rPr>
              <w:rFonts w:ascii="Helvetica" w:eastAsiaTheme="minorEastAsia" w:hAnsi="Helvetica" w:cstheme="minorBidi"/>
              <w:noProof/>
              <w:sz w:val="24"/>
              <w:szCs w:val="24"/>
              <w:lang w:val="da-DK"/>
            </w:rPr>
          </w:pPr>
          <w:hyperlink w:anchor="_Toc13738826" w:history="1">
            <w:r w:rsidR="00396E90" w:rsidRPr="00396E90">
              <w:rPr>
                <w:rStyle w:val="Hyperlink"/>
                <w:rFonts w:ascii="Helvetica" w:hAnsi="Helvetica"/>
                <w:noProof/>
                <w:lang w:val="en-US"/>
              </w:rPr>
              <w:t>Staging and Grading Procedures</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_Toc13738826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9</w:t>
            </w:r>
            <w:r w:rsidR="00396E90" w:rsidRPr="00396E90">
              <w:rPr>
                <w:rFonts w:ascii="Helvetica" w:hAnsi="Helvetica"/>
                <w:noProof/>
                <w:webHidden/>
              </w:rPr>
              <w:fldChar w:fldCharType="end"/>
            </w:r>
          </w:hyperlink>
        </w:p>
        <w:p w14:paraId="516AD887" w14:textId="7C502733" w:rsidR="00396E90" w:rsidRPr="00396E90" w:rsidRDefault="00DD4510">
          <w:pPr>
            <w:pStyle w:val="TOC1"/>
            <w:tabs>
              <w:tab w:val="right" w:leader="dot" w:pos="9622"/>
            </w:tabs>
            <w:rPr>
              <w:rFonts w:ascii="Helvetica" w:eastAsiaTheme="minorEastAsia" w:hAnsi="Helvetica" w:cstheme="minorBidi"/>
              <w:b w:val="0"/>
              <w:bCs w:val="0"/>
              <w:i w:val="0"/>
              <w:iCs w:val="0"/>
              <w:noProof/>
              <w:lang w:val="da-DK"/>
            </w:rPr>
          </w:pPr>
          <w:hyperlink w:anchor="_Toc13738827" w:history="1">
            <w:r w:rsidR="00396E90" w:rsidRPr="00396E90">
              <w:rPr>
                <w:rStyle w:val="Hyperlink"/>
                <w:rFonts w:ascii="Helvetica" w:hAnsi="Helvetica"/>
                <w:noProof/>
                <w:lang w:val="en-US"/>
              </w:rPr>
              <w:t>Appendix 1: Procedure for isolation of ccfDNA</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_Toc13738827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10</w:t>
            </w:r>
            <w:r w:rsidR="00396E90" w:rsidRPr="00396E90">
              <w:rPr>
                <w:rFonts w:ascii="Helvetica" w:hAnsi="Helvetica"/>
                <w:noProof/>
                <w:webHidden/>
              </w:rPr>
              <w:fldChar w:fldCharType="end"/>
            </w:r>
          </w:hyperlink>
        </w:p>
        <w:p w14:paraId="0B019DAB" w14:textId="61D1353B" w:rsidR="00396E90" w:rsidRPr="00396E90" w:rsidRDefault="00DD4510">
          <w:pPr>
            <w:pStyle w:val="TOC2"/>
            <w:tabs>
              <w:tab w:val="right" w:leader="dot" w:pos="9622"/>
            </w:tabs>
            <w:rPr>
              <w:rFonts w:ascii="Helvetica" w:eastAsiaTheme="minorEastAsia" w:hAnsi="Helvetica" w:cstheme="minorBidi"/>
              <w:b w:val="0"/>
              <w:bCs w:val="0"/>
              <w:noProof/>
              <w:sz w:val="24"/>
              <w:szCs w:val="24"/>
              <w:lang w:val="da-DK"/>
            </w:rPr>
          </w:pPr>
          <w:hyperlink w:anchor="_Toc13738828" w:history="1">
            <w:r w:rsidR="00396E90" w:rsidRPr="00396E90">
              <w:rPr>
                <w:rStyle w:val="Hyperlink"/>
                <w:rFonts w:ascii="Helvetica" w:hAnsi="Helvetica"/>
                <w:noProof/>
                <w:lang w:val="en-US"/>
              </w:rPr>
              <w:t>Plasma Separation and Storage for isolation of ccfDNA</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_Toc13738828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10</w:t>
            </w:r>
            <w:r w:rsidR="00396E90" w:rsidRPr="00396E90">
              <w:rPr>
                <w:rFonts w:ascii="Helvetica" w:hAnsi="Helvetica"/>
                <w:noProof/>
                <w:webHidden/>
              </w:rPr>
              <w:fldChar w:fldCharType="end"/>
            </w:r>
          </w:hyperlink>
        </w:p>
        <w:p w14:paraId="580A6ECE" w14:textId="76EFD59B" w:rsidR="00396E90" w:rsidRPr="00396E90" w:rsidRDefault="00DD4510">
          <w:pPr>
            <w:pStyle w:val="TOC2"/>
            <w:tabs>
              <w:tab w:val="right" w:leader="dot" w:pos="9622"/>
            </w:tabs>
            <w:rPr>
              <w:rFonts w:ascii="Helvetica" w:eastAsiaTheme="minorEastAsia" w:hAnsi="Helvetica" w:cstheme="minorBidi"/>
              <w:b w:val="0"/>
              <w:bCs w:val="0"/>
              <w:noProof/>
              <w:sz w:val="24"/>
              <w:szCs w:val="24"/>
              <w:lang w:val="da-DK"/>
            </w:rPr>
          </w:pPr>
          <w:hyperlink w:anchor="_Toc13738829" w:history="1">
            <w:r w:rsidR="00396E90" w:rsidRPr="00396E90">
              <w:rPr>
                <w:rStyle w:val="Hyperlink"/>
                <w:rFonts w:ascii="Helvetica" w:hAnsi="Helvetica"/>
                <w:noProof/>
                <w:lang w:val="en-US"/>
              </w:rPr>
              <w:t>Protocol: Purification of Circulating DNA from 1–4 ml Serum or Plasma using the QIAamp MinElute ccfDNA Mini Kit</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_Toc13738829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11</w:t>
            </w:r>
            <w:r w:rsidR="00396E90" w:rsidRPr="00396E90">
              <w:rPr>
                <w:rFonts w:ascii="Helvetica" w:hAnsi="Helvetica"/>
                <w:noProof/>
                <w:webHidden/>
              </w:rPr>
              <w:fldChar w:fldCharType="end"/>
            </w:r>
          </w:hyperlink>
        </w:p>
        <w:p w14:paraId="2349ABD4" w14:textId="35F61C71" w:rsidR="00396E90" w:rsidRPr="00396E90" w:rsidRDefault="00DD4510">
          <w:pPr>
            <w:pStyle w:val="TOC3"/>
            <w:tabs>
              <w:tab w:val="right" w:leader="dot" w:pos="9622"/>
            </w:tabs>
            <w:rPr>
              <w:rFonts w:ascii="Helvetica" w:eastAsiaTheme="minorEastAsia" w:hAnsi="Helvetica" w:cstheme="minorBidi"/>
              <w:noProof/>
              <w:sz w:val="24"/>
              <w:szCs w:val="24"/>
              <w:lang w:val="da-DK"/>
            </w:rPr>
          </w:pPr>
          <w:hyperlink w:anchor="_Toc13738830" w:history="1">
            <w:r w:rsidR="00396E90" w:rsidRPr="00396E90">
              <w:rPr>
                <w:rStyle w:val="Hyperlink"/>
                <w:rFonts w:ascii="Helvetica" w:hAnsi="Helvetica"/>
                <w:noProof/>
                <w:lang w:val="en-US"/>
              </w:rPr>
              <w:t>Procedure</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_Toc13738830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11</w:t>
            </w:r>
            <w:r w:rsidR="00396E90" w:rsidRPr="00396E90">
              <w:rPr>
                <w:rFonts w:ascii="Helvetica" w:hAnsi="Helvetica"/>
                <w:noProof/>
                <w:webHidden/>
              </w:rPr>
              <w:fldChar w:fldCharType="end"/>
            </w:r>
          </w:hyperlink>
        </w:p>
        <w:p w14:paraId="5C51B96F" w14:textId="567BB648" w:rsidR="00396E90" w:rsidRPr="00396E90" w:rsidRDefault="00DD4510">
          <w:pPr>
            <w:pStyle w:val="TOC1"/>
            <w:tabs>
              <w:tab w:val="right" w:leader="dot" w:pos="9622"/>
            </w:tabs>
            <w:rPr>
              <w:rFonts w:ascii="Helvetica" w:eastAsiaTheme="minorEastAsia" w:hAnsi="Helvetica" w:cstheme="minorBidi"/>
              <w:b w:val="0"/>
              <w:bCs w:val="0"/>
              <w:i w:val="0"/>
              <w:iCs w:val="0"/>
              <w:noProof/>
              <w:lang w:val="da-DK"/>
            </w:rPr>
          </w:pPr>
          <w:hyperlink w:anchor="_Toc13738831" w:history="1">
            <w:r w:rsidR="00396E90" w:rsidRPr="00396E90">
              <w:rPr>
                <w:rStyle w:val="Hyperlink"/>
                <w:rFonts w:ascii="Helvetica" w:hAnsi="Helvetica"/>
                <w:noProof/>
                <w:lang w:val="en-US"/>
              </w:rPr>
              <w:t>Appendix 2: Staging</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_Toc13738831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13</w:t>
            </w:r>
            <w:r w:rsidR="00396E90" w:rsidRPr="00396E90">
              <w:rPr>
                <w:rFonts w:ascii="Helvetica" w:hAnsi="Helvetica"/>
                <w:noProof/>
                <w:webHidden/>
              </w:rPr>
              <w:fldChar w:fldCharType="end"/>
            </w:r>
          </w:hyperlink>
        </w:p>
        <w:p w14:paraId="4643B3DC" w14:textId="7E5DE411" w:rsidR="00396E90" w:rsidRPr="00396E90" w:rsidRDefault="00DD4510">
          <w:pPr>
            <w:pStyle w:val="TOC2"/>
            <w:tabs>
              <w:tab w:val="right" w:leader="dot" w:pos="9622"/>
            </w:tabs>
            <w:rPr>
              <w:rFonts w:ascii="Helvetica" w:eastAsiaTheme="minorEastAsia" w:hAnsi="Helvetica" w:cstheme="minorBidi"/>
              <w:b w:val="0"/>
              <w:bCs w:val="0"/>
              <w:noProof/>
              <w:sz w:val="24"/>
              <w:szCs w:val="24"/>
              <w:lang w:val="da-DK"/>
            </w:rPr>
          </w:pPr>
          <w:hyperlink w:anchor="_Toc13738832" w:history="1">
            <w:r w:rsidR="00396E90" w:rsidRPr="00396E90">
              <w:rPr>
                <w:rStyle w:val="Hyperlink"/>
                <w:rFonts w:ascii="Helvetica" w:hAnsi="Helvetica"/>
                <w:noProof/>
                <w:lang w:val="en-US"/>
              </w:rPr>
              <w:t>Osteosarcoma</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_Toc13738832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13</w:t>
            </w:r>
            <w:r w:rsidR="00396E90" w:rsidRPr="00396E90">
              <w:rPr>
                <w:rFonts w:ascii="Helvetica" w:hAnsi="Helvetica"/>
                <w:noProof/>
                <w:webHidden/>
              </w:rPr>
              <w:fldChar w:fldCharType="end"/>
            </w:r>
          </w:hyperlink>
        </w:p>
        <w:p w14:paraId="2E57E546" w14:textId="65C5C1D7" w:rsidR="00396E90" w:rsidRPr="00396E90" w:rsidRDefault="00DD4510">
          <w:pPr>
            <w:pStyle w:val="TOC3"/>
            <w:tabs>
              <w:tab w:val="right" w:leader="dot" w:pos="9622"/>
            </w:tabs>
            <w:rPr>
              <w:rFonts w:ascii="Helvetica" w:eastAsiaTheme="minorEastAsia" w:hAnsi="Helvetica" w:cstheme="minorBidi"/>
              <w:noProof/>
              <w:sz w:val="24"/>
              <w:szCs w:val="24"/>
              <w:lang w:val="da-DK"/>
            </w:rPr>
          </w:pPr>
          <w:hyperlink w:anchor="_Toc13738833" w:history="1">
            <w:r w:rsidR="00396E90" w:rsidRPr="00396E90">
              <w:rPr>
                <w:rStyle w:val="Hyperlink"/>
                <w:rFonts w:ascii="Helvetica" w:hAnsi="Helvetica"/>
                <w:noProof/>
                <w:lang w:val="en-US"/>
              </w:rPr>
              <w:t>Staging system</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_Toc13738833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13</w:t>
            </w:r>
            <w:r w:rsidR="00396E90" w:rsidRPr="00396E90">
              <w:rPr>
                <w:rFonts w:ascii="Helvetica" w:hAnsi="Helvetica"/>
                <w:noProof/>
                <w:webHidden/>
              </w:rPr>
              <w:fldChar w:fldCharType="end"/>
            </w:r>
          </w:hyperlink>
        </w:p>
        <w:p w14:paraId="7D038CE9" w14:textId="142DB0B0" w:rsidR="00396E90" w:rsidRPr="00396E90" w:rsidRDefault="00DD4510">
          <w:pPr>
            <w:pStyle w:val="TOC2"/>
            <w:tabs>
              <w:tab w:val="right" w:leader="dot" w:pos="9622"/>
            </w:tabs>
            <w:rPr>
              <w:rFonts w:ascii="Helvetica" w:eastAsiaTheme="minorEastAsia" w:hAnsi="Helvetica" w:cstheme="minorBidi"/>
              <w:b w:val="0"/>
              <w:bCs w:val="0"/>
              <w:noProof/>
              <w:sz w:val="24"/>
              <w:szCs w:val="24"/>
              <w:lang w:val="da-DK"/>
            </w:rPr>
          </w:pPr>
          <w:hyperlink w:anchor="_Toc13738834" w:history="1">
            <w:r w:rsidR="00396E90" w:rsidRPr="00396E90">
              <w:rPr>
                <w:rStyle w:val="Hyperlink"/>
                <w:rFonts w:ascii="Helvetica" w:hAnsi="Helvetica"/>
                <w:noProof/>
                <w:lang w:val="en-US"/>
              </w:rPr>
              <w:t>Lymphoma</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_Toc13738834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14</w:t>
            </w:r>
            <w:r w:rsidR="00396E90" w:rsidRPr="00396E90">
              <w:rPr>
                <w:rFonts w:ascii="Helvetica" w:hAnsi="Helvetica"/>
                <w:noProof/>
                <w:webHidden/>
              </w:rPr>
              <w:fldChar w:fldCharType="end"/>
            </w:r>
          </w:hyperlink>
        </w:p>
        <w:p w14:paraId="0C41C8B9" w14:textId="2BAA203F" w:rsidR="00396E90" w:rsidRPr="00396E90" w:rsidRDefault="00DD4510">
          <w:pPr>
            <w:pStyle w:val="TOC3"/>
            <w:tabs>
              <w:tab w:val="right" w:leader="dot" w:pos="9622"/>
            </w:tabs>
            <w:rPr>
              <w:rFonts w:ascii="Helvetica" w:eastAsiaTheme="minorEastAsia" w:hAnsi="Helvetica" w:cstheme="minorBidi"/>
              <w:noProof/>
              <w:sz w:val="24"/>
              <w:szCs w:val="24"/>
              <w:lang w:val="da-DK"/>
            </w:rPr>
          </w:pPr>
          <w:hyperlink w:anchor="_Toc13738835" w:history="1">
            <w:r w:rsidR="00396E90" w:rsidRPr="00396E90">
              <w:rPr>
                <w:rStyle w:val="Hyperlink"/>
                <w:rFonts w:ascii="Helvetica" w:hAnsi="Helvetica"/>
                <w:noProof/>
                <w:lang w:val="en-US"/>
              </w:rPr>
              <w:t>Staging system</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_Toc13738835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14</w:t>
            </w:r>
            <w:r w:rsidR="00396E90" w:rsidRPr="00396E90">
              <w:rPr>
                <w:rFonts w:ascii="Helvetica" w:hAnsi="Helvetica"/>
                <w:noProof/>
                <w:webHidden/>
              </w:rPr>
              <w:fldChar w:fldCharType="end"/>
            </w:r>
          </w:hyperlink>
        </w:p>
        <w:p w14:paraId="52BE2145" w14:textId="7F8E1FFC" w:rsidR="00396E90" w:rsidRPr="00396E90" w:rsidRDefault="00DD4510">
          <w:pPr>
            <w:pStyle w:val="TOC2"/>
            <w:tabs>
              <w:tab w:val="right" w:leader="dot" w:pos="9622"/>
            </w:tabs>
            <w:rPr>
              <w:rFonts w:ascii="Helvetica" w:eastAsiaTheme="minorEastAsia" w:hAnsi="Helvetica" w:cstheme="minorBidi"/>
              <w:b w:val="0"/>
              <w:bCs w:val="0"/>
              <w:noProof/>
              <w:sz w:val="24"/>
              <w:szCs w:val="24"/>
              <w:lang w:val="da-DK"/>
            </w:rPr>
          </w:pPr>
          <w:hyperlink w:anchor="_Toc13738836" w:history="1">
            <w:r w:rsidR="00396E90" w:rsidRPr="00396E90">
              <w:rPr>
                <w:rStyle w:val="Hyperlink"/>
                <w:rFonts w:ascii="Helvetica" w:hAnsi="Helvetica"/>
                <w:noProof/>
                <w:lang w:val="en-US"/>
              </w:rPr>
              <w:t>Mammary tumors</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_Toc13738836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15</w:t>
            </w:r>
            <w:r w:rsidR="00396E90" w:rsidRPr="00396E90">
              <w:rPr>
                <w:rFonts w:ascii="Helvetica" w:hAnsi="Helvetica"/>
                <w:noProof/>
                <w:webHidden/>
              </w:rPr>
              <w:fldChar w:fldCharType="end"/>
            </w:r>
          </w:hyperlink>
        </w:p>
        <w:p w14:paraId="630F3984" w14:textId="3AEBBB27" w:rsidR="00396E90" w:rsidRPr="00396E90" w:rsidRDefault="00DD4510">
          <w:pPr>
            <w:pStyle w:val="TOC3"/>
            <w:tabs>
              <w:tab w:val="right" w:leader="dot" w:pos="9622"/>
            </w:tabs>
            <w:rPr>
              <w:rFonts w:ascii="Helvetica" w:eastAsiaTheme="minorEastAsia" w:hAnsi="Helvetica" w:cstheme="minorBidi"/>
              <w:noProof/>
              <w:sz w:val="24"/>
              <w:szCs w:val="24"/>
              <w:lang w:val="da-DK"/>
            </w:rPr>
          </w:pPr>
          <w:hyperlink w:anchor="_Toc13738837" w:history="1">
            <w:r w:rsidR="00396E90" w:rsidRPr="00396E90">
              <w:rPr>
                <w:rStyle w:val="Hyperlink"/>
                <w:rFonts w:ascii="Helvetica" w:hAnsi="Helvetica"/>
                <w:noProof/>
                <w:lang w:val="en-US"/>
              </w:rPr>
              <w:t>Staging system</w:t>
            </w:r>
            <w:r w:rsidR="00396E90" w:rsidRPr="00396E90">
              <w:rPr>
                <w:rFonts w:ascii="Helvetica" w:hAnsi="Helvetica"/>
                <w:noProof/>
                <w:webHidden/>
              </w:rPr>
              <w:tab/>
            </w:r>
            <w:r w:rsidR="00396E90" w:rsidRPr="00396E90">
              <w:rPr>
                <w:rFonts w:ascii="Helvetica" w:hAnsi="Helvetica"/>
                <w:noProof/>
                <w:webHidden/>
              </w:rPr>
              <w:fldChar w:fldCharType="begin"/>
            </w:r>
            <w:r w:rsidR="00396E90" w:rsidRPr="00396E90">
              <w:rPr>
                <w:rFonts w:ascii="Helvetica" w:hAnsi="Helvetica"/>
                <w:noProof/>
                <w:webHidden/>
              </w:rPr>
              <w:instrText xml:space="preserve"> PAGEREF _Toc13738837 \h </w:instrText>
            </w:r>
            <w:r w:rsidR="00396E90" w:rsidRPr="00396E90">
              <w:rPr>
                <w:rFonts w:ascii="Helvetica" w:hAnsi="Helvetica"/>
                <w:noProof/>
                <w:webHidden/>
              </w:rPr>
            </w:r>
            <w:r w:rsidR="00396E90" w:rsidRPr="00396E90">
              <w:rPr>
                <w:rFonts w:ascii="Helvetica" w:hAnsi="Helvetica"/>
                <w:noProof/>
                <w:webHidden/>
              </w:rPr>
              <w:fldChar w:fldCharType="separate"/>
            </w:r>
            <w:r w:rsidR="007C74DB">
              <w:rPr>
                <w:rFonts w:ascii="Helvetica" w:hAnsi="Helvetica"/>
                <w:noProof/>
                <w:webHidden/>
              </w:rPr>
              <w:t>15</w:t>
            </w:r>
            <w:r w:rsidR="00396E90" w:rsidRPr="00396E90">
              <w:rPr>
                <w:rFonts w:ascii="Helvetica" w:hAnsi="Helvetica"/>
                <w:noProof/>
                <w:webHidden/>
              </w:rPr>
              <w:fldChar w:fldCharType="end"/>
            </w:r>
          </w:hyperlink>
        </w:p>
        <w:p w14:paraId="76F2633B" w14:textId="2BC8B713" w:rsidR="00890E68" w:rsidRPr="00396E90" w:rsidRDefault="00890E68">
          <w:pPr>
            <w:rPr>
              <w:rFonts w:ascii="Helvetica" w:hAnsi="Helvetica"/>
            </w:rPr>
          </w:pPr>
          <w:r w:rsidRPr="00396E90">
            <w:rPr>
              <w:rFonts w:ascii="Helvetica" w:hAnsi="Helvetica"/>
              <w:b/>
              <w:bCs/>
              <w:noProof/>
            </w:rPr>
            <w:fldChar w:fldCharType="end"/>
          </w:r>
        </w:p>
      </w:sdtContent>
    </w:sdt>
    <w:p w14:paraId="3A3BD62A" w14:textId="77777777" w:rsidR="00890E68" w:rsidRPr="00396E90" w:rsidRDefault="00890E68" w:rsidP="00D11E4B">
      <w:pPr>
        <w:pStyle w:val="Heading1"/>
        <w:rPr>
          <w:rFonts w:ascii="Helvetica" w:hAnsi="Helvetica" w:cstheme="minorHAnsi"/>
          <w:color w:val="auto"/>
          <w:lang w:val="en-US"/>
        </w:rPr>
      </w:pPr>
    </w:p>
    <w:p w14:paraId="71077D0B" w14:textId="59736022" w:rsidR="00D11E4B" w:rsidRPr="00396E90" w:rsidRDefault="00D11E4B" w:rsidP="00D11E4B">
      <w:pPr>
        <w:pStyle w:val="Heading1"/>
        <w:rPr>
          <w:rFonts w:ascii="Helvetica" w:hAnsi="Helvetica" w:cstheme="minorHAnsi"/>
          <w:color w:val="auto"/>
          <w:lang w:val="en-US"/>
        </w:rPr>
      </w:pPr>
      <w:bookmarkStart w:id="5" w:name="_Toc13738804"/>
      <w:r w:rsidRPr="00396E90">
        <w:rPr>
          <w:rFonts w:ascii="Helvetica" w:hAnsi="Helvetica" w:cstheme="minorHAnsi"/>
          <w:color w:val="auto"/>
          <w:lang w:val="en-US"/>
        </w:rPr>
        <w:t>Investigators and responsibilities</w:t>
      </w:r>
      <w:bookmarkEnd w:id="1"/>
      <w:bookmarkEnd w:id="5"/>
    </w:p>
    <w:p w14:paraId="4754FE90" w14:textId="77777777" w:rsidR="00D11E4B" w:rsidRPr="00396E90" w:rsidRDefault="00D11E4B" w:rsidP="00D11E4B">
      <w:pPr>
        <w:rPr>
          <w:rFonts w:ascii="Helvetica" w:hAnsi="Helvetica" w:cstheme="minorHAnsi"/>
          <w:lang w:val="en-US"/>
        </w:rPr>
      </w:pPr>
    </w:p>
    <w:tbl>
      <w:tblPr>
        <w:tblStyle w:val="TableGrid"/>
        <w:tblW w:w="0" w:type="auto"/>
        <w:tblLook w:val="04A0" w:firstRow="1" w:lastRow="0" w:firstColumn="1" w:lastColumn="0" w:noHBand="0" w:noVBand="1"/>
      </w:tblPr>
      <w:tblGrid>
        <w:gridCol w:w="3077"/>
        <w:gridCol w:w="6545"/>
      </w:tblGrid>
      <w:tr w:rsidR="00D11E4B" w:rsidRPr="00396E90" w14:paraId="2BD83C79" w14:textId="77777777" w:rsidTr="00AA3EA6">
        <w:tc>
          <w:tcPr>
            <w:tcW w:w="3077" w:type="dxa"/>
          </w:tcPr>
          <w:p w14:paraId="22B6C5FD" w14:textId="77777777" w:rsidR="00D11E4B" w:rsidRPr="00396E90" w:rsidRDefault="00D11E4B" w:rsidP="0069721F">
            <w:pPr>
              <w:spacing w:after="240"/>
              <w:rPr>
                <w:rFonts w:ascii="Helvetica" w:hAnsi="Helvetica" w:cstheme="minorHAnsi"/>
                <w:b/>
                <w:sz w:val="32"/>
                <w:szCs w:val="32"/>
                <w:lang w:val="en-US"/>
              </w:rPr>
            </w:pPr>
            <w:r w:rsidRPr="00396E90">
              <w:rPr>
                <w:rFonts w:ascii="Helvetica" w:hAnsi="Helvetica" w:cstheme="minorHAnsi"/>
                <w:b/>
                <w:sz w:val="32"/>
                <w:szCs w:val="32"/>
                <w:lang w:val="en-US"/>
              </w:rPr>
              <w:t>Responsibility</w:t>
            </w:r>
          </w:p>
        </w:tc>
        <w:tc>
          <w:tcPr>
            <w:tcW w:w="6545" w:type="dxa"/>
          </w:tcPr>
          <w:p w14:paraId="58D62F0F" w14:textId="62CCF034" w:rsidR="00D11E4B" w:rsidRPr="00396E90" w:rsidRDefault="00D11E4B" w:rsidP="0069721F">
            <w:pPr>
              <w:rPr>
                <w:rFonts w:ascii="Helvetica" w:hAnsi="Helvetica" w:cstheme="minorHAnsi"/>
                <w:sz w:val="32"/>
                <w:szCs w:val="32"/>
                <w:lang w:val="en-US"/>
              </w:rPr>
            </w:pPr>
            <w:r w:rsidRPr="00396E90">
              <w:rPr>
                <w:rFonts w:ascii="Helvetica" w:hAnsi="Helvetica" w:cstheme="minorHAnsi"/>
                <w:b/>
                <w:sz w:val="32"/>
                <w:szCs w:val="32"/>
                <w:lang w:val="en-US"/>
              </w:rPr>
              <w:t>Name and Address of Investigator</w:t>
            </w:r>
          </w:p>
        </w:tc>
      </w:tr>
      <w:tr w:rsidR="00D11E4B" w:rsidRPr="00396E90" w14:paraId="138D6715" w14:textId="77777777" w:rsidTr="00AA3EA6">
        <w:tc>
          <w:tcPr>
            <w:tcW w:w="3077" w:type="dxa"/>
          </w:tcPr>
          <w:p w14:paraId="2194C89F" w14:textId="77777777" w:rsidR="00D11E4B" w:rsidRPr="00396E90" w:rsidRDefault="00D11E4B" w:rsidP="0069721F">
            <w:pPr>
              <w:rPr>
                <w:rFonts w:ascii="Helvetica" w:hAnsi="Helvetica" w:cstheme="minorHAnsi"/>
                <w:b/>
                <w:lang w:val="en-US"/>
              </w:rPr>
            </w:pPr>
            <w:r w:rsidRPr="00396E90">
              <w:rPr>
                <w:rFonts w:ascii="Helvetica" w:hAnsi="Helvetica" w:cstheme="minorHAnsi"/>
                <w:b/>
                <w:lang w:val="en-US"/>
              </w:rPr>
              <w:t>Principal Investigator</w:t>
            </w:r>
          </w:p>
          <w:p w14:paraId="63E14D5B" w14:textId="77777777" w:rsidR="00D11E4B" w:rsidRPr="00396E90" w:rsidRDefault="00D11E4B" w:rsidP="0069721F">
            <w:pPr>
              <w:rPr>
                <w:rFonts w:ascii="Helvetica" w:hAnsi="Helvetica" w:cstheme="minorHAnsi"/>
                <w:b/>
                <w:lang w:val="en-US"/>
              </w:rPr>
            </w:pPr>
            <w:r w:rsidRPr="00396E90">
              <w:rPr>
                <w:rFonts w:ascii="Helvetica" w:hAnsi="Helvetica" w:cstheme="minorHAnsi"/>
                <w:b/>
                <w:lang w:val="en-US"/>
              </w:rPr>
              <w:t>(Sample collection &amp; data stuff. Enrollment and evaluation of canine cancer patients and communication with clients)</w:t>
            </w:r>
            <w:r w:rsidRPr="00396E90">
              <w:rPr>
                <w:rFonts w:ascii="Helvetica" w:hAnsi="Helvetica" w:cstheme="minorHAnsi"/>
                <w:b/>
                <w:lang w:val="en-US"/>
              </w:rPr>
              <w:tab/>
            </w:r>
          </w:p>
          <w:p w14:paraId="556194D8" w14:textId="77777777" w:rsidR="00D11E4B" w:rsidRPr="00396E90" w:rsidRDefault="00D11E4B" w:rsidP="0069721F">
            <w:pPr>
              <w:rPr>
                <w:rFonts w:ascii="Helvetica" w:hAnsi="Helvetica" w:cstheme="minorHAnsi"/>
                <w:b/>
                <w:lang w:val="en-US"/>
              </w:rPr>
            </w:pPr>
          </w:p>
        </w:tc>
        <w:tc>
          <w:tcPr>
            <w:tcW w:w="6545" w:type="dxa"/>
          </w:tcPr>
          <w:p w14:paraId="1B97F4D1" w14:textId="77777777" w:rsidR="00D11E4B" w:rsidRPr="00396E90" w:rsidRDefault="00D11E4B" w:rsidP="0069721F">
            <w:pPr>
              <w:rPr>
                <w:rFonts w:ascii="Helvetica" w:hAnsi="Helvetica" w:cstheme="minorHAnsi"/>
                <w:lang w:val="en-US"/>
              </w:rPr>
            </w:pPr>
            <w:r w:rsidRPr="00396E90">
              <w:rPr>
                <w:rFonts w:ascii="Helvetica" w:hAnsi="Helvetica" w:cstheme="minorHAnsi"/>
                <w:lang w:val="en-US"/>
              </w:rPr>
              <w:t>Sophie Agger, DVM, PhD student</w:t>
            </w:r>
          </w:p>
          <w:p w14:paraId="2F97C14E" w14:textId="77777777" w:rsidR="00D11E4B" w:rsidRPr="00396E90" w:rsidRDefault="00D11E4B" w:rsidP="0069721F">
            <w:pPr>
              <w:rPr>
                <w:rFonts w:ascii="Helvetica" w:hAnsi="Helvetica" w:cstheme="minorHAnsi"/>
                <w:lang w:val="en-US"/>
              </w:rPr>
            </w:pPr>
            <w:r w:rsidRPr="00396E90">
              <w:rPr>
                <w:rFonts w:ascii="Helvetica" w:hAnsi="Helvetica" w:cstheme="minorHAnsi"/>
                <w:lang w:val="en-US"/>
              </w:rPr>
              <w:t>Companion Animal Oncology Service and Research Group</w:t>
            </w:r>
          </w:p>
          <w:p w14:paraId="6BDF9CD5" w14:textId="77777777" w:rsidR="00D11E4B" w:rsidRPr="00396E90" w:rsidRDefault="00D11E4B" w:rsidP="0069721F">
            <w:pPr>
              <w:rPr>
                <w:rFonts w:ascii="Helvetica" w:hAnsi="Helvetica" w:cstheme="minorHAnsi"/>
                <w:lang w:val="en-US"/>
              </w:rPr>
            </w:pPr>
            <w:r w:rsidRPr="00396E90">
              <w:rPr>
                <w:rFonts w:ascii="Helvetica" w:hAnsi="Helvetica" w:cstheme="minorHAnsi"/>
                <w:lang w:val="en-US"/>
              </w:rPr>
              <w:t>Department of Veterinary Clinical Sciences</w:t>
            </w:r>
          </w:p>
          <w:p w14:paraId="7C908CDD" w14:textId="77777777" w:rsidR="00D11E4B" w:rsidRPr="00396E90" w:rsidRDefault="00D11E4B" w:rsidP="0069721F">
            <w:pPr>
              <w:rPr>
                <w:rFonts w:ascii="Helvetica" w:hAnsi="Helvetica" w:cstheme="minorHAnsi"/>
                <w:lang w:val="en-US"/>
              </w:rPr>
            </w:pPr>
            <w:r w:rsidRPr="00396E90">
              <w:rPr>
                <w:rFonts w:ascii="Helvetica" w:hAnsi="Helvetica" w:cstheme="minorHAnsi"/>
                <w:lang w:val="en-US"/>
              </w:rPr>
              <w:t>Faculty of Health and Medical Sciences</w:t>
            </w:r>
          </w:p>
          <w:p w14:paraId="5078F34B" w14:textId="77777777" w:rsidR="00D11E4B" w:rsidRPr="00396E90" w:rsidRDefault="00D11E4B" w:rsidP="0069721F">
            <w:pPr>
              <w:rPr>
                <w:rFonts w:ascii="Helvetica" w:hAnsi="Helvetica" w:cstheme="minorHAnsi"/>
              </w:rPr>
            </w:pPr>
            <w:r w:rsidRPr="00396E90">
              <w:rPr>
                <w:rFonts w:ascii="Helvetica" w:hAnsi="Helvetica" w:cstheme="minorHAnsi"/>
              </w:rPr>
              <w:t>University of Copenhagen</w:t>
            </w:r>
          </w:p>
          <w:p w14:paraId="4B1A6B92" w14:textId="77777777" w:rsidR="00D11E4B" w:rsidRPr="00396E90" w:rsidRDefault="00D11E4B" w:rsidP="0069721F">
            <w:pPr>
              <w:rPr>
                <w:rFonts w:ascii="Helvetica" w:hAnsi="Helvetica" w:cstheme="minorHAnsi"/>
              </w:rPr>
            </w:pPr>
            <w:r w:rsidRPr="00396E90">
              <w:rPr>
                <w:rFonts w:ascii="Helvetica" w:hAnsi="Helvetica" w:cstheme="minorHAnsi"/>
              </w:rPr>
              <w:t>Dyrlægevej 16</w:t>
            </w:r>
          </w:p>
          <w:p w14:paraId="4F9DAC62" w14:textId="77777777" w:rsidR="00D11E4B" w:rsidRPr="00396E90" w:rsidRDefault="00D11E4B" w:rsidP="0069721F">
            <w:pPr>
              <w:rPr>
                <w:rFonts w:ascii="Helvetica" w:hAnsi="Helvetica" w:cstheme="minorHAnsi"/>
              </w:rPr>
            </w:pPr>
            <w:r w:rsidRPr="00396E90">
              <w:rPr>
                <w:rFonts w:ascii="Helvetica" w:hAnsi="Helvetica" w:cstheme="minorHAnsi"/>
              </w:rPr>
              <w:t>DK 1870 Frederiksberg C</w:t>
            </w:r>
          </w:p>
          <w:p w14:paraId="6EEB1E77" w14:textId="77777777" w:rsidR="00D11E4B" w:rsidRPr="00396E90" w:rsidRDefault="00D11E4B" w:rsidP="0069721F">
            <w:pPr>
              <w:rPr>
                <w:rFonts w:ascii="Helvetica" w:hAnsi="Helvetica" w:cstheme="minorHAnsi"/>
                <w:lang w:val="en-US"/>
              </w:rPr>
            </w:pPr>
            <w:r w:rsidRPr="00396E90">
              <w:rPr>
                <w:rFonts w:ascii="Helvetica" w:hAnsi="Helvetica" w:cstheme="minorHAnsi"/>
                <w:lang w:val="en-US"/>
              </w:rPr>
              <w:t>Email: sesa@sund.ku.dk</w:t>
            </w:r>
          </w:p>
          <w:p w14:paraId="4CFCA687" w14:textId="77777777" w:rsidR="00D11E4B" w:rsidRPr="00396E90" w:rsidRDefault="00D11E4B" w:rsidP="0069721F">
            <w:pPr>
              <w:rPr>
                <w:rFonts w:ascii="Helvetica" w:hAnsi="Helvetica" w:cstheme="minorHAnsi"/>
                <w:lang w:val="en-US"/>
              </w:rPr>
            </w:pPr>
            <w:r w:rsidRPr="00396E90">
              <w:rPr>
                <w:rFonts w:ascii="Helvetica" w:hAnsi="Helvetica" w:cstheme="minorHAnsi"/>
                <w:lang w:val="en-US"/>
              </w:rPr>
              <w:t>Phone: +45 26 35 06 74</w:t>
            </w:r>
          </w:p>
        </w:tc>
      </w:tr>
      <w:tr w:rsidR="00D11E4B" w:rsidRPr="00396E90" w14:paraId="602035D0" w14:textId="77777777" w:rsidTr="00AA3EA6">
        <w:tc>
          <w:tcPr>
            <w:tcW w:w="3077" w:type="dxa"/>
          </w:tcPr>
          <w:p w14:paraId="32B84288" w14:textId="77777777" w:rsidR="00D11E4B" w:rsidRPr="00396E90" w:rsidRDefault="00D11E4B" w:rsidP="0069721F">
            <w:pPr>
              <w:rPr>
                <w:rFonts w:ascii="Helvetica" w:hAnsi="Helvetica" w:cstheme="minorHAnsi"/>
                <w:b/>
                <w:lang w:val="en-US"/>
              </w:rPr>
            </w:pPr>
            <w:r w:rsidRPr="00396E90">
              <w:rPr>
                <w:rFonts w:ascii="Helvetica" w:hAnsi="Helvetica" w:cstheme="minorHAnsi"/>
                <w:b/>
                <w:lang w:val="en-US"/>
              </w:rPr>
              <w:t>Co-investigator</w:t>
            </w:r>
          </w:p>
          <w:p w14:paraId="61DD3432" w14:textId="77777777" w:rsidR="00D11E4B" w:rsidRPr="00396E90" w:rsidRDefault="00D11E4B" w:rsidP="0069721F">
            <w:pPr>
              <w:rPr>
                <w:rFonts w:ascii="Helvetica" w:hAnsi="Helvetica" w:cstheme="minorHAnsi"/>
                <w:b/>
                <w:lang w:val="en-US"/>
              </w:rPr>
            </w:pPr>
            <w:r w:rsidRPr="00396E90">
              <w:rPr>
                <w:rFonts w:ascii="Helvetica" w:hAnsi="Helvetica" w:cstheme="minorHAnsi"/>
                <w:b/>
                <w:lang w:val="en-US"/>
              </w:rPr>
              <w:t>(Sample collection &amp; data stuff. Enrollment and evaluation of canine cancer patients and communication with clients)</w:t>
            </w:r>
            <w:r w:rsidRPr="00396E90">
              <w:rPr>
                <w:rFonts w:ascii="Helvetica" w:hAnsi="Helvetica" w:cstheme="minorHAnsi"/>
                <w:b/>
                <w:lang w:val="en-US"/>
              </w:rPr>
              <w:tab/>
            </w:r>
          </w:p>
          <w:p w14:paraId="7E28455E" w14:textId="77777777" w:rsidR="00D11E4B" w:rsidRPr="00396E90" w:rsidRDefault="00D11E4B" w:rsidP="0069721F">
            <w:pPr>
              <w:rPr>
                <w:rFonts w:ascii="Helvetica" w:hAnsi="Helvetica" w:cstheme="minorHAnsi"/>
                <w:b/>
                <w:lang w:val="en-US"/>
              </w:rPr>
            </w:pPr>
          </w:p>
        </w:tc>
        <w:tc>
          <w:tcPr>
            <w:tcW w:w="6545" w:type="dxa"/>
          </w:tcPr>
          <w:p w14:paraId="69FA13DE" w14:textId="77777777" w:rsidR="00D11E4B" w:rsidRPr="00396E90" w:rsidRDefault="00D11E4B" w:rsidP="0069721F">
            <w:pPr>
              <w:rPr>
                <w:rFonts w:ascii="Helvetica" w:hAnsi="Helvetica" w:cstheme="minorHAnsi"/>
                <w:lang w:val="en-US"/>
              </w:rPr>
            </w:pPr>
            <w:r w:rsidRPr="00396E90">
              <w:rPr>
                <w:rFonts w:ascii="Helvetica" w:hAnsi="Helvetica" w:cstheme="minorHAnsi"/>
                <w:lang w:val="en-US"/>
              </w:rPr>
              <w:t>Maja Arendt, DVM, DECVIM-CA oncology, Associate professor</w:t>
            </w:r>
          </w:p>
          <w:p w14:paraId="39D91B11" w14:textId="77777777" w:rsidR="00D11E4B" w:rsidRPr="00396E90" w:rsidRDefault="00D11E4B" w:rsidP="0069721F">
            <w:pPr>
              <w:rPr>
                <w:rFonts w:ascii="Helvetica" w:hAnsi="Helvetica" w:cstheme="minorHAnsi"/>
                <w:lang w:val="en-US"/>
              </w:rPr>
            </w:pPr>
            <w:r w:rsidRPr="00396E90">
              <w:rPr>
                <w:rFonts w:ascii="Helvetica" w:hAnsi="Helvetica" w:cstheme="minorHAnsi"/>
                <w:lang w:val="en-US"/>
              </w:rPr>
              <w:t>Companion Animal Oncology Service and Research Group</w:t>
            </w:r>
          </w:p>
          <w:p w14:paraId="58F038D6" w14:textId="77777777" w:rsidR="00D11E4B" w:rsidRPr="00396E90" w:rsidRDefault="00D11E4B" w:rsidP="0069721F">
            <w:pPr>
              <w:rPr>
                <w:rFonts w:ascii="Helvetica" w:hAnsi="Helvetica" w:cstheme="minorHAnsi"/>
                <w:lang w:val="en-US"/>
              </w:rPr>
            </w:pPr>
            <w:r w:rsidRPr="00396E90">
              <w:rPr>
                <w:rFonts w:ascii="Helvetica" w:hAnsi="Helvetica" w:cstheme="minorHAnsi"/>
                <w:lang w:val="en-US"/>
              </w:rPr>
              <w:t>Department of Veterinary Clinical Sciences</w:t>
            </w:r>
          </w:p>
          <w:p w14:paraId="12C14588" w14:textId="77777777" w:rsidR="00D11E4B" w:rsidRPr="00396E90" w:rsidRDefault="00D11E4B" w:rsidP="0069721F">
            <w:pPr>
              <w:rPr>
                <w:rFonts w:ascii="Helvetica" w:hAnsi="Helvetica" w:cstheme="minorHAnsi"/>
                <w:lang w:val="en-US"/>
              </w:rPr>
            </w:pPr>
            <w:r w:rsidRPr="00396E90">
              <w:rPr>
                <w:rFonts w:ascii="Helvetica" w:hAnsi="Helvetica" w:cstheme="minorHAnsi"/>
                <w:lang w:val="en-US"/>
              </w:rPr>
              <w:t>Faculty of Health and Medical Sciences</w:t>
            </w:r>
          </w:p>
          <w:p w14:paraId="1B953971" w14:textId="77777777" w:rsidR="00D11E4B" w:rsidRPr="00396E90" w:rsidRDefault="00D11E4B" w:rsidP="0069721F">
            <w:pPr>
              <w:rPr>
                <w:rFonts w:ascii="Helvetica" w:hAnsi="Helvetica" w:cstheme="minorHAnsi"/>
              </w:rPr>
            </w:pPr>
            <w:r w:rsidRPr="00396E90">
              <w:rPr>
                <w:rFonts w:ascii="Helvetica" w:hAnsi="Helvetica" w:cstheme="minorHAnsi"/>
              </w:rPr>
              <w:t>University of Copenhagen</w:t>
            </w:r>
          </w:p>
          <w:p w14:paraId="46C95F05" w14:textId="77777777" w:rsidR="00D11E4B" w:rsidRPr="00396E90" w:rsidRDefault="00D11E4B" w:rsidP="0069721F">
            <w:pPr>
              <w:rPr>
                <w:rFonts w:ascii="Helvetica" w:hAnsi="Helvetica" w:cstheme="minorHAnsi"/>
              </w:rPr>
            </w:pPr>
            <w:r w:rsidRPr="00396E90">
              <w:rPr>
                <w:rFonts w:ascii="Helvetica" w:hAnsi="Helvetica" w:cstheme="minorHAnsi"/>
              </w:rPr>
              <w:t>Dyrlægevej 16</w:t>
            </w:r>
          </w:p>
          <w:p w14:paraId="364F1AC8" w14:textId="77777777" w:rsidR="00D11E4B" w:rsidRPr="00396E90" w:rsidRDefault="00D11E4B" w:rsidP="0069721F">
            <w:pPr>
              <w:rPr>
                <w:rFonts w:ascii="Helvetica" w:hAnsi="Helvetica" w:cstheme="minorHAnsi"/>
              </w:rPr>
            </w:pPr>
            <w:r w:rsidRPr="00396E90">
              <w:rPr>
                <w:rFonts w:ascii="Helvetica" w:hAnsi="Helvetica" w:cstheme="minorHAnsi"/>
              </w:rPr>
              <w:t>DK 1870 Frederiksberg C</w:t>
            </w:r>
          </w:p>
          <w:p w14:paraId="13C34DF0" w14:textId="77777777" w:rsidR="00D11E4B" w:rsidRPr="00396E90" w:rsidRDefault="00D11E4B" w:rsidP="0069721F">
            <w:pPr>
              <w:rPr>
                <w:rFonts w:ascii="Helvetica" w:hAnsi="Helvetica" w:cstheme="minorHAnsi"/>
                <w:lang w:val="en-US"/>
              </w:rPr>
            </w:pPr>
            <w:r w:rsidRPr="00396E90">
              <w:rPr>
                <w:rFonts w:ascii="Helvetica" w:hAnsi="Helvetica" w:cstheme="minorHAnsi"/>
                <w:lang w:val="en-US"/>
              </w:rPr>
              <w:t>Email: maja.arendt@sund.ku.dk</w:t>
            </w:r>
          </w:p>
          <w:p w14:paraId="4691BD83" w14:textId="58ED4081" w:rsidR="00D11E4B" w:rsidRPr="00396E90" w:rsidRDefault="00D11E4B" w:rsidP="0069721F">
            <w:pPr>
              <w:rPr>
                <w:rFonts w:ascii="Helvetica" w:hAnsi="Helvetica" w:cstheme="minorHAnsi"/>
                <w:lang w:val="en-US"/>
              </w:rPr>
            </w:pPr>
            <w:r w:rsidRPr="00396E90">
              <w:rPr>
                <w:rFonts w:ascii="Helvetica" w:hAnsi="Helvetica" w:cstheme="minorHAnsi"/>
                <w:lang w:val="en-US"/>
              </w:rPr>
              <w:t>Phone: +</w:t>
            </w:r>
            <w:commentRangeStart w:id="6"/>
            <w:r w:rsidRPr="00396E90">
              <w:rPr>
                <w:rFonts w:ascii="Helvetica" w:hAnsi="Helvetica" w:cstheme="minorHAnsi"/>
                <w:lang w:val="en-US"/>
              </w:rPr>
              <w:t>45</w:t>
            </w:r>
            <w:commentRangeEnd w:id="6"/>
            <w:r w:rsidRPr="00396E90">
              <w:rPr>
                <w:rStyle w:val="CommentReference"/>
                <w:rFonts w:ascii="Helvetica" w:hAnsi="Helvetica" w:cstheme="minorHAnsi"/>
                <w:lang w:val="en-US" w:eastAsia="en-US"/>
              </w:rPr>
              <w:commentReference w:id="6"/>
            </w:r>
            <w:r w:rsidRPr="00396E90">
              <w:rPr>
                <w:rFonts w:ascii="Helvetica" w:hAnsi="Helvetica" w:cstheme="minorHAnsi"/>
                <w:lang w:val="en-US"/>
              </w:rPr>
              <w:t xml:space="preserve"> </w:t>
            </w:r>
            <w:r w:rsidR="00150F93" w:rsidRPr="00396E90">
              <w:rPr>
                <w:rFonts w:ascii="Helvetica" w:hAnsi="Helvetica" w:cstheme="minorHAnsi"/>
                <w:lang w:val="en-US"/>
              </w:rPr>
              <w:t>93 50 95 46</w:t>
            </w:r>
          </w:p>
        </w:tc>
      </w:tr>
      <w:tr w:rsidR="00D11E4B" w:rsidRPr="00396E90" w14:paraId="434F1936" w14:textId="77777777" w:rsidTr="00AA3EA6">
        <w:tc>
          <w:tcPr>
            <w:tcW w:w="3077" w:type="dxa"/>
          </w:tcPr>
          <w:p w14:paraId="4EBD43A1" w14:textId="77777777" w:rsidR="00D11E4B" w:rsidRPr="00396E90" w:rsidRDefault="00D11E4B" w:rsidP="0069721F">
            <w:pPr>
              <w:rPr>
                <w:rFonts w:ascii="Helvetica" w:hAnsi="Helvetica" w:cstheme="minorHAnsi"/>
                <w:b/>
                <w:lang w:val="en-US"/>
              </w:rPr>
            </w:pPr>
            <w:r w:rsidRPr="00396E90">
              <w:rPr>
                <w:rFonts w:ascii="Helvetica" w:hAnsi="Helvetica" w:cstheme="minorHAnsi"/>
                <w:b/>
                <w:lang w:val="en-US"/>
              </w:rPr>
              <w:t>Co-investigator</w:t>
            </w:r>
          </w:p>
          <w:p w14:paraId="4DD853E0" w14:textId="0250C5B9" w:rsidR="00D11E4B" w:rsidRPr="00396E90" w:rsidRDefault="00D11E4B" w:rsidP="0069721F">
            <w:pPr>
              <w:rPr>
                <w:rFonts w:ascii="Helvetica" w:hAnsi="Helvetica" w:cstheme="minorHAnsi"/>
                <w:b/>
                <w:lang w:val="en-US"/>
              </w:rPr>
            </w:pPr>
            <w:r w:rsidRPr="00396E90">
              <w:rPr>
                <w:rFonts w:ascii="Helvetica" w:hAnsi="Helvetica" w:cstheme="minorHAnsi"/>
                <w:b/>
                <w:lang w:val="en-US"/>
              </w:rPr>
              <w:t>Overall responsible</w:t>
            </w:r>
            <w:r w:rsidR="003E5DAB" w:rsidRPr="00396E90">
              <w:rPr>
                <w:rFonts w:ascii="Helvetica" w:hAnsi="Helvetica" w:cstheme="minorHAnsi"/>
                <w:b/>
                <w:lang w:val="en-US"/>
              </w:rPr>
              <w:t xml:space="preserve"> in Sweden</w:t>
            </w:r>
          </w:p>
          <w:p w14:paraId="7F1690C9" w14:textId="77777777" w:rsidR="00D11E4B" w:rsidRPr="00396E90" w:rsidRDefault="00D11E4B" w:rsidP="0069721F">
            <w:pPr>
              <w:rPr>
                <w:rFonts w:ascii="Helvetica" w:hAnsi="Helvetica" w:cstheme="minorHAnsi"/>
                <w:b/>
                <w:lang w:val="en-US"/>
              </w:rPr>
            </w:pPr>
          </w:p>
        </w:tc>
        <w:tc>
          <w:tcPr>
            <w:tcW w:w="6545" w:type="dxa"/>
          </w:tcPr>
          <w:p w14:paraId="5082BAF4" w14:textId="77777777" w:rsidR="00150F93" w:rsidRPr="00396E90" w:rsidRDefault="00D11E4B" w:rsidP="003E5DAB">
            <w:pPr>
              <w:rPr>
                <w:rFonts w:ascii="Helvetica" w:hAnsi="Helvetica"/>
                <w:lang w:val="en-US"/>
              </w:rPr>
            </w:pPr>
            <w:r w:rsidRPr="00396E90">
              <w:rPr>
                <w:rFonts w:ascii="Helvetica" w:hAnsi="Helvetica"/>
                <w:lang w:val="en-US"/>
              </w:rPr>
              <w:t xml:space="preserve">Kerstin </w:t>
            </w:r>
            <w:r w:rsidR="00150F93" w:rsidRPr="00396E90">
              <w:rPr>
                <w:rFonts w:ascii="Helvetica" w:hAnsi="Helvetica"/>
                <w:lang w:val="en-US"/>
              </w:rPr>
              <w:t>Lindblad-Toh</w:t>
            </w:r>
          </w:p>
          <w:p w14:paraId="5A9AC741" w14:textId="77777777" w:rsidR="00150F93" w:rsidRPr="00396E90" w:rsidRDefault="00150F93" w:rsidP="003E5DAB">
            <w:pPr>
              <w:rPr>
                <w:rFonts w:ascii="Helvetica" w:hAnsi="Helvetica"/>
                <w:lang w:val="en-US"/>
              </w:rPr>
            </w:pPr>
            <w:r w:rsidRPr="00396E90">
              <w:rPr>
                <w:rFonts w:ascii="Helvetica" w:hAnsi="Helvetica"/>
                <w:lang w:val="en-US"/>
              </w:rPr>
              <w:t>Comparative Genetics and Genomics</w:t>
            </w:r>
            <w:r w:rsidRPr="00396E90">
              <w:rPr>
                <w:rFonts w:ascii="Helvetica" w:hAnsi="Helvetica"/>
                <w:lang w:val="en-US"/>
              </w:rPr>
              <w:br/>
              <w:t>Department of Medical Biochemistry and Microbiology</w:t>
            </w:r>
            <w:r w:rsidRPr="00396E90">
              <w:rPr>
                <w:rFonts w:ascii="Helvetica" w:hAnsi="Helvetica"/>
                <w:lang w:val="en-US"/>
              </w:rPr>
              <w:br/>
              <w:t>Uppsala Universitet</w:t>
            </w:r>
          </w:p>
          <w:p w14:paraId="19EBE8BE" w14:textId="60EF4231" w:rsidR="00150F93" w:rsidRPr="00396E90" w:rsidRDefault="00150F93" w:rsidP="003E5DAB">
            <w:pPr>
              <w:rPr>
                <w:rFonts w:ascii="Helvetica" w:hAnsi="Helvetica"/>
                <w:lang w:val="en-US"/>
              </w:rPr>
            </w:pPr>
            <w:proofErr w:type="spellStart"/>
            <w:r w:rsidRPr="00396E90">
              <w:rPr>
                <w:rFonts w:ascii="Helvetica" w:hAnsi="Helvetica"/>
                <w:lang w:val="en-US"/>
              </w:rPr>
              <w:t>Husargatan</w:t>
            </w:r>
            <w:proofErr w:type="spellEnd"/>
            <w:r w:rsidRPr="00396E90">
              <w:rPr>
                <w:rFonts w:ascii="Helvetica" w:hAnsi="Helvetica"/>
                <w:lang w:val="en-US"/>
              </w:rPr>
              <w:t xml:space="preserve"> 3 </w:t>
            </w:r>
            <w:r w:rsidRPr="00396E90">
              <w:rPr>
                <w:rFonts w:ascii="Helvetica" w:hAnsi="Helvetica"/>
                <w:lang w:val="en-US"/>
              </w:rPr>
              <w:br/>
              <w:t>SE 751 23 Uppsala</w:t>
            </w:r>
          </w:p>
          <w:p w14:paraId="182054A2" w14:textId="77777777" w:rsidR="00150F93" w:rsidRPr="00396E90" w:rsidRDefault="00150F93" w:rsidP="003E5DAB">
            <w:pPr>
              <w:rPr>
                <w:rFonts w:ascii="Helvetica" w:hAnsi="Helvetica"/>
                <w:lang w:val="en-US"/>
              </w:rPr>
            </w:pPr>
            <w:r w:rsidRPr="00396E90">
              <w:rPr>
                <w:rFonts w:ascii="Helvetica" w:hAnsi="Helvetica"/>
                <w:lang w:val="en-US"/>
              </w:rPr>
              <w:t xml:space="preserve">Email: </w:t>
            </w:r>
            <w:hyperlink r:id="rId11" w:history="1">
              <w:r w:rsidRPr="00396E90">
                <w:rPr>
                  <w:rStyle w:val="Hyperlink"/>
                  <w:rFonts w:ascii="Helvetica" w:hAnsi="Helvetica" w:cstheme="minorHAnsi"/>
                  <w:lang w:val="en-US"/>
                </w:rPr>
                <w:t>imbim@imbim.uu.se</w:t>
              </w:r>
            </w:hyperlink>
          </w:p>
          <w:p w14:paraId="1FBD7C1D" w14:textId="4A410105" w:rsidR="00D11E4B" w:rsidRPr="00396E90" w:rsidRDefault="00150F93" w:rsidP="003E5DAB">
            <w:pPr>
              <w:rPr>
                <w:rFonts w:ascii="Helvetica" w:hAnsi="Helvetica"/>
              </w:rPr>
            </w:pPr>
            <w:r w:rsidRPr="00396E90">
              <w:rPr>
                <w:rFonts w:ascii="Helvetica" w:hAnsi="Helvetica"/>
                <w:lang w:val="en-US"/>
              </w:rPr>
              <w:t>Phone: +4</w:t>
            </w:r>
            <w:r w:rsidR="003E5DAB" w:rsidRPr="00396E90">
              <w:rPr>
                <w:rFonts w:ascii="Helvetica" w:hAnsi="Helvetica"/>
                <w:lang w:val="en-US"/>
              </w:rPr>
              <w:t xml:space="preserve">6 </w:t>
            </w:r>
            <w:r w:rsidR="003E5DAB" w:rsidRPr="00396E90">
              <w:rPr>
                <w:rFonts w:ascii="Helvetica" w:hAnsi="Helvetica"/>
              </w:rPr>
              <w:t>018 - 471 44 44</w:t>
            </w:r>
          </w:p>
        </w:tc>
      </w:tr>
      <w:tr w:rsidR="00D11E4B" w:rsidRPr="00396E90" w14:paraId="4EDC1265" w14:textId="77777777" w:rsidTr="00AA3EA6">
        <w:tc>
          <w:tcPr>
            <w:tcW w:w="3077" w:type="dxa"/>
          </w:tcPr>
          <w:p w14:paraId="4C86FAB1" w14:textId="77777777" w:rsidR="00D11E4B" w:rsidRPr="00396E90" w:rsidRDefault="00D11E4B" w:rsidP="0069721F">
            <w:pPr>
              <w:rPr>
                <w:rFonts w:ascii="Helvetica" w:hAnsi="Helvetica" w:cstheme="minorHAnsi"/>
                <w:b/>
                <w:lang w:val="en-US"/>
              </w:rPr>
            </w:pPr>
            <w:r w:rsidRPr="00396E90">
              <w:rPr>
                <w:rFonts w:ascii="Helvetica" w:hAnsi="Helvetica" w:cstheme="minorHAnsi"/>
                <w:b/>
                <w:lang w:val="en-US"/>
              </w:rPr>
              <w:t>Co-investigator</w:t>
            </w:r>
          </w:p>
          <w:p w14:paraId="714C3C7A" w14:textId="55988466" w:rsidR="00D11E4B" w:rsidRPr="00396E90" w:rsidRDefault="00D11E4B" w:rsidP="003E5DAB">
            <w:pPr>
              <w:rPr>
                <w:rFonts w:ascii="Helvetica" w:hAnsi="Helvetica"/>
                <w:lang w:val="en-US"/>
              </w:rPr>
            </w:pPr>
            <w:r w:rsidRPr="00396E90">
              <w:rPr>
                <w:rFonts w:ascii="Helvetica" w:hAnsi="Helvetica"/>
                <w:lang w:val="en-US"/>
              </w:rPr>
              <w:t>Overall responsible</w:t>
            </w:r>
            <w:r w:rsidR="003E5DAB" w:rsidRPr="00396E90">
              <w:rPr>
                <w:rFonts w:ascii="Helvetica" w:hAnsi="Helvetica"/>
                <w:lang w:val="en-US"/>
              </w:rPr>
              <w:t xml:space="preserve"> in Denmark</w:t>
            </w:r>
          </w:p>
        </w:tc>
        <w:tc>
          <w:tcPr>
            <w:tcW w:w="6545" w:type="dxa"/>
          </w:tcPr>
          <w:p w14:paraId="14B90EE8" w14:textId="77777777" w:rsidR="00D11E4B" w:rsidRPr="00396E90" w:rsidRDefault="00D11E4B" w:rsidP="0069721F">
            <w:pPr>
              <w:rPr>
                <w:rFonts w:ascii="Helvetica" w:hAnsi="Helvetica" w:cstheme="minorHAnsi"/>
                <w:lang w:val="en-US"/>
              </w:rPr>
            </w:pPr>
            <w:r w:rsidRPr="00396E90">
              <w:rPr>
                <w:rFonts w:ascii="Helvetica" w:hAnsi="Helvetica" w:cstheme="minorHAnsi"/>
                <w:lang w:val="en-US"/>
              </w:rPr>
              <w:t xml:space="preserve">Annemarie T Kristensen, DVM, PhD, DECVIM-CA and </w:t>
            </w:r>
            <w:commentRangeStart w:id="7"/>
            <w:r w:rsidRPr="00396E90">
              <w:rPr>
                <w:rFonts w:ascii="Helvetica" w:hAnsi="Helvetica" w:cstheme="minorHAnsi"/>
                <w:lang w:val="en-US"/>
              </w:rPr>
              <w:t>Oncology</w:t>
            </w:r>
            <w:commentRangeEnd w:id="7"/>
            <w:r w:rsidRPr="00396E90">
              <w:rPr>
                <w:rStyle w:val="CommentReference"/>
                <w:rFonts w:ascii="Helvetica" w:hAnsi="Helvetica" w:cstheme="minorHAnsi"/>
                <w:lang w:val="en-US" w:eastAsia="en-US"/>
              </w:rPr>
              <w:commentReference w:id="7"/>
            </w:r>
            <w:r w:rsidRPr="00396E90">
              <w:rPr>
                <w:rFonts w:ascii="Helvetica" w:hAnsi="Helvetica" w:cstheme="minorHAnsi"/>
                <w:lang w:val="en-US"/>
              </w:rPr>
              <w:t>, Professor</w:t>
            </w:r>
          </w:p>
          <w:p w14:paraId="1A7D940E" w14:textId="77777777" w:rsidR="00D11E4B" w:rsidRPr="00396E90" w:rsidRDefault="00D11E4B" w:rsidP="0069721F">
            <w:pPr>
              <w:rPr>
                <w:rFonts w:ascii="Helvetica" w:hAnsi="Helvetica" w:cstheme="minorHAnsi"/>
                <w:lang w:val="en-US"/>
              </w:rPr>
            </w:pPr>
            <w:r w:rsidRPr="00396E90">
              <w:rPr>
                <w:rFonts w:ascii="Helvetica" w:hAnsi="Helvetica" w:cstheme="minorHAnsi"/>
                <w:lang w:val="en-US"/>
              </w:rPr>
              <w:t>Companion Animal Oncology Service and Research Group</w:t>
            </w:r>
          </w:p>
          <w:p w14:paraId="5EA59249" w14:textId="77777777" w:rsidR="00D11E4B" w:rsidRPr="00396E90" w:rsidRDefault="00D11E4B" w:rsidP="0069721F">
            <w:pPr>
              <w:rPr>
                <w:rFonts w:ascii="Helvetica" w:hAnsi="Helvetica" w:cstheme="minorHAnsi"/>
                <w:lang w:val="en-US"/>
              </w:rPr>
            </w:pPr>
            <w:r w:rsidRPr="00396E90">
              <w:rPr>
                <w:rFonts w:ascii="Helvetica" w:hAnsi="Helvetica" w:cstheme="minorHAnsi"/>
                <w:lang w:val="en-US"/>
              </w:rPr>
              <w:lastRenderedPageBreak/>
              <w:t>Department of Veterinary Clinical Sciences</w:t>
            </w:r>
          </w:p>
          <w:p w14:paraId="10E9D303" w14:textId="77777777" w:rsidR="00D11E4B" w:rsidRPr="00396E90" w:rsidRDefault="00D11E4B" w:rsidP="0069721F">
            <w:pPr>
              <w:rPr>
                <w:rFonts w:ascii="Helvetica" w:hAnsi="Helvetica" w:cstheme="minorHAnsi"/>
                <w:lang w:val="en-US"/>
              </w:rPr>
            </w:pPr>
            <w:r w:rsidRPr="00396E90">
              <w:rPr>
                <w:rFonts w:ascii="Helvetica" w:hAnsi="Helvetica" w:cstheme="minorHAnsi"/>
                <w:lang w:val="en-US"/>
              </w:rPr>
              <w:t>Faculty of Health and Medical Sciences</w:t>
            </w:r>
          </w:p>
          <w:p w14:paraId="7550E16B" w14:textId="77777777" w:rsidR="00D11E4B" w:rsidRPr="00396E90" w:rsidRDefault="00D11E4B" w:rsidP="0069721F">
            <w:pPr>
              <w:rPr>
                <w:rFonts w:ascii="Helvetica" w:hAnsi="Helvetica" w:cstheme="minorHAnsi"/>
              </w:rPr>
            </w:pPr>
            <w:r w:rsidRPr="00396E90">
              <w:rPr>
                <w:rFonts w:ascii="Helvetica" w:hAnsi="Helvetica" w:cstheme="minorHAnsi"/>
              </w:rPr>
              <w:t>University of Copenhagen</w:t>
            </w:r>
          </w:p>
          <w:p w14:paraId="3AE4C314" w14:textId="77777777" w:rsidR="00D11E4B" w:rsidRPr="00396E90" w:rsidRDefault="00D11E4B" w:rsidP="0069721F">
            <w:pPr>
              <w:rPr>
                <w:rFonts w:ascii="Helvetica" w:hAnsi="Helvetica" w:cstheme="minorHAnsi"/>
              </w:rPr>
            </w:pPr>
            <w:r w:rsidRPr="00396E90">
              <w:rPr>
                <w:rFonts w:ascii="Helvetica" w:hAnsi="Helvetica" w:cstheme="minorHAnsi"/>
              </w:rPr>
              <w:t>Dyrlægevej 16</w:t>
            </w:r>
          </w:p>
          <w:p w14:paraId="751C9DD2" w14:textId="77777777" w:rsidR="00D11E4B" w:rsidRPr="00396E90" w:rsidRDefault="00D11E4B" w:rsidP="0069721F">
            <w:pPr>
              <w:rPr>
                <w:rFonts w:ascii="Helvetica" w:hAnsi="Helvetica" w:cstheme="minorHAnsi"/>
              </w:rPr>
            </w:pPr>
            <w:r w:rsidRPr="00396E90">
              <w:rPr>
                <w:rFonts w:ascii="Helvetica" w:hAnsi="Helvetica" w:cstheme="minorHAnsi"/>
              </w:rPr>
              <w:t>DK 1870 Frederiksberg C</w:t>
            </w:r>
          </w:p>
          <w:p w14:paraId="65DF6D09" w14:textId="77777777" w:rsidR="00D11E4B" w:rsidRPr="00396E90" w:rsidRDefault="00D11E4B" w:rsidP="0069721F">
            <w:pPr>
              <w:rPr>
                <w:rFonts w:ascii="Helvetica" w:hAnsi="Helvetica" w:cstheme="minorHAnsi"/>
                <w:lang w:val="en-US"/>
              </w:rPr>
            </w:pPr>
            <w:r w:rsidRPr="00396E90">
              <w:rPr>
                <w:rFonts w:ascii="Helvetica" w:hAnsi="Helvetica" w:cstheme="minorHAnsi"/>
                <w:lang w:val="en-US"/>
              </w:rPr>
              <w:t>Email: atk@sund.ku.dk</w:t>
            </w:r>
          </w:p>
          <w:p w14:paraId="4766D3E7" w14:textId="77777777" w:rsidR="00D11E4B" w:rsidRPr="00396E90" w:rsidRDefault="00D11E4B" w:rsidP="0069721F">
            <w:pPr>
              <w:rPr>
                <w:rFonts w:ascii="Helvetica" w:hAnsi="Helvetica" w:cstheme="minorHAnsi"/>
                <w:lang w:val="en-US"/>
              </w:rPr>
            </w:pPr>
            <w:r w:rsidRPr="00396E90">
              <w:rPr>
                <w:rFonts w:ascii="Helvetica" w:hAnsi="Helvetica" w:cstheme="minorHAnsi"/>
                <w:lang w:val="en-US"/>
              </w:rPr>
              <w:t>Phone: +45 23 81 24 22</w:t>
            </w:r>
          </w:p>
        </w:tc>
      </w:tr>
      <w:tr w:rsidR="00D11E4B" w:rsidRPr="00396E90" w14:paraId="18CC8EF7" w14:textId="77777777" w:rsidTr="00AA3EA6">
        <w:tc>
          <w:tcPr>
            <w:tcW w:w="3077" w:type="dxa"/>
          </w:tcPr>
          <w:p w14:paraId="6BBA7F7C" w14:textId="77777777" w:rsidR="00D11E4B" w:rsidRPr="00396E90" w:rsidRDefault="00D11E4B" w:rsidP="0069721F">
            <w:pPr>
              <w:rPr>
                <w:rFonts w:ascii="Helvetica" w:hAnsi="Helvetica" w:cstheme="minorHAnsi"/>
                <w:lang w:val="en-US"/>
              </w:rPr>
            </w:pPr>
            <w:r w:rsidRPr="00396E90">
              <w:rPr>
                <w:rFonts w:ascii="Helvetica" w:hAnsi="Helvetica" w:cstheme="minorHAnsi"/>
                <w:b/>
                <w:lang w:val="en-US"/>
              </w:rPr>
              <w:lastRenderedPageBreak/>
              <w:t>Veterinary technician</w:t>
            </w:r>
          </w:p>
        </w:tc>
        <w:tc>
          <w:tcPr>
            <w:tcW w:w="6545" w:type="dxa"/>
          </w:tcPr>
          <w:p w14:paraId="6CB9AD3B" w14:textId="58437915" w:rsidR="00D11E4B" w:rsidRPr="007C74DB" w:rsidRDefault="00D11E4B" w:rsidP="0069721F">
            <w:pPr>
              <w:rPr>
                <w:rFonts w:ascii="Helvetica" w:hAnsi="Helvetica" w:cstheme="minorHAnsi"/>
              </w:rPr>
            </w:pPr>
            <w:r w:rsidRPr="007C74DB">
              <w:rPr>
                <w:rFonts w:ascii="Helvetica" w:hAnsi="Helvetica" w:cstheme="minorHAnsi"/>
              </w:rPr>
              <w:t xml:space="preserve">Mette Hedelund Rasmussen, </w:t>
            </w:r>
            <w:proofErr w:type="spellStart"/>
            <w:r w:rsidRPr="007C74DB">
              <w:rPr>
                <w:rFonts w:ascii="Helvetica" w:hAnsi="Helvetica" w:cstheme="minorHAnsi"/>
              </w:rPr>
              <w:t>Veterinary</w:t>
            </w:r>
            <w:proofErr w:type="spellEnd"/>
            <w:r w:rsidRPr="007C74DB">
              <w:rPr>
                <w:rFonts w:ascii="Helvetica" w:hAnsi="Helvetica" w:cstheme="minorHAnsi"/>
              </w:rPr>
              <w:t xml:space="preserve"> nurse, </w:t>
            </w:r>
          </w:p>
          <w:p w14:paraId="2A37B3EF" w14:textId="77777777" w:rsidR="00D11E4B" w:rsidRPr="00396E90" w:rsidRDefault="00D11E4B" w:rsidP="0069721F">
            <w:pPr>
              <w:rPr>
                <w:rFonts w:ascii="Helvetica" w:hAnsi="Helvetica" w:cstheme="minorHAnsi"/>
                <w:lang w:val="en-US"/>
              </w:rPr>
            </w:pPr>
            <w:r w:rsidRPr="00396E90">
              <w:rPr>
                <w:rFonts w:ascii="Helvetica" w:hAnsi="Helvetica" w:cstheme="minorHAnsi"/>
                <w:lang w:val="en-US"/>
              </w:rPr>
              <w:t>Companion Animal Oncology Service and Research Group</w:t>
            </w:r>
          </w:p>
          <w:p w14:paraId="35FEA946" w14:textId="26749D8D" w:rsidR="00D11E4B" w:rsidRPr="00396E90" w:rsidRDefault="00D11E4B" w:rsidP="0069721F">
            <w:pPr>
              <w:rPr>
                <w:rFonts w:ascii="Helvetica" w:hAnsi="Helvetica" w:cstheme="minorHAnsi"/>
                <w:lang w:val="en-US"/>
              </w:rPr>
            </w:pPr>
            <w:r w:rsidRPr="00396E90">
              <w:rPr>
                <w:rFonts w:ascii="Helvetica" w:hAnsi="Helvetica" w:cstheme="minorHAnsi"/>
                <w:lang w:val="en-US"/>
              </w:rPr>
              <w:t>Department of Veterinary Clinical Sciences</w:t>
            </w:r>
          </w:p>
          <w:p w14:paraId="05B0A6EB" w14:textId="77777777" w:rsidR="00D11E4B" w:rsidRPr="00396E90" w:rsidRDefault="00D11E4B" w:rsidP="0069721F">
            <w:pPr>
              <w:rPr>
                <w:rFonts w:ascii="Helvetica" w:hAnsi="Helvetica" w:cstheme="minorHAnsi"/>
                <w:lang w:val="en-US"/>
              </w:rPr>
            </w:pPr>
            <w:r w:rsidRPr="00396E90">
              <w:rPr>
                <w:rFonts w:ascii="Helvetica" w:hAnsi="Helvetica" w:cstheme="minorHAnsi"/>
                <w:lang w:val="en-US"/>
              </w:rPr>
              <w:t>Faculty of Health and Medical Sciences</w:t>
            </w:r>
          </w:p>
          <w:p w14:paraId="65003998" w14:textId="77777777" w:rsidR="00D11E4B" w:rsidRPr="00396E90" w:rsidRDefault="00D11E4B" w:rsidP="0069721F">
            <w:pPr>
              <w:rPr>
                <w:rFonts w:ascii="Helvetica" w:hAnsi="Helvetica" w:cstheme="minorHAnsi"/>
              </w:rPr>
            </w:pPr>
            <w:r w:rsidRPr="00396E90">
              <w:rPr>
                <w:rFonts w:ascii="Helvetica" w:hAnsi="Helvetica" w:cstheme="minorHAnsi"/>
              </w:rPr>
              <w:t>University of Copenhagen</w:t>
            </w:r>
          </w:p>
          <w:p w14:paraId="54AE6D36" w14:textId="77777777" w:rsidR="00D11E4B" w:rsidRPr="00396E90" w:rsidRDefault="00D11E4B" w:rsidP="0069721F">
            <w:pPr>
              <w:rPr>
                <w:rFonts w:ascii="Helvetica" w:hAnsi="Helvetica" w:cstheme="minorHAnsi"/>
              </w:rPr>
            </w:pPr>
            <w:r w:rsidRPr="00396E90">
              <w:rPr>
                <w:rFonts w:ascii="Helvetica" w:hAnsi="Helvetica" w:cstheme="minorHAnsi"/>
              </w:rPr>
              <w:t>Dyrlægevej 16</w:t>
            </w:r>
          </w:p>
          <w:p w14:paraId="42A08729" w14:textId="77777777" w:rsidR="00D11E4B" w:rsidRPr="00396E90" w:rsidRDefault="00D11E4B" w:rsidP="0069721F">
            <w:pPr>
              <w:rPr>
                <w:rFonts w:ascii="Helvetica" w:hAnsi="Helvetica" w:cstheme="minorHAnsi"/>
              </w:rPr>
            </w:pPr>
            <w:r w:rsidRPr="00396E90">
              <w:rPr>
                <w:rFonts w:ascii="Helvetica" w:hAnsi="Helvetica" w:cstheme="minorHAnsi"/>
              </w:rPr>
              <w:t>DK 1870 Frederiksberg C</w:t>
            </w:r>
          </w:p>
          <w:p w14:paraId="236E01DE" w14:textId="77777777" w:rsidR="00D11E4B" w:rsidRPr="00396E90" w:rsidRDefault="00D11E4B" w:rsidP="0069721F">
            <w:pPr>
              <w:rPr>
                <w:rFonts w:ascii="Helvetica" w:hAnsi="Helvetica" w:cstheme="minorHAnsi"/>
                <w:lang w:val="en-US"/>
              </w:rPr>
            </w:pPr>
            <w:r w:rsidRPr="00396E90">
              <w:rPr>
                <w:rFonts w:ascii="Helvetica" w:hAnsi="Helvetica" w:cstheme="minorHAnsi"/>
                <w:lang w:val="en-US"/>
              </w:rPr>
              <w:t>Email: mera@sund.ku.dk</w:t>
            </w:r>
          </w:p>
          <w:p w14:paraId="4E4A708C" w14:textId="77777777" w:rsidR="00D11E4B" w:rsidRPr="00396E90" w:rsidRDefault="00D11E4B" w:rsidP="0069721F">
            <w:pPr>
              <w:rPr>
                <w:rFonts w:ascii="Helvetica" w:hAnsi="Helvetica" w:cstheme="minorHAnsi"/>
                <w:lang w:val="en-US"/>
              </w:rPr>
            </w:pPr>
            <w:r w:rsidRPr="00396E90">
              <w:rPr>
                <w:rFonts w:ascii="Helvetica" w:hAnsi="Helvetica" w:cstheme="minorHAnsi"/>
                <w:lang w:val="en-US"/>
              </w:rPr>
              <w:t>Phone: +45 21 28 86 59</w:t>
            </w:r>
          </w:p>
        </w:tc>
      </w:tr>
      <w:tr w:rsidR="00D11E4B" w:rsidRPr="00396E90" w14:paraId="21379707" w14:textId="77777777" w:rsidTr="00AA3EA6">
        <w:tc>
          <w:tcPr>
            <w:tcW w:w="3077" w:type="dxa"/>
          </w:tcPr>
          <w:p w14:paraId="7A9566FA" w14:textId="6E9BBFE9" w:rsidR="00D11E4B" w:rsidRPr="00396E90" w:rsidRDefault="003E5DAB" w:rsidP="0069721F">
            <w:pPr>
              <w:rPr>
                <w:rFonts w:ascii="Helvetica" w:hAnsi="Helvetica" w:cstheme="minorHAnsi"/>
                <w:b/>
                <w:lang w:val="en-US"/>
              </w:rPr>
            </w:pPr>
            <w:r w:rsidRPr="00396E90">
              <w:rPr>
                <w:rFonts w:ascii="Helvetica" w:hAnsi="Helvetica" w:cstheme="minorHAnsi"/>
                <w:b/>
                <w:lang w:val="en-US"/>
              </w:rPr>
              <w:t>Dog biobank</w:t>
            </w:r>
          </w:p>
        </w:tc>
        <w:tc>
          <w:tcPr>
            <w:tcW w:w="6545" w:type="dxa"/>
          </w:tcPr>
          <w:p w14:paraId="72D7026B" w14:textId="46A4E047" w:rsidR="003E5DAB" w:rsidRPr="00396E90" w:rsidRDefault="003E5DAB" w:rsidP="003E5DAB">
            <w:pPr>
              <w:rPr>
                <w:rFonts w:ascii="Helvetica" w:hAnsi="Helvetica"/>
                <w:lang w:val="en-US"/>
              </w:rPr>
            </w:pPr>
            <w:r w:rsidRPr="00396E90">
              <w:rPr>
                <w:rFonts w:ascii="Helvetica" w:hAnsi="Helvetica"/>
                <w:lang w:val="en-US"/>
              </w:rPr>
              <w:t xml:space="preserve">Susanne </w:t>
            </w:r>
            <w:proofErr w:type="spellStart"/>
            <w:r w:rsidRPr="00396E90">
              <w:rPr>
                <w:rFonts w:ascii="Helvetica" w:hAnsi="Helvetica"/>
                <w:lang w:val="en-US"/>
              </w:rPr>
              <w:t>Gustafsson</w:t>
            </w:r>
            <w:proofErr w:type="spellEnd"/>
            <w:r w:rsidRPr="00396E90">
              <w:rPr>
                <w:rFonts w:ascii="Helvetica" w:hAnsi="Helvetica"/>
                <w:lang w:val="en-US"/>
              </w:rPr>
              <w:t>, Dog biobank coordinator</w:t>
            </w:r>
            <w:r w:rsidRPr="00396E90">
              <w:rPr>
                <w:rFonts w:ascii="Helvetica" w:hAnsi="Helvetica"/>
                <w:lang w:val="en-US"/>
              </w:rPr>
              <w:br/>
            </w:r>
            <w:r w:rsidRPr="00396E90">
              <w:rPr>
                <w:rStyle w:val="smalltext"/>
                <w:rFonts w:ascii="Helvetica" w:hAnsi="Helvetica"/>
                <w:lang w:val="en-US"/>
              </w:rPr>
              <w:t>Swedish University of Agricultural Sciences</w:t>
            </w:r>
            <w:r w:rsidRPr="00396E90">
              <w:rPr>
                <w:rFonts w:ascii="Helvetica" w:hAnsi="Helvetica"/>
                <w:lang w:val="en-US"/>
              </w:rPr>
              <w:br/>
              <w:t>Email: susanne.gustafsson@slu.se</w:t>
            </w:r>
          </w:p>
          <w:p w14:paraId="509C8F70" w14:textId="02D7F2B4" w:rsidR="00D11E4B" w:rsidRPr="00396E90" w:rsidRDefault="003E5DAB" w:rsidP="0069721F">
            <w:pPr>
              <w:rPr>
                <w:rFonts w:ascii="Helvetica" w:hAnsi="Helvetica"/>
              </w:rPr>
            </w:pPr>
            <w:r w:rsidRPr="00396E90">
              <w:rPr>
                <w:rFonts w:ascii="Helvetica" w:hAnsi="Helvetica"/>
              </w:rPr>
              <w:t>Phone: +46 018-67 20 12</w:t>
            </w:r>
          </w:p>
        </w:tc>
      </w:tr>
    </w:tbl>
    <w:p w14:paraId="3CD2662A" w14:textId="77777777" w:rsidR="00D11E4B" w:rsidRPr="00396E90" w:rsidRDefault="00D11E4B" w:rsidP="00D11E4B">
      <w:pPr>
        <w:rPr>
          <w:rFonts w:ascii="Helvetica" w:hAnsi="Helvetica" w:cstheme="minorHAnsi"/>
          <w:lang w:val="en-US"/>
        </w:rPr>
      </w:pPr>
    </w:p>
    <w:p w14:paraId="70A5094F" w14:textId="56C48D32" w:rsidR="003E5DAB" w:rsidRPr="00396E90" w:rsidRDefault="00D11E4B" w:rsidP="003E5DAB">
      <w:pPr>
        <w:rPr>
          <w:rFonts w:ascii="Helvetica" w:hAnsi="Helvetica"/>
        </w:rPr>
      </w:pPr>
      <w:r w:rsidRPr="00396E90">
        <w:rPr>
          <w:rFonts w:ascii="Helvetica" w:hAnsi="Helvetica" w:cstheme="minorHAnsi"/>
          <w:lang w:val="en-US"/>
        </w:rPr>
        <w:br w:type="page"/>
      </w:r>
    </w:p>
    <w:p w14:paraId="6EA62B01" w14:textId="77777777" w:rsidR="00D11E4B" w:rsidRPr="00396E90" w:rsidRDefault="00D11E4B" w:rsidP="00D11E4B">
      <w:pPr>
        <w:rPr>
          <w:rFonts w:ascii="Helvetica" w:hAnsi="Helvetica" w:cstheme="minorHAnsi"/>
          <w:b/>
          <w:bCs/>
          <w:sz w:val="36"/>
          <w:lang w:val="en-US"/>
        </w:rPr>
      </w:pPr>
    </w:p>
    <w:p w14:paraId="54A80F9E" w14:textId="66328680" w:rsidR="00D11E4B" w:rsidRPr="00396E90" w:rsidRDefault="00D11E4B" w:rsidP="00D11E4B">
      <w:pPr>
        <w:pStyle w:val="Heading1"/>
        <w:rPr>
          <w:rFonts w:ascii="Helvetica" w:hAnsi="Helvetica" w:cstheme="minorHAnsi"/>
          <w:color w:val="auto"/>
          <w:lang w:val="en-US"/>
        </w:rPr>
      </w:pPr>
      <w:bookmarkStart w:id="8" w:name="_Toc13581349"/>
      <w:bookmarkStart w:id="9" w:name="_Toc13738805"/>
      <w:r w:rsidRPr="00396E90">
        <w:rPr>
          <w:rFonts w:ascii="Helvetica" w:hAnsi="Helvetica" w:cstheme="minorHAnsi"/>
          <w:color w:val="auto"/>
          <w:lang w:val="en-US"/>
        </w:rPr>
        <w:t>Introduction</w:t>
      </w:r>
      <w:bookmarkEnd w:id="8"/>
      <w:bookmarkEnd w:id="9"/>
    </w:p>
    <w:p w14:paraId="4E6C0BD8" w14:textId="77777777" w:rsidR="00D11E4B" w:rsidRPr="00396E90" w:rsidRDefault="00D11E4B" w:rsidP="00D11E4B">
      <w:pPr>
        <w:pStyle w:val="BodyText"/>
        <w:rPr>
          <w:rFonts w:ascii="Helvetica" w:hAnsi="Helvetica" w:cstheme="minorHAnsi"/>
          <w:lang w:val="en-US"/>
        </w:rPr>
      </w:pPr>
      <w:r w:rsidRPr="00396E90">
        <w:rPr>
          <w:rFonts w:ascii="Helvetica" w:hAnsi="Helvetica" w:cstheme="minorHAnsi"/>
          <w:lang w:val="en-US"/>
        </w:rPr>
        <w:t xml:space="preserve">Pet dogs spontaneously develop many of the same cancer types as humans making them a valuable comparative cancer model for understanding carcinogenesis and risk factors as well as for running clinical trials on new therapeutic drugs. The detailed sub-classification within specific cancer types is however limited in canine cancers hence the direct translational of specific canine cancer types needs to be improved. Further tools for easily monitoring disease progression or relapse are lacking in the dog. This project focusses mainly on three different types of canine cancer canine mammary tumors, canine osteosarcoma and multicentric lymphoma. </w:t>
      </w:r>
    </w:p>
    <w:p w14:paraId="220F4971" w14:textId="61B518AA" w:rsidR="00D11E4B" w:rsidRPr="00396E90" w:rsidRDefault="00D11E4B" w:rsidP="00D11E4B">
      <w:pPr>
        <w:pStyle w:val="Heading2"/>
        <w:rPr>
          <w:rFonts w:ascii="Helvetica" w:hAnsi="Helvetica" w:cstheme="minorHAnsi"/>
          <w:lang w:val="en-US"/>
        </w:rPr>
      </w:pPr>
      <w:bookmarkStart w:id="10" w:name="_Toc13738806"/>
      <w:r w:rsidRPr="00396E90">
        <w:rPr>
          <w:rFonts w:ascii="Helvetica" w:hAnsi="Helvetica" w:cstheme="minorHAnsi"/>
          <w:lang w:val="en-US"/>
        </w:rPr>
        <w:t>Mammary tumors</w:t>
      </w:r>
      <w:bookmarkEnd w:id="10"/>
    </w:p>
    <w:p w14:paraId="3F814413" w14:textId="1BA17CAB" w:rsidR="00D11E4B" w:rsidRPr="00396E90" w:rsidRDefault="00D11E4B" w:rsidP="00D11E4B">
      <w:pPr>
        <w:pStyle w:val="BodyText"/>
        <w:rPr>
          <w:rFonts w:ascii="Helvetica" w:hAnsi="Helvetica" w:cstheme="minorHAnsi"/>
          <w:lang w:val="en-US"/>
        </w:rPr>
      </w:pPr>
      <w:r w:rsidRPr="00396E90">
        <w:rPr>
          <w:rFonts w:ascii="Helvetica" w:hAnsi="Helvetica" w:cstheme="minorHAnsi"/>
          <w:lang w:val="en-US"/>
        </w:rPr>
        <w:t>In canines, mammary tumors are the most common type of neoplasia affecting non-neutered female dogs (</w:t>
      </w:r>
      <w:proofErr w:type="spellStart"/>
      <w:r w:rsidRPr="00396E90">
        <w:rPr>
          <w:rFonts w:ascii="Helvetica" w:hAnsi="Helvetica" w:cstheme="minorHAnsi"/>
          <w:lang w:val="en-US"/>
        </w:rPr>
        <w:t>Egenvall</w:t>
      </w:r>
      <w:proofErr w:type="spellEnd"/>
      <w:r w:rsidRPr="00396E90">
        <w:rPr>
          <w:rFonts w:ascii="Helvetica" w:hAnsi="Helvetica" w:cstheme="minorHAnsi"/>
          <w:lang w:val="en-US"/>
        </w:rPr>
        <w:t xml:space="preserve">, A., et al. 2005). The tumors can be divided into subgroups mainly based on their histopathological features. Attempts to classify canine mammary tumors using similar classification system as in humans have not been successful as they have been based on immunohistochemistry using poorly validated antibodies or on expression data for a small panel of genes and individuals (Park, Y.Y., et al 2012, </w:t>
      </w:r>
      <w:proofErr w:type="spellStart"/>
      <w:r w:rsidRPr="00396E90">
        <w:rPr>
          <w:rFonts w:ascii="Helvetica" w:hAnsi="Helvetica" w:cstheme="minorHAnsi"/>
          <w:lang w:val="en-US"/>
        </w:rPr>
        <w:t>Sleeckx</w:t>
      </w:r>
      <w:proofErr w:type="spellEnd"/>
      <w:r w:rsidRPr="00396E90">
        <w:rPr>
          <w:rFonts w:ascii="Helvetica" w:hAnsi="Helvetica" w:cstheme="minorHAnsi"/>
          <w:lang w:val="en-US"/>
        </w:rPr>
        <w:t>, N., et al. 2011, Campos, L.C., et al. 2015</w:t>
      </w:r>
      <w:r w:rsidR="00396E90">
        <w:rPr>
          <w:rFonts w:ascii="Helvetica" w:hAnsi="Helvetica" w:cstheme="minorHAnsi"/>
          <w:lang w:val="en-US"/>
        </w:rPr>
        <w:t>,</w:t>
      </w:r>
      <w:r w:rsidRPr="00396E90">
        <w:rPr>
          <w:rFonts w:ascii="Helvetica" w:hAnsi="Helvetica" w:cstheme="minorHAnsi"/>
          <w:lang w:val="en-US"/>
        </w:rPr>
        <w:t xml:space="preserve"> </w:t>
      </w:r>
      <w:proofErr w:type="spellStart"/>
      <w:r w:rsidRPr="00396E90">
        <w:rPr>
          <w:rFonts w:ascii="Helvetica" w:hAnsi="Helvetica" w:cstheme="minorHAnsi"/>
          <w:lang w:val="en-US"/>
        </w:rPr>
        <w:t>Luder</w:t>
      </w:r>
      <w:proofErr w:type="spellEnd"/>
      <w:r w:rsidRPr="00396E90">
        <w:rPr>
          <w:rFonts w:ascii="Helvetica" w:hAnsi="Helvetica" w:cstheme="minorHAnsi"/>
          <w:lang w:val="en-US"/>
        </w:rPr>
        <w:t xml:space="preserve"> </w:t>
      </w:r>
      <w:proofErr w:type="spellStart"/>
      <w:r w:rsidRPr="00396E90">
        <w:rPr>
          <w:rFonts w:ascii="Helvetica" w:hAnsi="Helvetica" w:cstheme="minorHAnsi"/>
          <w:lang w:val="en-US"/>
        </w:rPr>
        <w:t>Ripoli</w:t>
      </w:r>
      <w:proofErr w:type="spellEnd"/>
      <w:r w:rsidRPr="00396E90">
        <w:rPr>
          <w:rFonts w:ascii="Helvetica" w:hAnsi="Helvetica" w:cstheme="minorHAnsi"/>
          <w:lang w:val="en-US"/>
        </w:rPr>
        <w:t xml:space="preserve">, F., et al., 2016, </w:t>
      </w:r>
      <w:proofErr w:type="spellStart"/>
      <w:r w:rsidRPr="00396E90">
        <w:rPr>
          <w:rFonts w:ascii="Helvetica" w:hAnsi="Helvetica" w:cstheme="minorHAnsi"/>
          <w:lang w:val="en-US"/>
        </w:rPr>
        <w:t>Damasceno</w:t>
      </w:r>
      <w:proofErr w:type="spellEnd"/>
      <w:r w:rsidRPr="00396E90">
        <w:rPr>
          <w:rFonts w:ascii="Helvetica" w:hAnsi="Helvetica" w:cstheme="minorHAnsi"/>
          <w:lang w:val="en-US"/>
        </w:rPr>
        <w:t>, K.A., et al., 2016). The utility of canine mammary tumors as a model for human breast cancer in clinical trials has therefore been limited. Still, the route to metastasis for canine mammary tumors is similar to human breast cancer. Infiltration of the local lymph node or distant metastasis to lung tissue, bone or brain makes the dog a good model for metastatic disease (</w:t>
      </w:r>
      <w:proofErr w:type="spellStart"/>
      <w:r w:rsidRPr="00396E90">
        <w:rPr>
          <w:rFonts w:ascii="Helvetica" w:hAnsi="Helvetica" w:cstheme="minorHAnsi"/>
          <w:lang w:val="en-US"/>
        </w:rPr>
        <w:t>Sleeck</w:t>
      </w:r>
      <w:proofErr w:type="spellEnd"/>
      <w:r w:rsidRPr="00396E90">
        <w:rPr>
          <w:rFonts w:ascii="Helvetica" w:hAnsi="Helvetica" w:cstheme="minorHAnsi"/>
          <w:lang w:val="en-US"/>
        </w:rPr>
        <w:t xml:space="preserve">, N., et al. 2011, Kim, J.H., et al. 2011). Hence, dogs would provide a good model for human metastatic breast cancer if subtyping challenges could be overcome using molecular tools. </w:t>
      </w:r>
    </w:p>
    <w:p w14:paraId="5D1D6671" w14:textId="584A12A3" w:rsidR="00D11E4B" w:rsidRPr="00396E90" w:rsidRDefault="00D11E4B" w:rsidP="00D11E4B">
      <w:pPr>
        <w:pStyle w:val="Heading2"/>
        <w:rPr>
          <w:rFonts w:ascii="Helvetica" w:hAnsi="Helvetica" w:cstheme="minorHAnsi"/>
          <w:lang w:val="en-US"/>
        </w:rPr>
      </w:pPr>
      <w:bookmarkStart w:id="11" w:name="_Toc13738807"/>
      <w:r w:rsidRPr="00396E90">
        <w:rPr>
          <w:rFonts w:ascii="Helvetica" w:eastAsia="Times New Roman" w:hAnsi="Helvetica" w:cstheme="minorHAnsi"/>
          <w:lang w:val="en-US"/>
        </w:rPr>
        <w:t>Lymphoma, a heterogeneous cancer in both species.</w:t>
      </w:r>
      <w:bookmarkEnd w:id="11"/>
      <w:r w:rsidRPr="00396E90">
        <w:rPr>
          <w:rFonts w:ascii="Helvetica" w:eastAsia="Times New Roman" w:hAnsi="Helvetica" w:cstheme="minorHAnsi"/>
          <w:lang w:val="en-US"/>
        </w:rPr>
        <w:t xml:space="preserve"> </w:t>
      </w:r>
    </w:p>
    <w:p w14:paraId="4BEFD936" w14:textId="77777777" w:rsidR="00D11E4B" w:rsidRPr="00396E90" w:rsidRDefault="00D11E4B" w:rsidP="00D11E4B">
      <w:pPr>
        <w:pStyle w:val="BodyText"/>
        <w:rPr>
          <w:rFonts w:ascii="Helvetica" w:hAnsi="Helvetica" w:cstheme="minorHAnsi"/>
          <w:lang w:val="en-US"/>
        </w:rPr>
      </w:pPr>
      <w:r w:rsidRPr="00396E90">
        <w:rPr>
          <w:rFonts w:ascii="Helvetica" w:hAnsi="Helvetica" w:cstheme="minorHAnsi"/>
          <w:lang w:val="en-US"/>
        </w:rPr>
        <w:t>Among both humans and dogs, diffuse large B-cell lymphomas (DLBCL) make up the majority of non-Hodgkin’s lymphoma cases. Human DLBCL is classified into ABC and GCB subtypes based on gene expression. While similar subtypes have been suggested for canine DLBCL (Richards, K.L., et al., 2013), additional studies are needed to confirm which canine lymphomas are good models for specific human subtypes. In addition, peripheral T-cell lymphoma not otherwise specified (PTCL-NOS) is relatively rare in humans and has a poor prognosis. PTCL-NOS is considerably more common among dogs (Seelig, D.M, 2016), for example in the boxer breed. Since murine transgenic or knock-out PTCL-NOS models vary in how well they recapitulate the human phenotype (</w:t>
      </w:r>
      <w:proofErr w:type="spellStart"/>
      <w:r w:rsidRPr="00396E90">
        <w:rPr>
          <w:rFonts w:ascii="Helvetica" w:hAnsi="Helvetica" w:cstheme="minorHAnsi"/>
          <w:lang w:val="en-US"/>
        </w:rPr>
        <w:t>Cutucache</w:t>
      </w:r>
      <w:proofErr w:type="spellEnd"/>
      <w:r w:rsidRPr="00396E90">
        <w:rPr>
          <w:rFonts w:ascii="Helvetica" w:hAnsi="Helvetica" w:cstheme="minorHAnsi"/>
          <w:lang w:val="en-US"/>
        </w:rPr>
        <w:t xml:space="preserve">, C.E. and T.A. </w:t>
      </w:r>
      <w:proofErr w:type="spellStart"/>
      <w:r w:rsidRPr="00396E90">
        <w:rPr>
          <w:rFonts w:ascii="Helvetica" w:hAnsi="Helvetica" w:cstheme="minorHAnsi"/>
          <w:lang w:val="en-US"/>
        </w:rPr>
        <w:t>Herek</w:t>
      </w:r>
      <w:proofErr w:type="spellEnd"/>
      <w:r w:rsidRPr="00396E90">
        <w:rPr>
          <w:rFonts w:ascii="Helvetica" w:hAnsi="Helvetica" w:cstheme="minorHAnsi"/>
          <w:lang w:val="en-US"/>
        </w:rPr>
        <w:t xml:space="preserve">, 2016), a canine model with spontaneously occurring disease could greatly improve our understanding. Detailed matching of subtypes between the species will greatly inform the translation of canine clinical data to human research. The social and economic impact of lymphoma is high, both for dogs and humans. </w:t>
      </w:r>
    </w:p>
    <w:p w14:paraId="4B6CD67E" w14:textId="42C2E0DE" w:rsidR="00D11E4B" w:rsidRPr="00396E90" w:rsidRDefault="00D11E4B" w:rsidP="00D11E4B">
      <w:pPr>
        <w:pStyle w:val="Heading2"/>
        <w:rPr>
          <w:rFonts w:ascii="Helvetica" w:hAnsi="Helvetica" w:cstheme="minorHAnsi"/>
          <w:lang w:val="en-US"/>
        </w:rPr>
      </w:pPr>
      <w:bookmarkStart w:id="12" w:name="_Toc13738808"/>
      <w:r w:rsidRPr="00396E90">
        <w:rPr>
          <w:rFonts w:ascii="Helvetica" w:eastAsia="Times New Roman" w:hAnsi="Helvetica" w:cstheme="minorHAnsi"/>
          <w:lang w:val="en-US"/>
        </w:rPr>
        <w:t>Osteosarcoma, common in large dog breeds.</w:t>
      </w:r>
      <w:bookmarkEnd w:id="12"/>
      <w:r w:rsidRPr="00396E90">
        <w:rPr>
          <w:rFonts w:ascii="Helvetica" w:eastAsia="Times New Roman" w:hAnsi="Helvetica" w:cstheme="minorHAnsi"/>
          <w:lang w:val="en-US"/>
        </w:rPr>
        <w:t xml:space="preserve"> </w:t>
      </w:r>
    </w:p>
    <w:p w14:paraId="06E60EDB" w14:textId="1573F159" w:rsidR="00D11E4B" w:rsidRPr="00396E90" w:rsidRDefault="00D11E4B" w:rsidP="00327B4C">
      <w:pPr>
        <w:pStyle w:val="BodyText"/>
        <w:rPr>
          <w:rFonts w:ascii="Helvetica" w:hAnsi="Helvetica" w:cstheme="minorHAnsi"/>
          <w:lang w:val="en-US"/>
        </w:rPr>
      </w:pPr>
      <w:r w:rsidRPr="00396E90">
        <w:rPr>
          <w:rFonts w:ascii="Helvetica" w:hAnsi="Helvetica" w:cstheme="minorHAnsi"/>
          <w:lang w:val="en-US"/>
        </w:rPr>
        <w:t xml:space="preserve">Human osteosarcoma is most common in teenagers and young adults. It is a relatively rare, but often deadly disease. In large dog breeds osteosarcoma is more prevalent than </w:t>
      </w:r>
      <w:r w:rsidRPr="00396E90">
        <w:rPr>
          <w:rFonts w:ascii="Helvetica" w:hAnsi="Helvetica" w:cstheme="minorHAnsi"/>
          <w:lang w:val="en-US"/>
        </w:rPr>
        <w:lastRenderedPageBreak/>
        <w:t>in other breeds, with close to 13% of Rottweilers getting osteosarcoma. Like in humans (Ottaviani, G. and N. Jaffe 2009), male dogs are slightly more likely to acquire the disease compared to females (</w:t>
      </w:r>
      <w:proofErr w:type="spellStart"/>
      <w:r w:rsidRPr="00396E90">
        <w:rPr>
          <w:rFonts w:ascii="Helvetica" w:hAnsi="Helvetica" w:cstheme="minorHAnsi"/>
          <w:lang w:val="en-US"/>
        </w:rPr>
        <w:t>Selmic</w:t>
      </w:r>
      <w:proofErr w:type="spellEnd"/>
      <w:r w:rsidRPr="00396E90">
        <w:rPr>
          <w:rFonts w:ascii="Helvetica" w:hAnsi="Helvetica" w:cstheme="minorHAnsi"/>
          <w:lang w:val="en-US"/>
        </w:rPr>
        <w:t xml:space="preserve">, L.E., et al. 2014), allowing evaluation of hormone-related factors. Human studies have pointed to a high rate of TP53 mutations and copy number aberrations in human tumors. Still, human studies are limited by the rarity of the disease, and a good model system is needed. Exome sequencing of osteosarcoma in dogs has shown that many somatic genetic aberrations are shared between human and canine osteosarcoma however there are also some unique cancer driving genes in detected in canine osteosarcoma. Further investigating this field could allow sub-classification to match canine tumor subtypes with human osteosarcoma. </w:t>
      </w:r>
    </w:p>
    <w:p w14:paraId="48A9A80C" w14:textId="076701DD" w:rsidR="00D11E4B" w:rsidRPr="00396E90" w:rsidRDefault="00D11E4B" w:rsidP="00D11E4B">
      <w:pPr>
        <w:pStyle w:val="Heading1"/>
        <w:rPr>
          <w:rFonts w:ascii="Helvetica" w:hAnsi="Helvetica" w:cstheme="minorHAnsi"/>
          <w:lang w:val="en-US"/>
        </w:rPr>
      </w:pPr>
      <w:bookmarkStart w:id="13" w:name="_Toc13738809"/>
      <w:r w:rsidRPr="00396E90">
        <w:rPr>
          <w:rFonts w:ascii="Helvetica" w:hAnsi="Helvetica" w:cstheme="minorHAnsi"/>
          <w:lang w:val="en-US"/>
        </w:rPr>
        <w:t>Design</w:t>
      </w:r>
      <w:bookmarkEnd w:id="13"/>
    </w:p>
    <w:p w14:paraId="3F988FAA" w14:textId="77777777" w:rsidR="00396E90" w:rsidRPr="00396E90" w:rsidRDefault="00D11E4B" w:rsidP="00327B4C">
      <w:pPr>
        <w:pStyle w:val="Heading2"/>
        <w:rPr>
          <w:rFonts w:ascii="Helvetica" w:hAnsi="Helvetica" w:cstheme="minorHAnsi"/>
          <w:lang w:val="en-US"/>
        </w:rPr>
      </w:pPr>
      <w:bookmarkStart w:id="14" w:name="_Toc13738810"/>
      <w:r w:rsidRPr="00396E90">
        <w:rPr>
          <w:rFonts w:ascii="Helvetica" w:hAnsi="Helvetica" w:cstheme="minorHAnsi"/>
          <w:lang w:val="en-US"/>
        </w:rPr>
        <w:t>Part 1:</w:t>
      </w:r>
      <w:bookmarkEnd w:id="14"/>
      <w:r w:rsidRPr="00396E90">
        <w:rPr>
          <w:rFonts w:ascii="Helvetica" w:hAnsi="Helvetica" w:cstheme="minorHAnsi"/>
          <w:lang w:val="en-US"/>
        </w:rPr>
        <w:t xml:space="preserve"> </w:t>
      </w:r>
    </w:p>
    <w:p w14:paraId="599E6DEF" w14:textId="558481D4" w:rsidR="00D11E4B" w:rsidRPr="00396E90" w:rsidRDefault="00D11E4B" w:rsidP="00396E90">
      <w:pPr>
        <w:pStyle w:val="Heading3"/>
        <w:rPr>
          <w:rFonts w:ascii="Helvetica" w:hAnsi="Helvetica"/>
          <w:lang w:val="en-US"/>
        </w:rPr>
      </w:pPr>
      <w:bookmarkStart w:id="15" w:name="_Toc13738811"/>
      <w:r w:rsidRPr="00396E90">
        <w:rPr>
          <w:rFonts w:ascii="Helvetica" w:hAnsi="Helvetica"/>
          <w:lang w:val="en-US"/>
        </w:rPr>
        <w:t xml:space="preserve">Identification of somatic variants by comparing </w:t>
      </w:r>
      <w:r w:rsidR="00AA3EA6">
        <w:rPr>
          <w:rFonts w:ascii="Helvetica" w:hAnsi="Helvetica"/>
          <w:lang w:val="en-US"/>
        </w:rPr>
        <w:t>sequencing</w:t>
      </w:r>
      <w:r w:rsidRPr="00396E90">
        <w:rPr>
          <w:rFonts w:ascii="Helvetica" w:hAnsi="Helvetica"/>
          <w:lang w:val="en-US"/>
        </w:rPr>
        <w:t xml:space="preserve"> data from tumor and normal tissue and the relationship with tumor stage, grade and clinical outcome.</w:t>
      </w:r>
      <w:bookmarkEnd w:id="15"/>
      <w:r w:rsidRPr="00396E90">
        <w:rPr>
          <w:rFonts w:ascii="Helvetica" w:hAnsi="Helvetica"/>
          <w:lang w:val="en-US"/>
        </w:rPr>
        <w:t xml:space="preserve"> </w:t>
      </w:r>
      <w:r w:rsidRPr="00396E90">
        <w:rPr>
          <w:rFonts w:ascii="Helvetica" w:eastAsia="Times New Roman" w:hAnsi="Helvetica"/>
          <w:lang w:val="en-US"/>
        </w:rPr>
        <w:t xml:space="preserve">  </w:t>
      </w:r>
    </w:p>
    <w:p w14:paraId="1E99383E" w14:textId="12DD9E80" w:rsidR="00D11E4B" w:rsidRPr="00396E90" w:rsidRDefault="00D11E4B" w:rsidP="00D11E4B">
      <w:pPr>
        <w:pStyle w:val="BodyText"/>
        <w:rPr>
          <w:rFonts w:ascii="Helvetica" w:hAnsi="Helvetica" w:cstheme="minorHAnsi"/>
          <w:lang w:val="en-US"/>
        </w:rPr>
      </w:pPr>
      <w:r w:rsidRPr="00396E90">
        <w:rPr>
          <w:rFonts w:ascii="Helvetica" w:eastAsia="Times New Roman" w:hAnsi="Helvetica" w:cstheme="minorHAnsi"/>
          <w:b/>
          <w:bCs/>
          <w:lang w:val="en-US"/>
        </w:rPr>
        <w:t xml:space="preserve">Aim: </w:t>
      </w:r>
      <w:r w:rsidRPr="00396E90">
        <w:rPr>
          <w:rFonts w:ascii="Helvetica" w:eastAsia="Times New Roman" w:hAnsi="Helvetica" w:cstheme="minorHAnsi"/>
          <w:lang w:val="en-US"/>
        </w:rPr>
        <w:t xml:space="preserve">To classify tumors based on their mutational landscape and to compare this to human subtypes. Focus will be on three canine tumor types mammary tumors, osteosarcoma and multicentric lymphoma and their comparative human diseases. To understand the relationship between the mutation profiles and the clinical characteristic of the individual cancers. </w:t>
      </w:r>
      <w:r w:rsidRPr="00396E90">
        <w:rPr>
          <w:rFonts w:ascii="Helvetica" w:eastAsia="Times New Roman" w:hAnsi="Helvetica" w:cstheme="minorHAnsi"/>
          <w:i/>
          <w:iCs/>
          <w:color w:val="4472C4" w:themeColor="accent1"/>
          <w:lang w:val="en-US"/>
        </w:rPr>
        <w:t xml:space="preserve"> </w:t>
      </w:r>
    </w:p>
    <w:p w14:paraId="770F7671" w14:textId="3ECF4001" w:rsidR="00D11E4B" w:rsidRPr="00396E90" w:rsidRDefault="00D11E4B" w:rsidP="00D11E4B">
      <w:pPr>
        <w:pStyle w:val="BodyText"/>
        <w:rPr>
          <w:rFonts w:ascii="Helvetica" w:eastAsia="Times New Roman" w:hAnsi="Helvetica" w:cstheme="minorHAnsi"/>
          <w:lang w:val="en-US"/>
        </w:rPr>
      </w:pPr>
      <w:r w:rsidRPr="00396E90">
        <w:rPr>
          <w:rFonts w:ascii="Helvetica" w:eastAsia="Times New Roman" w:hAnsi="Helvetica" w:cstheme="minorHAnsi"/>
          <w:b/>
          <w:bCs/>
          <w:lang w:val="en-US"/>
        </w:rPr>
        <w:t xml:space="preserve">Objective: </w:t>
      </w:r>
      <w:r w:rsidRPr="00396E90">
        <w:rPr>
          <w:rFonts w:ascii="Helvetica" w:eastAsia="Times New Roman" w:hAnsi="Helvetica" w:cstheme="minorHAnsi"/>
          <w:lang w:val="en-US"/>
        </w:rPr>
        <w:t xml:space="preserve">To collect, sequence and analyze tumor/normal </w:t>
      </w:r>
      <w:r w:rsidR="00B8546C" w:rsidRPr="00396E90">
        <w:rPr>
          <w:rFonts w:ascii="Helvetica" w:eastAsia="Times New Roman" w:hAnsi="Helvetica" w:cstheme="minorHAnsi"/>
          <w:lang w:val="en-US"/>
        </w:rPr>
        <w:t>samples</w:t>
      </w:r>
      <w:r w:rsidRPr="00396E90">
        <w:rPr>
          <w:rFonts w:ascii="Helvetica" w:eastAsia="Times New Roman" w:hAnsi="Helvetica" w:cstheme="minorHAnsi"/>
          <w:lang w:val="en-US"/>
        </w:rPr>
        <w:t xml:space="preserve"> from one of the selected tumors. To compare these to tumor</w:t>
      </w:r>
      <w:r w:rsidR="00DF38BE" w:rsidRPr="00396E90">
        <w:rPr>
          <w:rFonts w:ascii="Helvetica" w:eastAsia="Times New Roman" w:hAnsi="Helvetica" w:cstheme="minorHAnsi"/>
          <w:lang w:val="en-US"/>
        </w:rPr>
        <w:t>/</w:t>
      </w:r>
      <w:r w:rsidRPr="00396E90">
        <w:rPr>
          <w:rFonts w:ascii="Helvetica" w:eastAsia="Times New Roman" w:hAnsi="Helvetica" w:cstheme="minorHAnsi"/>
          <w:lang w:val="en-US"/>
        </w:rPr>
        <w:t xml:space="preserve">normal data from equivalent human tumor types and to summarize the results in a scientific paper. </w:t>
      </w:r>
    </w:p>
    <w:p w14:paraId="1AC07145" w14:textId="77777777" w:rsidR="00D11E4B" w:rsidRPr="00396E90" w:rsidRDefault="00D11E4B" w:rsidP="00D11E4B">
      <w:pPr>
        <w:pStyle w:val="BodyText"/>
        <w:rPr>
          <w:rFonts w:ascii="Helvetica" w:hAnsi="Helvetica" w:cstheme="minorHAnsi"/>
          <w:lang w:val="en-US"/>
        </w:rPr>
      </w:pPr>
    </w:p>
    <w:p w14:paraId="690255A8" w14:textId="77777777" w:rsidR="00396E90" w:rsidRPr="00396E90" w:rsidRDefault="00D11E4B" w:rsidP="00327B4C">
      <w:pPr>
        <w:pStyle w:val="Heading2"/>
        <w:rPr>
          <w:rFonts w:ascii="Helvetica" w:eastAsia="Times New Roman" w:hAnsi="Helvetica" w:cstheme="minorHAnsi"/>
          <w:lang w:val="en-US"/>
        </w:rPr>
      </w:pPr>
      <w:bookmarkStart w:id="16" w:name="_Toc13738812"/>
      <w:r w:rsidRPr="00396E90">
        <w:rPr>
          <w:rFonts w:ascii="Helvetica" w:eastAsia="Times New Roman" w:hAnsi="Helvetica" w:cstheme="minorHAnsi"/>
          <w:lang w:val="en-US"/>
        </w:rPr>
        <w:t>Part 2:</w:t>
      </w:r>
      <w:bookmarkEnd w:id="16"/>
      <w:r w:rsidRPr="00396E90">
        <w:rPr>
          <w:rFonts w:ascii="Helvetica" w:eastAsia="Times New Roman" w:hAnsi="Helvetica" w:cstheme="minorHAnsi"/>
          <w:lang w:val="en-US"/>
        </w:rPr>
        <w:t xml:space="preserve"> </w:t>
      </w:r>
    </w:p>
    <w:p w14:paraId="45FA0DB2" w14:textId="5ACC41BA" w:rsidR="00D11E4B" w:rsidRPr="00396E90" w:rsidRDefault="00D11E4B" w:rsidP="00396E90">
      <w:pPr>
        <w:pStyle w:val="Heading3"/>
        <w:rPr>
          <w:rFonts w:ascii="Helvetica" w:eastAsia="Times New Roman" w:hAnsi="Helvetica"/>
          <w:color w:val="4F80BD"/>
          <w:lang w:val="en-US"/>
        </w:rPr>
      </w:pPr>
      <w:bookmarkStart w:id="17" w:name="_Toc13738813"/>
      <w:r w:rsidRPr="00396E90">
        <w:rPr>
          <w:rFonts w:ascii="Helvetica" w:eastAsia="Times New Roman" w:hAnsi="Helvetica"/>
          <w:lang w:val="en-US"/>
        </w:rPr>
        <w:t>Identification of somatic mutations in liquid biopsies and the use of these for diagnosis, monitoring disease relapse and progression.</w:t>
      </w:r>
      <w:bookmarkEnd w:id="17"/>
      <w:r w:rsidRPr="00396E90">
        <w:rPr>
          <w:rFonts w:ascii="Helvetica" w:eastAsia="Times New Roman" w:hAnsi="Helvetica"/>
          <w:lang w:val="en-US"/>
        </w:rPr>
        <w:t xml:space="preserve"> </w:t>
      </w:r>
    </w:p>
    <w:p w14:paraId="17A5FA05" w14:textId="032718BA" w:rsidR="00D11E4B" w:rsidRPr="00396E90" w:rsidRDefault="00D11E4B" w:rsidP="00D11E4B">
      <w:pPr>
        <w:pStyle w:val="BodyText"/>
        <w:rPr>
          <w:rFonts w:ascii="Helvetica" w:hAnsi="Helvetica" w:cstheme="minorHAnsi"/>
          <w:lang w:val="en-US"/>
        </w:rPr>
      </w:pPr>
      <w:r w:rsidRPr="00396E90">
        <w:rPr>
          <w:rFonts w:ascii="Helvetica" w:eastAsia="Times New Roman" w:hAnsi="Helvetica" w:cstheme="minorHAnsi"/>
          <w:b/>
          <w:bCs/>
          <w:lang w:val="en-US"/>
        </w:rPr>
        <w:t xml:space="preserve">Aim: </w:t>
      </w:r>
      <w:r w:rsidRPr="00396E90">
        <w:rPr>
          <w:rFonts w:ascii="Helvetica" w:eastAsia="Times New Roman" w:hAnsi="Helvetica" w:cstheme="minorHAnsi"/>
          <w:lang w:val="en-US"/>
        </w:rPr>
        <w:t xml:space="preserve">To identify somatic mutations in liquid biopsies (blood samples) from dogs with mammary tumors and the use of these for monitoring disease stage, relapse and progression. </w:t>
      </w:r>
    </w:p>
    <w:p w14:paraId="5575490A" w14:textId="5C787CDB" w:rsidR="00D11E4B" w:rsidRPr="00396E90" w:rsidDel="4D9C6664" w:rsidRDefault="00D11E4B" w:rsidP="00D11E4B">
      <w:pPr>
        <w:pStyle w:val="BodyText"/>
        <w:rPr>
          <w:rFonts w:ascii="Helvetica" w:hAnsi="Helvetica" w:cstheme="minorHAnsi"/>
          <w:lang w:val="en-US"/>
        </w:rPr>
      </w:pPr>
      <w:r w:rsidRPr="00396E90">
        <w:rPr>
          <w:rFonts w:ascii="Helvetica" w:eastAsia="Times New Roman" w:hAnsi="Helvetica" w:cstheme="minorHAnsi"/>
          <w:b/>
          <w:bCs/>
          <w:lang w:val="en-US"/>
        </w:rPr>
        <w:t>Materials and methods:</w:t>
      </w:r>
      <w:r w:rsidRPr="00396E90">
        <w:rPr>
          <w:rFonts w:ascii="Helvetica" w:eastAsia="Times New Roman" w:hAnsi="Helvetica" w:cstheme="minorHAnsi"/>
          <w:lang w:val="en-US"/>
        </w:rPr>
        <w:t xml:space="preserve"> Dogs being treated with surgery for </w:t>
      </w:r>
      <w:r w:rsidR="00503A36" w:rsidRPr="00396E90">
        <w:rPr>
          <w:rFonts w:ascii="Helvetica" w:eastAsia="Times New Roman" w:hAnsi="Helvetica" w:cstheme="minorHAnsi"/>
          <w:lang w:val="en-US"/>
        </w:rPr>
        <w:t>high-grade</w:t>
      </w:r>
      <w:r w:rsidRPr="00396E90">
        <w:rPr>
          <w:rFonts w:ascii="Helvetica" w:eastAsia="Times New Roman" w:hAnsi="Helvetica" w:cstheme="minorHAnsi"/>
          <w:lang w:val="en-US"/>
        </w:rPr>
        <w:t xml:space="preserve"> mammary </w:t>
      </w:r>
      <w:r w:rsidR="00B8546C" w:rsidRPr="00396E90">
        <w:rPr>
          <w:rFonts w:ascii="Helvetica" w:eastAsia="Times New Roman" w:hAnsi="Helvetica" w:cstheme="minorHAnsi"/>
          <w:lang w:val="en-US"/>
        </w:rPr>
        <w:t>tumors</w:t>
      </w:r>
      <w:r w:rsidRPr="00396E90">
        <w:rPr>
          <w:rFonts w:ascii="Helvetica" w:eastAsia="Times New Roman" w:hAnsi="Helvetica" w:cstheme="minorHAnsi"/>
          <w:lang w:val="en-US"/>
        </w:rPr>
        <w:t xml:space="preserve"> will be enrolled in the study. Only dogs for which the owner has consented to participate in the study will be included. Blood samples will be collected at the time of surgery and immediately after and stored at -80C for further usage. A tissue biopsy will be collected at the time of surgery and frozen in RNAlater. The patient will be followed by a clinical exam every 2</w:t>
      </w:r>
      <w:r w:rsidRPr="00396E90">
        <w:rPr>
          <w:rFonts w:ascii="Helvetica" w:eastAsia="Times New Roman" w:hAnsi="Helvetica" w:cstheme="minorHAnsi"/>
          <w:vertAlign w:val="superscript"/>
          <w:lang w:val="en-US"/>
        </w:rPr>
        <w:t xml:space="preserve">nd </w:t>
      </w:r>
      <w:r w:rsidRPr="00396E90">
        <w:rPr>
          <w:rFonts w:ascii="Helvetica" w:eastAsia="Times New Roman" w:hAnsi="Helvetica" w:cstheme="minorHAnsi"/>
          <w:lang w:val="en-US"/>
        </w:rPr>
        <w:t xml:space="preserve">month for the first year and then every 6 months for a year. Tumor recurrence will be estimated by palpation of the mammary tissue and regional lymph nodes as well as a complete clinical exam. Chest radiographs and abdominal ultrasound will be performed if strong suspicion of metastasis is present. </w:t>
      </w:r>
    </w:p>
    <w:p w14:paraId="36C6024B" w14:textId="29968295" w:rsidR="00D11E4B" w:rsidRPr="00396E90" w:rsidRDefault="00D11E4B" w:rsidP="00D11E4B">
      <w:pPr>
        <w:pStyle w:val="BodyText"/>
        <w:rPr>
          <w:rFonts w:ascii="Helvetica" w:hAnsi="Helvetica" w:cstheme="minorHAnsi"/>
          <w:lang w:val="en-US"/>
        </w:rPr>
      </w:pPr>
      <w:r w:rsidRPr="00396E90">
        <w:rPr>
          <w:rFonts w:ascii="Helvetica" w:eastAsia="Times New Roman" w:hAnsi="Helvetica" w:cstheme="minorHAnsi"/>
          <w:lang w:val="en-US"/>
        </w:rPr>
        <w:t xml:space="preserve">Cell free DNA and cellular DNA will be extracted from all blood samples and tumor DNA will be extracted from the tumor. The cellular DNA and tumor DNA will be sequenced to identify somatic mutation in the tumor tissue. The cell free DNA fraction will be sequenced </w:t>
      </w:r>
      <w:r w:rsidRPr="00396E90">
        <w:rPr>
          <w:rFonts w:ascii="Helvetica" w:eastAsia="Times New Roman" w:hAnsi="Helvetica" w:cstheme="minorHAnsi"/>
          <w:lang w:val="en-US"/>
        </w:rPr>
        <w:lastRenderedPageBreak/>
        <w:t xml:space="preserve">at low coverage for screening (1x) to evaluate if there are tumor DNA present in this fraction. If reproducible somatic mutations are found in the cell free DNA fraction, then deeper coverage sequencing will be pursued (10x-30x). </w:t>
      </w:r>
    </w:p>
    <w:p w14:paraId="4CA3560D" w14:textId="5B8842B5" w:rsidR="00D11E4B" w:rsidRPr="00396E90" w:rsidRDefault="00D11E4B" w:rsidP="00327B4C">
      <w:pPr>
        <w:pStyle w:val="BodyText"/>
        <w:rPr>
          <w:rFonts w:ascii="Helvetica" w:hAnsi="Helvetica" w:cstheme="minorHAnsi"/>
          <w:lang w:val="en-US"/>
        </w:rPr>
      </w:pPr>
      <w:r w:rsidRPr="00396E90">
        <w:rPr>
          <w:rFonts w:ascii="Helvetica" w:eastAsia="Times New Roman" w:hAnsi="Helvetica" w:cstheme="minorHAnsi"/>
          <w:b/>
          <w:bCs/>
          <w:lang w:val="en-US"/>
        </w:rPr>
        <w:t xml:space="preserve">Objective: </w:t>
      </w:r>
      <w:r w:rsidRPr="00396E90">
        <w:rPr>
          <w:rFonts w:ascii="Helvetica" w:eastAsia="Times New Roman" w:hAnsi="Helvetica" w:cstheme="minorHAnsi"/>
          <w:lang w:val="en-US"/>
        </w:rPr>
        <w:t xml:space="preserve">Document the presence of cell free tumor DNA in the peripheral blood samples (liquid biopsies) from 10 dogs with malignant mammary tumors at the time of diagnosis and at the time of relapse. Summarize the results and the materials used in a scientific paper and reflect on further usage of this method for diagnostic purposes. </w:t>
      </w:r>
      <w:r w:rsidRPr="00396E90">
        <w:rPr>
          <w:rFonts w:ascii="Helvetica" w:hAnsi="Helvetica" w:cstheme="minorHAnsi"/>
          <w:lang w:val="en-US"/>
        </w:rPr>
        <w:br w:type="page"/>
      </w:r>
    </w:p>
    <w:p w14:paraId="0C8029AC" w14:textId="2ABF6B5C" w:rsidR="00DF38BE" w:rsidRPr="00396E90" w:rsidRDefault="00D11E4B" w:rsidP="00327B4C">
      <w:pPr>
        <w:pStyle w:val="Heading1"/>
        <w:rPr>
          <w:rFonts w:ascii="Helvetica" w:hAnsi="Helvetica" w:cstheme="minorHAnsi"/>
          <w:color w:val="auto"/>
          <w:lang w:val="en-US"/>
        </w:rPr>
      </w:pPr>
      <w:bookmarkStart w:id="18" w:name="_Toc13581353"/>
      <w:bookmarkStart w:id="19" w:name="_Toc13738814"/>
      <w:r w:rsidRPr="00396E90">
        <w:rPr>
          <w:rFonts w:ascii="Helvetica" w:hAnsi="Helvetica" w:cstheme="minorHAnsi"/>
          <w:color w:val="auto"/>
          <w:lang w:val="en-US"/>
        </w:rPr>
        <w:lastRenderedPageBreak/>
        <w:t>Methods and Materials</w:t>
      </w:r>
      <w:bookmarkEnd w:id="18"/>
      <w:bookmarkEnd w:id="19"/>
    </w:p>
    <w:p w14:paraId="22F0062F" w14:textId="190B1FBE" w:rsidR="00D11E4B" w:rsidRPr="00396E90" w:rsidRDefault="00D11E4B" w:rsidP="00D11E4B">
      <w:pPr>
        <w:pStyle w:val="Heading2"/>
        <w:rPr>
          <w:rFonts w:ascii="Helvetica" w:hAnsi="Helvetica" w:cstheme="minorHAnsi"/>
          <w:lang w:val="en-US"/>
        </w:rPr>
      </w:pPr>
      <w:bookmarkStart w:id="20" w:name="_Toc13581354"/>
      <w:bookmarkStart w:id="21" w:name="_Toc13738815"/>
      <w:r w:rsidRPr="00396E90">
        <w:rPr>
          <w:rFonts w:ascii="Helvetica" w:hAnsi="Helvetica" w:cstheme="minorHAnsi"/>
          <w:lang w:val="en-US"/>
        </w:rPr>
        <w:t>Study population</w:t>
      </w:r>
      <w:bookmarkEnd w:id="20"/>
      <w:bookmarkEnd w:id="21"/>
    </w:p>
    <w:p w14:paraId="202B6DFB" w14:textId="3B9ACD75" w:rsidR="00DF38BE" w:rsidRPr="00396E90" w:rsidRDefault="00D11E4B" w:rsidP="00D11E4B">
      <w:pPr>
        <w:rPr>
          <w:rFonts w:ascii="Helvetica" w:hAnsi="Helvetica" w:cstheme="minorHAnsi"/>
          <w:b/>
          <w:bCs/>
          <w:lang w:val="en-US"/>
        </w:rPr>
      </w:pPr>
      <w:r w:rsidRPr="00396E90">
        <w:rPr>
          <w:rFonts w:ascii="Helvetica" w:hAnsi="Helvetica" w:cstheme="minorHAnsi"/>
          <w:lang w:val="en-US"/>
        </w:rPr>
        <w:t xml:space="preserve">Dogs will be enrolled from the general patient population at the </w:t>
      </w:r>
      <w:r w:rsidRPr="00396E90">
        <w:rPr>
          <w:rFonts w:ascii="Helvetica" w:hAnsi="Helvetica" w:cstheme="minorHAnsi"/>
          <w:bCs/>
          <w:lang w:val="en-US"/>
        </w:rPr>
        <w:t xml:space="preserve">University Hospital for Companion Animals. </w:t>
      </w:r>
    </w:p>
    <w:p w14:paraId="7D22665B" w14:textId="54D3B40A" w:rsidR="00D11E4B" w:rsidRPr="00396E90" w:rsidRDefault="00D11E4B" w:rsidP="00D11E4B">
      <w:pPr>
        <w:pStyle w:val="Heading3"/>
        <w:rPr>
          <w:rFonts w:ascii="Helvetica" w:hAnsi="Helvetica" w:cstheme="minorHAnsi"/>
          <w:lang w:val="en-US"/>
        </w:rPr>
      </w:pPr>
      <w:bookmarkStart w:id="22" w:name="_Toc13581355"/>
      <w:bookmarkStart w:id="23" w:name="_Toc13738816"/>
      <w:r w:rsidRPr="00396E90">
        <w:rPr>
          <w:rFonts w:ascii="Helvetica" w:hAnsi="Helvetica" w:cstheme="minorHAnsi"/>
          <w:lang w:val="en-US"/>
        </w:rPr>
        <w:t>Inclusion</w:t>
      </w:r>
      <w:bookmarkEnd w:id="22"/>
      <w:bookmarkEnd w:id="23"/>
    </w:p>
    <w:p w14:paraId="122F1C32" w14:textId="0CD006F5" w:rsidR="00D11E4B" w:rsidRPr="00396E90" w:rsidRDefault="00D11E4B" w:rsidP="00DF38BE">
      <w:pPr>
        <w:rPr>
          <w:rFonts w:ascii="Helvetica" w:hAnsi="Helvetica" w:cstheme="minorHAnsi"/>
          <w:lang w:val="en-US"/>
        </w:rPr>
      </w:pPr>
      <w:r w:rsidRPr="00396E90">
        <w:rPr>
          <w:rFonts w:ascii="Helvetica" w:hAnsi="Helvetica" w:cstheme="minorHAnsi"/>
          <w:lang w:val="en-US"/>
        </w:rPr>
        <w:t>Dogs can be included without regards for other diagnoses including other tumors.</w:t>
      </w:r>
    </w:p>
    <w:p w14:paraId="23A7A0CC" w14:textId="77777777" w:rsidR="00327B4C" w:rsidRPr="00396E90" w:rsidRDefault="00327B4C" w:rsidP="00DF38BE">
      <w:pPr>
        <w:rPr>
          <w:rStyle w:val="IntenseEmphasis"/>
          <w:rFonts w:ascii="Helvetica" w:hAnsi="Helvetica" w:cstheme="minorHAnsi"/>
          <w:i w:val="0"/>
          <w:iCs w:val="0"/>
          <w:color w:val="auto"/>
          <w:lang w:val="en-US"/>
        </w:rPr>
      </w:pPr>
    </w:p>
    <w:p w14:paraId="06B13A7C" w14:textId="1A4D581A" w:rsidR="00D11E4B" w:rsidRPr="00396E90" w:rsidRDefault="00D11E4B" w:rsidP="00327B4C">
      <w:pPr>
        <w:pStyle w:val="Heading4"/>
        <w:rPr>
          <w:rStyle w:val="IntenseEmphasis"/>
          <w:rFonts w:ascii="Helvetica" w:hAnsi="Helvetica"/>
          <w:i/>
          <w:iCs/>
          <w:color w:val="2F5496" w:themeColor="accent1" w:themeShade="BF"/>
        </w:rPr>
      </w:pPr>
      <w:r w:rsidRPr="00396E90">
        <w:rPr>
          <w:rStyle w:val="IntenseEmphasis"/>
          <w:rFonts w:ascii="Helvetica" w:hAnsi="Helvetica"/>
          <w:i/>
          <w:iCs/>
          <w:color w:val="2F5496" w:themeColor="accent1" w:themeShade="BF"/>
        </w:rPr>
        <w:t>Part 1:</w:t>
      </w:r>
    </w:p>
    <w:p w14:paraId="6F67CFDB" w14:textId="3CC8E42F" w:rsidR="00DF38BE" w:rsidRPr="00396E90" w:rsidRDefault="00D11E4B" w:rsidP="00D11E4B">
      <w:pPr>
        <w:rPr>
          <w:rFonts w:ascii="Helvetica" w:hAnsi="Helvetica" w:cstheme="minorHAnsi"/>
          <w:lang w:val="en-US"/>
        </w:rPr>
      </w:pPr>
      <w:r w:rsidRPr="00396E90">
        <w:rPr>
          <w:rFonts w:ascii="Helvetica" w:hAnsi="Helvetica" w:cstheme="minorHAnsi"/>
          <w:lang w:val="en-US"/>
        </w:rPr>
        <w:t>Canine cancer patients with any malignant mammary tumor, multicentric lymphoma, or any osteosarcoma where it is possible to take samples without compromising diagnosis or animal welfare.</w:t>
      </w:r>
    </w:p>
    <w:p w14:paraId="63558F09" w14:textId="04F15F17" w:rsidR="00D11E4B" w:rsidRPr="00396E90" w:rsidRDefault="00D11E4B" w:rsidP="00327B4C">
      <w:pPr>
        <w:pStyle w:val="Heading4"/>
        <w:rPr>
          <w:rStyle w:val="IntenseEmphasis"/>
          <w:rFonts w:ascii="Helvetica" w:hAnsi="Helvetica"/>
          <w:i/>
          <w:iCs/>
          <w:color w:val="2F5496" w:themeColor="accent1" w:themeShade="BF"/>
        </w:rPr>
      </w:pPr>
      <w:r w:rsidRPr="00396E90">
        <w:rPr>
          <w:rStyle w:val="IntenseEmphasis"/>
          <w:rFonts w:ascii="Helvetica" w:hAnsi="Helvetica"/>
          <w:i/>
          <w:iCs/>
          <w:color w:val="2F5496" w:themeColor="accent1" w:themeShade="BF"/>
        </w:rPr>
        <w:t xml:space="preserve">Part 2: </w:t>
      </w:r>
    </w:p>
    <w:p w14:paraId="3AD9B0D9" w14:textId="77B62F5F" w:rsidR="00DF38BE" w:rsidRPr="00396E90" w:rsidRDefault="00DF38BE" w:rsidP="00DF38BE">
      <w:pPr>
        <w:rPr>
          <w:rFonts w:ascii="Helvetica" w:hAnsi="Helvetica" w:cstheme="minorHAnsi"/>
          <w:lang w:val="en-US"/>
        </w:rPr>
      </w:pPr>
      <w:r w:rsidRPr="00396E90">
        <w:rPr>
          <w:rFonts w:ascii="Helvetica" w:hAnsi="Helvetica" w:cstheme="minorHAnsi"/>
          <w:lang w:val="en-US"/>
        </w:rPr>
        <w:t>Canine cancer patients with malignant mammary tumors where it is possible to take samples without compromising diagnosis or animal welfare.</w:t>
      </w:r>
    </w:p>
    <w:p w14:paraId="23444321" w14:textId="77777777" w:rsidR="00327B4C" w:rsidRPr="00396E90" w:rsidRDefault="00327B4C" w:rsidP="00DF38BE">
      <w:pPr>
        <w:rPr>
          <w:rFonts w:ascii="Helvetica" w:hAnsi="Helvetica" w:cstheme="minorHAnsi"/>
          <w:lang w:val="en-US"/>
        </w:rPr>
      </w:pPr>
    </w:p>
    <w:p w14:paraId="645D2941" w14:textId="2E15BAAD" w:rsidR="00D11E4B" w:rsidRPr="00396E90" w:rsidRDefault="00D11E4B" w:rsidP="00D11E4B">
      <w:pPr>
        <w:pStyle w:val="Heading3"/>
        <w:rPr>
          <w:rFonts w:ascii="Helvetica" w:hAnsi="Helvetica" w:cstheme="minorHAnsi"/>
          <w:lang w:val="en-US"/>
        </w:rPr>
      </w:pPr>
      <w:bookmarkStart w:id="24" w:name="_Toc13581356"/>
      <w:bookmarkStart w:id="25" w:name="_Toc13738817"/>
      <w:r w:rsidRPr="00396E90">
        <w:rPr>
          <w:rFonts w:ascii="Helvetica" w:hAnsi="Helvetica" w:cstheme="minorHAnsi"/>
          <w:lang w:val="en-US"/>
        </w:rPr>
        <w:t>Exclusion</w:t>
      </w:r>
      <w:bookmarkEnd w:id="24"/>
      <w:bookmarkEnd w:id="25"/>
    </w:p>
    <w:p w14:paraId="4B0BBD17" w14:textId="03B49EB1" w:rsidR="00DF38BE" w:rsidRPr="00396E90" w:rsidRDefault="00DF38BE" w:rsidP="00DF38BE">
      <w:pPr>
        <w:rPr>
          <w:rFonts w:ascii="Helvetica" w:hAnsi="Helvetica" w:cstheme="minorHAnsi"/>
          <w:lang w:val="en-US"/>
        </w:rPr>
      </w:pPr>
      <w:r w:rsidRPr="00396E90">
        <w:rPr>
          <w:rFonts w:ascii="Helvetica" w:hAnsi="Helvetica" w:cstheme="minorHAnsi"/>
          <w:lang w:val="en-US"/>
        </w:rPr>
        <w:t>Not possible to collect the appropriate amount of blood</w:t>
      </w:r>
    </w:p>
    <w:p w14:paraId="1C61FC64" w14:textId="77777777" w:rsidR="00DF38BE" w:rsidRPr="00396E90" w:rsidRDefault="00DF38BE" w:rsidP="00DF38BE">
      <w:pPr>
        <w:ind w:firstLine="720"/>
        <w:rPr>
          <w:rFonts w:ascii="Helvetica" w:hAnsi="Helvetica" w:cstheme="minorHAnsi"/>
          <w:lang w:val="en-US"/>
        </w:rPr>
      </w:pPr>
      <w:r w:rsidRPr="00396E90">
        <w:rPr>
          <w:rFonts w:ascii="Helvetica" w:hAnsi="Helvetica" w:cstheme="minorHAnsi"/>
          <w:lang w:val="en-US"/>
        </w:rPr>
        <w:t>BW &lt; 2 kg</w:t>
      </w:r>
    </w:p>
    <w:p w14:paraId="730B2D07" w14:textId="4103CD54" w:rsidR="00D11E4B" w:rsidRPr="00396E90" w:rsidRDefault="00DF38BE" w:rsidP="00327B4C">
      <w:pPr>
        <w:ind w:firstLine="720"/>
        <w:rPr>
          <w:rFonts w:ascii="Helvetica" w:hAnsi="Helvetica" w:cstheme="minorHAnsi"/>
          <w:lang w:val="en-US"/>
        </w:rPr>
      </w:pPr>
      <w:r w:rsidRPr="00396E90">
        <w:rPr>
          <w:rFonts w:ascii="Helvetica" w:hAnsi="Helvetica" w:cstheme="minorHAnsi"/>
          <w:lang w:val="en-US"/>
        </w:rPr>
        <w:t>Anemia</w:t>
      </w:r>
    </w:p>
    <w:p w14:paraId="16569E1E" w14:textId="4338973C" w:rsidR="00D11E4B" w:rsidRPr="00396E90" w:rsidRDefault="00D11E4B" w:rsidP="00327B4C">
      <w:pPr>
        <w:pStyle w:val="Heading4"/>
        <w:rPr>
          <w:rStyle w:val="IntenseEmphasis"/>
          <w:rFonts w:ascii="Helvetica" w:hAnsi="Helvetica"/>
          <w:i/>
          <w:iCs/>
          <w:color w:val="2F5496" w:themeColor="accent1" w:themeShade="BF"/>
        </w:rPr>
      </w:pPr>
      <w:r w:rsidRPr="00396E90">
        <w:rPr>
          <w:rStyle w:val="IntenseEmphasis"/>
          <w:rFonts w:ascii="Helvetica" w:hAnsi="Helvetica"/>
          <w:i/>
          <w:iCs/>
          <w:color w:val="2F5496" w:themeColor="accent1" w:themeShade="BF"/>
        </w:rPr>
        <w:t xml:space="preserve">Part 2: </w:t>
      </w:r>
    </w:p>
    <w:p w14:paraId="17F3741E" w14:textId="1681496D" w:rsidR="00D11E4B" w:rsidRPr="00396E90" w:rsidRDefault="00DF38BE" w:rsidP="00D11E4B">
      <w:pPr>
        <w:rPr>
          <w:rFonts w:ascii="Helvetica" w:hAnsi="Helvetica" w:cstheme="minorHAnsi"/>
          <w:lang w:val="en-US"/>
        </w:rPr>
      </w:pPr>
      <w:r w:rsidRPr="00396E90">
        <w:rPr>
          <w:rFonts w:ascii="Helvetica" w:hAnsi="Helvetica" w:cstheme="minorHAnsi"/>
          <w:lang w:val="en-US"/>
        </w:rPr>
        <w:t xml:space="preserve">The dogs must be able to tolerate follow-up visits including clinical examination and blood draw. If the dog is assessed to be </w:t>
      </w:r>
      <w:r w:rsidR="00503A36" w:rsidRPr="00396E90">
        <w:rPr>
          <w:rFonts w:ascii="Helvetica" w:hAnsi="Helvetica" w:cstheme="minorHAnsi"/>
          <w:lang w:val="en-US"/>
        </w:rPr>
        <w:t>too</w:t>
      </w:r>
      <w:r w:rsidRPr="00396E90">
        <w:rPr>
          <w:rFonts w:ascii="Helvetica" w:hAnsi="Helvetica" w:cstheme="minorHAnsi"/>
          <w:lang w:val="en-US"/>
        </w:rPr>
        <w:t xml:space="preserve"> affected/stressed by these procedures, the dog will be excluded.</w:t>
      </w:r>
      <w:r w:rsidR="00F02691">
        <w:rPr>
          <w:rFonts w:ascii="Helvetica" w:hAnsi="Helvetica" w:cstheme="minorHAnsi"/>
          <w:lang w:val="en-US"/>
        </w:rPr>
        <w:t xml:space="preserve"> Th</w:t>
      </w:r>
      <w:r w:rsidR="000A6F96">
        <w:rPr>
          <w:rFonts w:ascii="Helvetica" w:hAnsi="Helvetica" w:cstheme="minorHAnsi"/>
          <w:lang w:val="en-US"/>
        </w:rPr>
        <w:t>e dog must not suffer from other cancers</w:t>
      </w:r>
    </w:p>
    <w:p w14:paraId="6CFB2D66" w14:textId="77777777" w:rsidR="00327B4C" w:rsidRPr="00396E90" w:rsidRDefault="00327B4C" w:rsidP="00D11E4B">
      <w:pPr>
        <w:pStyle w:val="Heading3"/>
        <w:rPr>
          <w:rFonts w:ascii="Helvetica" w:hAnsi="Helvetica" w:cstheme="minorHAnsi"/>
          <w:lang w:val="en-US"/>
        </w:rPr>
      </w:pPr>
      <w:bookmarkStart w:id="26" w:name="_Toc13581357"/>
    </w:p>
    <w:p w14:paraId="7A8B8443" w14:textId="581B473D" w:rsidR="00D11E4B" w:rsidRPr="00396E90" w:rsidRDefault="00D11E4B" w:rsidP="00D11E4B">
      <w:pPr>
        <w:pStyle w:val="Heading3"/>
        <w:rPr>
          <w:rFonts w:ascii="Helvetica" w:hAnsi="Helvetica" w:cstheme="minorHAnsi"/>
          <w:lang w:val="en-US"/>
        </w:rPr>
      </w:pPr>
      <w:bookmarkStart w:id="27" w:name="_Toc13738818"/>
      <w:r w:rsidRPr="00396E90">
        <w:rPr>
          <w:rFonts w:ascii="Helvetica" w:hAnsi="Helvetica" w:cstheme="minorHAnsi"/>
          <w:lang w:val="en-US"/>
        </w:rPr>
        <w:t>Number of patients</w:t>
      </w:r>
      <w:bookmarkEnd w:id="26"/>
      <w:bookmarkEnd w:id="27"/>
    </w:p>
    <w:p w14:paraId="0C735417" w14:textId="6569ADA2" w:rsidR="00D11E4B" w:rsidRPr="00396E90" w:rsidRDefault="00D11E4B" w:rsidP="00327B4C">
      <w:pPr>
        <w:pStyle w:val="Heading4"/>
        <w:rPr>
          <w:rStyle w:val="IntenseEmphasis"/>
          <w:rFonts w:ascii="Helvetica" w:hAnsi="Helvetica"/>
          <w:i/>
          <w:iCs/>
          <w:color w:val="2F5496" w:themeColor="accent1" w:themeShade="BF"/>
        </w:rPr>
      </w:pPr>
      <w:r w:rsidRPr="00396E90">
        <w:rPr>
          <w:rStyle w:val="IntenseEmphasis"/>
          <w:rFonts w:ascii="Helvetica" w:hAnsi="Helvetica"/>
          <w:i/>
          <w:iCs/>
          <w:color w:val="2F5496" w:themeColor="accent1" w:themeShade="BF"/>
        </w:rPr>
        <w:t>Part 1:</w:t>
      </w:r>
    </w:p>
    <w:p w14:paraId="1910CFDE" w14:textId="7C3FCB5C" w:rsidR="00DF38BE" w:rsidRPr="00396E90" w:rsidRDefault="00DF38BE" w:rsidP="00DF38BE">
      <w:pPr>
        <w:rPr>
          <w:rFonts w:ascii="Helvetica" w:hAnsi="Helvetica" w:cstheme="minorHAnsi"/>
          <w:lang w:val="en-US"/>
        </w:rPr>
      </w:pPr>
      <w:r w:rsidRPr="00396E90">
        <w:rPr>
          <w:rFonts w:ascii="Helvetica" w:hAnsi="Helvetica" w:cstheme="minorHAnsi"/>
          <w:lang w:val="en-US"/>
        </w:rPr>
        <w:t xml:space="preserve">A minimum of 20 </w:t>
      </w:r>
      <w:r w:rsidR="007C74DB">
        <w:rPr>
          <w:rFonts w:ascii="Helvetica" w:hAnsi="Helvetica" w:cstheme="minorHAnsi"/>
          <w:lang w:val="en-US"/>
        </w:rPr>
        <w:t>patients</w:t>
      </w:r>
      <w:r w:rsidRPr="00396E90">
        <w:rPr>
          <w:rFonts w:ascii="Helvetica" w:hAnsi="Helvetica" w:cstheme="minorHAnsi"/>
          <w:lang w:val="en-US"/>
        </w:rPr>
        <w:t xml:space="preserve"> in total are expected and a maximum of 120 patients will be enrolled.</w:t>
      </w:r>
    </w:p>
    <w:p w14:paraId="5AA49A09" w14:textId="77777777" w:rsidR="00327B4C" w:rsidRPr="00396E90" w:rsidRDefault="00327B4C" w:rsidP="00DF38BE">
      <w:pPr>
        <w:rPr>
          <w:rFonts w:ascii="Helvetica" w:hAnsi="Helvetica" w:cstheme="minorHAnsi"/>
          <w:lang w:val="en-US"/>
        </w:rPr>
      </w:pPr>
    </w:p>
    <w:p w14:paraId="3F6D9C32" w14:textId="1E2DD5E9" w:rsidR="00D11E4B" w:rsidRPr="00396E90" w:rsidRDefault="00D11E4B" w:rsidP="00327B4C">
      <w:pPr>
        <w:pStyle w:val="Heading4"/>
        <w:rPr>
          <w:rStyle w:val="IntenseEmphasis"/>
          <w:rFonts w:ascii="Helvetica" w:hAnsi="Helvetica"/>
          <w:i/>
          <w:iCs/>
          <w:color w:val="2F5496" w:themeColor="accent1" w:themeShade="BF"/>
        </w:rPr>
      </w:pPr>
      <w:r w:rsidRPr="00396E90">
        <w:rPr>
          <w:rStyle w:val="IntenseEmphasis"/>
          <w:rFonts w:ascii="Helvetica" w:hAnsi="Helvetica"/>
          <w:i/>
          <w:iCs/>
          <w:color w:val="2F5496" w:themeColor="accent1" w:themeShade="BF"/>
        </w:rPr>
        <w:t xml:space="preserve">Part 2: </w:t>
      </w:r>
    </w:p>
    <w:p w14:paraId="5F74179F" w14:textId="3A818157" w:rsidR="00DF38BE" w:rsidRPr="00396E90" w:rsidRDefault="00DF38BE" w:rsidP="00DF38BE">
      <w:pPr>
        <w:rPr>
          <w:rFonts w:ascii="Helvetica" w:hAnsi="Helvetica" w:cstheme="minorHAnsi"/>
          <w:lang w:val="en-US"/>
        </w:rPr>
      </w:pPr>
      <w:r w:rsidRPr="00396E90">
        <w:rPr>
          <w:rFonts w:ascii="Helvetica" w:hAnsi="Helvetica" w:cstheme="minorHAnsi"/>
          <w:lang w:val="en-US"/>
        </w:rPr>
        <w:t xml:space="preserve">A minimum of 10 and a maximum of 30 dogs with malignant mammary tumors will be enrolled. The patients from Part 1 can be included in part 2 if </w:t>
      </w:r>
      <w:r w:rsidR="000A6F96">
        <w:rPr>
          <w:rFonts w:ascii="Helvetica" w:hAnsi="Helvetica" w:cstheme="minorHAnsi"/>
          <w:lang w:val="en-US"/>
        </w:rPr>
        <w:t>they meet</w:t>
      </w:r>
      <w:r w:rsidRPr="00396E90">
        <w:rPr>
          <w:rFonts w:ascii="Helvetica" w:hAnsi="Helvetica" w:cstheme="minorHAnsi"/>
          <w:lang w:val="en-US"/>
        </w:rPr>
        <w:t xml:space="preserve"> the additional inclusion criteria.</w:t>
      </w:r>
    </w:p>
    <w:p w14:paraId="423922FB" w14:textId="77777777" w:rsidR="00D11E4B" w:rsidRPr="00396E90" w:rsidRDefault="00D11E4B" w:rsidP="00D11E4B">
      <w:pPr>
        <w:rPr>
          <w:rFonts w:ascii="Helvetica" w:hAnsi="Helvetica" w:cstheme="minorHAnsi"/>
          <w:lang w:val="en-US"/>
        </w:rPr>
      </w:pPr>
    </w:p>
    <w:p w14:paraId="136986BE" w14:textId="7A7A82AF" w:rsidR="00D11E4B" w:rsidRPr="00396E90" w:rsidRDefault="00D11E4B" w:rsidP="00D11E4B">
      <w:pPr>
        <w:pStyle w:val="Heading2"/>
        <w:rPr>
          <w:rFonts w:ascii="Helvetica" w:hAnsi="Helvetica" w:cstheme="minorHAnsi"/>
          <w:lang w:val="en-US"/>
        </w:rPr>
      </w:pPr>
      <w:bookmarkStart w:id="28" w:name="_Toc13581358"/>
      <w:bookmarkStart w:id="29" w:name="_Toc13738819"/>
      <w:r w:rsidRPr="00396E90">
        <w:rPr>
          <w:rFonts w:ascii="Helvetica" w:hAnsi="Helvetica" w:cstheme="minorHAnsi"/>
          <w:lang w:val="en-US"/>
        </w:rPr>
        <w:t>Samples</w:t>
      </w:r>
      <w:r w:rsidR="00495A94" w:rsidRPr="00396E90">
        <w:rPr>
          <w:rFonts w:ascii="Helvetica" w:hAnsi="Helvetica" w:cstheme="minorHAnsi"/>
          <w:lang w:val="en-US"/>
        </w:rPr>
        <w:t xml:space="preserve"> collection</w:t>
      </w:r>
      <w:r w:rsidRPr="00396E90">
        <w:rPr>
          <w:rFonts w:ascii="Helvetica" w:hAnsi="Helvetica" w:cstheme="minorHAnsi"/>
          <w:lang w:val="en-US"/>
        </w:rPr>
        <w:t>:</w:t>
      </w:r>
      <w:bookmarkEnd w:id="28"/>
      <w:bookmarkEnd w:id="29"/>
    </w:p>
    <w:p w14:paraId="0E4699E1" w14:textId="7B260039" w:rsidR="00495A94" w:rsidRPr="00396E90" w:rsidRDefault="00B8546C" w:rsidP="00B8546C">
      <w:pPr>
        <w:rPr>
          <w:rFonts w:ascii="Helvetica" w:eastAsia="Times New Roman" w:hAnsi="Helvetica" w:cstheme="minorHAnsi"/>
          <w:lang w:val="en-US"/>
        </w:rPr>
      </w:pPr>
      <w:r w:rsidRPr="00396E90">
        <w:rPr>
          <w:rFonts w:ascii="Helvetica" w:eastAsia="Times New Roman" w:hAnsi="Helvetica" w:cstheme="minorHAnsi"/>
          <w:lang w:val="en-US"/>
        </w:rPr>
        <w:t>Samples will only be collected from owners from which a written informed consent has been signed. Clinical parameters will be collected for each patient, including animal age, stage, breed, histopathological diagnosis, tumor location, tumor size, co-morbidities and current medication.</w:t>
      </w:r>
      <w:r w:rsidR="00495A94" w:rsidRPr="00396E90">
        <w:rPr>
          <w:rFonts w:ascii="Helvetica" w:eastAsia="Times New Roman" w:hAnsi="Helvetica" w:cstheme="minorHAnsi"/>
          <w:lang w:val="en-US"/>
        </w:rPr>
        <w:t xml:space="preserve"> </w:t>
      </w:r>
    </w:p>
    <w:p w14:paraId="7BE39672" w14:textId="0BBD518E" w:rsidR="00495A94" w:rsidRPr="00396E90" w:rsidRDefault="00495A94" w:rsidP="00B8546C">
      <w:pPr>
        <w:rPr>
          <w:rFonts w:ascii="Helvetica" w:eastAsia="Times New Roman" w:hAnsi="Helvetica" w:cstheme="minorHAnsi"/>
          <w:lang w:val="en-US"/>
        </w:rPr>
      </w:pPr>
      <w:r w:rsidRPr="00396E90">
        <w:rPr>
          <w:rFonts w:ascii="Helvetica" w:eastAsia="Times New Roman" w:hAnsi="Helvetica" w:cstheme="minorHAnsi"/>
          <w:lang w:val="en-US"/>
        </w:rPr>
        <w:t xml:space="preserve">All samples will be collected with </w:t>
      </w:r>
      <w:r w:rsidR="004904D7" w:rsidRPr="00396E90">
        <w:rPr>
          <w:rFonts w:ascii="Helvetica" w:eastAsia="Times New Roman" w:hAnsi="Helvetica" w:cstheme="minorHAnsi"/>
          <w:lang w:val="en-US"/>
        </w:rPr>
        <w:t>gloves and contact with samples should be minimized.</w:t>
      </w:r>
    </w:p>
    <w:p w14:paraId="78EE7D30" w14:textId="77777777" w:rsidR="004904D7" w:rsidRPr="00396E90" w:rsidRDefault="004904D7" w:rsidP="00B8546C">
      <w:pPr>
        <w:rPr>
          <w:rFonts w:ascii="Helvetica" w:eastAsia="Times New Roman" w:hAnsi="Helvetica" w:cstheme="minorHAnsi"/>
          <w:lang w:val="en-US"/>
        </w:rPr>
      </w:pPr>
    </w:p>
    <w:p w14:paraId="6362FC22" w14:textId="00EFBD9C" w:rsidR="00B8546C" w:rsidRPr="00396E90" w:rsidRDefault="00B8546C" w:rsidP="00327B4C">
      <w:pPr>
        <w:pStyle w:val="Heading3"/>
        <w:rPr>
          <w:rStyle w:val="IntenseEmphasis"/>
          <w:rFonts w:ascii="Helvetica" w:hAnsi="Helvetica"/>
          <w:i w:val="0"/>
          <w:iCs w:val="0"/>
          <w:color w:val="1F3763" w:themeColor="accent1" w:themeShade="7F"/>
        </w:rPr>
      </w:pPr>
      <w:bookmarkStart w:id="30" w:name="_Toc13738820"/>
      <w:r w:rsidRPr="00396E90">
        <w:rPr>
          <w:rStyle w:val="IntenseEmphasis"/>
          <w:rFonts w:ascii="Helvetica" w:hAnsi="Helvetica"/>
          <w:i w:val="0"/>
          <w:iCs w:val="0"/>
          <w:color w:val="1F3763" w:themeColor="accent1" w:themeShade="7F"/>
        </w:rPr>
        <w:lastRenderedPageBreak/>
        <w:t>Blood samples</w:t>
      </w:r>
      <w:bookmarkEnd w:id="30"/>
    </w:p>
    <w:p w14:paraId="4FBBC227" w14:textId="77777777" w:rsidR="00495A94" w:rsidRPr="00396E90" w:rsidRDefault="00B8546C" w:rsidP="00B8546C">
      <w:pPr>
        <w:pStyle w:val="BodyText"/>
        <w:rPr>
          <w:rFonts w:ascii="Helvetica" w:eastAsia="Times New Roman" w:hAnsi="Helvetica" w:cstheme="minorHAnsi"/>
          <w:lang w:val="en-US"/>
        </w:rPr>
      </w:pPr>
      <w:r w:rsidRPr="00396E90">
        <w:rPr>
          <w:rFonts w:ascii="Helvetica" w:eastAsia="Times New Roman" w:hAnsi="Helvetica" w:cstheme="minorHAnsi"/>
          <w:lang w:val="en-US"/>
        </w:rPr>
        <w:t xml:space="preserve">Peripheral blood samples will be collected in conjunction with surgical therapy or other procedures. </w:t>
      </w:r>
    </w:p>
    <w:p w14:paraId="78B7D4A4" w14:textId="1B01CA13" w:rsidR="00B8546C" w:rsidRPr="00396E90" w:rsidRDefault="00495A94" w:rsidP="00B8546C">
      <w:pPr>
        <w:pStyle w:val="BodyText"/>
        <w:rPr>
          <w:rFonts w:ascii="Helvetica" w:eastAsia="Times New Roman" w:hAnsi="Helvetica" w:cstheme="minorHAnsi"/>
          <w:lang w:val="en-US"/>
        </w:rPr>
      </w:pPr>
      <w:r w:rsidRPr="00396E90">
        <w:rPr>
          <w:rFonts w:ascii="Helvetica" w:eastAsia="Times New Roman" w:hAnsi="Helvetica" w:cstheme="minorHAnsi"/>
          <w:lang w:val="en-US"/>
        </w:rPr>
        <w:t xml:space="preserve">No </w:t>
      </w:r>
      <w:r w:rsidR="004904D7" w:rsidRPr="00396E90">
        <w:rPr>
          <w:rFonts w:ascii="Helvetica" w:eastAsia="Times New Roman" w:hAnsi="Helvetica" w:cstheme="minorHAnsi"/>
          <w:lang w:val="en-US"/>
        </w:rPr>
        <w:t>extra</w:t>
      </w:r>
      <w:r w:rsidRPr="00396E90">
        <w:rPr>
          <w:rFonts w:ascii="Helvetica" w:eastAsia="Times New Roman" w:hAnsi="Helvetica" w:cstheme="minorHAnsi"/>
          <w:lang w:val="en-US"/>
        </w:rPr>
        <w:t xml:space="preserve"> precautions to avoid DNA contamination during collection is needed. </w:t>
      </w:r>
      <w:r w:rsidR="00B8546C" w:rsidRPr="00396E90">
        <w:rPr>
          <w:rFonts w:ascii="Helvetica" w:eastAsia="Times New Roman" w:hAnsi="Helvetica" w:cstheme="minorHAnsi"/>
          <w:lang w:val="en-US"/>
        </w:rPr>
        <w:t>Blood samples will be aliquoted and frozen immediately at -80</w:t>
      </w:r>
      <w:r w:rsidR="00890E68" w:rsidRPr="00396E90">
        <w:rPr>
          <w:rFonts w:ascii="Helvetica" w:eastAsia="Times New Roman" w:hAnsi="Helvetica" w:cstheme="minorHAnsi"/>
          <w:lang w:val="en-US"/>
        </w:rPr>
        <w:t>˚C</w:t>
      </w:r>
      <w:r w:rsidR="00B8546C" w:rsidRPr="00396E90">
        <w:rPr>
          <w:rFonts w:ascii="Helvetica" w:eastAsia="Times New Roman" w:hAnsi="Helvetica" w:cstheme="minorHAnsi"/>
          <w:lang w:val="en-US"/>
        </w:rPr>
        <w:t>.</w:t>
      </w:r>
    </w:p>
    <w:p w14:paraId="55513781" w14:textId="7C9CD971" w:rsidR="00B8546C" w:rsidRPr="00396E90" w:rsidRDefault="00B8546C" w:rsidP="00B8546C">
      <w:pPr>
        <w:pStyle w:val="BodyText"/>
        <w:rPr>
          <w:rFonts w:ascii="Helvetica" w:eastAsia="Times New Roman" w:hAnsi="Helvetica" w:cstheme="minorHAnsi"/>
          <w:lang w:val="en-US"/>
        </w:rPr>
      </w:pPr>
      <w:r w:rsidRPr="00396E90">
        <w:rPr>
          <w:rFonts w:ascii="Helvetica" w:eastAsia="Times New Roman" w:hAnsi="Helvetica" w:cstheme="minorHAnsi"/>
          <w:lang w:val="en-US"/>
        </w:rPr>
        <w:t xml:space="preserve">For isolation of </w:t>
      </w:r>
      <w:r w:rsidR="00495A94" w:rsidRPr="00396E90">
        <w:rPr>
          <w:rFonts w:ascii="Helvetica" w:eastAsia="Times New Roman" w:hAnsi="Helvetica" w:cstheme="minorHAnsi"/>
          <w:lang w:val="en-US"/>
        </w:rPr>
        <w:t>circulating cell-free DNA (</w:t>
      </w:r>
      <w:proofErr w:type="spellStart"/>
      <w:r w:rsidR="00495A94" w:rsidRPr="00396E90">
        <w:rPr>
          <w:rFonts w:ascii="Helvetica" w:eastAsia="Times New Roman" w:hAnsi="Helvetica" w:cstheme="minorHAnsi"/>
          <w:lang w:val="en-US"/>
        </w:rPr>
        <w:t>ccfDNA</w:t>
      </w:r>
      <w:proofErr w:type="spellEnd"/>
      <w:r w:rsidR="00495A94" w:rsidRPr="00396E90">
        <w:rPr>
          <w:rFonts w:ascii="Helvetica" w:eastAsia="Times New Roman" w:hAnsi="Helvetica" w:cstheme="minorHAnsi"/>
          <w:lang w:val="en-US"/>
        </w:rPr>
        <w:t>)</w:t>
      </w:r>
      <w:r w:rsidR="00AA3EA6">
        <w:rPr>
          <w:rFonts w:ascii="Helvetica" w:eastAsia="Times New Roman" w:hAnsi="Helvetica" w:cstheme="minorHAnsi"/>
          <w:lang w:val="en-US"/>
        </w:rPr>
        <w:t>, at least</w:t>
      </w:r>
      <w:r w:rsidR="00495A94" w:rsidRPr="00396E90">
        <w:rPr>
          <w:rFonts w:ascii="Helvetica" w:eastAsia="Times New Roman" w:hAnsi="Helvetica" w:cstheme="minorHAnsi"/>
          <w:lang w:val="en-US"/>
        </w:rPr>
        <w:t xml:space="preserve"> 4 ml blood will be collected and processed as described in Appendix 1.</w:t>
      </w:r>
    </w:p>
    <w:p w14:paraId="411CD7C9" w14:textId="2EE565FE" w:rsidR="00B8546C" w:rsidRPr="00396E90" w:rsidRDefault="00B8546C" w:rsidP="00327B4C">
      <w:pPr>
        <w:pStyle w:val="Heading3"/>
        <w:rPr>
          <w:rStyle w:val="IntenseEmphasis"/>
          <w:rFonts w:ascii="Helvetica" w:hAnsi="Helvetica"/>
          <w:i w:val="0"/>
          <w:iCs w:val="0"/>
          <w:color w:val="1F3763" w:themeColor="accent1" w:themeShade="7F"/>
        </w:rPr>
      </w:pPr>
      <w:bookmarkStart w:id="31" w:name="_Toc13738821"/>
      <w:r w:rsidRPr="00396E90">
        <w:rPr>
          <w:rStyle w:val="IntenseEmphasis"/>
          <w:rFonts w:ascii="Helvetica" w:hAnsi="Helvetica"/>
          <w:i w:val="0"/>
          <w:iCs w:val="0"/>
          <w:color w:val="1F3763" w:themeColor="accent1" w:themeShade="7F"/>
        </w:rPr>
        <w:t>Needle aspirates</w:t>
      </w:r>
      <w:bookmarkEnd w:id="31"/>
    </w:p>
    <w:p w14:paraId="63A88E1D" w14:textId="6F085517" w:rsidR="00D40618" w:rsidRPr="00396E90" w:rsidRDefault="00B8546C" w:rsidP="00B8546C">
      <w:pPr>
        <w:pStyle w:val="BodyText"/>
        <w:rPr>
          <w:rFonts w:ascii="Helvetica" w:eastAsia="Times New Roman" w:hAnsi="Helvetica" w:cstheme="minorHAnsi"/>
          <w:lang w:val="en-US"/>
        </w:rPr>
      </w:pPr>
      <w:r w:rsidRPr="00396E90">
        <w:rPr>
          <w:rFonts w:ascii="Helvetica" w:eastAsia="Times New Roman" w:hAnsi="Helvetica" w:cstheme="minorHAnsi"/>
          <w:lang w:val="en-US"/>
        </w:rPr>
        <w:t>For individuals were surgery and biopsies are declined, needle aspirates can be taken</w:t>
      </w:r>
      <w:r w:rsidR="00495A94" w:rsidRPr="00396E90">
        <w:rPr>
          <w:rFonts w:ascii="Helvetica" w:eastAsia="Times New Roman" w:hAnsi="Helvetica" w:cstheme="minorHAnsi"/>
          <w:lang w:val="en-US"/>
        </w:rPr>
        <w:t xml:space="preserve"> in conjunction with diagnostic needle aspirates. </w:t>
      </w:r>
      <w:r w:rsidR="004904D7" w:rsidRPr="00396E90">
        <w:rPr>
          <w:rFonts w:ascii="Helvetica" w:eastAsia="Times New Roman" w:hAnsi="Helvetica" w:cstheme="minorHAnsi"/>
          <w:lang w:val="en-US"/>
        </w:rPr>
        <w:t xml:space="preserve">The area will be </w:t>
      </w:r>
      <w:r w:rsidR="00CE5C20" w:rsidRPr="00396E90">
        <w:rPr>
          <w:rFonts w:ascii="Helvetica" w:eastAsia="Times New Roman" w:hAnsi="Helvetica" w:cstheme="minorHAnsi"/>
          <w:lang w:val="en-US"/>
        </w:rPr>
        <w:t xml:space="preserve">cleaned with ethanol </w:t>
      </w:r>
      <w:r w:rsidR="004904D7" w:rsidRPr="00396E90">
        <w:rPr>
          <w:rFonts w:ascii="Helvetica" w:eastAsia="Times New Roman" w:hAnsi="Helvetica" w:cstheme="minorHAnsi"/>
          <w:lang w:val="en-US"/>
        </w:rPr>
        <w:t xml:space="preserve">before sampling and </w:t>
      </w:r>
      <w:r w:rsidR="00D40618" w:rsidRPr="00396E90">
        <w:rPr>
          <w:rFonts w:ascii="Helvetica" w:eastAsia="Times New Roman" w:hAnsi="Helvetica" w:cstheme="minorHAnsi"/>
          <w:lang w:val="en-US"/>
        </w:rPr>
        <w:t xml:space="preserve">the samples will be </w:t>
      </w:r>
      <w:r w:rsidR="00295103" w:rsidRPr="00396E90">
        <w:rPr>
          <w:rFonts w:ascii="Helvetica" w:eastAsia="Times New Roman" w:hAnsi="Helvetica" w:cstheme="minorHAnsi"/>
          <w:lang w:val="en-US"/>
        </w:rPr>
        <w:t>performed</w:t>
      </w:r>
      <w:r w:rsidR="00D40618" w:rsidRPr="00396E90">
        <w:rPr>
          <w:rFonts w:ascii="Helvetica" w:eastAsia="Times New Roman" w:hAnsi="Helvetica" w:cstheme="minorHAnsi"/>
          <w:lang w:val="en-US"/>
        </w:rPr>
        <w:t xml:space="preserve"> with syringe</w:t>
      </w:r>
      <w:r w:rsidR="00295103" w:rsidRPr="00396E90">
        <w:rPr>
          <w:rFonts w:ascii="Helvetica" w:eastAsia="Times New Roman" w:hAnsi="Helvetica" w:cstheme="minorHAnsi"/>
          <w:lang w:val="en-US"/>
        </w:rPr>
        <w:t xml:space="preserve"> attached</w:t>
      </w:r>
      <w:r w:rsidR="00D40618" w:rsidRPr="00396E90">
        <w:rPr>
          <w:rFonts w:ascii="Helvetica" w:eastAsia="Times New Roman" w:hAnsi="Helvetica" w:cstheme="minorHAnsi"/>
          <w:lang w:val="en-US"/>
        </w:rPr>
        <w:t xml:space="preserve"> and suction</w:t>
      </w:r>
      <w:r w:rsidR="00295103" w:rsidRPr="00396E90">
        <w:rPr>
          <w:rFonts w:ascii="Helvetica" w:eastAsia="Times New Roman" w:hAnsi="Helvetica" w:cstheme="minorHAnsi"/>
          <w:lang w:val="en-US"/>
        </w:rPr>
        <w:t xml:space="preserve"> applied</w:t>
      </w:r>
      <w:r w:rsidR="00D40618" w:rsidRPr="00396E90">
        <w:rPr>
          <w:rFonts w:ascii="Helvetica" w:eastAsia="Times New Roman" w:hAnsi="Helvetica" w:cstheme="minorHAnsi"/>
          <w:lang w:val="en-US"/>
        </w:rPr>
        <w:t>. This is both to increase cell yield but also to avoid contamination of the syringe with human DNA. As the suction increases the risk of bleeding in the tumor, aspirates for cytology should be taken first.</w:t>
      </w:r>
    </w:p>
    <w:p w14:paraId="18328A93" w14:textId="41D0B636" w:rsidR="00B8546C" w:rsidRPr="00396E90" w:rsidRDefault="00D40618" w:rsidP="00B8546C">
      <w:pPr>
        <w:pStyle w:val="BodyText"/>
        <w:rPr>
          <w:rFonts w:ascii="Helvetica" w:eastAsia="Times New Roman" w:hAnsi="Helvetica" w:cstheme="minorHAnsi"/>
          <w:lang w:val="en-US"/>
        </w:rPr>
      </w:pPr>
      <w:r w:rsidRPr="00396E90">
        <w:rPr>
          <w:rFonts w:ascii="Helvetica" w:eastAsia="Times New Roman" w:hAnsi="Helvetica" w:cstheme="minorHAnsi"/>
          <w:lang w:val="en-US"/>
        </w:rPr>
        <w:t xml:space="preserve">Needle aspirates will be gently suspended in 600 μl RLT plus buffer by gently suctioning the RLT plus buffer in and out of the syringe. The sampling can be repeated and resuspended in the same RLT plus buffer. </w:t>
      </w:r>
      <w:r w:rsidR="004904D7" w:rsidRPr="00396E90">
        <w:rPr>
          <w:rFonts w:ascii="Helvetica" w:eastAsia="Times New Roman" w:hAnsi="Helvetica" w:cstheme="minorHAnsi"/>
          <w:lang w:val="en-US"/>
        </w:rPr>
        <w:t>Samples are</w:t>
      </w:r>
      <w:r w:rsidR="00B8546C" w:rsidRPr="00396E90">
        <w:rPr>
          <w:rFonts w:ascii="Helvetica" w:eastAsia="Times New Roman" w:hAnsi="Helvetica" w:cstheme="minorHAnsi"/>
          <w:lang w:val="en-US"/>
        </w:rPr>
        <w:t xml:space="preserve"> stored in </w:t>
      </w:r>
      <w:r w:rsidRPr="00396E90">
        <w:rPr>
          <w:rFonts w:ascii="Helvetica" w:eastAsia="Times New Roman" w:hAnsi="Helvetica" w:cstheme="minorHAnsi"/>
          <w:lang w:val="en-US"/>
        </w:rPr>
        <w:t xml:space="preserve">600 μl of </w:t>
      </w:r>
      <w:r w:rsidR="00B8546C" w:rsidRPr="00396E90">
        <w:rPr>
          <w:rFonts w:ascii="Helvetica" w:eastAsia="Times New Roman" w:hAnsi="Helvetica" w:cstheme="minorHAnsi"/>
          <w:lang w:val="en-US"/>
        </w:rPr>
        <w:t>lysis buffer (RLT plus) and frozen immediately at -80</w:t>
      </w:r>
      <w:r w:rsidR="00890E68" w:rsidRPr="00396E90">
        <w:rPr>
          <w:rFonts w:ascii="Helvetica" w:eastAsia="Times New Roman" w:hAnsi="Helvetica" w:cstheme="minorHAnsi"/>
          <w:lang w:val="en-US"/>
        </w:rPr>
        <w:t>˚</w:t>
      </w:r>
      <w:r w:rsidR="00B8546C" w:rsidRPr="00396E90">
        <w:rPr>
          <w:rFonts w:ascii="Helvetica" w:eastAsia="Times New Roman" w:hAnsi="Helvetica" w:cstheme="minorHAnsi"/>
          <w:lang w:val="en-US"/>
        </w:rPr>
        <w:t xml:space="preserve">C. </w:t>
      </w:r>
    </w:p>
    <w:p w14:paraId="13DB48B9" w14:textId="3EB25C35" w:rsidR="003A06F0" w:rsidRPr="00396E90" w:rsidRDefault="00F91E61" w:rsidP="00B8546C">
      <w:pPr>
        <w:pStyle w:val="BodyText"/>
        <w:rPr>
          <w:rFonts w:ascii="Helvetica" w:eastAsia="Times New Roman" w:hAnsi="Helvetica" w:cstheme="minorHAnsi"/>
          <w:lang w:val="en-US"/>
        </w:rPr>
      </w:pPr>
      <w:r w:rsidRPr="00396E90">
        <w:rPr>
          <w:rFonts w:ascii="Helvetica" w:eastAsia="Times New Roman" w:hAnsi="Helvetica" w:cstheme="minorHAnsi"/>
          <w:lang w:val="en-US"/>
        </w:rPr>
        <w:t>A</w:t>
      </w:r>
      <w:r w:rsidR="003A06F0" w:rsidRPr="00396E90">
        <w:rPr>
          <w:rFonts w:ascii="Helvetica" w:eastAsia="Times New Roman" w:hAnsi="Helvetica" w:cstheme="minorHAnsi"/>
          <w:lang w:val="en-US"/>
        </w:rPr>
        <w:t xml:space="preserve"> matching cytology slide will be evaluated </w:t>
      </w:r>
      <w:r w:rsidR="003A06F0" w:rsidRPr="00396E90">
        <w:rPr>
          <w:rFonts w:ascii="Helvetica" w:hAnsi="Helvetica" w:cstheme="minorHAnsi"/>
          <w:lang w:val="en-US"/>
        </w:rPr>
        <w:t>by the Cytology service, Central Laboratory, University of Copenhagen</w:t>
      </w:r>
      <w:r w:rsidRPr="00396E90">
        <w:rPr>
          <w:rFonts w:ascii="Helvetica" w:hAnsi="Helvetica" w:cstheme="minorHAnsi"/>
          <w:lang w:val="en-US"/>
        </w:rPr>
        <w:t xml:space="preserve"> to ensure the samples are representative</w:t>
      </w:r>
      <w:r w:rsidR="003A06F0" w:rsidRPr="00396E90">
        <w:rPr>
          <w:rFonts w:ascii="Helvetica" w:hAnsi="Helvetica" w:cstheme="minorHAnsi"/>
          <w:lang w:val="en-US"/>
        </w:rPr>
        <w:t xml:space="preserve">. </w:t>
      </w:r>
    </w:p>
    <w:p w14:paraId="5AC4C34B" w14:textId="19FC90C1" w:rsidR="00B8546C" w:rsidRPr="00396E90" w:rsidRDefault="00B8546C" w:rsidP="00327B4C">
      <w:pPr>
        <w:pStyle w:val="Heading3"/>
        <w:rPr>
          <w:rStyle w:val="IntenseEmphasis"/>
          <w:rFonts w:ascii="Helvetica" w:hAnsi="Helvetica"/>
          <w:i w:val="0"/>
          <w:iCs w:val="0"/>
          <w:color w:val="1F3763" w:themeColor="accent1" w:themeShade="7F"/>
        </w:rPr>
      </w:pPr>
      <w:bookmarkStart w:id="32" w:name="_Toc13738822"/>
      <w:proofErr w:type="spellStart"/>
      <w:r w:rsidRPr="00396E90">
        <w:rPr>
          <w:rStyle w:val="IntenseEmphasis"/>
          <w:rFonts w:ascii="Helvetica" w:hAnsi="Helvetica"/>
          <w:i w:val="0"/>
          <w:iCs w:val="0"/>
          <w:color w:val="1F3763" w:themeColor="accent1" w:themeShade="7F"/>
        </w:rPr>
        <w:t>Tumor</w:t>
      </w:r>
      <w:proofErr w:type="spellEnd"/>
      <w:r w:rsidRPr="00396E90">
        <w:rPr>
          <w:rStyle w:val="IntenseEmphasis"/>
          <w:rFonts w:ascii="Helvetica" w:hAnsi="Helvetica"/>
          <w:i w:val="0"/>
          <w:iCs w:val="0"/>
          <w:color w:val="1F3763" w:themeColor="accent1" w:themeShade="7F"/>
        </w:rPr>
        <w:t xml:space="preserve"> tissue biopsies</w:t>
      </w:r>
      <w:bookmarkEnd w:id="32"/>
    </w:p>
    <w:p w14:paraId="752B463D" w14:textId="2F15C2A2" w:rsidR="00B8546C" w:rsidRPr="00396E90" w:rsidRDefault="00B8546C" w:rsidP="00B8546C">
      <w:pPr>
        <w:rPr>
          <w:rFonts w:ascii="Helvetica" w:hAnsi="Helvetica" w:cstheme="minorHAnsi"/>
          <w:lang w:val="en-US"/>
        </w:rPr>
      </w:pPr>
      <w:r w:rsidRPr="00396E90">
        <w:rPr>
          <w:rFonts w:ascii="Helvetica" w:eastAsia="Times New Roman" w:hAnsi="Helvetica" w:cstheme="minorHAnsi"/>
          <w:lang w:val="en-US"/>
        </w:rPr>
        <w:t>0.</w:t>
      </w:r>
      <w:r w:rsidR="00AA3EA6">
        <w:rPr>
          <w:rFonts w:ascii="Helvetica" w:eastAsia="Times New Roman" w:hAnsi="Helvetica" w:cstheme="minorHAnsi"/>
          <w:lang w:val="en-US"/>
        </w:rPr>
        <w:t>3</w:t>
      </w:r>
      <w:r w:rsidRPr="00396E90">
        <w:rPr>
          <w:rFonts w:ascii="Helvetica" w:eastAsia="Times New Roman" w:hAnsi="Helvetica" w:cstheme="minorHAnsi"/>
          <w:lang w:val="en-US"/>
        </w:rPr>
        <w:t xml:space="preserve"> x 0.</w:t>
      </w:r>
      <w:r w:rsidR="00AA3EA6">
        <w:rPr>
          <w:rFonts w:ascii="Helvetica" w:eastAsia="Times New Roman" w:hAnsi="Helvetica" w:cstheme="minorHAnsi"/>
          <w:lang w:val="en-US"/>
        </w:rPr>
        <w:t>3</w:t>
      </w:r>
      <w:r w:rsidRPr="00396E90">
        <w:rPr>
          <w:rFonts w:ascii="Helvetica" w:eastAsia="Times New Roman" w:hAnsi="Helvetica" w:cstheme="minorHAnsi"/>
          <w:lang w:val="en-US"/>
        </w:rPr>
        <w:t xml:space="preserve"> x 0.</w:t>
      </w:r>
      <w:r w:rsidR="00AA3EA6">
        <w:rPr>
          <w:rFonts w:ascii="Helvetica" w:eastAsia="Times New Roman" w:hAnsi="Helvetica" w:cstheme="minorHAnsi"/>
          <w:lang w:val="en-US"/>
        </w:rPr>
        <w:t>3</w:t>
      </w:r>
      <w:r w:rsidRPr="00396E90">
        <w:rPr>
          <w:rFonts w:ascii="Helvetica" w:eastAsia="Times New Roman" w:hAnsi="Helvetica" w:cstheme="minorHAnsi"/>
          <w:lang w:val="en-US"/>
        </w:rPr>
        <w:t xml:space="preserve"> cm tumor tissue biopsies will be collected in conjunction with surgical therapy or other procedures. Tissue samples will be put in RNAlater and stored 24 hours at 4</w:t>
      </w:r>
      <w:r w:rsidR="00890E68" w:rsidRPr="00396E90">
        <w:rPr>
          <w:rFonts w:ascii="Helvetica" w:eastAsia="Times New Roman" w:hAnsi="Helvetica" w:cstheme="minorHAnsi"/>
          <w:lang w:val="en-US"/>
        </w:rPr>
        <w:t>˚</w:t>
      </w:r>
      <w:r w:rsidRPr="00396E90">
        <w:rPr>
          <w:rFonts w:ascii="Helvetica" w:eastAsia="Times New Roman" w:hAnsi="Helvetica" w:cstheme="minorHAnsi"/>
          <w:lang w:val="en-US"/>
        </w:rPr>
        <w:t>C and then frozen at -80</w:t>
      </w:r>
      <w:r w:rsidR="00890E68" w:rsidRPr="00396E90">
        <w:rPr>
          <w:rFonts w:ascii="Helvetica" w:eastAsia="Times New Roman" w:hAnsi="Helvetica" w:cstheme="minorHAnsi"/>
          <w:lang w:val="en-US"/>
        </w:rPr>
        <w:t>˚C</w:t>
      </w:r>
      <w:r w:rsidRPr="00396E90">
        <w:rPr>
          <w:rFonts w:ascii="Helvetica" w:eastAsia="Times New Roman" w:hAnsi="Helvetica" w:cstheme="minorHAnsi"/>
          <w:lang w:val="en-US"/>
        </w:rPr>
        <w:t xml:space="preserve"> until further usage.</w:t>
      </w:r>
      <w:r w:rsidR="003A06F0" w:rsidRPr="00396E90">
        <w:rPr>
          <w:rFonts w:ascii="Helvetica" w:eastAsia="Times New Roman" w:hAnsi="Helvetica" w:cstheme="minorHAnsi"/>
          <w:lang w:val="en-US"/>
        </w:rPr>
        <w:t xml:space="preserve"> If possible</w:t>
      </w:r>
      <w:r w:rsidR="00503A36" w:rsidRPr="00396E90">
        <w:rPr>
          <w:rFonts w:ascii="Helvetica" w:eastAsia="Times New Roman" w:hAnsi="Helvetica" w:cstheme="minorHAnsi"/>
          <w:lang w:val="en-US"/>
        </w:rPr>
        <w:t>,</w:t>
      </w:r>
      <w:r w:rsidR="003A06F0" w:rsidRPr="00396E90">
        <w:rPr>
          <w:rFonts w:ascii="Helvetica" w:eastAsia="Times New Roman" w:hAnsi="Helvetica" w:cstheme="minorHAnsi"/>
          <w:lang w:val="en-US"/>
        </w:rPr>
        <w:t xml:space="preserve"> an adjacent tumor sample will be fixed in 10% formalin and sent to </w:t>
      </w:r>
      <w:r w:rsidR="00AA3EA6">
        <w:rPr>
          <w:rFonts w:ascii="Helvetica" w:eastAsia="Times New Roman" w:hAnsi="Helvetica" w:cstheme="minorHAnsi"/>
          <w:lang w:val="en-US"/>
        </w:rPr>
        <w:t>a laboratory</w:t>
      </w:r>
      <w:r w:rsidR="003A06F0" w:rsidRPr="00396E90">
        <w:rPr>
          <w:rFonts w:ascii="Helvetica" w:eastAsia="Times New Roman" w:hAnsi="Helvetica" w:cstheme="minorHAnsi"/>
          <w:lang w:val="en-US"/>
        </w:rPr>
        <w:t xml:space="preserve"> for histopathological evaluation</w:t>
      </w:r>
    </w:p>
    <w:p w14:paraId="10185CED" w14:textId="77777777" w:rsidR="0063202E" w:rsidRPr="00396E90" w:rsidRDefault="0063202E" w:rsidP="0063202E">
      <w:pPr>
        <w:pStyle w:val="Heading3"/>
        <w:rPr>
          <w:rFonts w:ascii="Helvetica" w:hAnsi="Helvetica" w:cstheme="minorHAnsi"/>
          <w:lang w:val="en-US"/>
        </w:rPr>
      </w:pPr>
      <w:bookmarkStart w:id="33" w:name="_Toc13581360"/>
    </w:p>
    <w:p w14:paraId="4B62B452" w14:textId="52AB48E5" w:rsidR="0063202E" w:rsidRPr="00396E90" w:rsidRDefault="0063202E" w:rsidP="0063202E">
      <w:pPr>
        <w:pStyle w:val="Heading3"/>
        <w:rPr>
          <w:rFonts w:ascii="Helvetica" w:hAnsi="Helvetica" w:cstheme="minorHAnsi"/>
          <w:lang w:val="en-US"/>
        </w:rPr>
      </w:pPr>
      <w:bookmarkStart w:id="34" w:name="_Toc13738823"/>
      <w:r w:rsidRPr="00396E90">
        <w:rPr>
          <w:rFonts w:ascii="Helvetica" w:hAnsi="Helvetica" w:cstheme="minorHAnsi"/>
          <w:lang w:val="en-US"/>
        </w:rPr>
        <w:t>Post processing</w:t>
      </w:r>
      <w:bookmarkEnd w:id="34"/>
    </w:p>
    <w:p w14:paraId="07C262F4" w14:textId="2DDF49FF" w:rsidR="00B8546C" w:rsidRPr="00396E90" w:rsidRDefault="00B8546C" w:rsidP="00B8546C">
      <w:pPr>
        <w:pStyle w:val="BodyText"/>
        <w:rPr>
          <w:rFonts w:ascii="Helvetica" w:eastAsia="Times New Roman" w:hAnsi="Helvetica" w:cstheme="minorHAnsi"/>
          <w:lang w:val="en-US"/>
        </w:rPr>
      </w:pPr>
      <w:r w:rsidRPr="00396E90">
        <w:rPr>
          <w:rFonts w:ascii="Helvetica" w:eastAsia="Times New Roman" w:hAnsi="Helvetica" w:cstheme="minorHAnsi"/>
          <w:lang w:val="en-US"/>
        </w:rPr>
        <w:t>When tumor/normal samples have been collected</w:t>
      </w:r>
      <w:r w:rsidR="00AA3EA6">
        <w:rPr>
          <w:rFonts w:ascii="Helvetica" w:eastAsia="Times New Roman" w:hAnsi="Helvetica" w:cstheme="minorHAnsi"/>
          <w:lang w:val="en-US"/>
        </w:rPr>
        <w:t>,</w:t>
      </w:r>
      <w:r w:rsidRPr="00396E90">
        <w:rPr>
          <w:rFonts w:ascii="Helvetica" w:eastAsia="Times New Roman" w:hAnsi="Helvetica" w:cstheme="minorHAnsi"/>
          <w:lang w:val="en-US"/>
        </w:rPr>
        <w:t xml:space="preserve"> the DNA and RNA will be extracted from tissue and extracted from peripheral blood using the </w:t>
      </w:r>
      <w:proofErr w:type="spellStart"/>
      <w:r w:rsidRPr="00396E90">
        <w:rPr>
          <w:rFonts w:ascii="Helvetica" w:eastAsia="Times New Roman" w:hAnsi="Helvetica" w:cstheme="minorHAnsi"/>
          <w:lang w:val="en-US"/>
        </w:rPr>
        <w:t>Quiagen</w:t>
      </w:r>
      <w:proofErr w:type="spellEnd"/>
      <w:r w:rsidRPr="00396E90">
        <w:rPr>
          <w:rFonts w:ascii="Helvetica" w:eastAsia="Times New Roman" w:hAnsi="Helvetica" w:cstheme="minorHAnsi"/>
          <w:lang w:val="en-US"/>
        </w:rPr>
        <w:t xml:space="preserve"> </w:t>
      </w:r>
      <w:proofErr w:type="spellStart"/>
      <w:r w:rsidRPr="00396E90">
        <w:rPr>
          <w:rFonts w:ascii="Helvetica" w:eastAsia="Times New Roman" w:hAnsi="Helvetica" w:cstheme="minorHAnsi"/>
          <w:lang w:val="en-US"/>
        </w:rPr>
        <w:t>AllPrep</w:t>
      </w:r>
      <w:proofErr w:type="spellEnd"/>
      <w:r w:rsidRPr="00396E90">
        <w:rPr>
          <w:rFonts w:ascii="Helvetica" w:eastAsia="Times New Roman" w:hAnsi="Helvetica" w:cstheme="minorHAnsi"/>
          <w:lang w:val="en-US"/>
        </w:rPr>
        <w:t xml:space="preserve"> kit and the Qiagen DNA mini kit according to the manufacturer’s instructions</w:t>
      </w:r>
      <w:r w:rsidRPr="00396E90">
        <w:rPr>
          <w:rFonts w:ascii="Helvetica" w:hAnsi="Helvetica" w:cstheme="minorHAnsi"/>
          <w:lang w:val="en-US"/>
        </w:rPr>
        <w:t xml:space="preserve"> (</w:t>
      </w:r>
      <w:r w:rsidRPr="00396E90">
        <w:rPr>
          <w:rFonts w:ascii="Helvetica" w:eastAsiaTheme="minorEastAsia" w:hAnsi="Helvetica" w:cstheme="minorHAnsi"/>
          <w:lang w:val="en-US"/>
        </w:rPr>
        <w:t>Qiagen, Hilden, Germany</w:t>
      </w:r>
      <w:r w:rsidRPr="00396E90">
        <w:rPr>
          <w:rFonts w:ascii="Helvetica" w:hAnsi="Helvetica" w:cstheme="minorHAnsi"/>
          <w:lang w:val="en-US"/>
        </w:rPr>
        <w:t>)</w:t>
      </w:r>
      <w:r w:rsidRPr="00396E90">
        <w:rPr>
          <w:rFonts w:ascii="Helvetica" w:eastAsia="Times New Roman" w:hAnsi="Helvetica" w:cstheme="minorHAnsi"/>
          <w:lang w:val="en-US"/>
        </w:rPr>
        <w:t xml:space="preserve">. </w:t>
      </w:r>
      <w:r w:rsidR="00AA3EA6">
        <w:rPr>
          <w:rFonts w:ascii="Helvetica" w:eastAsia="Times New Roman" w:hAnsi="Helvetica" w:cstheme="minorHAnsi"/>
          <w:lang w:val="en-US"/>
        </w:rPr>
        <w:t>If exome sequencing is chosen, e</w:t>
      </w:r>
      <w:r w:rsidRPr="00396E90">
        <w:rPr>
          <w:rFonts w:ascii="Helvetica" w:eastAsia="Times New Roman" w:hAnsi="Helvetica" w:cstheme="minorHAnsi"/>
          <w:lang w:val="en-US"/>
        </w:rPr>
        <w:t xml:space="preserve">xome libraries will be prepared using the </w:t>
      </w:r>
      <w:proofErr w:type="spellStart"/>
      <w:r w:rsidRPr="00396E90">
        <w:rPr>
          <w:rFonts w:ascii="Helvetica" w:eastAsia="Times New Roman" w:hAnsi="Helvetica" w:cstheme="minorHAnsi"/>
          <w:lang w:val="en-US"/>
        </w:rPr>
        <w:t>Nimblegen</w:t>
      </w:r>
      <w:proofErr w:type="spellEnd"/>
      <w:r w:rsidRPr="00396E90">
        <w:rPr>
          <w:rFonts w:ascii="Helvetica" w:eastAsia="Times New Roman" w:hAnsi="Helvetica" w:cstheme="minorHAnsi"/>
          <w:lang w:val="en-US"/>
        </w:rPr>
        <w:t xml:space="preserve"> (Roche Molecular Systems, Inc) canine exome liquid capture kit. Exome libraries will be sequenced using Illumina sequencing.  Sequencing data will be aligned using the GATK best practices and the UCSC CanFam 3.1 reference genome </w:t>
      </w:r>
      <w:r w:rsidRPr="00396E90">
        <w:rPr>
          <w:rFonts w:ascii="Helvetica" w:hAnsi="Helvetica" w:cstheme="minorHAnsi"/>
          <w:lang w:val="en-US"/>
        </w:rPr>
        <w:t>(</w:t>
      </w:r>
      <w:proofErr w:type="spellStart"/>
      <w:r w:rsidRPr="00396E90">
        <w:rPr>
          <w:rFonts w:ascii="Helvetica" w:eastAsia="Times New Roman" w:hAnsi="Helvetica" w:cstheme="minorHAnsi"/>
          <w:color w:val="303030"/>
          <w:shd w:val="clear" w:color="auto" w:fill="FFFFFF"/>
          <w:lang w:val="en-US"/>
        </w:rPr>
        <w:t>Untergasser</w:t>
      </w:r>
      <w:proofErr w:type="spellEnd"/>
      <w:r w:rsidRPr="00396E90">
        <w:rPr>
          <w:rFonts w:ascii="Helvetica" w:eastAsia="Times New Roman" w:hAnsi="Helvetica" w:cstheme="minorHAnsi"/>
          <w:color w:val="303030"/>
          <w:shd w:val="clear" w:color="auto" w:fill="FFFFFF"/>
          <w:lang w:val="en-US"/>
        </w:rPr>
        <w:t>, et al. 2012).</w:t>
      </w:r>
      <w:r w:rsidRPr="00396E90">
        <w:rPr>
          <w:rFonts w:ascii="Helvetica" w:eastAsia="Times New Roman" w:hAnsi="Helvetica" w:cstheme="minorHAnsi"/>
          <w:lang w:val="en-US"/>
        </w:rPr>
        <w:t xml:space="preserve"> Somatic mutations will be called from the tumor tissues using the Mutect2 software (</w:t>
      </w:r>
      <w:r w:rsidRPr="00396E90">
        <w:rPr>
          <w:rFonts w:ascii="Helvetica" w:eastAsia="Times New Roman" w:hAnsi="Helvetica" w:cstheme="minorHAnsi"/>
          <w:color w:val="000000"/>
          <w:lang w:val="en-US"/>
        </w:rPr>
        <w:t>do Valle, I.F., et al. 2016)</w:t>
      </w:r>
      <w:r w:rsidRPr="00396E90">
        <w:rPr>
          <w:rFonts w:ascii="Helvetica" w:eastAsia="Times New Roman" w:hAnsi="Helvetica" w:cstheme="minorHAnsi"/>
          <w:lang w:val="en-US"/>
        </w:rPr>
        <w:t xml:space="preserve">. Clinical parameters will be evaluated in view of the tumor driving mutations and mutational signatures. </w:t>
      </w:r>
    </w:p>
    <w:p w14:paraId="0647763E" w14:textId="77777777" w:rsidR="00D11E4B" w:rsidRPr="00396E90" w:rsidRDefault="00D11E4B" w:rsidP="00D11E4B">
      <w:pPr>
        <w:pStyle w:val="Heading2"/>
        <w:rPr>
          <w:rFonts w:ascii="Helvetica" w:hAnsi="Helvetica" w:cstheme="minorHAnsi"/>
          <w:lang w:val="en-US"/>
        </w:rPr>
      </w:pPr>
    </w:p>
    <w:p w14:paraId="5C51E04A" w14:textId="08A23B16" w:rsidR="00D11E4B" w:rsidRPr="00396E90" w:rsidRDefault="00D11E4B" w:rsidP="00D11E4B">
      <w:pPr>
        <w:pStyle w:val="Heading2"/>
        <w:rPr>
          <w:rFonts w:ascii="Helvetica" w:hAnsi="Helvetica" w:cstheme="minorHAnsi"/>
          <w:lang w:val="en-US"/>
        </w:rPr>
      </w:pPr>
      <w:bookmarkStart w:id="35" w:name="_Toc13738824"/>
      <w:r w:rsidRPr="00396E90">
        <w:rPr>
          <w:rFonts w:ascii="Helvetica" w:hAnsi="Helvetica" w:cstheme="minorHAnsi"/>
          <w:lang w:val="en-US"/>
        </w:rPr>
        <w:t>Diagnostics and procedures</w:t>
      </w:r>
      <w:bookmarkEnd w:id="33"/>
      <w:bookmarkEnd w:id="35"/>
    </w:p>
    <w:p w14:paraId="663A0E12" w14:textId="28ED40CF" w:rsidR="00926C9A" w:rsidRPr="00396E90" w:rsidRDefault="00926C9A" w:rsidP="00926C9A">
      <w:pPr>
        <w:rPr>
          <w:rFonts w:ascii="Helvetica" w:hAnsi="Helvetica" w:cstheme="minorHAnsi"/>
          <w:lang w:val="en-US"/>
        </w:rPr>
      </w:pPr>
      <w:r w:rsidRPr="00396E90">
        <w:rPr>
          <w:rFonts w:ascii="Helvetica" w:hAnsi="Helvetica" w:cstheme="minorHAnsi"/>
          <w:lang w:val="en-US"/>
        </w:rPr>
        <w:t>In order to maximize the phenotypical information about each patient, any abnormalities found during work-up and staging will be recorded.</w:t>
      </w:r>
      <w:r w:rsidR="00161597" w:rsidRPr="00396E90">
        <w:rPr>
          <w:rFonts w:ascii="Helvetica" w:hAnsi="Helvetica" w:cstheme="minorHAnsi"/>
          <w:lang w:val="en-US"/>
        </w:rPr>
        <w:t xml:space="preserve"> T</w:t>
      </w:r>
      <w:r w:rsidRPr="00396E90">
        <w:rPr>
          <w:rFonts w:ascii="Helvetica" w:hAnsi="Helvetica" w:cstheme="minorHAnsi"/>
          <w:lang w:val="en-US"/>
        </w:rPr>
        <w:t xml:space="preserve">he project does not pay for any </w:t>
      </w:r>
      <w:r w:rsidR="00AA3EA6">
        <w:rPr>
          <w:rFonts w:ascii="Helvetica" w:hAnsi="Helvetica" w:cstheme="minorHAnsi"/>
          <w:lang w:val="en-US"/>
        </w:rPr>
        <w:t xml:space="preserve">paraclinical </w:t>
      </w:r>
      <w:r w:rsidRPr="00396E90">
        <w:rPr>
          <w:rFonts w:ascii="Helvetica" w:hAnsi="Helvetica" w:cstheme="minorHAnsi"/>
          <w:lang w:val="en-US"/>
        </w:rPr>
        <w:t>tests</w:t>
      </w:r>
      <w:r w:rsidR="00AA3EA6">
        <w:rPr>
          <w:rFonts w:ascii="Helvetica" w:hAnsi="Helvetica" w:cstheme="minorHAnsi"/>
          <w:lang w:val="en-US"/>
        </w:rPr>
        <w:t xml:space="preserve"> per default</w:t>
      </w:r>
      <w:r w:rsidRPr="00396E90">
        <w:rPr>
          <w:rFonts w:ascii="Helvetica" w:hAnsi="Helvetica" w:cstheme="minorHAnsi"/>
          <w:lang w:val="en-US"/>
        </w:rPr>
        <w:t xml:space="preserve"> and therefore, the amount of work-up is at the discretion of </w:t>
      </w:r>
      <w:r w:rsidRPr="00396E90">
        <w:rPr>
          <w:rFonts w:ascii="Helvetica" w:hAnsi="Helvetica" w:cstheme="minorHAnsi"/>
          <w:lang w:val="en-US"/>
        </w:rPr>
        <w:lastRenderedPageBreak/>
        <w:t xml:space="preserve">the owner. If the owner is unwilling to </w:t>
      </w:r>
      <w:r w:rsidR="00AA3EA6">
        <w:rPr>
          <w:rFonts w:ascii="Helvetica" w:hAnsi="Helvetica" w:cstheme="minorHAnsi"/>
          <w:lang w:val="en-US"/>
        </w:rPr>
        <w:t>perform</w:t>
      </w:r>
      <w:r w:rsidRPr="00396E90">
        <w:rPr>
          <w:rFonts w:ascii="Helvetica" w:hAnsi="Helvetica" w:cstheme="minorHAnsi"/>
          <w:lang w:val="en-US"/>
        </w:rPr>
        <w:t xml:space="preserve"> any </w:t>
      </w:r>
      <w:r w:rsidR="00503A36" w:rsidRPr="00396E90">
        <w:rPr>
          <w:rFonts w:ascii="Helvetica" w:hAnsi="Helvetica" w:cstheme="minorHAnsi"/>
          <w:lang w:val="en-US"/>
        </w:rPr>
        <w:t>diagnostic tests</w:t>
      </w:r>
      <w:r w:rsidRPr="00396E90">
        <w:rPr>
          <w:rFonts w:ascii="Helvetica" w:hAnsi="Helvetica" w:cstheme="minorHAnsi"/>
          <w:lang w:val="en-US"/>
        </w:rPr>
        <w:t xml:space="preserve">, the project will pay for cytology/histopathology. </w:t>
      </w:r>
    </w:p>
    <w:p w14:paraId="412F9419" w14:textId="77777777" w:rsidR="00926C9A" w:rsidRPr="00396E90" w:rsidRDefault="00926C9A" w:rsidP="00926C9A">
      <w:pPr>
        <w:rPr>
          <w:rFonts w:ascii="Helvetica" w:hAnsi="Helvetica" w:cstheme="minorHAnsi"/>
          <w:lang w:val="en-US"/>
        </w:rPr>
      </w:pPr>
    </w:p>
    <w:p w14:paraId="1DFB9507" w14:textId="12F0318C" w:rsidR="00D11E4B" w:rsidRPr="00396E90" w:rsidRDefault="00D11E4B" w:rsidP="00D11E4B">
      <w:pPr>
        <w:pStyle w:val="Heading3"/>
        <w:rPr>
          <w:rFonts w:ascii="Helvetica" w:hAnsi="Helvetica" w:cstheme="minorHAnsi"/>
          <w:lang w:val="en-US"/>
        </w:rPr>
      </w:pPr>
      <w:bookmarkStart w:id="36" w:name="_Toc13581362"/>
      <w:bookmarkStart w:id="37" w:name="_Toc13738825"/>
      <w:r w:rsidRPr="00396E90">
        <w:rPr>
          <w:rFonts w:ascii="Helvetica" w:hAnsi="Helvetica" w:cstheme="minorHAnsi"/>
          <w:lang w:val="en-US"/>
        </w:rPr>
        <w:t>Blood and Urine analysis</w:t>
      </w:r>
      <w:bookmarkEnd w:id="36"/>
      <w:bookmarkEnd w:id="37"/>
    </w:p>
    <w:p w14:paraId="2E7C9FD0" w14:textId="77777777" w:rsidR="003769D0" w:rsidRPr="00396E90" w:rsidRDefault="00926C9A" w:rsidP="00D11E4B">
      <w:pPr>
        <w:rPr>
          <w:rFonts w:ascii="Helvetica" w:hAnsi="Helvetica" w:cstheme="minorHAnsi"/>
          <w:lang w:val="en-US"/>
        </w:rPr>
      </w:pPr>
      <w:r w:rsidRPr="00396E90">
        <w:rPr>
          <w:rFonts w:ascii="Helvetica" w:hAnsi="Helvetica" w:cstheme="minorHAnsi"/>
          <w:lang w:val="en-US"/>
        </w:rPr>
        <w:t xml:space="preserve">Routine blood analysis </w:t>
      </w:r>
      <w:r w:rsidR="003A06F0" w:rsidRPr="00396E90">
        <w:rPr>
          <w:rFonts w:ascii="Helvetica" w:hAnsi="Helvetica" w:cstheme="minorHAnsi"/>
          <w:lang w:val="en-US"/>
        </w:rPr>
        <w:t>consists of hematology and biochemistry, routine urine analysis will consist of specific gravity. Analysis will be performed by the Central Laboratory, University of Copenhagen</w:t>
      </w:r>
      <w:r w:rsidR="003769D0" w:rsidRPr="00396E90">
        <w:rPr>
          <w:rFonts w:ascii="Helvetica" w:hAnsi="Helvetica" w:cstheme="minorHAnsi"/>
          <w:lang w:val="en-US"/>
        </w:rPr>
        <w:t xml:space="preserve"> and to their internal standards</w:t>
      </w:r>
      <w:r w:rsidR="003A06F0" w:rsidRPr="00396E90">
        <w:rPr>
          <w:rFonts w:ascii="Helvetica" w:hAnsi="Helvetica" w:cstheme="minorHAnsi"/>
          <w:lang w:val="en-US"/>
        </w:rPr>
        <w:t>.</w:t>
      </w:r>
    </w:p>
    <w:p w14:paraId="22848694" w14:textId="77777777" w:rsidR="003769D0" w:rsidRPr="00396E90" w:rsidRDefault="003769D0" w:rsidP="00D11E4B">
      <w:pPr>
        <w:rPr>
          <w:rFonts w:ascii="Helvetica" w:hAnsi="Helvetica" w:cstheme="minorHAnsi"/>
          <w:lang w:val="en-US"/>
        </w:rPr>
      </w:pPr>
    </w:p>
    <w:p w14:paraId="512BA1D3" w14:textId="1769E7EC" w:rsidR="003769D0" w:rsidRPr="00396E90" w:rsidRDefault="003769D0" w:rsidP="003769D0">
      <w:pPr>
        <w:pStyle w:val="Heading3"/>
        <w:rPr>
          <w:rFonts w:ascii="Helvetica" w:hAnsi="Helvetica" w:cstheme="minorHAnsi"/>
          <w:lang w:val="en-US"/>
        </w:rPr>
      </w:pPr>
      <w:bookmarkStart w:id="38" w:name="_Toc13581361"/>
      <w:bookmarkStart w:id="39" w:name="_Toc13738826"/>
      <w:r w:rsidRPr="00396E90">
        <w:rPr>
          <w:rFonts w:ascii="Helvetica" w:hAnsi="Helvetica" w:cstheme="minorHAnsi"/>
          <w:lang w:val="en-US"/>
        </w:rPr>
        <w:t>Staging and Grading Procedures</w:t>
      </w:r>
      <w:bookmarkEnd w:id="38"/>
      <w:bookmarkEnd w:id="39"/>
      <w:r w:rsidR="00295103" w:rsidRPr="00396E90">
        <w:rPr>
          <w:rFonts w:ascii="Helvetica" w:hAnsi="Helvetica" w:cstheme="minorHAnsi"/>
          <w:lang w:val="en-US"/>
        </w:rPr>
        <w:t xml:space="preserve"> </w:t>
      </w:r>
    </w:p>
    <w:p w14:paraId="11EBEF20" w14:textId="2433BC8A" w:rsidR="003769D0" w:rsidRPr="00396E90" w:rsidRDefault="003769D0" w:rsidP="003769D0">
      <w:pPr>
        <w:rPr>
          <w:rFonts w:ascii="Helvetica" w:hAnsi="Helvetica" w:cstheme="minorHAnsi"/>
          <w:lang w:val="en-US"/>
        </w:rPr>
      </w:pPr>
      <w:r w:rsidRPr="00396E90">
        <w:rPr>
          <w:rFonts w:ascii="Helvetica" w:hAnsi="Helvetica" w:cstheme="minorHAnsi"/>
          <w:lang w:val="en-US"/>
        </w:rPr>
        <w:t>Staging and grading procedures are performed using standard procedures according to WHO and current literature for the malignancy under investigation</w:t>
      </w:r>
      <w:r w:rsidR="00327B4C" w:rsidRPr="00396E90">
        <w:rPr>
          <w:rFonts w:ascii="Helvetica" w:hAnsi="Helvetica" w:cstheme="minorHAnsi"/>
          <w:lang w:val="en-US"/>
        </w:rPr>
        <w:t xml:space="preserve"> (Appendix 2)</w:t>
      </w:r>
      <w:r w:rsidRPr="00396E90">
        <w:rPr>
          <w:rFonts w:ascii="Helvetica" w:hAnsi="Helvetica" w:cstheme="minorHAnsi"/>
          <w:lang w:val="en-US"/>
        </w:rPr>
        <w:t xml:space="preserve">. </w:t>
      </w:r>
      <w:r w:rsidR="00327B4C" w:rsidRPr="00396E90">
        <w:rPr>
          <w:rFonts w:ascii="Helvetica" w:hAnsi="Helvetica" w:cstheme="minorHAnsi"/>
          <w:lang w:val="en-US"/>
        </w:rPr>
        <w:t xml:space="preserve">Grading will be performed by the pathologists at the laboratory (either SLU or </w:t>
      </w:r>
      <w:proofErr w:type="spellStart"/>
      <w:r w:rsidR="00327B4C" w:rsidRPr="00396E90">
        <w:rPr>
          <w:rFonts w:ascii="Helvetica" w:hAnsi="Helvetica" w:cstheme="minorHAnsi"/>
          <w:lang w:val="en-US"/>
        </w:rPr>
        <w:t>Idexx</w:t>
      </w:r>
      <w:proofErr w:type="spellEnd"/>
      <w:r w:rsidR="00327B4C" w:rsidRPr="00396E90">
        <w:rPr>
          <w:rFonts w:ascii="Helvetica" w:hAnsi="Helvetica" w:cstheme="minorHAnsi"/>
          <w:lang w:val="en-US"/>
        </w:rPr>
        <w:t>).</w:t>
      </w:r>
    </w:p>
    <w:p w14:paraId="28827B62" w14:textId="30C42EBD" w:rsidR="00820182" w:rsidRPr="00396E90" w:rsidRDefault="00820182" w:rsidP="003769D0">
      <w:pPr>
        <w:rPr>
          <w:rFonts w:ascii="Helvetica" w:hAnsi="Helvetica" w:cstheme="minorHAnsi"/>
          <w:lang w:val="en-US"/>
        </w:rPr>
      </w:pPr>
    </w:p>
    <w:p w14:paraId="7141D978" w14:textId="03D61FD2" w:rsidR="00820182" w:rsidRPr="00396E90" w:rsidRDefault="00820182" w:rsidP="003769D0">
      <w:pPr>
        <w:rPr>
          <w:rFonts w:ascii="Helvetica" w:hAnsi="Helvetica" w:cstheme="minorHAnsi"/>
          <w:lang w:val="en-US"/>
        </w:rPr>
      </w:pPr>
    </w:p>
    <w:p w14:paraId="24A2D7D7" w14:textId="236E4BA3" w:rsidR="00726FA2" w:rsidRPr="00396E90" w:rsidRDefault="00D11E4B" w:rsidP="00890E68">
      <w:pPr>
        <w:pStyle w:val="Heading1"/>
        <w:rPr>
          <w:rFonts w:ascii="Helvetica" w:hAnsi="Helvetica"/>
          <w:lang w:val="en-US"/>
        </w:rPr>
      </w:pPr>
      <w:r w:rsidRPr="00396E90">
        <w:rPr>
          <w:rFonts w:ascii="Helvetica" w:hAnsi="Helvetica"/>
          <w:lang w:val="en-US"/>
        </w:rPr>
        <w:br w:type="page"/>
      </w:r>
      <w:bookmarkStart w:id="40" w:name="_Toc13738827"/>
      <w:r w:rsidR="00890E68" w:rsidRPr="00396E90">
        <w:rPr>
          <w:rFonts w:ascii="Helvetica" w:hAnsi="Helvetica"/>
          <w:lang w:val="en-US"/>
        </w:rPr>
        <w:lastRenderedPageBreak/>
        <w:t xml:space="preserve">Appendix 1: </w:t>
      </w:r>
      <w:r w:rsidR="00726FA2" w:rsidRPr="00396E90">
        <w:rPr>
          <w:rFonts w:ascii="Helvetica" w:hAnsi="Helvetica"/>
          <w:lang w:val="en-US"/>
        </w:rPr>
        <w:t xml:space="preserve">Procedure for isolation of </w:t>
      </w:r>
      <w:proofErr w:type="spellStart"/>
      <w:r w:rsidR="00726FA2" w:rsidRPr="00396E90">
        <w:rPr>
          <w:rFonts w:ascii="Helvetica" w:hAnsi="Helvetica"/>
          <w:lang w:val="en-US"/>
        </w:rPr>
        <w:t>ccfDNA</w:t>
      </w:r>
      <w:bookmarkEnd w:id="40"/>
      <w:proofErr w:type="spellEnd"/>
      <w:r w:rsidR="00726FA2" w:rsidRPr="00396E90">
        <w:rPr>
          <w:rFonts w:ascii="Helvetica" w:hAnsi="Helvetica"/>
          <w:lang w:val="en-US"/>
        </w:rPr>
        <w:t xml:space="preserve"> </w:t>
      </w:r>
    </w:p>
    <w:p w14:paraId="59587498" w14:textId="73AE8BF8" w:rsidR="00145629" w:rsidRPr="00396E90" w:rsidRDefault="00145629" w:rsidP="00145629">
      <w:pPr>
        <w:rPr>
          <w:rFonts w:ascii="Helvetica" w:hAnsi="Helvetica"/>
          <w:lang w:val="en-US"/>
        </w:rPr>
      </w:pPr>
      <w:r w:rsidRPr="00396E90">
        <w:rPr>
          <w:rFonts w:ascii="Helvetica" w:hAnsi="Helvetica"/>
          <w:lang w:val="en-US"/>
        </w:rPr>
        <w:t xml:space="preserve">For additional details see </w:t>
      </w:r>
      <w:proofErr w:type="spellStart"/>
      <w:r w:rsidRPr="00396E90">
        <w:rPr>
          <w:rFonts w:ascii="Helvetica" w:hAnsi="Helvetica"/>
          <w:lang w:val="en-US"/>
        </w:rPr>
        <w:t>QIAamp</w:t>
      </w:r>
      <w:proofErr w:type="spellEnd"/>
      <w:r w:rsidRPr="00396E90">
        <w:rPr>
          <w:rFonts w:ascii="Helvetica" w:hAnsi="Helvetica"/>
          <w:lang w:val="en-US"/>
        </w:rPr>
        <w:t xml:space="preserve"> ® </w:t>
      </w:r>
      <w:proofErr w:type="spellStart"/>
      <w:r w:rsidRPr="00396E90">
        <w:rPr>
          <w:rFonts w:ascii="Helvetica" w:hAnsi="Helvetica"/>
          <w:lang w:val="en-US"/>
        </w:rPr>
        <w:t>MinElute</w:t>
      </w:r>
      <w:proofErr w:type="spellEnd"/>
      <w:r w:rsidRPr="00396E90">
        <w:rPr>
          <w:rFonts w:ascii="Helvetica" w:hAnsi="Helvetica"/>
          <w:lang w:val="en-US"/>
        </w:rPr>
        <w:t xml:space="preserve"> ® </w:t>
      </w:r>
      <w:proofErr w:type="spellStart"/>
      <w:r w:rsidRPr="00396E90">
        <w:rPr>
          <w:rFonts w:ascii="Helvetica" w:hAnsi="Helvetica"/>
          <w:lang w:val="en-US"/>
        </w:rPr>
        <w:t>ccfDNA</w:t>
      </w:r>
      <w:proofErr w:type="spellEnd"/>
      <w:r w:rsidRPr="00396E90">
        <w:rPr>
          <w:rFonts w:ascii="Helvetica" w:hAnsi="Helvetica"/>
          <w:lang w:val="en-US"/>
        </w:rPr>
        <w:t xml:space="preserve"> Handbook 08/18.</w:t>
      </w:r>
    </w:p>
    <w:p w14:paraId="1746015A" w14:textId="77777777" w:rsidR="00145629" w:rsidRPr="00396E90" w:rsidRDefault="00145629" w:rsidP="00145629">
      <w:pPr>
        <w:rPr>
          <w:rFonts w:ascii="Helvetica" w:hAnsi="Helvetica"/>
          <w:lang w:val="en-US"/>
        </w:rPr>
      </w:pPr>
    </w:p>
    <w:p w14:paraId="47AD5CF0" w14:textId="2D47DF54" w:rsidR="00D11E4B" w:rsidRPr="00396E90" w:rsidRDefault="00890E68" w:rsidP="00726FA2">
      <w:pPr>
        <w:pStyle w:val="Heading2"/>
        <w:rPr>
          <w:rFonts w:ascii="Helvetica" w:hAnsi="Helvetica"/>
          <w:lang w:val="en-US"/>
        </w:rPr>
      </w:pPr>
      <w:bookmarkStart w:id="41" w:name="_Toc13738828"/>
      <w:r w:rsidRPr="00396E90">
        <w:rPr>
          <w:rFonts w:ascii="Helvetica" w:hAnsi="Helvetica"/>
          <w:lang w:val="en-US"/>
        </w:rPr>
        <w:t xml:space="preserve">Plasma Separation and Storage for isolation of </w:t>
      </w:r>
      <w:proofErr w:type="spellStart"/>
      <w:r w:rsidRPr="00396E90">
        <w:rPr>
          <w:rFonts w:ascii="Helvetica" w:hAnsi="Helvetica"/>
          <w:lang w:val="en-US"/>
        </w:rPr>
        <w:t>ccfDNA</w:t>
      </w:r>
      <w:proofErr w:type="spellEnd"/>
      <w:r w:rsidRPr="00396E90">
        <w:rPr>
          <w:rStyle w:val="FootnoteReference"/>
          <w:rFonts w:ascii="Helvetica" w:hAnsi="Helvetica"/>
          <w:lang w:val="en-US"/>
        </w:rPr>
        <w:footnoteReference w:id="1"/>
      </w:r>
      <w:bookmarkEnd w:id="41"/>
    </w:p>
    <w:p w14:paraId="5B71F3DE" w14:textId="00812669" w:rsidR="00890E68" w:rsidRPr="00396E90" w:rsidRDefault="00890E68" w:rsidP="00890E68">
      <w:pPr>
        <w:rPr>
          <w:rFonts w:ascii="Helvetica" w:hAnsi="Helvetica"/>
          <w:lang w:val="en-US"/>
        </w:rPr>
      </w:pPr>
      <w:r w:rsidRPr="00396E90">
        <w:rPr>
          <w:rFonts w:ascii="Helvetica" w:hAnsi="Helvetica"/>
          <w:lang w:val="en-US"/>
        </w:rPr>
        <w:t xml:space="preserve">To isolate circulating, cell-free nucleic acids from blood samples, we recommend following this protocol, which includes a high g-force centrifugation step to remove cellular debris and thereby reduce the amount of cellular or genomic DNA and RNA in the sample. Whole blood must be stabilized to separate circulating nucleic acids from genomic DNA. Appropriate tubes are the </w:t>
      </w:r>
      <w:r w:rsidRPr="00396E90">
        <w:rPr>
          <w:rFonts w:ascii="Helvetica" w:hAnsi="Helvetica"/>
          <w:b/>
          <w:lang w:val="en-US"/>
        </w:rPr>
        <w:t>BD Vacutainer (or other primary blood tubes) containing EDTA</w:t>
      </w:r>
      <w:r w:rsidRPr="00396E90">
        <w:rPr>
          <w:rFonts w:ascii="Helvetica" w:hAnsi="Helvetica"/>
          <w:lang w:val="en-US"/>
        </w:rPr>
        <w:t xml:space="preserve"> as an anti-coagulant, or </w:t>
      </w:r>
      <w:proofErr w:type="spellStart"/>
      <w:r w:rsidRPr="00396E90">
        <w:rPr>
          <w:rFonts w:ascii="Helvetica" w:hAnsi="Helvetica"/>
          <w:lang w:val="en-US"/>
        </w:rPr>
        <w:t>Streck</w:t>
      </w:r>
      <w:proofErr w:type="spellEnd"/>
      <w:r w:rsidRPr="00396E90">
        <w:rPr>
          <w:rFonts w:ascii="Helvetica" w:hAnsi="Helvetica"/>
          <w:lang w:val="en-US"/>
        </w:rPr>
        <w:t xml:space="preserve"> Cell-Free DNA BCT.</w:t>
      </w:r>
    </w:p>
    <w:p w14:paraId="3DA5840F" w14:textId="77777777" w:rsidR="00890E68" w:rsidRPr="00396E90" w:rsidRDefault="00890E68" w:rsidP="00890E68">
      <w:pPr>
        <w:rPr>
          <w:rFonts w:ascii="Helvetica" w:hAnsi="Helvetica"/>
          <w:lang w:val="en-US"/>
        </w:rPr>
      </w:pPr>
    </w:p>
    <w:p w14:paraId="11C80952" w14:textId="77777777" w:rsidR="00890E68" w:rsidRPr="00396E90" w:rsidRDefault="00890E68" w:rsidP="00890E68">
      <w:pPr>
        <w:rPr>
          <w:rFonts w:ascii="Helvetica" w:hAnsi="Helvetica"/>
          <w:lang w:val="en-US"/>
        </w:rPr>
      </w:pPr>
      <w:r w:rsidRPr="00396E90">
        <w:rPr>
          <w:rFonts w:ascii="Helvetica" w:hAnsi="Helvetica"/>
          <w:lang w:val="en-US"/>
        </w:rPr>
        <w:t>Procedure</w:t>
      </w:r>
    </w:p>
    <w:p w14:paraId="421A4869" w14:textId="77777777" w:rsidR="00890E68" w:rsidRPr="00396E90" w:rsidRDefault="00890E68" w:rsidP="00890E68">
      <w:pPr>
        <w:rPr>
          <w:rFonts w:ascii="Helvetica" w:hAnsi="Helvetica"/>
          <w:lang w:val="en-US"/>
        </w:rPr>
      </w:pPr>
    </w:p>
    <w:p w14:paraId="0558B1C6" w14:textId="4B10AB8F" w:rsidR="00890E68" w:rsidRPr="00396E90" w:rsidRDefault="00890E68" w:rsidP="00890E68">
      <w:pPr>
        <w:pStyle w:val="ListParagraph"/>
        <w:numPr>
          <w:ilvl w:val="0"/>
          <w:numId w:val="1"/>
        </w:numPr>
        <w:rPr>
          <w:rFonts w:ascii="Helvetica" w:hAnsi="Helvetica"/>
          <w:lang w:val="en-US"/>
        </w:rPr>
      </w:pPr>
      <w:r w:rsidRPr="00396E90">
        <w:rPr>
          <w:rFonts w:ascii="Helvetica" w:hAnsi="Helvetica"/>
          <w:lang w:val="en-US"/>
        </w:rPr>
        <w:t xml:space="preserve">Collect </w:t>
      </w:r>
      <w:r w:rsidR="00AA3EA6">
        <w:rPr>
          <w:rFonts w:ascii="Helvetica" w:hAnsi="Helvetica"/>
          <w:lang w:val="en-US"/>
        </w:rPr>
        <w:t xml:space="preserve">at </w:t>
      </w:r>
      <w:r w:rsidR="00F67603">
        <w:rPr>
          <w:rFonts w:ascii="Helvetica" w:hAnsi="Helvetica"/>
          <w:lang w:val="en-US"/>
        </w:rPr>
        <w:t>between 4 and 10 ml of blood in EDTA tubes with a maximum of 1.6</w:t>
      </w:r>
      <w:r w:rsidR="00F75517">
        <w:rPr>
          <w:rFonts w:ascii="Helvetica" w:hAnsi="Helvetica"/>
          <w:lang w:val="en-US"/>
        </w:rPr>
        <w:t xml:space="preserve"> ml / kg including any samples taken for paraclinical tests. </w:t>
      </w:r>
    </w:p>
    <w:p w14:paraId="1272C079" w14:textId="77777777" w:rsidR="00890E68" w:rsidRPr="00396E90" w:rsidRDefault="00890E68" w:rsidP="00890E68">
      <w:pPr>
        <w:rPr>
          <w:rFonts w:ascii="Helvetica" w:hAnsi="Helvetica"/>
          <w:lang w:val="en-US"/>
        </w:rPr>
      </w:pPr>
    </w:p>
    <w:p w14:paraId="574EAC49" w14:textId="5E462915" w:rsidR="00890E68" w:rsidRPr="00396E90" w:rsidRDefault="00890E68" w:rsidP="00890E68">
      <w:pPr>
        <w:pStyle w:val="ListParagraph"/>
        <w:numPr>
          <w:ilvl w:val="0"/>
          <w:numId w:val="1"/>
        </w:numPr>
        <w:rPr>
          <w:rFonts w:ascii="Helvetica" w:hAnsi="Helvetica"/>
          <w:lang w:val="en-US"/>
        </w:rPr>
      </w:pPr>
      <w:r w:rsidRPr="00396E90">
        <w:rPr>
          <w:rFonts w:ascii="Helvetica" w:hAnsi="Helvetica"/>
          <w:lang w:val="en-US"/>
        </w:rPr>
        <w:t>Centrifuge the blood samples for 10 min at 1900 x g (3000 rpm) with temperature set to 4°C</w:t>
      </w:r>
      <w:r w:rsidR="00AA3EA6">
        <w:rPr>
          <w:rFonts w:ascii="Helvetica" w:hAnsi="Helvetica"/>
          <w:lang w:val="en-US"/>
        </w:rPr>
        <w:t xml:space="preserve"> (the large centrifuge in </w:t>
      </w:r>
      <w:r w:rsidR="00F75517">
        <w:rPr>
          <w:rFonts w:ascii="Helvetica" w:hAnsi="Helvetica"/>
          <w:lang w:val="en-US"/>
        </w:rPr>
        <w:t>vet</w:t>
      </w:r>
      <w:r w:rsidR="00AA3EA6">
        <w:rPr>
          <w:rFonts w:ascii="Helvetica" w:hAnsi="Helvetica"/>
          <w:lang w:val="en-US"/>
        </w:rPr>
        <w:t>-lab can perform this)</w:t>
      </w:r>
      <w:r w:rsidRPr="00396E90">
        <w:rPr>
          <w:rFonts w:ascii="Helvetica" w:hAnsi="Helvetica"/>
          <w:lang w:val="en-US"/>
        </w:rPr>
        <w:t>.</w:t>
      </w:r>
    </w:p>
    <w:p w14:paraId="0034590F" w14:textId="77777777" w:rsidR="00890E68" w:rsidRPr="00396E90" w:rsidRDefault="00890E68" w:rsidP="00890E68">
      <w:pPr>
        <w:rPr>
          <w:rFonts w:ascii="Helvetica" w:hAnsi="Helvetica"/>
          <w:lang w:val="en-US"/>
        </w:rPr>
      </w:pPr>
    </w:p>
    <w:p w14:paraId="734938DD" w14:textId="3BE3B612" w:rsidR="00890E68" w:rsidRPr="00396E90" w:rsidRDefault="00890E68" w:rsidP="00890E68">
      <w:pPr>
        <w:pStyle w:val="ListParagraph"/>
        <w:numPr>
          <w:ilvl w:val="0"/>
          <w:numId w:val="1"/>
        </w:numPr>
        <w:rPr>
          <w:rFonts w:ascii="Helvetica" w:hAnsi="Helvetica"/>
          <w:lang w:val="en-US"/>
        </w:rPr>
      </w:pPr>
      <w:r w:rsidRPr="00396E90">
        <w:rPr>
          <w:rFonts w:ascii="Helvetica" w:hAnsi="Helvetica"/>
          <w:lang w:val="en-US"/>
        </w:rPr>
        <w:t>Carefully aspirate plasma supernatant</w:t>
      </w:r>
      <w:r w:rsidR="00AA3EA6">
        <w:rPr>
          <w:rFonts w:ascii="Helvetica" w:hAnsi="Helvetica"/>
          <w:lang w:val="en-US"/>
        </w:rPr>
        <w:t xml:space="preserve"> from each tube</w:t>
      </w:r>
      <w:r w:rsidRPr="00396E90">
        <w:rPr>
          <w:rFonts w:ascii="Helvetica" w:hAnsi="Helvetica"/>
          <w:lang w:val="en-US"/>
        </w:rPr>
        <w:t xml:space="preserve"> without disturbing the buffy coat layer.</w:t>
      </w:r>
    </w:p>
    <w:p w14:paraId="26639984" w14:textId="77777777" w:rsidR="00890E68" w:rsidRPr="00396E90" w:rsidRDefault="00890E68" w:rsidP="00890E68">
      <w:pPr>
        <w:rPr>
          <w:rFonts w:ascii="Helvetica" w:hAnsi="Helvetica"/>
          <w:lang w:val="en-US"/>
        </w:rPr>
      </w:pPr>
    </w:p>
    <w:p w14:paraId="56051DEA" w14:textId="54AB40D6" w:rsidR="00890E68" w:rsidRPr="00396E90" w:rsidRDefault="00890E68" w:rsidP="00890E68">
      <w:pPr>
        <w:pStyle w:val="ListParagraph"/>
        <w:numPr>
          <w:ilvl w:val="0"/>
          <w:numId w:val="1"/>
        </w:numPr>
        <w:rPr>
          <w:rFonts w:ascii="Helvetica" w:hAnsi="Helvetica"/>
          <w:lang w:val="en-US"/>
        </w:rPr>
      </w:pPr>
      <w:r w:rsidRPr="00396E90">
        <w:rPr>
          <w:rFonts w:ascii="Helvetica" w:hAnsi="Helvetica"/>
          <w:lang w:val="en-US"/>
        </w:rPr>
        <w:t xml:space="preserve">Transfer aspirated plasma into </w:t>
      </w:r>
      <w:r w:rsidR="00F67603">
        <w:rPr>
          <w:rFonts w:ascii="Helvetica" w:hAnsi="Helvetica"/>
          <w:lang w:val="en-US"/>
        </w:rPr>
        <w:t xml:space="preserve">the required number of </w:t>
      </w:r>
      <w:proofErr w:type="spellStart"/>
      <w:r w:rsidR="00F67603">
        <w:rPr>
          <w:rFonts w:ascii="Helvetica" w:hAnsi="Helvetica"/>
          <w:lang w:val="en-US"/>
        </w:rPr>
        <w:t>eppendorph</w:t>
      </w:r>
      <w:proofErr w:type="spellEnd"/>
      <w:r w:rsidR="00F67603">
        <w:rPr>
          <w:rFonts w:ascii="Helvetica" w:hAnsi="Helvetica"/>
          <w:lang w:val="en-US"/>
        </w:rPr>
        <w:t xml:space="preserve"> conical-bottom tubes</w:t>
      </w:r>
      <w:r w:rsidRPr="00396E90">
        <w:rPr>
          <w:rFonts w:ascii="Helvetica" w:hAnsi="Helvetica"/>
          <w:lang w:val="en-US"/>
        </w:rPr>
        <w:t>.</w:t>
      </w:r>
    </w:p>
    <w:p w14:paraId="1D59865B" w14:textId="77777777" w:rsidR="00890E68" w:rsidRPr="00396E90" w:rsidRDefault="00890E68" w:rsidP="00890E68">
      <w:pPr>
        <w:rPr>
          <w:rFonts w:ascii="Helvetica" w:hAnsi="Helvetica"/>
          <w:lang w:val="en-US"/>
        </w:rPr>
      </w:pPr>
    </w:p>
    <w:p w14:paraId="0E841D90" w14:textId="2B5391D0" w:rsidR="00890E68" w:rsidRPr="00396E90" w:rsidRDefault="00890E68" w:rsidP="00890E68">
      <w:pPr>
        <w:pStyle w:val="ListParagraph"/>
        <w:numPr>
          <w:ilvl w:val="0"/>
          <w:numId w:val="1"/>
        </w:numPr>
        <w:rPr>
          <w:rFonts w:ascii="Helvetica" w:hAnsi="Helvetica"/>
          <w:lang w:val="en-US"/>
        </w:rPr>
      </w:pPr>
      <w:r w:rsidRPr="00396E90">
        <w:rPr>
          <w:rFonts w:ascii="Helvetica" w:hAnsi="Helvetica"/>
          <w:lang w:val="en-US"/>
        </w:rPr>
        <w:t>Centrifuge the plasma samples for 10 min at</w:t>
      </w:r>
      <w:r w:rsidR="00F67603">
        <w:rPr>
          <w:rFonts w:ascii="Helvetica" w:hAnsi="Helvetica"/>
          <w:lang w:val="en-US"/>
        </w:rPr>
        <w:t xml:space="preserve"> </w:t>
      </w:r>
      <w:r w:rsidR="007C74DB">
        <w:rPr>
          <w:rFonts w:ascii="Helvetica" w:hAnsi="Helvetica"/>
          <w:lang w:val="en-US"/>
        </w:rPr>
        <w:t>13 000</w:t>
      </w:r>
      <w:r w:rsidR="00F67603">
        <w:rPr>
          <w:rFonts w:ascii="Helvetica" w:hAnsi="Helvetica"/>
          <w:lang w:val="en-US"/>
        </w:rPr>
        <w:t xml:space="preserve"> rpm (maximum speed) on the small centrifuge in room</w:t>
      </w:r>
      <w:r w:rsidR="00F75517">
        <w:rPr>
          <w:rFonts w:ascii="Helvetica" w:hAnsi="Helvetica"/>
          <w:lang w:val="en-US"/>
        </w:rPr>
        <w:t xml:space="preserve"> </w:t>
      </w:r>
      <w:r w:rsidR="007C74DB">
        <w:rPr>
          <w:rFonts w:ascii="Helvetica" w:hAnsi="Helvetica"/>
          <w:lang w:val="en-US"/>
        </w:rPr>
        <w:t>next to the large centrifuge</w:t>
      </w:r>
      <w:r w:rsidR="00F67603">
        <w:rPr>
          <w:rFonts w:ascii="Helvetica" w:hAnsi="Helvetica"/>
          <w:lang w:val="en-US"/>
        </w:rPr>
        <w:t xml:space="preserve"> </w:t>
      </w:r>
      <w:r w:rsidRPr="00396E90">
        <w:rPr>
          <w:rFonts w:ascii="Helvetica" w:hAnsi="Helvetica"/>
          <w:lang w:val="en-US"/>
        </w:rPr>
        <w:t>with temperature set to 4°C.</w:t>
      </w:r>
    </w:p>
    <w:p w14:paraId="7D6EE23E" w14:textId="77777777" w:rsidR="00890E68" w:rsidRPr="00396E90" w:rsidRDefault="00890E68" w:rsidP="00890E68">
      <w:pPr>
        <w:rPr>
          <w:rFonts w:ascii="Helvetica" w:hAnsi="Helvetica"/>
          <w:lang w:val="en-US"/>
        </w:rPr>
      </w:pPr>
    </w:p>
    <w:p w14:paraId="21EA68ED" w14:textId="6AF5DA88" w:rsidR="00890E68" w:rsidRPr="00396E90" w:rsidRDefault="00890E68" w:rsidP="00890E68">
      <w:pPr>
        <w:pStyle w:val="ListParagraph"/>
        <w:numPr>
          <w:ilvl w:val="0"/>
          <w:numId w:val="1"/>
        </w:numPr>
        <w:rPr>
          <w:rFonts w:ascii="Helvetica" w:hAnsi="Helvetica"/>
          <w:lang w:val="en-US"/>
        </w:rPr>
      </w:pPr>
      <w:r w:rsidRPr="00396E90">
        <w:rPr>
          <w:rFonts w:ascii="Helvetica" w:hAnsi="Helvetica"/>
          <w:lang w:val="en-US"/>
        </w:rPr>
        <w:t>Using a pipette, carefully transfer the supernatant</w:t>
      </w:r>
      <w:r w:rsidR="00F67603">
        <w:rPr>
          <w:rFonts w:ascii="Helvetica" w:hAnsi="Helvetica"/>
          <w:lang w:val="en-US"/>
        </w:rPr>
        <w:t xml:space="preserve"> from all </w:t>
      </w:r>
      <w:proofErr w:type="spellStart"/>
      <w:r w:rsidR="00F67603">
        <w:rPr>
          <w:rFonts w:ascii="Helvetica" w:hAnsi="Helvetica"/>
          <w:lang w:val="en-US"/>
        </w:rPr>
        <w:t>eppendorph</w:t>
      </w:r>
      <w:proofErr w:type="spellEnd"/>
      <w:r w:rsidR="00F67603">
        <w:rPr>
          <w:rFonts w:ascii="Helvetica" w:hAnsi="Helvetica"/>
          <w:lang w:val="en-US"/>
        </w:rPr>
        <w:t xml:space="preserve"> tubes</w:t>
      </w:r>
      <w:r w:rsidRPr="00396E90">
        <w:rPr>
          <w:rFonts w:ascii="Helvetica" w:hAnsi="Helvetica"/>
          <w:lang w:val="en-US"/>
        </w:rPr>
        <w:t xml:space="preserve"> into </w:t>
      </w:r>
      <w:r w:rsidR="00F67603">
        <w:rPr>
          <w:rFonts w:ascii="Helvetica" w:hAnsi="Helvetica"/>
          <w:lang w:val="en-US"/>
        </w:rPr>
        <w:t>the necessary number of</w:t>
      </w:r>
      <w:r w:rsidRPr="00396E90">
        <w:rPr>
          <w:rFonts w:ascii="Helvetica" w:hAnsi="Helvetica"/>
          <w:lang w:val="en-US"/>
        </w:rPr>
        <w:t xml:space="preserve"> </w:t>
      </w:r>
      <w:r w:rsidR="00F67603">
        <w:rPr>
          <w:rFonts w:ascii="Helvetica" w:hAnsi="Helvetica"/>
          <w:lang w:val="en-US"/>
        </w:rPr>
        <w:t>cryo-tubes</w:t>
      </w:r>
      <w:r w:rsidRPr="00396E90">
        <w:rPr>
          <w:rFonts w:ascii="Helvetica" w:hAnsi="Helvetica"/>
          <w:lang w:val="en-US"/>
        </w:rPr>
        <w:t xml:space="preserve"> without disturbing the pellet.</w:t>
      </w:r>
    </w:p>
    <w:p w14:paraId="38C7FE13" w14:textId="77777777" w:rsidR="00890E68" w:rsidRPr="00396E90" w:rsidRDefault="00890E68" w:rsidP="00890E68">
      <w:pPr>
        <w:rPr>
          <w:rFonts w:ascii="Helvetica" w:hAnsi="Helvetica"/>
          <w:lang w:val="en-US"/>
        </w:rPr>
      </w:pPr>
    </w:p>
    <w:p w14:paraId="6B6AFEA9" w14:textId="77777777" w:rsidR="00890E68" w:rsidRPr="00396E90" w:rsidRDefault="00890E68" w:rsidP="00890E68">
      <w:pPr>
        <w:pStyle w:val="ListParagraph"/>
        <w:numPr>
          <w:ilvl w:val="0"/>
          <w:numId w:val="1"/>
        </w:numPr>
        <w:rPr>
          <w:rFonts w:ascii="Helvetica" w:hAnsi="Helvetica"/>
          <w:lang w:val="en-US"/>
        </w:rPr>
      </w:pPr>
      <w:r w:rsidRPr="00396E90">
        <w:rPr>
          <w:rFonts w:ascii="Helvetica" w:hAnsi="Helvetica"/>
          <w:lang w:val="en-US"/>
        </w:rPr>
        <w:t>Freeze at –80°C. Before using the plasma for circulating nucleic acid extraction, thaw plasma tubes at room temperature.</w:t>
      </w:r>
    </w:p>
    <w:p w14:paraId="0E4B2CF2" w14:textId="77777777" w:rsidR="00890E68" w:rsidRPr="00396E90" w:rsidRDefault="00890E68" w:rsidP="00890E68">
      <w:pPr>
        <w:rPr>
          <w:rFonts w:ascii="Helvetica" w:hAnsi="Helvetica"/>
          <w:lang w:val="en-US"/>
        </w:rPr>
      </w:pPr>
    </w:p>
    <w:p w14:paraId="090FCE30" w14:textId="77777777" w:rsidR="00F67603" w:rsidRDefault="00F67603">
      <w:pPr>
        <w:rPr>
          <w:rFonts w:ascii="Helvetica" w:eastAsiaTheme="majorEastAsia" w:hAnsi="Helvetica" w:cstheme="majorBidi"/>
          <w:color w:val="2F5496" w:themeColor="accent1" w:themeShade="BF"/>
          <w:sz w:val="26"/>
          <w:szCs w:val="26"/>
          <w:lang w:val="en-US"/>
        </w:rPr>
      </w:pPr>
      <w:bookmarkStart w:id="42" w:name="_Toc13738829"/>
      <w:r>
        <w:rPr>
          <w:rFonts w:ascii="Helvetica" w:hAnsi="Helvetica"/>
          <w:lang w:val="en-US"/>
        </w:rPr>
        <w:br w:type="page"/>
      </w:r>
    </w:p>
    <w:p w14:paraId="524C2488" w14:textId="74CD7509" w:rsidR="00EA053A" w:rsidRPr="00396E90" w:rsidRDefault="00EA053A" w:rsidP="00EA053A">
      <w:pPr>
        <w:pStyle w:val="Heading2"/>
        <w:rPr>
          <w:rFonts w:ascii="Helvetica" w:hAnsi="Helvetica"/>
          <w:lang w:val="en-US"/>
        </w:rPr>
      </w:pPr>
      <w:r w:rsidRPr="00396E90">
        <w:rPr>
          <w:rFonts w:ascii="Helvetica" w:hAnsi="Helvetica"/>
          <w:lang w:val="en-US"/>
        </w:rPr>
        <w:lastRenderedPageBreak/>
        <w:t xml:space="preserve">Protocol: Purification of Circulating DNA from 1–4 ml Serum or Plasma using the </w:t>
      </w:r>
      <w:proofErr w:type="spellStart"/>
      <w:r w:rsidRPr="00396E90">
        <w:rPr>
          <w:rFonts w:ascii="Helvetica" w:hAnsi="Helvetica"/>
          <w:lang w:val="en-US"/>
        </w:rPr>
        <w:t>QIAamp</w:t>
      </w:r>
      <w:proofErr w:type="spellEnd"/>
      <w:r w:rsidRPr="00396E90">
        <w:rPr>
          <w:rFonts w:ascii="Helvetica" w:hAnsi="Helvetica"/>
          <w:lang w:val="en-US"/>
        </w:rPr>
        <w:t xml:space="preserve"> </w:t>
      </w:r>
      <w:proofErr w:type="spellStart"/>
      <w:r w:rsidRPr="00396E90">
        <w:rPr>
          <w:rFonts w:ascii="Helvetica" w:hAnsi="Helvetica"/>
          <w:lang w:val="en-US"/>
        </w:rPr>
        <w:t>MinElute</w:t>
      </w:r>
      <w:proofErr w:type="spellEnd"/>
      <w:r w:rsidRPr="00396E90">
        <w:rPr>
          <w:rFonts w:ascii="Helvetica" w:hAnsi="Helvetica"/>
          <w:lang w:val="en-US"/>
        </w:rPr>
        <w:t xml:space="preserve"> </w:t>
      </w:r>
      <w:proofErr w:type="spellStart"/>
      <w:r w:rsidRPr="00396E90">
        <w:rPr>
          <w:rFonts w:ascii="Helvetica" w:hAnsi="Helvetica"/>
          <w:lang w:val="en-US"/>
        </w:rPr>
        <w:t>ccfDNA</w:t>
      </w:r>
      <w:proofErr w:type="spellEnd"/>
      <w:r w:rsidRPr="00396E90">
        <w:rPr>
          <w:rFonts w:ascii="Helvetica" w:hAnsi="Helvetica"/>
          <w:lang w:val="en-US"/>
        </w:rPr>
        <w:t xml:space="preserve"> Mini Kit</w:t>
      </w:r>
      <w:bookmarkEnd w:id="42"/>
    </w:p>
    <w:p w14:paraId="6920D075" w14:textId="77777777" w:rsidR="00EA053A" w:rsidRPr="00396E90" w:rsidRDefault="00EA053A" w:rsidP="00EA053A">
      <w:pPr>
        <w:rPr>
          <w:rFonts w:ascii="Helvetica" w:hAnsi="Helvetica"/>
          <w:lang w:val="en-US"/>
        </w:rPr>
      </w:pPr>
    </w:p>
    <w:p w14:paraId="2AE9F87D" w14:textId="7185E505" w:rsidR="00EA053A" w:rsidRPr="00396E90" w:rsidRDefault="00EA053A" w:rsidP="00EA053A">
      <w:pPr>
        <w:pStyle w:val="Heading3"/>
        <w:rPr>
          <w:rFonts w:ascii="Helvetica" w:hAnsi="Helvetica"/>
          <w:lang w:val="en-US"/>
        </w:rPr>
      </w:pPr>
      <w:bookmarkStart w:id="43" w:name="_Toc13738830"/>
      <w:r w:rsidRPr="00396E90">
        <w:rPr>
          <w:rFonts w:ascii="Helvetica" w:hAnsi="Helvetica"/>
          <w:lang w:val="en-US"/>
        </w:rPr>
        <w:t>Procedure</w:t>
      </w:r>
      <w:bookmarkEnd w:id="43"/>
    </w:p>
    <w:p w14:paraId="6CEEA109" w14:textId="77777777" w:rsidR="00EA053A" w:rsidRPr="00396E90" w:rsidRDefault="00EA053A" w:rsidP="00EA053A">
      <w:pPr>
        <w:rPr>
          <w:rFonts w:ascii="Helvetica" w:hAnsi="Helvetica"/>
          <w:lang w:val="en-US"/>
        </w:rPr>
      </w:pPr>
    </w:p>
    <w:p w14:paraId="19A4B701" w14:textId="600B24A7" w:rsidR="00EA053A" w:rsidRPr="00396E90" w:rsidRDefault="00EA053A" w:rsidP="00145629">
      <w:pPr>
        <w:pStyle w:val="ListParagraph"/>
        <w:numPr>
          <w:ilvl w:val="0"/>
          <w:numId w:val="3"/>
        </w:numPr>
        <w:rPr>
          <w:rFonts w:ascii="Helvetica" w:hAnsi="Helvetica"/>
          <w:lang w:val="en-US"/>
        </w:rPr>
      </w:pPr>
      <w:r w:rsidRPr="00396E90">
        <w:rPr>
          <w:rFonts w:ascii="Helvetica" w:hAnsi="Helvetica"/>
          <w:lang w:val="en-US"/>
        </w:rPr>
        <w:t>Mix components according to Table 1 in a 15 ml tube (not provided), and incubate for 10 min at room temperature (15–25°C) while shaking (slow speed) end-over-end.</w:t>
      </w:r>
    </w:p>
    <w:p w14:paraId="06EB430E" w14:textId="77777777" w:rsidR="00EA053A" w:rsidRPr="00396E90" w:rsidRDefault="00EA053A" w:rsidP="00EA053A">
      <w:pPr>
        <w:rPr>
          <w:rFonts w:ascii="Helvetica" w:hAnsi="Helvetica"/>
          <w:lang w:val="en-US"/>
        </w:rPr>
      </w:pPr>
    </w:p>
    <w:p w14:paraId="0A782344" w14:textId="20F792B4" w:rsidR="00EA053A" w:rsidRPr="00396E90" w:rsidRDefault="00EA053A" w:rsidP="00145629">
      <w:pPr>
        <w:pStyle w:val="ListParagraph"/>
        <w:numPr>
          <w:ilvl w:val="0"/>
          <w:numId w:val="3"/>
        </w:numPr>
        <w:rPr>
          <w:rFonts w:ascii="Helvetica" w:hAnsi="Helvetica"/>
          <w:lang w:val="en-US"/>
        </w:rPr>
      </w:pPr>
      <w:r w:rsidRPr="00396E90">
        <w:rPr>
          <w:rFonts w:ascii="Helvetica" w:hAnsi="Helvetica"/>
          <w:lang w:val="en-US"/>
        </w:rPr>
        <w:t>Spin briefly (30 s at 200 x g) to remove any solution in cap.</w:t>
      </w:r>
    </w:p>
    <w:p w14:paraId="3DED9D81" w14:textId="77777777" w:rsidR="00EA053A" w:rsidRPr="00396E90" w:rsidRDefault="00EA053A" w:rsidP="00EA053A">
      <w:pPr>
        <w:rPr>
          <w:rFonts w:ascii="Helvetica" w:hAnsi="Helvetica"/>
          <w:lang w:val="en-US"/>
        </w:rPr>
      </w:pPr>
    </w:p>
    <w:p w14:paraId="5FC0215F" w14:textId="38F80A08" w:rsidR="00EA053A" w:rsidRPr="00396E90" w:rsidRDefault="00EA053A" w:rsidP="00145629">
      <w:pPr>
        <w:pStyle w:val="ListParagraph"/>
        <w:numPr>
          <w:ilvl w:val="0"/>
          <w:numId w:val="3"/>
        </w:numPr>
        <w:rPr>
          <w:rFonts w:ascii="Helvetica" w:hAnsi="Helvetica"/>
          <w:lang w:val="en-US"/>
        </w:rPr>
      </w:pPr>
      <w:r w:rsidRPr="00396E90">
        <w:rPr>
          <w:rFonts w:ascii="Helvetica" w:hAnsi="Helvetica"/>
          <w:lang w:val="en-US"/>
        </w:rPr>
        <w:t>Place the tube containing bead solution into a magnetic rack for 15 ml tubes. Let stand for at least 1 min, until the solution is clear. Discard supernatant.</w:t>
      </w:r>
    </w:p>
    <w:p w14:paraId="68CD2C99" w14:textId="77777777" w:rsidR="00EA053A" w:rsidRPr="00396E90" w:rsidRDefault="00EA053A" w:rsidP="00EA053A">
      <w:pPr>
        <w:rPr>
          <w:rFonts w:ascii="Helvetica" w:hAnsi="Helvetica"/>
          <w:lang w:val="en-US"/>
        </w:rPr>
      </w:pPr>
    </w:p>
    <w:p w14:paraId="4D370ACC" w14:textId="4C96B23B" w:rsidR="00EA053A" w:rsidRPr="00396E90" w:rsidRDefault="00EA053A" w:rsidP="00145629">
      <w:pPr>
        <w:pStyle w:val="ListParagraph"/>
        <w:numPr>
          <w:ilvl w:val="0"/>
          <w:numId w:val="3"/>
        </w:numPr>
        <w:rPr>
          <w:rFonts w:ascii="Helvetica" w:hAnsi="Helvetica"/>
          <w:lang w:val="en-US"/>
        </w:rPr>
      </w:pPr>
      <w:r w:rsidRPr="00396E90">
        <w:rPr>
          <w:rFonts w:ascii="Helvetica" w:hAnsi="Helvetica"/>
          <w:lang w:val="en-US"/>
        </w:rPr>
        <w:t>Remove the tube from the magnetic rack and add 200 µl Bead Elution Buffer to the bead pellet. Vortex to resuspend beads, and pipet up and down to mix and rinse residual beads from the tube wall. Transfer the mixture (including beads) into a Bead Elution Tube. Incubate for 5 min on a shaker for microcentrifuge tubes at room temperature and 300 rpm.</w:t>
      </w:r>
    </w:p>
    <w:p w14:paraId="53A60029" w14:textId="77777777" w:rsidR="00EA053A" w:rsidRPr="00396E90" w:rsidRDefault="00EA053A" w:rsidP="00EA053A">
      <w:pPr>
        <w:rPr>
          <w:rFonts w:ascii="Helvetica" w:hAnsi="Helvetica"/>
          <w:lang w:val="en-US"/>
        </w:rPr>
      </w:pPr>
    </w:p>
    <w:p w14:paraId="22610CBF" w14:textId="77777777" w:rsidR="00EA053A" w:rsidRPr="00396E90" w:rsidRDefault="00EA053A" w:rsidP="00145629">
      <w:pPr>
        <w:pStyle w:val="ListParagraph"/>
        <w:numPr>
          <w:ilvl w:val="0"/>
          <w:numId w:val="2"/>
        </w:numPr>
        <w:rPr>
          <w:rFonts w:ascii="Helvetica" w:hAnsi="Helvetica"/>
          <w:lang w:val="en-US"/>
        </w:rPr>
      </w:pPr>
      <w:r w:rsidRPr="00396E90">
        <w:rPr>
          <w:rFonts w:ascii="Helvetica" w:hAnsi="Helvetica"/>
          <w:lang w:val="en-US"/>
        </w:rPr>
        <w:t>Note: If the same shaker for microcentrifuge tubes is to be used in step 10, remove the tubes after the room temperature incubation and equilibrate the shaker to 56°C.</w:t>
      </w:r>
    </w:p>
    <w:p w14:paraId="0032CBCA" w14:textId="77777777" w:rsidR="00EA053A" w:rsidRPr="00396E90" w:rsidRDefault="00EA053A" w:rsidP="00EA053A">
      <w:pPr>
        <w:rPr>
          <w:rFonts w:ascii="Helvetica" w:hAnsi="Helvetica"/>
          <w:lang w:val="en-US"/>
        </w:rPr>
      </w:pPr>
    </w:p>
    <w:p w14:paraId="37C0B40A" w14:textId="09AA8DC0" w:rsidR="00EA053A" w:rsidRPr="00396E90" w:rsidRDefault="00EA053A" w:rsidP="00145629">
      <w:pPr>
        <w:pStyle w:val="ListParagraph"/>
        <w:numPr>
          <w:ilvl w:val="0"/>
          <w:numId w:val="3"/>
        </w:numPr>
        <w:rPr>
          <w:rFonts w:ascii="Helvetica" w:hAnsi="Helvetica"/>
          <w:lang w:val="en-US"/>
        </w:rPr>
      </w:pPr>
      <w:r w:rsidRPr="00396E90">
        <w:rPr>
          <w:rFonts w:ascii="Helvetica" w:hAnsi="Helvetica"/>
          <w:lang w:val="en-US"/>
        </w:rPr>
        <w:t>Place the Bead Elution Tube containing the bead solution into a magnetic rack for 2 ml tubes. Let stand for at least 1 min, until the solution is clear.</w:t>
      </w:r>
    </w:p>
    <w:p w14:paraId="76C7AB30" w14:textId="77777777" w:rsidR="00EA053A" w:rsidRPr="00396E90" w:rsidRDefault="00EA053A" w:rsidP="00EA053A">
      <w:pPr>
        <w:rPr>
          <w:rFonts w:ascii="Helvetica" w:hAnsi="Helvetica"/>
          <w:lang w:val="en-US"/>
        </w:rPr>
      </w:pPr>
    </w:p>
    <w:p w14:paraId="64FF4A92" w14:textId="192726EA" w:rsidR="00EA053A" w:rsidRPr="00396E90" w:rsidRDefault="00EA053A" w:rsidP="00145629">
      <w:pPr>
        <w:pStyle w:val="ListParagraph"/>
        <w:numPr>
          <w:ilvl w:val="0"/>
          <w:numId w:val="3"/>
        </w:numPr>
        <w:rPr>
          <w:rFonts w:ascii="Helvetica" w:hAnsi="Helvetica"/>
          <w:lang w:val="en-US"/>
        </w:rPr>
      </w:pPr>
      <w:r w:rsidRPr="00396E90">
        <w:rPr>
          <w:rFonts w:ascii="Helvetica" w:hAnsi="Helvetica"/>
          <w:lang w:val="en-US"/>
        </w:rPr>
        <w:t>Transfer the supernatant into a new Bead Elution Tube. Add 300 µl Buffer ACB, and vortex to mix. Briefly centrifuge the tube to remove drops from inside the lid. Discard the bead pellet.</w:t>
      </w:r>
    </w:p>
    <w:p w14:paraId="30DC9FE0" w14:textId="77777777" w:rsidR="00EA053A" w:rsidRPr="00396E90" w:rsidRDefault="00EA053A" w:rsidP="00EA053A">
      <w:pPr>
        <w:rPr>
          <w:rFonts w:ascii="Helvetica" w:hAnsi="Helvetica"/>
          <w:lang w:val="en-US"/>
        </w:rPr>
      </w:pPr>
    </w:p>
    <w:p w14:paraId="1AEE303D" w14:textId="6785B6D0" w:rsidR="00EA053A" w:rsidRPr="00396E90" w:rsidRDefault="00EA053A" w:rsidP="00145629">
      <w:pPr>
        <w:pStyle w:val="ListParagraph"/>
        <w:numPr>
          <w:ilvl w:val="0"/>
          <w:numId w:val="3"/>
        </w:numPr>
        <w:rPr>
          <w:rFonts w:ascii="Helvetica" w:hAnsi="Helvetica"/>
          <w:lang w:val="en-US"/>
        </w:rPr>
      </w:pPr>
      <w:r w:rsidRPr="00396E90">
        <w:rPr>
          <w:rFonts w:ascii="Helvetica" w:hAnsi="Helvetica"/>
          <w:lang w:val="en-US"/>
        </w:rPr>
        <w:t xml:space="preserve">Pipet the supernatant–Buffer ACB mixture from step 6 into a </w:t>
      </w:r>
      <w:proofErr w:type="spellStart"/>
      <w:r w:rsidRPr="00396E90">
        <w:rPr>
          <w:rFonts w:ascii="Helvetica" w:hAnsi="Helvetica"/>
          <w:lang w:val="en-US"/>
        </w:rPr>
        <w:t>QIAamp</w:t>
      </w:r>
      <w:proofErr w:type="spellEnd"/>
      <w:r w:rsidRPr="00396E90">
        <w:rPr>
          <w:rFonts w:ascii="Helvetica" w:hAnsi="Helvetica"/>
          <w:lang w:val="en-US"/>
        </w:rPr>
        <w:t xml:space="preserve"> UCP </w:t>
      </w:r>
      <w:proofErr w:type="spellStart"/>
      <w:r w:rsidRPr="00396E90">
        <w:rPr>
          <w:rFonts w:ascii="Helvetica" w:hAnsi="Helvetica"/>
          <w:lang w:val="en-US"/>
        </w:rPr>
        <w:t>MinElute</w:t>
      </w:r>
      <w:proofErr w:type="spellEnd"/>
      <w:r w:rsidRPr="00396E90">
        <w:rPr>
          <w:rFonts w:ascii="Helvetica" w:hAnsi="Helvetica"/>
          <w:lang w:val="en-US"/>
        </w:rPr>
        <w:t xml:space="preserve"> column, and centrifuge for 1 min at 6000 x g. Place the </w:t>
      </w:r>
      <w:proofErr w:type="spellStart"/>
      <w:r w:rsidRPr="00396E90">
        <w:rPr>
          <w:rFonts w:ascii="Helvetica" w:hAnsi="Helvetica"/>
          <w:lang w:val="en-US"/>
        </w:rPr>
        <w:t>QIAamp</w:t>
      </w:r>
      <w:proofErr w:type="spellEnd"/>
      <w:r w:rsidRPr="00396E90">
        <w:rPr>
          <w:rFonts w:ascii="Helvetica" w:hAnsi="Helvetica"/>
          <w:lang w:val="en-US"/>
        </w:rPr>
        <w:t xml:space="preserve"> UCP </w:t>
      </w:r>
      <w:proofErr w:type="spellStart"/>
      <w:r w:rsidRPr="00396E90">
        <w:rPr>
          <w:rFonts w:ascii="Helvetica" w:hAnsi="Helvetica"/>
          <w:lang w:val="en-US"/>
        </w:rPr>
        <w:t>MinElute</w:t>
      </w:r>
      <w:proofErr w:type="spellEnd"/>
      <w:r w:rsidRPr="00396E90">
        <w:rPr>
          <w:rFonts w:ascii="Helvetica" w:hAnsi="Helvetica"/>
          <w:lang w:val="en-US"/>
        </w:rPr>
        <w:t xml:space="preserve"> column into a clean 2 ml collection tube, and discard the flow-through.</w:t>
      </w:r>
    </w:p>
    <w:p w14:paraId="3EBD6229" w14:textId="77777777" w:rsidR="00EA053A" w:rsidRPr="00396E90" w:rsidRDefault="00EA053A" w:rsidP="00EA053A">
      <w:pPr>
        <w:rPr>
          <w:rFonts w:ascii="Helvetica" w:hAnsi="Helvetica"/>
          <w:lang w:val="en-US"/>
        </w:rPr>
      </w:pPr>
    </w:p>
    <w:p w14:paraId="026B9C1C" w14:textId="6954E065" w:rsidR="00EA053A" w:rsidRPr="00396E90" w:rsidRDefault="00EA053A" w:rsidP="00145629">
      <w:pPr>
        <w:pStyle w:val="ListParagraph"/>
        <w:numPr>
          <w:ilvl w:val="0"/>
          <w:numId w:val="3"/>
        </w:numPr>
        <w:rPr>
          <w:rFonts w:ascii="Helvetica" w:hAnsi="Helvetica"/>
          <w:lang w:val="en-US"/>
        </w:rPr>
      </w:pPr>
      <w:r w:rsidRPr="00396E90">
        <w:rPr>
          <w:rFonts w:ascii="Helvetica" w:hAnsi="Helvetica"/>
          <w:lang w:val="en-US"/>
        </w:rPr>
        <w:t xml:space="preserve">Add 500 µl Buffer ACW2 to the </w:t>
      </w:r>
      <w:proofErr w:type="spellStart"/>
      <w:r w:rsidRPr="00396E90">
        <w:rPr>
          <w:rFonts w:ascii="Helvetica" w:hAnsi="Helvetica"/>
          <w:lang w:val="en-US"/>
        </w:rPr>
        <w:t>QIAamp</w:t>
      </w:r>
      <w:proofErr w:type="spellEnd"/>
      <w:r w:rsidRPr="00396E90">
        <w:rPr>
          <w:rFonts w:ascii="Helvetica" w:hAnsi="Helvetica"/>
          <w:lang w:val="en-US"/>
        </w:rPr>
        <w:t xml:space="preserve"> UCP </w:t>
      </w:r>
      <w:proofErr w:type="spellStart"/>
      <w:r w:rsidRPr="00396E90">
        <w:rPr>
          <w:rFonts w:ascii="Helvetica" w:hAnsi="Helvetica"/>
          <w:lang w:val="en-US"/>
        </w:rPr>
        <w:t>MinElute</w:t>
      </w:r>
      <w:proofErr w:type="spellEnd"/>
      <w:r w:rsidRPr="00396E90">
        <w:rPr>
          <w:rFonts w:ascii="Helvetica" w:hAnsi="Helvetica"/>
          <w:lang w:val="en-US"/>
        </w:rPr>
        <w:t xml:space="preserve"> Column, and centrifuge for 1 min at 6000 x g. Place the </w:t>
      </w:r>
      <w:proofErr w:type="spellStart"/>
      <w:r w:rsidRPr="00396E90">
        <w:rPr>
          <w:rFonts w:ascii="Helvetica" w:hAnsi="Helvetica"/>
          <w:lang w:val="en-US"/>
        </w:rPr>
        <w:t>QIAamp</w:t>
      </w:r>
      <w:proofErr w:type="spellEnd"/>
      <w:r w:rsidRPr="00396E90">
        <w:rPr>
          <w:rFonts w:ascii="Helvetica" w:hAnsi="Helvetica"/>
          <w:lang w:val="en-US"/>
        </w:rPr>
        <w:t xml:space="preserve"> UCP </w:t>
      </w:r>
      <w:proofErr w:type="spellStart"/>
      <w:r w:rsidRPr="00396E90">
        <w:rPr>
          <w:rFonts w:ascii="Helvetica" w:hAnsi="Helvetica"/>
          <w:lang w:val="en-US"/>
        </w:rPr>
        <w:t>MinElute</w:t>
      </w:r>
      <w:proofErr w:type="spellEnd"/>
      <w:r w:rsidRPr="00396E90">
        <w:rPr>
          <w:rFonts w:ascii="Helvetica" w:hAnsi="Helvetica"/>
          <w:lang w:val="en-US"/>
        </w:rPr>
        <w:t xml:space="preserve"> column into a clean 2 ml collection tube, and discard the flow-through.</w:t>
      </w:r>
    </w:p>
    <w:p w14:paraId="75509025" w14:textId="77777777" w:rsidR="00EA053A" w:rsidRPr="00396E90" w:rsidRDefault="00EA053A" w:rsidP="00EA053A">
      <w:pPr>
        <w:rPr>
          <w:rFonts w:ascii="Helvetica" w:hAnsi="Helvetica"/>
          <w:lang w:val="en-US"/>
        </w:rPr>
      </w:pPr>
    </w:p>
    <w:p w14:paraId="2EB6E191" w14:textId="6F47E023" w:rsidR="00EA053A" w:rsidRPr="00396E90" w:rsidRDefault="00EA053A" w:rsidP="00145629">
      <w:pPr>
        <w:pStyle w:val="ListParagraph"/>
        <w:numPr>
          <w:ilvl w:val="0"/>
          <w:numId w:val="3"/>
        </w:numPr>
        <w:rPr>
          <w:rFonts w:ascii="Helvetica" w:hAnsi="Helvetica"/>
          <w:lang w:val="en-US"/>
        </w:rPr>
      </w:pPr>
      <w:r w:rsidRPr="00396E90">
        <w:rPr>
          <w:rFonts w:ascii="Helvetica" w:hAnsi="Helvetica"/>
          <w:lang w:val="en-US"/>
        </w:rPr>
        <w:t>Centrifuge at full speed (20,000 x g; 14,000 rpm) for 3 min.</w:t>
      </w:r>
    </w:p>
    <w:p w14:paraId="38F8477A" w14:textId="77777777" w:rsidR="00EA053A" w:rsidRPr="00396E90" w:rsidRDefault="00EA053A" w:rsidP="00EA053A">
      <w:pPr>
        <w:rPr>
          <w:rFonts w:ascii="Helvetica" w:hAnsi="Helvetica"/>
          <w:lang w:val="en-US"/>
        </w:rPr>
      </w:pPr>
    </w:p>
    <w:p w14:paraId="35D73EF0" w14:textId="77777777" w:rsidR="00145629" w:rsidRPr="00396E90" w:rsidRDefault="00EA053A" w:rsidP="00145629">
      <w:pPr>
        <w:pStyle w:val="ListParagraph"/>
        <w:numPr>
          <w:ilvl w:val="0"/>
          <w:numId w:val="3"/>
        </w:numPr>
        <w:rPr>
          <w:rFonts w:ascii="Helvetica" w:hAnsi="Helvetica"/>
          <w:lang w:val="en-US"/>
        </w:rPr>
      </w:pPr>
      <w:r w:rsidRPr="00396E90">
        <w:rPr>
          <w:rFonts w:ascii="Helvetica" w:hAnsi="Helvetica"/>
          <w:lang w:val="en-US"/>
        </w:rPr>
        <w:t xml:space="preserve">Place the </w:t>
      </w:r>
      <w:proofErr w:type="spellStart"/>
      <w:r w:rsidRPr="00396E90">
        <w:rPr>
          <w:rFonts w:ascii="Helvetica" w:hAnsi="Helvetica"/>
          <w:lang w:val="en-US"/>
        </w:rPr>
        <w:t>QIAamp</w:t>
      </w:r>
      <w:proofErr w:type="spellEnd"/>
      <w:r w:rsidRPr="00396E90">
        <w:rPr>
          <w:rFonts w:ascii="Helvetica" w:hAnsi="Helvetica"/>
          <w:lang w:val="en-US"/>
        </w:rPr>
        <w:t xml:space="preserve"> UCP </w:t>
      </w:r>
      <w:proofErr w:type="spellStart"/>
      <w:r w:rsidRPr="00396E90">
        <w:rPr>
          <w:rFonts w:ascii="Helvetica" w:hAnsi="Helvetica"/>
          <w:lang w:val="en-US"/>
        </w:rPr>
        <w:t>MinElute</w:t>
      </w:r>
      <w:proofErr w:type="spellEnd"/>
      <w:r w:rsidRPr="00396E90">
        <w:rPr>
          <w:rFonts w:ascii="Helvetica" w:hAnsi="Helvetica"/>
          <w:lang w:val="en-US"/>
        </w:rPr>
        <w:t xml:space="preserve"> column into a clean 1.5 ml elution tube (provided), and discard the 2 ml collection tube from step 9. Open the lid, and incubate the assembly in a shaker for microcentrifuge tubes at 56°C for 3 min to dry the membrane completely.</w:t>
      </w:r>
    </w:p>
    <w:p w14:paraId="1D96608B" w14:textId="77777777" w:rsidR="00145629" w:rsidRPr="00396E90" w:rsidRDefault="00145629" w:rsidP="00145629">
      <w:pPr>
        <w:pStyle w:val="ListParagraph"/>
        <w:rPr>
          <w:rFonts w:ascii="Helvetica" w:hAnsi="Helvetica"/>
          <w:lang w:val="en-US"/>
        </w:rPr>
      </w:pPr>
    </w:p>
    <w:p w14:paraId="4342159D" w14:textId="3D9C723C" w:rsidR="00EA053A" w:rsidRPr="00396E90" w:rsidRDefault="00EA053A" w:rsidP="00145629">
      <w:pPr>
        <w:pStyle w:val="ListParagraph"/>
        <w:numPr>
          <w:ilvl w:val="0"/>
          <w:numId w:val="3"/>
        </w:numPr>
        <w:rPr>
          <w:rFonts w:ascii="Helvetica" w:hAnsi="Helvetica"/>
          <w:lang w:val="en-US"/>
        </w:rPr>
      </w:pPr>
      <w:r w:rsidRPr="00396E90">
        <w:rPr>
          <w:rFonts w:ascii="Helvetica" w:hAnsi="Helvetica"/>
          <w:lang w:val="en-US"/>
        </w:rPr>
        <w:lastRenderedPageBreak/>
        <w:t>Carefully pipet 20–80 μl of Ultra-clean Water into the center of the membrane. Close the lid and incubate at room temperature for 1 min. Centrifuge at full speed (20,000 x g; 14,000 rpm) for 1 min to elute the nucleic acids.</w:t>
      </w:r>
    </w:p>
    <w:p w14:paraId="30A8BF5C" w14:textId="77777777" w:rsidR="00EA053A" w:rsidRPr="00396E90" w:rsidRDefault="00EA053A" w:rsidP="00EA053A">
      <w:pPr>
        <w:rPr>
          <w:rFonts w:ascii="Helvetica" w:hAnsi="Helvetica"/>
          <w:lang w:val="en-US"/>
        </w:rPr>
      </w:pPr>
    </w:p>
    <w:p w14:paraId="05E9A822" w14:textId="43C39178" w:rsidR="00295103" w:rsidRPr="00396E90" w:rsidRDefault="00EA053A" w:rsidP="00EA053A">
      <w:pPr>
        <w:rPr>
          <w:rFonts w:ascii="Helvetica" w:hAnsi="Helvetica"/>
          <w:lang w:val="en-US"/>
        </w:rPr>
      </w:pPr>
      <w:r w:rsidRPr="00396E90">
        <w:rPr>
          <w:rFonts w:ascii="Helvetica" w:hAnsi="Helvetica"/>
          <w:lang w:val="en-US"/>
        </w:rPr>
        <w:t xml:space="preserve">Note: To maximize yield eluted in 20–80 µl, reapply the eluate to the column for </w:t>
      </w:r>
      <w:proofErr w:type="spellStart"/>
      <w:r w:rsidRPr="00396E90">
        <w:rPr>
          <w:rFonts w:ascii="Helvetica" w:hAnsi="Helvetica"/>
          <w:lang w:val="en-US"/>
        </w:rPr>
        <w:t>reelution</w:t>
      </w:r>
      <w:proofErr w:type="spellEnd"/>
      <w:r w:rsidRPr="00396E90">
        <w:rPr>
          <w:rFonts w:ascii="Helvetica" w:hAnsi="Helvetica"/>
          <w:lang w:val="en-US"/>
        </w:rPr>
        <w:t xml:space="preserve">. Place the </w:t>
      </w:r>
      <w:proofErr w:type="spellStart"/>
      <w:r w:rsidRPr="00396E90">
        <w:rPr>
          <w:rFonts w:ascii="Helvetica" w:hAnsi="Helvetica"/>
          <w:lang w:val="en-US"/>
        </w:rPr>
        <w:t>QIAamp</w:t>
      </w:r>
      <w:proofErr w:type="spellEnd"/>
      <w:r w:rsidRPr="00396E90">
        <w:rPr>
          <w:rFonts w:ascii="Helvetica" w:hAnsi="Helvetica"/>
          <w:lang w:val="en-US"/>
        </w:rPr>
        <w:t xml:space="preserve"> UCP </w:t>
      </w:r>
      <w:proofErr w:type="spellStart"/>
      <w:r w:rsidRPr="00396E90">
        <w:rPr>
          <w:rFonts w:ascii="Helvetica" w:hAnsi="Helvetica"/>
          <w:lang w:val="en-US"/>
        </w:rPr>
        <w:t>MinElute</w:t>
      </w:r>
      <w:proofErr w:type="spellEnd"/>
      <w:r w:rsidRPr="00396E90">
        <w:rPr>
          <w:rFonts w:ascii="Helvetica" w:hAnsi="Helvetica"/>
          <w:lang w:val="en-US"/>
        </w:rPr>
        <w:t xml:space="preserve"> Column in a clean 1.5 ml elution tube (not provided). Aspirate the eluate in the 1.5 ml elution tube from step 9 and reload it onto the center of the membrane. Close the lid, and incubate 1 min at RT. Centrifuge 1 min at full speed (20,000 x g; 14,000 rpm). </w:t>
      </w:r>
      <w:r w:rsidR="00295103" w:rsidRPr="00396E90">
        <w:rPr>
          <w:rFonts w:ascii="Helvetica" w:hAnsi="Helvetica"/>
          <w:lang w:val="en-US"/>
        </w:rPr>
        <w:br w:type="page"/>
      </w:r>
    </w:p>
    <w:p w14:paraId="1FA9CE41" w14:textId="669ACF9B" w:rsidR="00890E68" w:rsidRPr="00396E90" w:rsidRDefault="00295103" w:rsidP="00295103">
      <w:pPr>
        <w:pStyle w:val="Heading1"/>
        <w:rPr>
          <w:rFonts w:ascii="Helvetica" w:hAnsi="Helvetica"/>
          <w:lang w:val="en-US"/>
        </w:rPr>
      </w:pPr>
      <w:bookmarkStart w:id="44" w:name="_Toc13738831"/>
      <w:r w:rsidRPr="00396E90">
        <w:rPr>
          <w:rFonts w:ascii="Helvetica" w:hAnsi="Helvetica"/>
          <w:lang w:val="en-US"/>
        </w:rPr>
        <w:lastRenderedPageBreak/>
        <w:t>Appendix 2: Staging</w:t>
      </w:r>
      <w:bookmarkEnd w:id="44"/>
      <w:r w:rsidRPr="00396E90">
        <w:rPr>
          <w:rFonts w:ascii="Helvetica" w:hAnsi="Helvetica"/>
          <w:lang w:val="en-US"/>
        </w:rPr>
        <w:t xml:space="preserve"> </w:t>
      </w:r>
    </w:p>
    <w:p w14:paraId="4C109118" w14:textId="20885838" w:rsidR="00295103" w:rsidRPr="00396E90" w:rsidRDefault="00295103" w:rsidP="00295103">
      <w:pPr>
        <w:pStyle w:val="Heading2"/>
        <w:rPr>
          <w:rFonts w:ascii="Helvetica" w:hAnsi="Helvetica"/>
          <w:lang w:val="en-US"/>
        </w:rPr>
      </w:pPr>
      <w:bookmarkStart w:id="45" w:name="_Toc13738832"/>
      <w:r w:rsidRPr="00396E90">
        <w:rPr>
          <w:rFonts w:ascii="Helvetica" w:hAnsi="Helvetica"/>
          <w:lang w:val="en-US"/>
        </w:rPr>
        <w:t>Osteosarcoma</w:t>
      </w:r>
      <w:bookmarkEnd w:id="45"/>
    </w:p>
    <w:p w14:paraId="2FB4D9F4" w14:textId="57E7FB83" w:rsidR="00295103" w:rsidRPr="00396E90" w:rsidRDefault="00295103" w:rsidP="00295103">
      <w:pPr>
        <w:rPr>
          <w:rFonts w:ascii="Helvetica" w:hAnsi="Helvetica"/>
          <w:lang w:val="en-US"/>
        </w:rPr>
      </w:pPr>
      <w:r w:rsidRPr="00396E90">
        <w:rPr>
          <w:rFonts w:ascii="Helvetica" w:hAnsi="Helvetica"/>
          <w:lang w:val="en-US"/>
        </w:rPr>
        <w:t xml:space="preserve">Standard </w:t>
      </w:r>
      <w:proofErr w:type="spellStart"/>
      <w:r w:rsidRPr="00396E90">
        <w:rPr>
          <w:rFonts w:ascii="Helvetica" w:hAnsi="Helvetica"/>
          <w:lang w:val="en-US"/>
        </w:rPr>
        <w:t>clinicial</w:t>
      </w:r>
      <w:proofErr w:type="spellEnd"/>
      <w:r w:rsidRPr="00396E90">
        <w:rPr>
          <w:rFonts w:ascii="Helvetica" w:hAnsi="Helvetica"/>
          <w:lang w:val="en-US"/>
        </w:rPr>
        <w:t xml:space="preserve"> examination</w:t>
      </w:r>
    </w:p>
    <w:p w14:paraId="10297F04" w14:textId="4B21FA48" w:rsidR="00295103" w:rsidRPr="00396E90" w:rsidRDefault="00295103" w:rsidP="00295103">
      <w:pPr>
        <w:rPr>
          <w:rFonts w:ascii="Helvetica" w:hAnsi="Helvetica"/>
          <w:lang w:val="en-US"/>
        </w:rPr>
      </w:pPr>
      <w:r w:rsidRPr="00396E90">
        <w:rPr>
          <w:rFonts w:ascii="Helvetica" w:hAnsi="Helvetica"/>
          <w:lang w:val="en-US"/>
        </w:rPr>
        <w:t>Palpation of regional lymph nodes and cytology if enlarged.</w:t>
      </w:r>
      <w:r w:rsidR="006F531F" w:rsidRPr="00396E90">
        <w:rPr>
          <w:rFonts w:ascii="Helvetica" w:hAnsi="Helvetica"/>
          <w:noProof/>
        </w:rPr>
        <w:t xml:space="preserve"> </w:t>
      </w:r>
    </w:p>
    <w:p w14:paraId="2DCB9F3D" w14:textId="0892F694" w:rsidR="00295103" w:rsidRPr="00396E90" w:rsidRDefault="00295103" w:rsidP="00295103">
      <w:pPr>
        <w:rPr>
          <w:rFonts w:ascii="Helvetica" w:hAnsi="Helvetica"/>
          <w:lang w:val="en-US"/>
        </w:rPr>
      </w:pPr>
      <w:r w:rsidRPr="00396E90">
        <w:rPr>
          <w:rFonts w:ascii="Helvetica" w:hAnsi="Helvetica"/>
          <w:lang w:val="en-US"/>
        </w:rPr>
        <w:t>3-view thoracic radiographs or thoracic CT</w:t>
      </w:r>
    </w:p>
    <w:p w14:paraId="56342B3B" w14:textId="77777777" w:rsidR="004F3EEA" w:rsidRPr="00396E90" w:rsidRDefault="004F3EEA" w:rsidP="00295103">
      <w:pPr>
        <w:pStyle w:val="Heading3"/>
        <w:rPr>
          <w:rFonts w:ascii="Helvetica" w:hAnsi="Helvetica"/>
          <w:lang w:val="en-US"/>
        </w:rPr>
      </w:pPr>
    </w:p>
    <w:p w14:paraId="090A4CCF" w14:textId="149783E0" w:rsidR="00295103" w:rsidRPr="00396E90" w:rsidRDefault="00295103" w:rsidP="00295103">
      <w:pPr>
        <w:pStyle w:val="Heading3"/>
        <w:rPr>
          <w:rFonts w:ascii="Helvetica" w:hAnsi="Helvetica"/>
          <w:lang w:val="en-US"/>
        </w:rPr>
      </w:pPr>
      <w:bookmarkStart w:id="46" w:name="_Toc13738833"/>
      <w:r w:rsidRPr="00396E90">
        <w:rPr>
          <w:rFonts w:ascii="Helvetica" w:hAnsi="Helvetica"/>
          <w:lang w:val="en-US"/>
        </w:rPr>
        <w:t>Staging</w:t>
      </w:r>
      <w:r w:rsidR="004F3EEA" w:rsidRPr="00396E90">
        <w:rPr>
          <w:rFonts w:ascii="Helvetica" w:hAnsi="Helvetica"/>
          <w:lang w:val="en-US"/>
        </w:rPr>
        <w:t xml:space="preserve"> system</w:t>
      </w:r>
      <w:bookmarkEnd w:id="46"/>
    </w:p>
    <w:p w14:paraId="12B16480" w14:textId="66A036EA" w:rsidR="004F3EEA" w:rsidRPr="00396E90" w:rsidRDefault="006F531F" w:rsidP="00150F4A">
      <w:pPr>
        <w:rPr>
          <w:rFonts w:ascii="Helvetica" w:hAnsi="Helvetica"/>
          <w:lang w:val="en-US"/>
        </w:rPr>
      </w:pPr>
      <w:r w:rsidRPr="00396E90">
        <w:rPr>
          <w:rFonts w:ascii="Helvetica" w:hAnsi="Helvetica"/>
          <w:lang w:val="en-US"/>
        </w:rPr>
        <w:t xml:space="preserve">The </w:t>
      </w:r>
      <w:proofErr w:type="spellStart"/>
      <w:r w:rsidR="00295103" w:rsidRPr="00396E90">
        <w:rPr>
          <w:rFonts w:ascii="Helvetica" w:hAnsi="Helvetica"/>
          <w:lang w:val="en-US"/>
        </w:rPr>
        <w:t>Enneking</w:t>
      </w:r>
      <w:proofErr w:type="spellEnd"/>
      <w:r w:rsidR="00295103" w:rsidRPr="00396E90">
        <w:rPr>
          <w:rStyle w:val="FootnoteReference"/>
          <w:rFonts w:ascii="Helvetica" w:hAnsi="Helvetica"/>
          <w:lang w:val="en-US"/>
        </w:rPr>
        <w:footnoteReference w:id="2"/>
      </w:r>
      <w:r w:rsidR="00295103" w:rsidRPr="00396E90">
        <w:rPr>
          <w:rFonts w:ascii="Helvetica" w:hAnsi="Helvetica"/>
          <w:lang w:val="en-US"/>
        </w:rPr>
        <w:t xml:space="preserve"> system will be used</w:t>
      </w:r>
      <w:r w:rsidRPr="00396E90">
        <w:rPr>
          <w:rFonts w:ascii="Helvetica" w:hAnsi="Helvetica"/>
          <w:lang w:val="en-US"/>
        </w:rPr>
        <w:t xml:space="preserve"> for stage grouping</w:t>
      </w:r>
      <w:r w:rsidR="004F3EEA" w:rsidRPr="00396E90">
        <w:rPr>
          <w:rFonts w:ascii="Helvetica" w:hAnsi="Helvetica"/>
          <w:lang w:val="en-US"/>
        </w:rPr>
        <w:t>.</w:t>
      </w:r>
    </w:p>
    <w:p w14:paraId="2688C6D0" w14:textId="77777777" w:rsidR="003D2B7E" w:rsidRPr="00396E90" w:rsidRDefault="003D2B7E" w:rsidP="00295103">
      <w:pPr>
        <w:rPr>
          <w:rFonts w:ascii="Helvetica" w:hAnsi="Helvetica"/>
          <w:lang w:val="en-US"/>
        </w:rPr>
      </w:pPr>
    </w:p>
    <w:p w14:paraId="158F37F8" w14:textId="26BEA404" w:rsidR="003D2B7E" w:rsidRPr="00396E90" w:rsidRDefault="003D2B7E" w:rsidP="00295103">
      <w:pPr>
        <w:rPr>
          <w:rFonts w:ascii="Helvetica" w:hAnsi="Helvetica"/>
          <w:u w:val="single"/>
          <w:lang w:val="en-US"/>
        </w:rPr>
      </w:pPr>
      <w:r w:rsidRPr="00396E90">
        <w:rPr>
          <w:rFonts w:ascii="Helvetica" w:hAnsi="Helvetica"/>
          <w:u w:val="single"/>
          <w:lang w:val="en-US"/>
        </w:rPr>
        <w:t>Histologic grade</w:t>
      </w:r>
    </w:p>
    <w:p w14:paraId="11BFE679" w14:textId="6B32C3D2" w:rsidR="003D2B7E" w:rsidRPr="00396E90" w:rsidRDefault="003D2B7E" w:rsidP="00295103">
      <w:pPr>
        <w:rPr>
          <w:rFonts w:ascii="Helvetica" w:hAnsi="Helvetica"/>
          <w:lang w:val="en-US"/>
        </w:rPr>
      </w:pPr>
      <w:r w:rsidRPr="00396E90">
        <w:rPr>
          <w:rFonts w:ascii="Helvetica" w:hAnsi="Helvetica"/>
          <w:lang w:val="en-US"/>
        </w:rPr>
        <w:t>G1: Low grade</w:t>
      </w:r>
    </w:p>
    <w:p w14:paraId="135FF8E7" w14:textId="1A1A41A6" w:rsidR="003D2B7E" w:rsidRPr="00396E90" w:rsidRDefault="003D2B7E" w:rsidP="00295103">
      <w:pPr>
        <w:rPr>
          <w:rFonts w:ascii="Helvetica" w:hAnsi="Helvetica"/>
          <w:lang w:val="en-US"/>
        </w:rPr>
      </w:pPr>
      <w:r w:rsidRPr="00396E90">
        <w:rPr>
          <w:rFonts w:ascii="Helvetica" w:hAnsi="Helvetica"/>
          <w:lang w:val="en-US"/>
        </w:rPr>
        <w:t>G2: High grade</w:t>
      </w:r>
    </w:p>
    <w:p w14:paraId="7C553F50" w14:textId="77777777" w:rsidR="00150F4A" w:rsidRPr="00396E90" w:rsidRDefault="00150F4A" w:rsidP="00295103">
      <w:pPr>
        <w:rPr>
          <w:rFonts w:ascii="Helvetica" w:hAnsi="Helvetica"/>
          <w:lang w:val="en-US"/>
        </w:rPr>
      </w:pPr>
    </w:p>
    <w:p w14:paraId="7379894E" w14:textId="3D4E83C3" w:rsidR="003D2B7E" w:rsidRPr="00396E90" w:rsidRDefault="003D2B7E" w:rsidP="00295103">
      <w:pPr>
        <w:rPr>
          <w:rFonts w:ascii="Helvetica" w:hAnsi="Helvetica"/>
          <w:u w:val="single"/>
          <w:lang w:val="en-US"/>
        </w:rPr>
      </w:pPr>
      <w:r w:rsidRPr="00396E90">
        <w:rPr>
          <w:rFonts w:ascii="Helvetica" w:hAnsi="Helvetica"/>
          <w:u w:val="single"/>
          <w:lang w:val="en-US"/>
        </w:rPr>
        <w:t>Tumor</w:t>
      </w:r>
    </w:p>
    <w:p w14:paraId="7EB3C4DB" w14:textId="7E0399DE" w:rsidR="003D2B7E" w:rsidRPr="00396E90" w:rsidRDefault="003D2B7E" w:rsidP="00295103">
      <w:pPr>
        <w:rPr>
          <w:rFonts w:ascii="Helvetica" w:hAnsi="Helvetica"/>
          <w:lang w:val="en-US"/>
        </w:rPr>
      </w:pPr>
      <w:r w:rsidRPr="00396E90">
        <w:rPr>
          <w:rFonts w:ascii="Helvetica" w:hAnsi="Helvetica"/>
          <w:lang w:val="en-US"/>
        </w:rPr>
        <w:t xml:space="preserve">T1: </w:t>
      </w:r>
      <w:proofErr w:type="spellStart"/>
      <w:r w:rsidRPr="00396E90">
        <w:rPr>
          <w:rFonts w:ascii="Helvetica" w:hAnsi="Helvetica"/>
          <w:lang w:val="en-US"/>
        </w:rPr>
        <w:t>Intracompartmental</w:t>
      </w:r>
      <w:proofErr w:type="spellEnd"/>
    </w:p>
    <w:p w14:paraId="294FB2BC" w14:textId="5A40D032" w:rsidR="003D2B7E" w:rsidRPr="00396E90" w:rsidRDefault="003D2B7E" w:rsidP="00295103">
      <w:pPr>
        <w:rPr>
          <w:rFonts w:ascii="Helvetica" w:hAnsi="Helvetica"/>
          <w:lang w:val="en-US"/>
        </w:rPr>
      </w:pPr>
      <w:r w:rsidRPr="00396E90">
        <w:rPr>
          <w:rFonts w:ascii="Helvetica" w:hAnsi="Helvetica"/>
          <w:lang w:val="en-US"/>
        </w:rPr>
        <w:t xml:space="preserve">T2: </w:t>
      </w:r>
      <w:proofErr w:type="spellStart"/>
      <w:r w:rsidRPr="00396E90">
        <w:rPr>
          <w:rFonts w:ascii="Helvetica" w:hAnsi="Helvetica"/>
          <w:lang w:val="en-US"/>
        </w:rPr>
        <w:t>Extracompartmental</w:t>
      </w:r>
      <w:proofErr w:type="spellEnd"/>
    </w:p>
    <w:p w14:paraId="0380029B" w14:textId="77777777" w:rsidR="003D2B7E" w:rsidRPr="00396E90" w:rsidRDefault="003D2B7E" w:rsidP="00295103">
      <w:pPr>
        <w:rPr>
          <w:rFonts w:ascii="Helvetica" w:hAnsi="Helvetica"/>
          <w:lang w:val="en-US"/>
        </w:rPr>
      </w:pPr>
    </w:p>
    <w:p w14:paraId="0D9CD3B7" w14:textId="7CF93FEE" w:rsidR="003D2B7E" w:rsidRPr="00396E90" w:rsidRDefault="003D2B7E" w:rsidP="00295103">
      <w:pPr>
        <w:rPr>
          <w:rFonts w:ascii="Helvetica" w:hAnsi="Helvetica"/>
          <w:u w:val="single"/>
          <w:lang w:val="en-US"/>
        </w:rPr>
      </w:pPr>
      <w:r w:rsidRPr="00396E90">
        <w:rPr>
          <w:rFonts w:ascii="Helvetica" w:hAnsi="Helvetica"/>
          <w:u w:val="single"/>
          <w:lang w:val="en-US"/>
        </w:rPr>
        <w:t>Regional lymph node involvement</w:t>
      </w:r>
    </w:p>
    <w:p w14:paraId="41C01033" w14:textId="77777777" w:rsidR="003D2B7E" w:rsidRPr="00396E90" w:rsidRDefault="003D2B7E" w:rsidP="003D2B7E">
      <w:pPr>
        <w:rPr>
          <w:rFonts w:ascii="Helvetica" w:hAnsi="Helvetica"/>
          <w:lang w:val="en-US"/>
        </w:rPr>
      </w:pPr>
      <w:r w:rsidRPr="00396E90">
        <w:rPr>
          <w:rFonts w:ascii="Helvetica" w:hAnsi="Helvetica"/>
          <w:lang w:val="en-US"/>
        </w:rPr>
        <w:t>N0: No regional lymph node involvement</w:t>
      </w:r>
    </w:p>
    <w:p w14:paraId="003A495A" w14:textId="60F0B21F" w:rsidR="003D2B7E" w:rsidRPr="00396E90" w:rsidRDefault="003D2B7E" w:rsidP="003D2B7E">
      <w:pPr>
        <w:rPr>
          <w:rFonts w:ascii="Helvetica" w:hAnsi="Helvetica"/>
          <w:lang w:val="en-US"/>
        </w:rPr>
      </w:pPr>
      <w:r w:rsidRPr="00396E90">
        <w:rPr>
          <w:rFonts w:ascii="Helvetica" w:hAnsi="Helvetica"/>
          <w:lang w:val="en-US"/>
        </w:rPr>
        <w:t>N1: Regional lymph node involvement</w:t>
      </w:r>
    </w:p>
    <w:p w14:paraId="0CEE49D9" w14:textId="77777777" w:rsidR="003D2B7E" w:rsidRPr="00396E90" w:rsidRDefault="003D2B7E" w:rsidP="003D2B7E">
      <w:pPr>
        <w:rPr>
          <w:rFonts w:ascii="Helvetica" w:hAnsi="Helvetica"/>
          <w:lang w:val="en-US"/>
        </w:rPr>
      </w:pPr>
    </w:p>
    <w:p w14:paraId="48D37DCE" w14:textId="1B67053E" w:rsidR="003D2B7E" w:rsidRPr="00396E90" w:rsidRDefault="003D2B7E" w:rsidP="003D2B7E">
      <w:pPr>
        <w:rPr>
          <w:rFonts w:ascii="Helvetica" w:hAnsi="Helvetica"/>
          <w:u w:val="single"/>
          <w:lang w:val="en-US"/>
        </w:rPr>
      </w:pPr>
      <w:r w:rsidRPr="00396E90">
        <w:rPr>
          <w:rFonts w:ascii="Helvetica" w:hAnsi="Helvetica"/>
          <w:u w:val="single"/>
          <w:lang w:val="en-US"/>
        </w:rPr>
        <w:t>Distant metastases</w:t>
      </w:r>
    </w:p>
    <w:p w14:paraId="571CA67C" w14:textId="77777777" w:rsidR="003D2B7E" w:rsidRPr="00396E90" w:rsidRDefault="003D2B7E" w:rsidP="003D2B7E">
      <w:pPr>
        <w:rPr>
          <w:rFonts w:ascii="Helvetica" w:hAnsi="Helvetica"/>
          <w:lang w:val="en-US"/>
        </w:rPr>
      </w:pPr>
      <w:r w:rsidRPr="00396E90">
        <w:rPr>
          <w:rFonts w:ascii="Helvetica" w:hAnsi="Helvetica"/>
          <w:lang w:val="en-US"/>
        </w:rPr>
        <w:t>M0: No distant metastases</w:t>
      </w:r>
    </w:p>
    <w:p w14:paraId="012BC402" w14:textId="77777777" w:rsidR="003D2B7E" w:rsidRPr="00396E90" w:rsidRDefault="003D2B7E" w:rsidP="003D2B7E">
      <w:pPr>
        <w:rPr>
          <w:rFonts w:ascii="Helvetica" w:hAnsi="Helvetica"/>
          <w:lang w:val="en-US"/>
        </w:rPr>
      </w:pPr>
      <w:r w:rsidRPr="00396E90">
        <w:rPr>
          <w:rFonts w:ascii="Helvetica" w:hAnsi="Helvetica"/>
          <w:lang w:val="en-US"/>
        </w:rPr>
        <w:t>M1: Distant metastases</w:t>
      </w:r>
    </w:p>
    <w:p w14:paraId="5EE25DBF" w14:textId="1F2DF942" w:rsidR="006F531F" w:rsidRPr="00396E90" w:rsidRDefault="006F531F" w:rsidP="00295103">
      <w:pPr>
        <w:rPr>
          <w:rFonts w:ascii="Helvetica" w:hAnsi="Helvetica"/>
          <w:lang w:val="en-US"/>
        </w:rPr>
      </w:pPr>
    </w:p>
    <w:p w14:paraId="5A66945F" w14:textId="4F430023" w:rsidR="006F531F" w:rsidRPr="00396E90" w:rsidRDefault="006F531F" w:rsidP="006F531F">
      <w:pPr>
        <w:pStyle w:val="Caption"/>
        <w:keepNext/>
        <w:rPr>
          <w:rFonts w:ascii="Helvetica" w:hAnsi="Helvetica"/>
        </w:rPr>
      </w:pPr>
      <w:r w:rsidRPr="00396E90">
        <w:rPr>
          <w:rFonts w:ascii="Helvetica" w:hAnsi="Helvetica"/>
        </w:rPr>
        <w:t xml:space="preserve">Table </w:t>
      </w:r>
      <w:r w:rsidRPr="00396E90">
        <w:rPr>
          <w:rFonts w:ascii="Helvetica" w:hAnsi="Helvetica"/>
        </w:rPr>
        <w:fldChar w:fldCharType="begin"/>
      </w:r>
      <w:r w:rsidRPr="00396E90">
        <w:rPr>
          <w:rFonts w:ascii="Helvetica" w:hAnsi="Helvetica"/>
        </w:rPr>
        <w:instrText xml:space="preserve"> SEQ Table \* ARABIC </w:instrText>
      </w:r>
      <w:r w:rsidRPr="00396E90">
        <w:rPr>
          <w:rFonts w:ascii="Helvetica" w:hAnsi="Helvetica"/>
        </w:rPr>
        <w:fldChar w:fldCharType="separate"/>
      </w:r>
      <w:r w:rsidR="007C74DB">
        <w:rPr>
          <w:rFonts w:ascii="Helvetica" w:hAnsi="Helvetica"/>
          <w:noProof/>
        </w:rPr>
        <w:t>1</w:t>
      </w:r>
      <w:r w:rsidRPr="00396E90">
        <w:rPr>
          <w:rFonts w:ascii="Helvetica" w:hAnsi="Helvetica"/>
        </w:rPr>
        <w:fldChar w:fldCharType="end"/>
      </w:r>
      <w:r w:rsidRPr="00396E90">
        <w:rPr>
          <w:rFonts w:ascii="Helvetica" w:hAnsi="Helvetica"/>
        </w:rPr>
        <w:t xml:space="preserve">: </w:t>
      </w:r>
      <w:r w:rsidR="00150F4A" w:rsidRPr="00396E90">
        <w:rPr>
          <w:rFonts w:ascii="Helvetica" w:hAnsi="Helvetica"/>
        </w:rPr>
        <w:t xml:space="preserve">Staging system for canine osteosarcoma  </w:t>
      </w:r>
    </w:p>
    <w:tbl>
      <w:tblPr>
        <w:tblStyle w:val="TableGrid"/>
        <w:tblW w:w="0" w:type="auto"/>
        <w:tblLook w:val="04A0" w:firstRow="1" w:lastRow="0" w:firstColumn="1" w:lastColumn="0" w:noHBand="0" w:noVBand="1"/>
      </w:tblPr>
      <w:tblGrid>
        <w:gridCol w:w="2405"/>
        <w:gridCol w:w="2405"/>
        <w:gridCol w:w="2406"/>
        <w:gridCol w:w="2406"/>
      </w:tblGrid>
      <w:tr w:rsidR="006F531F" w:rsidRPr="00396E90" w14:paraId="7F7F26A8" w14:textId="77777777" w:rsidTr="006F531F">
        <w:tc>
          <w:tcPr>
            <w:tcW w:w="2405" w:type="dxa"/>
          </w:tcPr>
          <w:p w14:paraId="1470639C" w14:textId="1B919681" w:rsidR="006F531F" w:rsidRPr="00396E90" w:rsidRDefault="006F531F" w:rsidP="00295103">
            <w:pPr>
              <w:rPr>
                <w:rFonts w:ascii="Helvetica" w:hAnsi="Helvetica"/>
                <w:lang w:val="en-US"/>
              </w:rPr>
            </w:pPr>
            <w:r w:rsidRPr="00396E90">
              <w:rPr>
                <w:rFonts w:ascii="Helvetica" w:hAnsi="Helvetica"/>
                <w:lang w:val="en-US"/>
              </w:rPr>
              <w:t>Stage</w:t>
            </w:r>
          </w:p>
        </w:tc>
        <w:tc>
          <w:tcPr>
            <w:tcW w:w="2405" w:type="dxa"/>
          </w:tcPr>
          <w:p w14:paraId="36AA2406" w14:textId="66B91E5D" w:rsidR="006F531F" w:rsidRPr="00396E90" w:rsidRDefault="006F531F" w:rsidP="00295103">
            <w:pPr>
              <w:rPr>
                <w:rFonts w:ascii="Helvetica" w:hAnsi="Helvetica"/>
                <w:lang w:val="en-US"/>
              </w:rPr>
            </w:pPr>
            <w:r w:rsidRPr="00396E90">
              <w:rPr>
                <w:rFonts w:ascii="Helvetica" w:hAnsi="Helvetica"/>
                <w:lang w:val="en-US"/>
              </w:rPr>
              <w:t>Grade</w:t>
            </w:r>
          </w:p>
        </w:tc>
        <w:tc>
          <w:tcPr>
            <w:tcW w:w="2406" w:type="dxa"/>
          </w:tcPr>
          <w:p w14:paraId="3834D78B" w14:textId="78ED6A8C" w:rsidR="006F531F" w:rsidRPr="00396E90" w:rsidRDefault="006F531F" w:rsidP="00295103">
            <w:pPr>
              <w:rPr>
                <w:rFonts w:ascii="Helvetica" w:hAnsi="Helvetica"/>
                <w:lang w:val="en-US"/>
              </w:rPr>
            </w:pPr>
            <w:r w:rsidRPr="00396E90">
              <w:rPr>
                <w:rFonts w:ascii="Helvetica" w:hAnsi="Helvetica"/>
                <w:lang w:val="en-US"/>
              </w:rPr>
              <w:t>Tumor</w:t>
            </w:r>
          </w:p>
        </w:tc>
        <w:tc>
          <w:tcPr>
            <w:tcW w:w="2406" w:type="dxa"/>
          </w:tcPr>
          <w:p w14:paraId="5E3DAF69" w14:textId="72BB3D75" w:rsidR="006F531F" w:rsidRPr="00396E90" w:rsidRDefault="006F531F" w:rsidP="00295103">
            <w:pPr>
              <w:rPr>
                <w:rFonts w:ascii="Helvetica" w:hAnsi="Helvetica"/>
                <w:lang w:val="en-US"/>
              </w:rPr>
            </w:pPr>
            <w:r w:rsidRPr="00396E90">
              <w:rPr>
                <w:rFonts w:ascii="Helvetica" w:hAnsi="Helvetica"/>
                <w:lang w:val="en-US"/>
              </w:rPr>
              <w:t>Metastasis</w:t>
            </w:r>
          </w:p>
        </w:tc>
      </w:tr>
      <w:tr w:rsidR="006F531F" w:rsidRPr="00396E90" w14:paraId="5E65EC25" w14:textId="77777777" w:rsidTr="006F531F">
        <w:tc>
          <w:tcPr>
            <w:tcW w:w="2405" w:type="dxa"/>
          </w:tcPr>
          <w:p w14:paraId="4BFB013A" w14:textId="5753AC4E" w:rsidR="006F531F" w:rsidRPr="00396E90" w:rsidRDefault="006F531F" w:rsidP="00295103">
            <w:pPr>
              <w:rPr>
                <w:rFonts w:ascii="Helvetica" w:hAnsi="Helvetica"/>
                <w:lang w:val="en-US"/>
              </w:rPr>
            </w:pPr>
            <w:r w:rsidRPr="00396E90">
              <w:rPr>
                <w:rFonts w:ascii="Helvetica" w:hAnsi="Helvetica"/>
                <w:lang w:val="en-US"/>
              </w:rPr>
              <w:t>IA</w:t>
            </w:r>
          </w:p>
        </w:tc>
        <w:tc>
          <w:tcPr>
            <w:tcW w:w="2405" w:type="dxa"/>
          </w:tcPr>
          <w:p w14:paraId="776AF432" w14:textId="5B6A9FB6" w:rsidR="006F531F" w:rsidRPr="00396E90" w:rsidRDefault="006F531F" w:rsidP="00295103">
            <w:pPr>
              <w:rPr>
                <w:rFonts w:ascii="Helvetica" w:hAnsi="Helvetica"/>
                <w:lang w:val="en-US"/>
              </w:rPr>
            </w:pPr>
            <w:r w:rsidRPr="00396E90">
              <w:rPr>
                <w:rFonts w:ascii="Helvetica" w:hAnsi="Helvetica"/>
                <w:lang w:val="en-US"/>
              </w:rPr>
              <w:t>G1</w:t>
            </w:r>
          </w:p>
        </w:tc>
        <w:tc>
          <w:tcPr>
            <w:tcW w:w="2406" w:type="dxa"/>
          </w:tcPr>
          <w:p w14:paraId="5D27121B" w14:textId="10BFD168" w:rsidR="006F531F" w:rsidRPr="00396E90" w:rsidRDefault="006F531F" w:rsidP="00295103">
            <w:pPr>
              <w:rPr>
                <w:rFonts w:ascii="Helvetica" w:hAnsi="Helvetica"/>
                <w:lang w:val="en-US"/>
              </w:rPr>
            </w:pPr>
            <w:r w:rsidRPr="00396E90">
              <w:rPr>
                <w:rFonts w:ascii="Helvetica" w:hAnsi="Helvetica"/>
                <w:lang w:val="en-US"/>
              </w:rPr>
              <w:t>T1</w:t>
            </w:r>
          </w:p>
        </w:tc>
        <w:tc>
          <w:tcPr>
            <w:tcW w:w="2406" w:type="dxa"/>
          </w:tcPr>
          <w:p w14:paraId="3EEE7E09" w14:textId="5A746FA3" w:rsidR="006F531F" w:rsidRPr="00396E90" w:rsidRDefault="006F531F" w:rsidP="00295103">
            <w:pPr>
              <w:rPr>
                <w:rFonts w:ascii="Helvetica" w:hAnsi="Helvetica"/>
                <w:lang w:val="en-US"/>
              </w:rPr>
            </w:pPr>
            <w:r w:rsidRPr="00396E90">
              <w:rPr>
                <w:rFonts w:ascii="Helvetica" w:hAnsi="Helvetica"/>
                <w:lang w:val="en-US"/>
              </w:rPr>
              <w:t>M0</w:t>
            </w:r>
          </w:p>
        </w:tc>
      </w:tr>
      <w:tr w:rsidR="006F531F" w:rsidRPr="00396E90" w14:paraId="24A0ED1D" w14:textId="77777777" w:rsidTr="006F531F">
        <w:tc>
          <w:tcPr>
            <w:tcW w:w="2405" w:type="dxa"/>
          </w:tcPr>
          <w:p w14:paraId="07212F39" w14:textId="419DC43A" w:rsidR="006F531F" w:rsidRPr="00396E90" w:rsidRDefault="006F531F" w:rsidP="00295103">
            <w:pPr>
              <w:rPr>
                <w:rFonts w:ascii="Helvetica" w:hAnsi="Helvetica"/>
                <w:lang w:val="en-US"/>
              </w:rPr>
            </w:pPr>
            <w:r w:rsidRPr="00396E90">
              <w:rPr>
                <w:rFonts w:ascii="Helvetica" w:hAnsi="Helvetica"/>
                <w:lang w:val="en-US"/>
              </w:rPr>
              <w:t>IB</w:t>
            </w:r>
          </w:p>
        </w:tc>
        <w:tc>
          <w:tcPr>
            <w:tcW w:w="2405" w:type="dxa"/>
          </w:tcPr>
          <w:p w14:paraId="1F1D40C7" w14:textId="21BDEF70" w:rsidR="006F531F" w:rsidRPr="00396E90" w:rsidRDefault="006F531F" w:rsidP="00295103">
            <w:pPr>
              <w:rPr>
                <w:rFonts w:ascii="Helvetica" w:hAnsi="Helvetica"/>
                <w:lang w:val="en-US"/>
              </w:rPr>
            </w:pPr>
            <w:r w:rsidRPr="00396E90">
              <w:rPr>
                <w:rFonts w:ascii="Helvetica" w:hAnsi="Helvetica"/>
                <w:lang w:val="en-US"/>
              </w:rPr>
              <w:t>G1</w:t>
            </w:r>
          </w:p>
        </w:tc>
        <w:tc>
          <w:tcPr>
            <w:tcW w:w="2406" w:type="dxa"/>
          </w:tcPr>
          <w:p w14:paraId="404AC612" w14:textId="6173A582" w:rsidR="006F531F" w:rsidRPr="00396E90" w:rsidRDefault="006F531F" w:rsidP="00295103">
            <w:pPr>
              <w:rPr>
                <w:rFonts w:ascii="Helvetica" w:hAnsi="Helvetica"/>
                <w:lang w:val="en-US"/>
              </w:rPr>
            </w:pPr>
            <w:r w:rsidRPr="00396E90">
              <w:rPr>
                <w:rFonts w:ascii="Helvetica" w:hAnsi="Helvetica"/>
                <w:lang w:val="en-US"/>
              </w:rPr>
              <w:t>T2</w:t>
            </w:r>
          </w:p>
        </w:tc>
        <w:tc>
          <w:tcPr>
            <w:tcW w:w="2406" w:type="dxa"/>
          </w:tcPr>
          <w:p w14:paraId="0F9D67B9" w14:textId="465F59EE" w:rsidR="006F531F" w:rsidRPr="00396E90" w:rsidRDefault="006F531F" w:rsidP="00295103">
            <w:pPr>
              <w:rPr>
                <w:rFonts w:ascii="Helvetica" w:hAnsi="Helvetica"/>
                <w:lang w:val="en-US"/>
              </w:rPr>
            </w:pPr>
            <w:r w:rsidRPr="00396E90">
              <w:rPr>
                <w:rFonts w:ascii="Helvetica" w:hAnsi="Helvetica"/>
                <w:lang w:val="en-US"/>
              </w:rPr>
              <w:t>M0</w:t>
            </w:r>
          </w:p>
        </w:tc>
      </w:tr>
      <w:tr w:rsidR="006F531F" w:rsidRPr="00396E90" w14:paraId="4ED8E542" w14:textId="77777777" w:rsidTr="006F531F">
        <w:tc>
          <w:tcPr>
            <w:tcW w:w="2405" w:type="dxa"/>
          </w:tcPr>
          <w:p w14:paraId="4CB54142" w14:textId="27B312BA" w:rsidR="006F531F" w:rsidRPr="00396E90" w:rsidRDefault="006F531F" w:rsidP="00295103">
            <w:pPr>
              <w:rPr>
                <w:rFonts w:ascii="Helvetica" w:hAnsi="Helvetica"/>
                <w:lang w:val="en-US"/>
              </w:rPr>
            </w:pPr>
            <w:r w:rsidRPr="00396E90">
              <w:rPr>
                <w:rFonts w:ascii="Helvetica" w:hAnsi="Helvetica"/>
                <w:lang w:val="en-US"/>
              </w:rPr>
              <w:t>IIA</w:t>
            </w:r>
          </w:p>
        </w:tc>
        <w:tc>
          <w:tcPr>
            <w:tcW w:w="2405" w:type="dxa"/>
          </w:tcPr>
          <w:p w14:paraId="60956501" w14:textId="38DD30A1" w:rsidR="006F531F" w:rsidRPr="00396E90" w:rsidRDefault="006F531F" w:rsidP="00295103">
            <w:pPr>
              <w:rPr>
                <w:rFonts w:ascii="Helvetica" w:hAnsi="Helvetica"/>
                <w:lang w:val="en-US"/>
              </w:rPr>
            </w:pPr>
            <w:r w:rsidRPr="00396E90">
              <w:rPr>
                <w:rFonts w:ascii="Helvetica" w:hAnsi="Helvetica"/>
                <w:lang w:val="en-US"/>
              </w:rPr>
              <w:t>G2</w:t>
            </w:r>
          </w:p>
        </w:tc>
        <w:tc>
          <w:tcPr>
            <w:tcW w:w="2406" w:type="dxa"/>
          </w:tcPr>
          <w:p w14:paraId="5E50C402" w14:textId="36ECE81E" w:rsidR="006F531F" w:rsidRPr="00396E90" w:rsidRDefault="006F531F" w:rsidP="00295103">
            <w:pPr>
              <w:rPr>
                <w:rFonts w:ascii="Helvetica" w:hAnsi="Helvetica"/>
                <w:lang w:val="en-US"/>
              </w:rPr>
            </w:pPr>
            <w:r w:rsidRPr="00396E90">
              <w:rPr>
                <w:rFonts w:ascii="Helvetica" w:hAnsi="Helvetica"/>
                <w:lang w:val="en-US"/>
              </w:rPr>
              <w:t>T1</w:t>
            </w:r>
          </w:p>
        </w:tc>
        <w:tc>
          <w:tcPr>
            <w:tcW w:w="2406" w:type="dxa"/>
          </w:tcPr>
          <w:p w14:paraId="5B7C691A" w14:textId="77FE47EF" w:rsidR="006F531F" w:rsidRPr="00396E90" w:rsidRDefault="006F531F" w:rsidP="00295103">
            <w:pPr>
              <w:rPr>
                <w:rFonts w:ascii="Helvetica" w:hAnsi="Helvetica"/>
                <w:lang w:val="en-US"/>
              </w:rPr>
            </w:pPr>
            <w:r w:rsidRPr="00396E90">
              <w:rPr>
                <w:rFonts w:ascii="Helvetica" w:hAnsi="Helvetica"/>
                <w:lang w:val="en-US"/>
              </w:rPr>
              <w:t>M0</w:t>
            </w:r>
          </w:p>
        </w:tc>
      </w:tr>
      <w:tr w:rsidR="006F531F" w:rsidRPr="00396E90" w14:paraId="60292226" w14:textId="77777777" w:rsidTr="006F531F">
        <w:tc>
          <w:tcPr>
            <w:tcW w:w="2405" w:type="dxa"/>
          </w:tcPr>
          <w:p w14:paraId="71DFF482" w14:textId="2EE625CA" w:rsidR="006F531F" w:rsidRPr="00396E90" w:rsidRDefault="006F531F" w:rsidP="00295103">
            <w:pPr>
              <w:rPr>
                <w:rFonts w:ascii="Helvetica" w:hAnsi="Helvetica"/>
                <w:lang w:val="en-US"/>
              </w:rPr>
            </w:pPr>
            <w:r w:rsidRPr="00396E90">
              <w:rPr>
                <w:rFonts w:ascii="Helvetica" w:hAnsi="Helvetica"/>
                <w:lang w:val="en-US"/>
              </w:rPr>
              <w:t>IIB</w:t>
            </w:r>
          </w:p>
        </w:tc>
        <w:tc>
          <w:tcPr>
            <w:tcW w:w="2405" w:type="dxa"/>
          </w:tcPr>
          <w:p w14:paraId="37B40FC5" w14:textId="67AF6D75" w:rsidR="006F531F" w:rsidRPr="00396E90" w:rsidRDefault="006F531F" w:rsidP="00295103">
            <w:pPr>
              <w:rPr>
                <w:rFonts w:ascii="Helvetica" w:hAnsi="Helvetica"/>
                <w:lang w:val="en-US"/>
              </w:rPr>
            </w:pPr>
            <w:r w:rsidRPr="00396E90">
              <w:rPr>
                <w:rFonts w:ascii="Helvetica" w:hAnsi="Helvetica"/>
                <w:lang w:val="en-US"/>
              </w:rPr>
              <w:t>G2</w:t>
            </w:r>
          </w:p>
        </w:tc>
        <w:tc>
          <w:tcPr>
            <w:tcW w:w="2406" w:type="dxa"/>
          </w:tcPr>
          <w:p w14:paraId="11CDCBD1" w14:textId="382A0207" w:rsidR="006F531F" w:rsidRPr="00396E90" w:rsidRDefault="006F531F" w:rsidP="00295103">
            <w:pPr>
              <w:rPr>
                <w:rFonts w:ascii="Helvetica" w:hAnsi="Helvetica"/>
                <w:lang w:val="en-US"/>
              </w:rPr>
            </w:pPr>
            <w:r w:rsidRPr="00396E90">
              <w:rPr>
                <w:rFonts w:ascii="Helvetica" w:hAnsi="Helvetica"/>
                <w:lang w:val="en-US"/>
              </w:rPr>
              <w:t>T2</w:t>
            </w:r>
          </w:p>
        </w:tc>
        <w:tc>
          <w:tcPr>
            <w:tcW w:w="2406" w:type="dxa"/>
          </w:tcPr>
          <w:p w14:paraId="1F10BCD6" w14:textId="375ACDE7" w:rsidR="006F531F" w:rsidRPr="00396E90" w:rsidRDefault="006F531F" w:rsidP="00295103">
            <w:pPr>
              <w:rPr>
                <w:rFonts w:ascii="Helvetica" w:hAnsi="Helvetica"/>
                <w:lang w:val="en-US"/>
              </w:rPr>
            </w:pPr>
            <w:r w:rsidRPr="00396E90">
              <w:rPr>
                <w:rFonts w:ascii="Helvetica" w:hAnsi="Helvetica"/>
                <w:lang w:val="en-US"/>
              </w:rPr>
              <w:t>M0</w:t>
            </w:r>
          </w:p>
        </w:tc>
      </w:tr>
      <w:tr w:rsidR="006F531F" w:rsidRPr="00396E90" w14:paraId="6262D672" w14:textId="77777777" w:rsidTr="006F531F">
        <w:tc>
          <w:tcPr>
            <w:tcW w:w="2405" w:type="dxa"/>
          </w:tcPr>
          <w:p w14:paraId="251005CA" w14:textId="222AFFA1" w:rsidR="006F531F" w:rsidRPr="00396E90" w:rsidRDefault="006F531F" w:rsidP="00295103">
            <w:pPr>
              <w:rPr>
                <w:rFonts w:ascii="Helvetica" w:hAnsi="Helvetica"/>
                <w:lang w:val="en-US"/>
              </w:rPr>
            </w:pPr>
            <w:r w:rsidRPr="00396E90">
              <w:rPr>
                <w:rFonts w:ascii="Helvetica" w:hAnsi="Helvetica"/>
                <w:lang w:val="en-US"/>
              </w:rPr>
              <w:t>III</w:t>
            </w:r>
          </w:p>
        </w:tc>
        <w:tc>
          <w:tcPr>
            <w:tcW w:w="2405" w:type="dxa"/>
          </w:tcPr>
          <w:p w14:paraId="72BAE521" w14:textId="6D74D7AE" w:rsidR="006F531F" w:rsidRPr="00396E90" w:rsidRDefault="006F531F" w:rsidP="00295103">
            <w:pPr>
              <w:rPr>
                <w:rFonts w:ascii="Helvetica" w:hAnsi="Helvetica"/>
                <w:lang w:val="en-US"/>
              </w:rPr>
            </w:pPr>
            <w:r w:rsidRPr="00396E90">
              <w:rPr>
                <w:rFonts w:ascii="Helvetica" w:hAnsi="Helvetica"/>
                <w:lang w:val="en-US"/>
              </w:rPr>
              <w:t>Any</w:t>
            </w:r>
          </w:p>
        </w:tc>
        <w:tc>
          <w:tcPr>
            <w:tcW w:w="2406" w:type="dxa"/>
          </w:tcPr>
          <w:p w14:paraId="06F51F86" w14:textId="7C269C0C" w:rsidR="006F531F" w:rsidRPr="00396E90" w:rsidRDefault="006F531F" w:rsidP="00295103">
            <w:pPr>
              <w:rPr>
                <w:rFonts w:ascii="Helvetica" w:hAnsi="Helvetica"/>
                <w:lang w:val="en-US"/>
              </w:rPr>
            </w:pPr>
            <w:r w:rsidRPr="00396E90">
              <w:rPr>
                <w:rFonts w:ascii="Helvetica" w:hAnsi="Helvetica"/>
                <w:lang w:val="en-US"/>
              </w:rPr>
              <w:t>Any</w:t>
            </w:r>
          </w:p>
        </w:tc>
        <w:tc>
          <w:tcPr>
            <w:tcW w:w="2406" w:type="dxa"/>
          </w:tcPr>
          <w:p w14:paraId="04C706F7" w14:textId="002D4ABD" w:rsidR="006F531F" w:rsidRPr="00396E90" w:rsidRDefault="006F531F" w:rsidP="00295103">
            <w:pPr>
              <w:rPr>
                <w:rFonts w:ascii="Helvetica" w:hAnsi="Helvetica"/>
                <w:lang w:val="en-US"/>
              </w:rPr>
            </w:pPr>
            <w:r w:rsidRPr="00396E90">
              <w:rPr>
                <w:rFonts w:ascii="Helvetica" w:hAnsi="Helvetica"/>
                <w:lang w:val="en-US"/>
              </w:rPr>
              <w:t>M1</w:t>
            </w:r>
          </w:p>
        </w:tc>
      </w:tr>
    </w:tbl>
    <w:p w14:paraId="0015E11E" w14:textId="77777777" w:rsidR="006F531F" w:rsidRPr="00396E90" w:rsidRDefault="006F531F" w:rsidP="00295103">
      <w:pPr>
        <w:rPr>
          <w:rFonts w:ascii="Helvetica" w:hAnsi="Helvetica"/>
          <w:lang w:val="en-US"/>
        </w:rPr>
      </w:pPr>
    </w:p>
    <w:p w14:paraId="30EB4DF9" w14:textId="77777777" w:rsidR="004F3EEA" w:rsidRPr="00396E90" w:rsidRDefault="004F3EEA" w:rsidP="00295103">
      <w:pPr>
        <w:rPr>
          <w:rFonts w:ascii="Helvetica" w:hAnsi="Helvetica"/>
          <w:lang w:val="en-US"/>
        </w:rPr>
      </w:pPr>
    </w:p>
    <w:p w14:paraId="1B379C45" w14:textId="669D7DDB" w:rsidR="00295103" w:rsidRPr="00396E90" w:rsidRDefault="00295103" w:rsidP="00295103">
      <w:pPr>
        <w:rPr>
          <w:rFonts w:ascii="Helvetica" w:hAnsi="Helvetica"/>
          <w:lang w:val="en-US"/>
        </w:rPr>
      </w:pPr>
    </w:p>
    <w:p w14:paraId="166B5ACC" w14:textId="2F8702C0" w:rsidR="004F3EEA" w:rsidRPr="00396E90" w:rsidRDefault="004F3EEA" w:rsidP="00295103">
      <w:pPr>
        <w:rPr>
          <w:rFonts w:ascii="Helvetica" w:hAnsi="Helvetica"/>
          <w:lang w:val="en-US"/>
        </w:rPr>
      </w:pPr>
    </w:p>
    <w:p w14:paraId="27860217" w14:textId="77777777" w:rsidR="0035265A" w:rsidRDefault="0035265A">
      <w:pPr>
        <w:rPr>
          <w:rFonts w:ascii="Helvetica" w:eastAsiaTheme="majorEastAsia" w:hAnsi="Helvetica" w:cstheme="majorBidi"/>
          <w:color w:val="2F5496" w:themeColor="accent1" w:themeShade="BF"/>
          <w:sz w:val="26"/>
          <w:szCs w:val="26"/>
          <w:lang w:val="en-US"/>
        </w:rPr>
      </w:pPr>
      <w:bookmarkStart w:id="47" w:name="_Toc13738834"/>
      <w:r>
        <w:rPr>
          <w:rFonts w:ascii="Helvetica" w:hAnsi="Helvetica"/>
          <w:lang w:val="en-US"/>
        </w:rPr>
        <w:br w:type="page"/>
      </w:r>
    </w:p>
    <w:p w14:paraId="698153E4" w14:textId="7B05C5E6" w:rsidR="004F3EEA" w:rsidRPr="00396E90" w:rsidRDefault="004F3EEA" w:rsidP="004F3EEA">
      <w:pPr>
        <w:pStyle w:val="Heading2"/>
        <w:rPr>
          <w:rFonts w:ascii="Helvetica" w:hAnsi="Helvetica"/>
          <w:lang w:val="en-US"/>
        </w:rPr>
      </w:pPr>
      <w:r w:rsidRPr="00396E90">
        <w:rPr>
          <w:rFonts w:ascii="Helvetica" w:hAnsi="Helvetica"/>
          <w:lang w:val="en-US"/>
        </w:rPr>
        <w:lastRenderedPageBreak/>
        <w:t>Lymphoma</w:t>
      </w:r>
      <w:bookmarkEnd w:id="47"/>
    </w:p>
    <w:p w14:paraId="37582B1C" w14:textId="5D922604" w:rsidR="004F3EEA" w:rsidRPr="00396E90" w:rsidRDefault="004F3EEA" w:rsidP="004F3EEA">
      <w:pPr>
        <w:rPr>
          <w:rFonts w:ascii="Helvetica" w:hAnsi="Helvetica"/>
          <w:lang w:val="en-US"/>
        </w:rPr>
      </w:pPr>
      <w:r w:rsidRPr="00396E90">
        <w:rPr>
          <w:rFonts w:ascii="Helvetica" w:hAnsi="Helvetica"/>
          <w:lang w:val="en-US"/>
        </w:rPr>
        <w:t>Standard clinical examination</w:t>
      </w:r>
    </w:p>
    <w:p w14:paraId="4AC94E7B" w14:textId="396CFF0C" w:rsidR="004F3EEA" w:rsidRPr="00396E90" w:rsidRDefault="004F3EEA" w:rsidP="004F3EEA">
      <w:pPr>
        <w:rPr>
          <w:rFonts w:ascii="Helvetica" w:hAnsi="Helvetica"/>
          <w:lang w:val="en-US"/>
        </w:rPr>
      </w:pPr>
      <w:r w:rsidRPr="00396E90">
        <w:rPr>
          <w:rFonts w:ascii="Helvetica" w:hAnsi="Helvetica"/>
          <w:lang w:val="en-US"/>
        </w:rPr>
        <w:t>Lymph node cytology</w:t>
      </w:r>
      <w:r w:rsidR="0069721F" w:rsidRPr="00396E90">
        <w:rPr>
          <w:rFonts w:ascii="Helvetica" w:hAnsi="Helvetica"/>
          <w:lang w:val="en-US"/>
        </w:rPr>
        <w:t xml:space="preserve"> to diagnose</w:t>
      </w:r>
    </w:p>
    <w:p w14:paraId="25814035" w14:textId="4CDFCF4B" w:rsidR="00150F4A" w:rsidRPr="00396E90" w:rsidRDefault="00150F4A" w:rsidP="004F3EEA">
      <w:pPr>
        <w:rPr>
          <w:rFonts w:ascii="Helvetica" w:hAnsi="Helvetica"/>
          <w:lang w:val="en-US"/>
        </w:rPr>
      </w:pPr>
      <w:r w:rsidRPr="00396E90">
        <w:rPr>
          <w:rFonts w:ascii="Helvetica" w:hAnsi="Helvetica"/>
          <w:lang w:val="en-US"/>
        </w:rPr>
        <w:tab/>
        <w:t xml:space="preserve">At least 3 different lymph nodes, preferably not </w:t>
      </w:r>
      <w:proofErr w:type="spellStart"/>
      <w:r w:rsidRPr="00396E90">
        <w:rPr>
          <w:rFonts w:ascii="Helvetica" w:hAnsi="Helvetica"/>
          <w:lang w:val="en-US"/>
        </w:rPr>
        <w:t>lnn</w:t>
      </w:r>
      <w:proofErr w:type="spellEnd"/>
      <w:r w:rsidRPr="00396E90">
        <w:rPr>
          <w:rFonts w:ascii="Helvetica" w:hAnsi="Helvetica"/>
          <w:lang w:val="en-US"/>
        </w:rPr>
        <w:t xml:space="preserve">. </w:t>
      </w:r>
      <w:proofErr w:type="spellStart"/>
      <w:r w:rsidRPr="00396E90">
        <w:rPr>
          <w:rFonts w:ascii="Helvetica" w:hAnsi="Helvetica"/>
          <w:lang w:val="en-US"/>
        </w:rPr>
        <w:t>maxillaris</w:t>
      </w:r>
      <w:proofErr w:type="spellEnd"/>
    </w:p>
    <w:p w14:paraId="12CFF1C6" w14:textId="0C9F1880" w:rsidR="004F3EEA" w:rsidRPr="00396E90" w:rsidRDefault="004F3EEA" w:rsidP="004F3EEA">
      <w:pPr>
        <w:rPr>
          <w:rFonts w:ascii="Helvetica" w:hAnsi="Helvetica"/>
          <w:lang w:val="en-US"/>
        </w:rPr>
      </w:pPr>
      <w:r w:rsidRPr="00396E90">
        <w:rPr>
          <w:rFonts w:ascii="Helvetica" w:hAnsi="Helvetica"/>
          <w:lang w:val="en-US"/>
        </w:rPr>
        <w:t>Flowcytometry</w:t>
      </w:r>
      <w:r w:rsidR="0069721F" w:rsidRPr="00396E90">
        <w:rPr>
          <w:rFonts w:ascii="Helvetica" w:hAnsi="Helvetica"/>
          <w:lang w:val="en-US"/>
        </w:rPr>
        <w:t xml:space="preserve"> to confirm cytologic diagnosis and subtyping</w:t>
      </w:r>
    </w:p>
    <w:p w14:paraId="4E7B8B24" w14:textId="7A0CE69B" w:rsidR="00150F4A" w:rsidRPr="00396E90" w:rsidRDefault="00150F4A" w:rsidP="004F3EEA">
      <w:pPr>
        <w:rPr>
          <w:rFonts w:ascii="Helvetica" w:hAnsi="Helvetica"/>
          <w:lang w:val="en-US"/>
        </w:rPr>
      </w:pPr>
      <w:r w:rsidRPr="00396E90">
        <w:rPr>
          <w:rFonts w:ascii="Helvetica" w:hAnsi="Helvetica"/>
          <w:lang w:val="en-US"/>
        </w:rPr>
        <w:tab/>
        <w:t xml:space="preserve">At least 3 different lymph nodes, preferably not </w:t>
      </w:r>
      <w:proofErr w:type="spellStart"/>
      <w:r w:rsidRPr="00396E90">
        <w:rPr>
          <w:rFonts w:ascii="Helvetica" w:hAnsi="Helvetica"/>
          <w:lang w:val="en-US"/>
        </w:rPr>
        <w:t>lnn</w:t>
      </w:r>
      <w:proofErr w:type="spellEnd"/>
      <w:r w:rsidRPr="00396E90">
        <w:rPr>
          <w:rFonts w:ascii="Helvetica" w:hAnsi="Helvetica"/>
          <w:lang w:val="en-US"/>
        </w:rPr>
        <w:t xml:space="preserve">. </w:t>
      </w:r>
      <w:proofErr w:type="spellStart"/>
      <w:r w:rsidRPr="00396E90">
        <w:rPr>
          <w:rFonts w:ascii="Helvetica" w:hAnsi="Helvetica"/>
          <w:lang w:val="en-US"/>
        </w:rPr>
        <w:t>maxillaris</w:t>
      </w:r>
      <w:proofErr w:type="spellEnd"/>
    </w:p>
    <w:p w14:paraId="5D51C104" w14:textId="4F235900" w:rsidR="004F3EEA" w:rsidRPr="00396E90" w:rsidRDefault="004F3EEA" w:rsidP="004F3EEA">
      <w:pPr>
        <w:rPr>
          <w:rFonts w:ascii="Helvetica" w:hAnsi="Helvetica"/>
          <w:lang w:val="en-US"/>
        </w:rPr>
      </w:pPr>
      <w:r w:rsidRPr="00396E90">
        <w:rPr>
          <w:rFonts w:ascii="Helvetica" w:hAnsi="Helvetica"/>
          <w:lang w:val="en-US"/>
        </w:rPr>
        <w:t>3-view thoracic radiographs</w:t>
      </w:r>
      <w:r w:rsidR="00150F4A" w:rsidRPr="00396E90">
        <w:rPr>
          <w:rFonts w:ascii="Helvetica" w:hAnsi="Helvetica"/>
          <w:lang w:val="en-US"/>
        </w:rPr>
        <w:t xml:space="preserve"> or thoracic CT</w:t>
      </w:r>
    </w:p>
    <w:p w14:paraId="7241EF33" w14:textId="46B17A2D" w:rsidR="004F3EEA" w:rsidRPr="00396E90" w:rsidRDefault="004F3EEA" w:rsidP="004F3EEA">
      <w:pPr>
        <w:rPr>
          <w:rFonts w:ascii="Helvetica" w:hAnsi="Helvetica"/>
          <w:lang w:val="en-US"/>
        </w:rPr>
      </w:pPr>
      <w:r w:rsidRPr="00396E90">
        <w:rPr>
          <w:rFonts w:ascii="Helvetica" w:hAnsi="Helvetica"/>
          <w:lang w:val="en-US"/>
        </w:rPr>
        <w:t>Abdominal ultrasound</w:t>
      </w:r>
    </w:p>
    <w:p w14:paraId="21A8DDFA" w14:textId="560E53D8" w:rsidR="004F3EEA" w:rsidRPr="00396E90" w:rsidRDefault="004F3EEA" w:rsidP="004F3EEA">
      <w:pPr>
        <w:rPr>
          <w:rFonts w:ascii="Helvetica" w:hAnsi="Helvetica"/>
          <w:lang w:val="en-US"/>
        </w:rPr>
      </w:pPr>
      <w:r w:rsidRPr="00396E90">
        <w:rPr>
          <w:rFonts w:ascii="Helvetica" w:hAnsi="Helvetica"/>
          <w:lang w:val="en-US"/>
        </w:rPr>
        <w:t>Bone marrow biopsy on indication</w:t>
      </w:r>
    </w:p>
    <w:p w14:paraId="7EB37A47" w14:textId="77777777" w:rsidR="0069721F" w:rsidRPr="00396E90" w:rsidRDefault="0069721F" w:rsidP="004F3EEA">
      <w:pPr>
        <w:rPr>
          <w:rFonts w:ascii="Helvetica" w:hAnsi="Helvetica"/>
          <w:lang w:val="en-US"/>
        </w:rPr>
      </w:pPr>
    </w:p>
    <w:p w14:paraId="509CFA51" w14:textId="4E96368E" w:rsidR="004F3EEA" w:rsidRPr="00396E90" w:rsidRDefault="004F3EEA" w:rsidP="004F3EEA">
      <w:pPr>
        <w:pStyle w:val="Heading3"/>
        <w:rPr>
          <w:rFonts w:ascii="Helvetica" w:hAnsi="Helvetica"/>
          <w:lang w:val="en-US"/>
        </w:rPr>
      </w:pPr>
      <w:bookmarkStart w:id="48" w:name="_Toc13738835"/>
      <w:r w:rsidRPr="00396E90">
        <w:rPr>
          <w:rFonts w:ascii="Helvetica" w:hAnsi="Helvetica"/>
          <w:lang w:val="en-US"/>
        </w:rPr>
        <w:t>Staging system</w:t>
      </w:r>
      <w:bookmarkEnd w:id="48"/>
    </w:p>
    <w:p w14:paraId="4388B213" w14:textId="15501348" w:rsidR="0069721F" w:rsidRPr="00396E90" w:rsidRDefault="006F531F" w:rsidP="004F3EEA">
      <w:pPr>
        <w:rPr>
          <w:rFonts w:ascii="Helvetica" w:hAnsi="Helvetica"/>
          <w:lang w:val="en-US"/>
        </w:rPr>
      </w:pPr>
      <w:r w:rsidRPr="00396E90">
        <w:rPr>
          <w:rFonts w:ascii="Helvetica" w:hAnsi="Helvetica"/>
          <w:lang w:val="en-US"/>
        </w:rPr>
        <w:t xml:space="preserve">The staging system applied is the World Health Organization’s Clinical Staging System for </w:t>
      </w:r>
      <w:r w:rsidR="003C7D7E" w:rsidRPr="00396E90">
        <w:rPr>
          <w:rFonts w:ascii="Helvetica" w:hAnsi="Helvetica"/>
          <w:lang w:val="en-US"/>
        </w:rPr>
        <w:t>l</w:t>
      </w:r>
      <w:r w:rsidRPr="00396E90">
        <w:rPr>
          <w:rFonts w:ascii="Helvetica" w:hAnsi="Helvetica"/>
          <w:lang w:val="en-US"/>
        </w:rPr>
        <w:t xml:space="preserve">ymphoma in Domestic Animals. </w:t>
      </w:r>
    </w:p>
    <w:p w14:paraId="638A8399" w14:textId="77777777" w:rsidR="0069721F" w:rsidRPr="00396E90" w:rsidRDefault="0069721F" w:rsidP="004F3EEA">
      <w:pPr>
        <w:rPr>
          <w:rFonts w:ascii="Helvetica" w:hAnsi="Helvetica"/>
          <w:lang w:val="en-US"/>
        </w:rPr>
      </w:pPr>
    </w:p>
    <w:p w14:paraId="08B539F3" w14:textId="53355B00" w:rsidR="00150F4A" w:rsidRPr="00396E90" w:rsidRDefault="00150F4A" w:rsidP="00150F4A">
      <w:pPr>
        <w:pStyle w:val="Caption"/>
        <w:keepNext/>
        <w:rPr>
          <w:rFonts w:ascii="Helvetica" w:hAnsi="Helvetica"/>
        </w:rPr>
      </w:pPr>
      <w:r w:rsidRPr="00396E90">
        <w:rPr>
          <w:rFonts w:ascii="Helvetica" w:hAnsi="Helvetica"/>
        </w:rPr>
        <w:t xml:space="preserve">Table </w:t>
      </w:r>
      <w:r w:rsidRPr="00396E90">
        <w:rPr>
          <w:rFonts w:ascii="Helvetica" w:hAnsi="Helvetica"/>
        </w:rPr>
        <w:fldChar w:fldCharType="begin"/>
      </w:r>
      <w:r w:rsidRPr="00396E90">
        <w:rPr>
          <w:rFonts w:ascii="Helvetica" w:hAnsi="Helvetica"/>
        </w:rPr>
        <w:instrText xml:space="preserve"> SEQ Table \* ARABIC </w:instrText>
      </w:r>
      <w:r w:rsidRPr="00396E90">
        <w:rPr>
          <w:rFonts w:ascii="Helvetica" w:hAnsi="Helvetica"/>
        </w:rPr>
        <w:fldChar w:fldCharType="separate"/>
      </w:r>
      <w:r w:rsidR="007C74DB">
        <w:rPr>
          <w:rFonts w:ascii="Helvetica" w:hAnsi="Helvetica"/>
          <w:noProof/>
        </w:rPr>
        <w:t>2</w:t>
      </w:r>
      <w:r w:rsidRPr="00396E90">
        <w:rPr>
          <w:rFonts w:ascii="Helvetica" w:hAnsi="Helvetica"/>
        </w:rPr>
        <w:fldChar w:fldCharType="end"/>
      </w:r>
      <w:r w:rsidRPr="00396E90">
        <w:rPr>
          <w:rFonts w:ascii="Helvetica" w:hAnsi="Helvetica"/>
        </w:rPr>
        <w:t>: Staging system for canine lymphoma</w:t>
      </w:r>
    </w:p>
    <w:tbl>
      <w:tblPr>
        <w:tblStyle w:val="TableGrid"/>
        <w:tblW w:w="0" w:type="auto"/>
        <w:tblLook w:val="04A0" w:firstRow="1" w:lastRow="0" w:firstColumn="1" w:lastColumn="0" w:noHBand="0" w:noVBand="1"/>
      </w:tblPr>
      <w:tblGrid>
        <w:gridCol w:w="562"/>
        <w:gridCol w:w="9060"/>
      </w:tblGrid>
      <w:tr w:rsidR="0069721F" w:rsidRPr="00396E90" w14:paraId="0CF2D422" w14:textId="77777777" w:rsidTr="0069721F">
        <w:tc>
          <w:tcPr>
            <w:tcW w:w="9622" w:type="dxa"/>
            <w:gridSpan w:val="2"/>
          </w:tcPr>
          <w:p w14:paraId="358D689B" w14:textId="7EDB25DD" w:rsidR="0069721F" w:rsidRPr="00396E90" w:rsidRDefault="0069721F" w:rsidP="0069721F">
            <w:pPr>
              <w:jc w:val="center"/>
              <w:rPr>
                <w:rFonts w:ascii="Helvetica" w:hAnsi="Helvetica"/>
                <w:lang w:val="en-US"/>
              </w:rPr>
            </w:pPr>
            <w:r w:rsidRPr="00396E90">
              <w:rPr>
                <w:rFonts w:ascii="Helvetica" w:hAnsi="Helvetica"/>
                <w:lang w:val="en-US"/>
              </w:rPr>
              <w:t>Anatomical site</w:t>
            </w:r>
          </w:p>
        </w:tc>
      </w:tr>
      <w:tr w:rsidR="0069721F" w:rsidRPr="00396E90" w14:paraId="2D55B2A6" w14:textId="77777777" w:rsidTr="0069721F">
        <w:tc>
          <w:tcPr>
            <w:tcW w:w="562" w:type="dxa"/>
          </w:tcPr>
          <w:p w14:paraId="5AC0DD50" w14:textId="5D911063" w:rsidR="0069721F" w:rsidRPr="00396E90" w:rsidRDefault="0069721F" w:rsidP="0069721F">
            <w:pPr>
              <w:jc w:val="center"/>
              <w:rPr>
                <w:rFonts w:ascii="Helvetica" w:hAnsi="Helvetica"/>
                <w:lang w:val="en-US"/>
              </w:rPr>
            </w:pPr>
            <w:r w:rsidRPr="00396E90">
              <w:rPr>
                <w:rFonts w:ascii="Helvetica" w:hAnsi="Helvetica"/>
                <w:lang w:val="en-US"/>
              </w:rPr>
              <w:t>A</w:t>
            </w:r>
          </w:p>
        </w:tc>
        <w:tc>
          <w:tcPr>
            <w:tcW w:w="9060" w:type="dxa"/>
          </w:tcPr>
          <w:p w14:paraId="33F73269" w14:textId="38DF18BC" w:rsidR="0069721F" w:rsidRPr="00396E90" w:rsidRDefault="0069721F" w:rsidP="0069721F">
            <w:pPr>
              <w:jc w:val="center"/>
              <w:rPr>
                <w:rFonts w:ascii="Helvetica" w:hAnsi="Helvetica"/>
                <w:lang w:val="en-US"/>
              </w:rPr>
            </w:pPr>
            <w:r w:rsidRPr="00396E90">
              <w:rPr>
                <w:rFonts w:ascii="Helvetica" w:hAnsi="Helvetica"/>
                <w:lang w:val="en-US"/>
              </w:rPr>
              <w:t>Generalized</w:t>
            </w:r>
          </w:p>
        </w:tc>
      </w:tr>
      <w:tr w:rsidR="0069721F" w:rsidRPr="00396E90" w14:paraId="787B176D" w14:textId="77777777" w:rsidTr="0069721F">
        <w:tc>
          <w:tcPr>
            <w:tcW w:w="562" w:type="dxa"/>
          </w:tcPr>
          <w:p w14:paraId="4BB34F3D" w14:textId="212E807B" w:rsidR="0069721F" w:rsidRPr="00396E90" w:rsidRDefault="0069721F" w:rsidP="0069721F">
            <w:pPr>
              <w:jc w:val="center"/>
              <w:rPr>
                <w:rFonts w:ascii="Helvetica" w:hAnsi="Helvetica"/>
                <w:lang w:val="en-US"/>
              </w:rPr>
            </w:pPr>
            <w:r w:rsidRPr="00396E90">
              <w:rPr>
                <w:rFonts w:ascii="Helvetica" w:hAnsi="Helvetica"/>
                <w:lang w:val="en-US"/>
              </w:rPr>
              <w:t>B</w:t>
            </w:r>
          </w:p>
        </w:tc>
        <w:tc>
          <w:tcPr>
            <w:tcW w:w="9060" w:type="dxa"/>
          </w:tcPr>
          <w:p w14:paraId="38F3B532" w14:textId="59CCD9C5" w:rsidR="0069721F" w:rsidRPr="00396E90" w:rsidRDefault="0069721F" w:rsidP="0069721F">
            <w:pPr>
              <w:jc w:val="center"/>
              <w:rPr>
                <w:rFonts w:ascii="Helvetica" w:hAnsi="Helvetica"/>
                <w:lang w:val="en-US"/>
              </w:rPr>
            </w:pPr>
            <w:r w:rsidRPr="00396E90">
              <w:rPr>
                <w:rFonts w:ascii="Helvetica" w:hAnsi="Helvetica"/>
                <w:lang w:val="en-US"/>
              </w:rPr>
              <w:t>Alimentary</w:t>
            </w:r>
          </w:p>
        </w:tc>
      </w:tr>
      <w:tr w:rsidR="0069721F" w:rsidRPr="00396E90" w14:paraId="3EB0CC3C" w14:textId="77777777" w:rsidTr="0069721F">
        <w:tc>
          <w:tcPr>
            <w:tcW w:w="562" w:type="dxa"/>
          </w:tcPr>
          <w:p w14:paraId="253EAFC1" w14:textId="1003B259" w:rsidR="0069721F" w:rsidRPr="00396E90" w:rsidRDefault="0069721F" w:rsidP="0069721F">
            <w:pPr>
              <w:jc w:val="center"/>
              <w:rPr>
                <w:rFonts w:ascii="Helvetica" w:hAnsi="Helvetica"/>
                <w:lang w:val="en-US"/>
              </w:rPr>
            </w:pPr>
            <w:r w:rsidRPr="00396E90">
              <w:rPr>
                <w:rFonts w:ascii="Helvetica" w:hAnsi="Helvetica"/>
                <w:lang w:val="en-US"/>
              </w:rPr>
              <w:t>C</w:t>
            </w:r>
          </w:p>
        </w:tc>
        <w:tc>
          <w:tcPr>
            <w:tcW w:w="9060" w:type="dxa"/>
          </w:tcPr>
          <w:p w14:paraId="70E93C07" w14:textId="7ACFC297" w:rsidR="0069721F" w:rsidRPr="00396E90" w:rsidRDefault="0069721F" w:rsidP="0069721F">
            <w:pPr>
              <w:jc w:val="center"/>
              <w:rPr>
                <w:rFonts w:ascii="Helvetica" w:hAnsi="Helvetica"/>
                <w:lang w:val="en-US"/>
              </w:rPr>
            </w:pPr>
            <w:r w:rsidRPr="00396E90">
              <w:rPr>
                <w:rFonts w:ascii="Helvetica" w:hAnsi="Helvetica"/>
                <w:lang w:val="en-US"/>
              </w:rPr>
              <w:t>Thymic</w:t>
            </w:r>
          </w:p>
        </w:tc>
      </w:tr>
      <w:tr w:rsidR="0069721F" w:rsidRPr="00396E90" w14:paraId="1EA51295" w14:textId="77777777" w:rsidTr="0069721F">
        <w:tc>
          <w:tcPr>
            <w:tcW w:w="562" w:type="dxa"/>
          </w:tcPr>
          <w:p w14:paraId="17ECECC9" w14:textId="78DDB4A1" w:rsidR="0069721F" w:rsidRPr="00396E90" w:rsidRDefault="0069721F" w:rsidP="0069721F">
            <w:pPr>
              <w:jc w:val="center"/>
              <w:rPr>
                <w:rFonts w:ascii="Helvetica" w:hAnsi="Helvetica"/>
                <w:lang w:val="en-US"/>
              </w:rPr>
            </w:pPr>
            <w:r w:rsidRPr="00396E90">
              <w:rPr>
                <w:rFonts w:ascii="Helvetica" w:hAnsi="Helvetica"/>
                <w:lang w:val="en-US"/>
              </w:rPr>
              <w:t>D</w:t>
            </w:r>
          </w:p>
        </w:tc>
        <w:tc>
          <w:tcPr>
            <w:tcW w:w="9060" w:type="dxa"/>
          </w:tcPr>
          <w:p w14:paraId="77449F6D" w14:textId="148B0933" w:rsidR="0069721F" w:rsidRPr="00396E90" w:rsidRDefault="0069721F" w:rsidP="0069721F">
            <w:pPr>
              <w:jc w:val="center"/>
              <w:rPr>
                <w:rFonts w:ascii="Helvetica" w:hAnsi="Helvetica"/>
                <w:lang w:val="en-US"/>
              </w:rPr>
            </w:pPr>
            <w:r w:rsidRPr="00396E90">
              <w:rPr>
                <w:rFonts w:ascii="Helvetica" w:hAnsi="Helvetica"/>
                <w:lang w:val="en-US"/>
              </w:rPr>
              <w:t>Skin</w:t>
            </w:r>
          </w:p>
        </w:tc>
      </w:tr>
      <w:tr w:rsidR="0069721F" w:rsidRPr="00396E90" w14:paraId="65FFDEC6" w14:textId="77777777" w:rsidTr="0069721F">
        <w:tc>
          <w:tcPr>
            <w:tcW w:w="562" w:type="dxa"/>
          </w:tcPr>
          <w:p w14:paraId="3DC6ACE1" w14:textId="6C677C72" w:rsidR="0069721F" w:rsidRPr="00396E90" w:rsidRDefault="0069721F" w:rsidP="0069721F">
            <w:pPr>
              <w:jc w:val="center"/>
              <w:rPr>
                <w:rFonts w:ascii="Helvetica" w:hAnsi="Helvetica"/>
                <w:lang w:val="en-US"/>
              </w:rPr>
            </w:pPr>
            <w:r w:rsidRPr="00396E90">
              <w:rPr>
                <w:rFonts w:ascii="Helvetica" w:hAnsi="Helvetica"/>
                <w:lang w:val="en-US"/>
              </w:rPr>
              <w:t>E</w:t>
            </w:r>
          </w:p>
        </w:tc>
        <w:tc>
          <w:tcPr>
            <w:tcW w:w="9060" w:type="dxa"/>
          </w:tcPr>
          <w:p w14:paraId="09E309E9" w14:textId="4D11D76C" w:rsidR="0069721F" w:rsidRPr="00396E90" w:rsidRDefault="0069721F" w:rsidP="0069721F">
            <w:pPr>
              <w:jc w:val="center"/>
              <w:rPr>
                <w:rFonts w:ascii="Helvetica" w:hAnsi="Helvetica"/>
                <w:lang w:val="en-US"/>
              </w:rPr>
            </w:pPr>
            <w:r w:rsidRPr="00396E90">
              <w:rPr>
                <w:rFonts w:ascii="Helvetica" w:hAnsi="Helvetica"/>
                <w:lang w:val="en-US"/>
              </w:rPr>
              <w:t>Leukemia (only blood and bone marrow involved)</w:t>
            </w:r>
          </w:p>
        </w:tc>
      </w:tr>
      <w:tr w:rsidR="0069721F" w:rsidRPr="00396E90" w14:paraId="72C55708" w14:textId="77777777" w:rsidTr="0069721F">
        <w:tc>
          <w:tcPr>
            <w:tcW w:w="562" w:type="dxa"/>
          </w:tcPr>
          <w:p w14:paraId="2D49536F" w14:textId="591E1A46" w:rsidR="0069721F" w:rsidRPr="00396E90" w:rsidRDefault="0069721F" w:rsidP="0069721F">
            <w:pPr>
              <w:jc w:val="center"/>
              <w:rPr>
                <w:rFonts w:ascii="Helvetica" w:hAnsi="Helvetica"/>
                <w:lang w:val="en-US"/>
              </w:rPr>
            </w:pPr>
            <w:r w:rsidRPr="00396E90">
              <w:rPr>
                <w:rFonts w:ascii="Helvetica" w:hAnsi="Helvetica"/>
                <w:lang w:val="en-US"/>
              </w:rPr>
              <w:t>F</w:t>
            </w:r>
          </w:p>
        </w:tc>
        <w:tc>
          <w:tcPr>
            <w:tcW w:w="9060" w:type="dxa"/>
          </w:tcPr>
          <w:p w14:paraId="7112A15D" w14:textId="7CF7085F" w:rsidR="0069721F" w:rsidRPr="00396E90" w:rsidRDefault="0069721F" w:rsidP="0069721F">
            <w:pPr>
              <w:jc w:val="center"/>
              <w:rPr>
                <w:rFonts w:ascii="Helvetica" w:hAnsi="Helvetica"/>
                <w:lang w:val="en-US"/>
              </w:rPr>
            </w:pPr>
            <w:r w:rsidRPr="00396E90">
              <w:rPr>
                <w:rFonts w:ascii="Helvetica" w:hAnsi="Helvetica"/>
                <w:lang w:val="en-US"/>
              </w:rPr>
              <w:t>Others</w:t>
            </w:r>
          </w:p>
        </w:tc>
      </w:tr>
      <w:tr w:rsidR="0069721F" w:rsidRPr="00396E90" w14:paraId="298BFE52" w14:textId="77777777" w:rsidTr="00AB2312">
        <w:trPr>
          <w:trHeight w:val="541"/>
        </w:trPr>
        <w:tc>
          <w:tcPr>
            <w:tcW w:w="9622" w:type="dxa"/>
            <w:gridSpan w:val="2"/>
            <w:vAlign w:val="bottom"/>
          </w:tcPr>
          <w:p w14:paraId="179E28B2" w14:textId="0273175D" w:rsidR="0069721F" w:rsidRPr="00396E90" w:rsidRDefault="0069721F" w:rsidP="00AB2312">
            <w:pPr>
              <w:jc w:val="center"/>
              <w:rPr>
                <w:rFonts w:ascii="Helvetica" w:hAnsi="Helvetica"/>
                <w:lang w:val="en-US"/>
              </w:rPr>
            </w:pPr>
            <w:r w:rsidRPr="00396E90">
              <w:rPr>
                <w:rFonts w:ascii="Helvetica" w:hAnsi="Helvetica"/>
                <w:lang w:val="en-US"/>
              </w:rPr>
              <w:t>Stage</w:t>
            </w:r>
          </w:p>
        </w:tc>
      </w:tr>
      <w:tr w:rsidR="0069721F" w:rsidRPr="00396E90" w14:paraId="492DA066" w14:textId="77777777" w:rsidTr="0069721F">
        <w:tc>
          <w:tcPr>
            <w:tcW w:w="562" w:type="dxa"/>
          </w:tcPr>
          <w:p w14:paraId="7AA85877" w14:textId="5447E5DC" w:rsidR="0069721F" w:rsidRPr="00396E90" w:rsidRDefault="0069721F" w:rsidP="004F3EEA">
            <w:pPr>
              <w:rPr>
                <w:rFonts w:ascii="Helvetica" w:hAnsi="Helvetica"/>
                <w:lang w:val="en-US"/>
              </w:rPr>
            </w:pPr>
            <w:r w:rsidRPr="00396E90">
              <w:rPr>
                <w:rFonts w:ascii="Helvetica" w:hAnsi="Helvetica"/>
                <w:lang w:val="en-US"/>
              </w:rPr>
              <w:t>I</w:t>
            </w:r>
          </w:p>
        </w:tc>
        <w:tc>
          <w:tcPr>
            <w:tcW w:w="9060" w:type="dxa"/>
          </w:tcPr>
          <w:p w14:paraId="2756D4C7" w14:textId="6404441A" w:rsidR="0069721F" w:rsidRPr="00396E90" w:rsidRDefault="0069721F" w:rsidP="004F3EEA">
            <w:pPr>
              <w:rPr>
                <w:rFonts w:ascii="Helvetica" w:hAnsi="Helvetica"/>
                <w:lang w:val="en-US"/>
              </w:rPr>
            </w:pPr>
            <w:r w:rsidRPr="00396E90">
              <w:rPr>
                <w:rFonts w:ascii="Helvetica" w:hAnsi="Helvetica"/>
                <w:lang w:val="en-US"/>
              </w:rPr>
              <w:t xml:space="preserve">Involvement limited to a single node or lymphoid tissue in a single organ </w:t>
            </w:r>
            <w:r w:rsidRPr="00396E90">
              <w:rPr>
                <w:rStyle w:val="FootnoteReference"/>
                <w:rFonts w:ascii="Helvetica" w:hAnsi="Helvetica"/>
                <w:lang w:val="en-US"/>
              </w:rPr>
              <w:footnoteReference w:id="3"/>
            </w:r>
          </w:p>
        </w:tc>
      </w:tr>
      <w:tr w:rsidR="0069721F" w:rsidRPr="00396E90" w14:paraId="051871C3" w14:textId="77777777" w:rsidTr="0069721F">
        <w:tc>
          <w:tcPr>
            <w:tcW w:w="562" w:type="dxa"/>
          </w:tcPr>
          <w:p w14:paraId="766F352E" w14:textId="64A355A3" w:rsidR="0069721F" w:rsidRPr="00396E90" w:rsidRDefault="0069721F" w:rsidP="004F3EEA">
            <w:pPr>
              <w:rPr>
                <w:rFonts w:ascii="Helvetica" w:hAnsi="Helvetica"/>
                <w:lang w:val="en-US"/>
              </w:rPr>
            </w:pPr>
            <w:r w:rsidRPr="00396E90">
              <w:rPr>
                <w:rFonts w:ascii="Helvetica" w:hAnsi="Helvetica"/>
                <w:lang w:val="en-US"/>
              </w:rPr>
              <w:t>II</w:t>
            </w:r>
          </w:p>
        </w:tc>
        <w:tc>
          <w:tcPr>
            <w:tcW w:w="9060" w:type="dxa"/>
          </w:tcPr>
          <w:p w14:paraId="23581488" w14:textId="74A91492" w:rsidR="0069721F" w:rsidRPr="00396E90" w:rsidRDefault="0069721F" w:rsidP="004F3EEA">
            <w:pPr>
              <w:rPr>
                <w:rFonts w:ascii="Helvetica" w:hAnsi="Helvetica"/>
                <w:lang w:val="en-US"/>
              </w:rPr>
            </w:pPr>
            <w:r w:rsidRPr="00396E90">
              <w:rPr>
                <w:rFonts w:ascii="Helvetica" w:hAnsi="Helvetica"/>
                <w:lang w:val="en-US"/>
              </w:rPr>
              <w:t>Involvement of many lymph nodes in a regional area (± tonsils)</w:t>
            </w:r>
          </w:p>
        </w:tc>
      </w:tr>
      <w:tr w:rsidR="0069721F" w:rsidRPr="00396E90" w14:paraId="16558B56" w14:textId="77777777" w:rsidTr="0069721F">
        <w:tc>
          <w:tcPr>
            <w:tcW w:w="562" w:type="dxa"/>
          </w:tcPr>
          <w:p w14:paraId="15D0FCD7" w14:textId="14FDC456" w:rsidR="0069721F" w:rsidRPr="00396E90" w:rsidRDefault="0069721F" w:rsidP="004F3EEA">
            <w:pPr>
              <w:rPr>
                <w:rFonts w:ascii="Helvetica" w:hAnsi="Helvetica"/>
                <w:lang w:val="en-US"/>
              </w:rPr>
            </w:pPr>
            <w:r w:rsidRPr="00396E90">
              <w:rPr>
                <w:rFonts w:ascii="Helvetica" w:hAnsi="Helvetica"/>
                <w:lang w:val="en-US"/>
              </w:rPr>
              <w:t>III</w:t>
            </w:r>
          </w:p>
        </w:tc>
        <w:tc>
          <w:tcPr>
            <w:tcW w:w="9060" w:type="dxa"/>
          </w:tcPr>
          <w:p w14:paraId="0D808406" w14:textId="3469F74F" w:rsidR="0069721F" w:rsidRPr="00396E90" w:rsidRDefault="0069721F" w:rsidP="004F3EEA">
            <w:pPr>
              <w:rPr>
                <w:rFonts w:ascii="Helvetica" w:hAnsi="Helvetica"/>
                <w:lang w:val="en-US"/>
              </w:rPr>
            </w:pPr>
            <w:r w:rsidRPr="00396E90">
              <w:rPr>
                <w:rFonts w:ascii="Helvetica" w:hAnsi="Helvetica"/>
                <w:lang w:val="en-US"/>
              </w:rPr>
              <w:t>Generalized lymph node involvement</w:t>
            </w:r>
          </w:p>
        </w:tc>
      </w:tr>
      <w:tr w:rsidR="0069721F" w:rsidRPr="00396E90" w14:paraId="57BE89BF" w14:textId="77777777" w:rsidTr="0069721F">
        <w:tc>
          <w:tcPr>
            <w:tcW w:w="562" w:type="dxa"/>
          </w:tcPr>
          <w:p w14:paraId="6ACF1BB6" w14:textId="4FED0F0D" w:rsidR="0069721F" w:rsidRPr="00396E90" w:rsidRDefault="0069721F" w:rsidP="004F3EEA">
            <w:pPr>
              <w:rPr>
                <w:rFonts w:ascii="Helvetica" w:hAnsi="Helvetica"/>
                <w:lang w:val="en-US"/>
              </w:rPr>
            </w:pPr>
            <w:r w:rsidRPr="00396E90">
              <w:rPr>
                <w:rFonts w:ascii="Helvetica" w:hAnsi="Helvetica"/>
                <w:lang w:val="en-US"/>
              </w:rPr>
              <w:t>IV</w:t>
            </w:r>
          </w:p>
        </w:tc>
        <w:tc>
          <w:tcPr>
            <w:tcW w:w="9060" w:type="dxa"/>
          </w:tcPr>
          <w:p w14:paraId="2666FB2C" w14:textId="28D3960B" w:rsidR="0069721F" w:rsidRPr="00396E90" w:rsidRDefault="0069721F" w:rsidP="004F3EEA">
            <w:pPr>
              <w:rPr>
                <w:rFonts w:ascii="Helvetica" w:hAnsi="Helvetica"/>
                <w:lang w:val="en-US"/>
              </w:rPr>
            </w:pPr>
            <w:r w:rsidRPr="00396E90">
              <w:rPr>
                <w:rFonts w:ascii="Helvetica" w:hAnsi="Helvetica"/>
                <w:lang w:val="en-US"/>
              </w:rPr>
              <w:t>Liver and/or spleen involvement</w:t>
            </w:r>
          </w:p>
        </w:tc>
      </w:tr>
      <w:tr w:rsidR="0069721F" w:rsidRPr="00396E90" w14:paraId="74A3B944" w14:textId="77777777" w:rsidTr="0069721F">
        <w:tc>
          <w:tcPr>
            <w:tcW w:w="562" w:type="dxa"/>
          </w:tcPr>
          <w:p w14:paraId="43B73828" w14:textId="5467428F" w:rsidR="0069721F" w:rsidRPr="00396E90" w:rsidRDefault="0069721F" w:rsidP="004F3EEA">
            <w:pPr>
              <w:rPr>
                <w:rFonts w:ascii="Helvetica" w:hAnsi="Helvetica"/>
                <w:lang w:val="en-US"/>
              </w:rPr>
            </w:pPr>
            <w:r w:rsidRPr="00396E90">
              <w:rPr>
                <w:rFonts w:ascii="Helvetica" w:hAnsi="Helvetica"/>
                <w:lang w:val="en-US"/>
              </w:rPr>
              <w:t>V</w:t>
            </w:r>
          </w:p>
        </w:tc>
        <w:tc>
          <w:tcPr>
            <w:tcW w:w="9060" w:type="dxa"/>
          </w:tcPr>
          <w:p w14:paraId="66F23337" w14:textId="06B89368" w:rsidR="0069721F" w:rsidRPr="00396E90" w:rsidRDefault="0069721F" w:rsidP="004F3EEA">
            <w:pPr>
              <w:rPr>
                <w:rFonts w:ascii="Helvetica" w:hAnsi="Helvetica"/>
                <w:lang w:val="en-US"/>
              </w:rPr>
            </w:pPr>
            <w:r w:rsidRPr="00396E90">
              <w:rPr>
                <w:rFonts w:ascii="Helvetica" w:hAnsi="Helvetica"/>
                <w:lang w:val="en-US"/>
              </w:rPr>
              <w:t>Manifestation in the blood and involvement of bone marrow and/or other organ systems</w:t>
            </w:r>
          </w:p>
        </w:tc>
      </w:tr>
      <w:tr w:rsidR="0069721F" w:rsidRPr="00396E90" w14:paraId="677A0193" w14:textId="77777777" w:rsidTr="0069721F">
        <w:tc>
          <w:tcPr>
            <w:tcW w:w="562" w:type="dxa"/>
          </w:tcPr>
          <w:p w14:paraId="4D768186" w14:textId="4EC35397" w:rsidR="0069721F" w:rsidRPr="00396E90" w:rsidRDefault="0069721F" w:rsidP="004F3EEA">
            <w:pPr>
              <w:rPr>
                <w:rFonts w:ascii="Helvetica" w:hAnsi="Helvetica"/>
                <w:lang w:val="en-US"/>
              </w:rPr>
            </w:pPr>
            <w:r w:rsidRPr="00396E90">
              <w:rPr>
                <w:rFonts w:ascii="Helvetica" w:hAnsi="Helvetica"/>
                <w:lang w:val="en-US"/>
              </w:rPr>
              <w:t>a</w:t>
            </w:r>
          </w:p>
        </w:tc>
        <w:tc>
          <w:tcPr>
            <w:tcW w:w="9060" w:type="dxa"/>
          </w:tcPr>
          <w:p w14:paraId="5653CA05" w14:textId="675BCA47" w:rsidR="0069721F" w:rsidRPr="00396E90" w:rsidRDefault="0069721F" w:rsidP="004F3EEA">
            <w:pPr>
              <w:rPr>
                <w:rFonts w:ascii="Helvetica" w:hAnsi="Helvetica"/>
                <w:lang w:val="en-US"/>
              </w:rPr>
            </w:pPr>
            <w:r w:rsidRPr="00396E90">
              <w:rPr>
                <w:rFonts w:ascii="Helvetica" w:hAnsi="Helvetica"/>
                <w:lang w:val="en-US"/>
              </w:rPr>
              <w:t>Without systemic signs</w:t>
            </w:r>
          </w:p>
        </w:tc>
      </w:tr>
      <w:tr w:rsidR="0069721F" w:rsidRPr="00396E90" w14:paraId="3CC6DD26" w14:textId="77777777" w:rsidTr="0069721F">
        <w:tc>
          <w:tcPr>
            <w:tcW w:w="562" w:type="dxa"/>
          </w:tcPr>
          <w:p w14:paraId="4807624F" w14:textId="333761EF" w:rsidR="0069721F" w:rsidRPr="00396E90" w:rsidRDefault="0069721F" w:rsidP="004F3EEA">
            <w:pPr>
              <w:rPr>
                <w:rFonts w:ascii="Helvetica" w:hAnsi="Helvetica"/>
                <w:lang w:val="en-US"/>
              </w:rPr>
            </w:pPr>
            <w:r w:rsidRPr="00396E90">
              <w:rPr>
                <w:rFonts w:ascii="Helvetica" w:hAnsi="Helvetica"/>
                <w:lang w:val="en-US"/>
              </w:rPr>
              <w:t>b</w:t>
            </w:r>
          </w:p>
        </w:tc>
        <w:tc>
          <w:tcPr>
            <w:tcW w:w="9060" w:type="dxa"/>
          </w:tcPr>
          <w:p w14:paraId="5E534D3C" w14:textId="34F56D14" w:rsidR="0069721F" w:rsidRPr="00396E90" w:rsidRDefault="0069721F" w:rsidP="004F3EEA">
            <w:pPr>
              <w:rPr>
                <w:rFonts w:ascii="Helvetica" w:hAnsi="Helvetica"/>
                <w:lang w:val="en-US"/>
              </w:rPr>
            </w:pPr>
            <w:r w:rsidRPr="00396E90">
              <w:rPr>
                <w:rFonts w:ascii="Helvetica" w:hAnsi="Helvetica"/>
                <w:lang w:val="en-US"/>
              </w:rPr>
              <w:t>With systemic signs</w:t>
            </w:r>
          </w:p>
        </w:tc>
      </w:tr>
    </w:tbl>
    <w:p w14:paraId="7160BEDD" w14:textId="241E82C6" w:rsidR="004F3EEA" w:rsidRPr="00396E90" w:rsidRDefault="004F3EEA" w:rsidP="004F3EEA">
      <w:pPr>
        <w:rPr>
          <w:rFonts w:ascii="Helvetica" w:hAnsi="Helvetica"/>
          <w:lang w:val="en-US"/>
        </w:rPr>
      </w:pPr>
    </w:p>
    <w:p w14:paraId="4ED196AA" w14:textId="77777777" w:rsidR="0035265A" w:rsidRDefault="0035265A">
      <w:pPr>
        <w:rPr>
          <w:rFonts w:ascii="Helvetica" w:eastAsiaTheme="majorEastAsia" w:hAnsi="Helvetica" w:cstheme="majorBidi"/>
          <w:color w:val="2F5496" w:themeColor="accent1" w:themeShade="BF"/>
          <w:sz w:val="26"/>
          <w:szCs w:val="26"/>
          <w:lang w:val="en-US"/>
        </w:rPr>
      </w:pPr>
      <w:bookmarkStart w:id="49" w:name="_Toc13738836"/>
      <w:r>
        <w:rPr>
          <w:rFonts w:ascii="Helvetica" w:hAnsi="Helvetica"/>
          <w:lang w:val="en-US"/>
        </w:rPr>
        <w:br w:type="page"/>
      </w:r>
    </w:p>
    <w:p w14:paraId="418BB91A" w14:textId="400DAB95" w:rsidR="00AB2312" w:rsidRPr="00396E90" w:rsidRDefault="00AB2312" w:rsidP="00AB2312">
      <w:pPr>
        <w:pStyle w:val="Heading2"/>
        <w:rPr>
          <w:rFonts w:ascii="Helvetica" w:hAnsi="Helvetica"/>
          <w:lang w:val="en-US"/>
        </w:rPr>
      </w:pPr>
      <w:r w:rsidRPr="00396E90">
        <w:rPr>
          <w:rFonts w:ascii="Helvetica" w:hAnsi="Helvetica"/>
          <w:lang w:val="en-US"/>
        </w:rPr>
        <w:lastRenderedPageBreak/>
        <w:t>Mammary tumors</w:t>
      </w:r>
      <w:bookmarkEnd w:id="49"/>
    </w:p>
    <w:p w14:paraId="4B1D33FC" w14:textId="4580C1FD" w:rsidR="00AB2312" w:rsidRPr="00396E90" w:rsidRDefault="00AB2312" w:rsidP="00AB2312">
      <w:pPr>
        <w:rPr>
          <w:rFonts w:ascii="Helvetica" w:hAnsi="Helvetica"/>
          <w:lang w:val="en-US"/>
        </w:rPr>
      </w:pPr>
      <w:r w:rsidRPr="00396E90">
        <w:rPr>
          <w:rFonts w:ascii="Helvetica" w:hAnsi="Helvetica"/>
          <w:lang w:val="en-US"/>
        </w:rPr>
        <w:t>Standard clinical examination</w:t>
      </w:r>
      <w:r w:rsidR="003C7D7E" w:rsidRPr="00396E90">
        <w:rPr>
          <w:rFonts w:ascii="Helvetica" w:hAnsi="Helvetica"/>
          <w:lang w:val="en-US"/>
        </w:rPr>
        <w:t>.</w:t>
      </w:r>
    </w:p>
    <w:p w14:paraId="1F751BF9" w14:textId="71EA0274" w:rsidR="003D2B7E" w:rsidRPr="00396E90" w:rsidRDefault="003D2B7E" w:rsidP="003D2B7E">
      <w:pPr>
        <w:rPr>
          <w:rFonts w:ascii="Helvetica" w:hAnsi="Helvetica"/>
          <w:lang w:val="en-US"/>
        </w:rPr>
      </w:pPr>
      <w:r w:rsidRPr="00396E90">
        <w:rPr>
          <w:rFonts w:ascii="Helvetica" w:hAnsi="Helvetica"/>
          <w:lang w:val="en-US"/>
        </w:rPr>
        <w:t>Lymph node cytology to diagnose</w:t>
      </w:r>
      <w:r w:rsidR="00150F4A" w:rsidRPr="00396E90">
        <w:rPr>
          <w:rFonts w:ascii="Helvetica" w:hAnsi="Helvetica"/>
          <w:lang w:val="en-US"/>
        </w:rPr>
        <w:t xml:space="preserve"> of regional and/or enlarged lymph nodes if feasible.</w:t>
      </w:r>
    </w:p>
    <w:p w14:paraId="52DC64FE" w14:textId="0C3A0636" w:rsidR="00150F4A" w:rsidRPr="00396E90" w:rsidRDefault="00150F4A" w:rsidP="003D2B7E">
      <w:pPr>
        <w:rPr>
          <w:rFonts w:ascii="Helvetica" w:hAnsi="Helvetica"/>
          <w:lang w:val="en-US"/>
        </w:rPr>
      </w:pPr>
      <w:r w:rsidRPr="00396E90">
        <w:rPr>
          <w:rFonts w:ascii="Helvetica" w:hAnsi="Helvetica"/>
          <w:lang w:val="en-US"/>
        </w:rPr>
        <w:tab/>
        <w:t xml:space="preserve">For M1-2: Bilateral </w:t>
      </w:r>
      <w:proofErr w:type="spellStart"/>
      <w:r w:rsidRPr="00396E90">
        <w:rPr>
          <w:rFonts w:ascii="Helvetica" w:hAnsi="Helvetica"/>
          <w:lang w:val="en-US"/>
        </w:rPr>
        <w:t>lnn</w:t>
      </w:r>
      <w:proofErr w:type="spellEnd"/>
      <w:r w:rsidRPr="00396E90">
        <w:rPr>
          <w:rFonts w:ascii="Helvetica" w:hAnsi="Helvetica"/>
          <w:lang w:val="en-US"/>
        </w:rPr>
        <w:t xml:space="preserve">. </w:t>
      </w:r>
      <w:proofErr w:type="spellStart"/>
      <w:r w:rsidRPr="00396E90">
        <w:rPr>
          <w:rFonts w:ascii="Helvetica" w:hAnsi="Helvetica"/>
          <w:lang w:val="en-US"/>
        </w:rPr>
        <w:t>axillaris</w:t>
      </w:r>
      <w:proofErr w:type="spellEnd"/>
      <w:r w:rsidRPr="00396E90">
        <w:rPr>
          <w:rFonts w:ascii="Helvetica" w:hAnsi="Helvetica"/>
          <w:lang w:val="en-US"/>
        </w:rPr>
        <w:br/>
      </w:r>
      <w:r w:rsidRPr="00396E90">
        <w:rPr>
          <w:rFonts w:ascii="Helvetica" w:hAnsi="Helvetica"/>
          <w:lang w:val="en-US"/>
        </w:rPr>
        <w:tab/>
        <w:t xml:space="preserve">For M3: Bilateral </w:t>
      </w:r>
      <w:proofErr w:type="spellStart"/>
      <w:r w:rsidRPr="00396E90">
        <w:rPr>
          <w:rFonts w:ascii="Helvetica" w:hAnsi="Helvetica"/>
          <w:lang w:val="en-US"/>
        </w:rPr>
        <w:t>lnn</w:t>
      </w:r>
      <w:proofErr w:type="spellEnd"/>
      <w:r w:rsidRPr="00396E90">
        <w:rPr>
          <w:rFonts w:ascii="Helvetica" w:hAnsi="Helvetica"/>
          <w:lang w:val="en-US"/>
        </w:rPr>
        <w:t xml:space="preserve">. </w:t>
      </w:r>
      <w:proofErr w:type="spellStart"/>
      <w:r w:rsidRPr="00396E90">
        <w:rPr>
          <w:rFonts w:ascii="Helvetica" w:hAnsi="Helvetica"/>
          <w:lang w:val="en-US"/>
        </w:rPr>
        <w:t>axillaris</w:t>
      </w:r>
      <w:proofErr w:type="spellEnd"/>
      <w:r w:rsidRPr="00396E90">
        <w:rPr>
          <w:rFonts w:ascii="Helvetica" w:hAnsi="Helvetica"/>
          <w:lang w:val="en-US"/>
        </w:rPr>
        <w:t xml:space="preserve"> and </w:t>
      </w:r>
      <w:proofErr w:type="spellStart"/>
      <w:r w:rsidRPr="00396E90">
        <w:rPr>
          <w:rFonts w:ascii="Helvetica" w:hAnsi="Helvetica"/>
          <w:lang w:val="en-US"/>
        </w:rPr>
        <w:t>inguinales</w:t>
      </w:r>
      <w:proofErr w:type="spellEnd"/>
      <w:r w:rsidRPr="00396E90">
        <w:rPr>
          <w:rFonts w:ascii="Helvetica" w:hAnsi="Helvetica"/>
          <w:lang w:val="en-US"/>
        </w:rPr>
        <w:t xml:space="preserve"> superficialis</w:t>
      </w:r>
      <w:r w:rsidRPr="00396E90">
        <w:rPr>
          <w:rFonts w:ascii="Helvetica" w:hAnsi="Helvetica"/>
          <w:lang w:val="en-US"/>
        </w:rPr>
        <w:br/>
      </w:r>
      <w:r w:rsidRPr="00396E90">
        <w:rPr>
          <w:rFonts w:ascii="Helvetica" w:hAnsi="Helvetica"/>
          <w:lang w:val="en-US"/>
        </w:rPr>
        <w:tab/>
        <w:t xml:space="preserve">For M4-M5: Bilateral </w:t>
      </w:r>
      <w:proofErr w:type="spellStart"/>
      <w:r w:rsidRPr="00396E90">
        <w:rPr>
          <w:rFonts w:ascii="Helvetica" w:hAnsi="Helvetica"/>
          <w:lang w:val="en-US"/>
        </w:rPr>
        <w:t>lnn</w:t>
      </w:r>
      <w:proofErr w:type="spellEnd"/>
      <w:r w:rsidRPr="00396E90">
        <w:rPr>
          <w:rFonts w:ascii="Helvetica" w:hAnsi="Helvetica"/>
          <w:lang w:val="en-US"/>
        </w:rPr>
        <w:t xml:space="preserve">. </w:t>
      </w:r>
      <w:proofErr w:type="spellStart"/>
      <w:r w:rsidRPr="00396E90">
        <w:rPr>
          <w:rFonts w:ascii="Helvetica" w:hAnsi="Helvetica"/>
          <w:lang w:val="en-US"/>
        </w:rPr>
        <w:t>Inguinalis</w:t>
      </w:r>
      <w:proofErr w:type="spellEnd"/>
      <w:r w:rsidRPr="00396E90">
        <w:rPr>
          <w:rFonts w:ascii="Helvetica" w:hAnsi="Helvetica"/>
          <w:lang w:val="en-US"/>
        </w:rPr>
        <w:t xml:space="preserve"> superficialis</w:t>
      </w:r>
    </w:p>
    <w:p w14:paraId="392A0468" w14:textId="7D3A72C5" w:rsidR="003D2B7E" w:rsidRPr="00396E90" w:rsidRDefault="003D2B7E" w:rsidP="003D2B7E">
      <w:pPr>
        <w:rPr>
          <w:rFonts w:ascii="Helvetica" w:hAnsi="Helvetica"/>
          <w:lang w:val="en-US"/>
        </w:rPr>
      </w:pPr>
      <w:r w:rsidRPr="00396E90">
        <w:rPr>
          <w:rFonts w:ascii="Helvetica" w:hAnsi="Helvetica"/>
          <w:lang w:val="en-US"/>
        </w:rPr>
        <w:t>3-view thoracic radiographs</w:t>
      </w:r>
      <w:r w:rsidR="00150F4A" w:rsidRPr="00396E90">
        <w:rPr>
          <w:rFonts w:ascii="Helvetica" w:hAnsi="Helvetica"/>
          <w:lang w:val="en-US"/>
        </w:rPr>
        <w:t xml:space="preserve"> or thoracic CT</w:t>
      </w:r>
    </w:p>
    <w:p w14:paraId="1BF7D7A2" w14:textId="77777777" w:rsidR="003D2B7E" w:rsidRPr="00396E90" w:rsidRDefault="003D2B7E" w:rsidP="003D2B7E">
      <w:pPr>
        <w:rPr>
          <w:rFonts w:ascii="Helvetica" w:hAnsi="Helvetica"/>
          <w:lang w:val="en-US"/>
        </w:rPr>
      </w:pPr>
      <w:r w:rsidRPr="00396E90">
        <w:rPr>
          <w:rFonts w:ascii="Helvetica" w:hAnsi="Helvetica"/>
          <w:lang w:val="en-US"/>
        </w:rPr>
        <w:t>Abdominal ultrasound</w:t>
      </w:r>
    </w:p>
    <w:p w14:paraId="64F52A26" w14:textId="77777777" w:rsidR="003D2B7E" w:rsidRPr="00396E90" w:rsidRDefault="003D2B7E" w:rsidP="00AB2312">
      <w:pPr>
        <w:rPr>
          <w:rFonts w:ascii="Helvetica" w:hAnsi="Helvetica"/>
          <w:lang w:val="en-US"/>
        </w:rPr>
      </w:pPr>
    </w:p>
    <w:p w14:paraId="31C6424F" w14:textId="72122E5D" w:rsidR="003C7D7E" w:rsidRPr="00396E90" w:rsidRDefault="003C7D7E" w:rsidP="003C7D7E">
      <w:pPr>
        <w:pStyle w:val="Heading3"/>
        <w:rPr>
          <w:rFonts w:ascii="Helvetica" w:hAnsi="Helvetica"/>
          <w:lang w:val="en-US"/>
        </w:rPr>
      </w:pPr>
      <w:bookmarkStart w:id="50" w:name="_Toc13738837"/>
      <w:r w:rsidRPr="00396E90">
        <w:rPr>
          <w:rFonts w:ascii="Helvetica" w:hAnsi="Helvetica"/>
          <w:lang w:val="en-US"/>
        </w:rPr>
        <w:t>Staging system</w:t>
      </w:r>
      <w:bookmarkEnd w:id="50"/>
    </w:p>
    <w:p w14:paraId="3BC3C682" w14:textId="77D87155" w:rsidR="003D2B7E" w:rsidRPr="00396E90" w:rsidRDefault="003C7D7E" w:rsidP="003C7D7E">
      <w:pPr>
        <w:rPr>
          <w:rFonts w:ascii="Helvetica" w:hAnsi="Helvetica"/>
          <w:lang w:val="en-US"/>
        </w:rPr>
      </w:pPr>
      <w:r w:rsidRPr="00396E90">
        <w:rPr>
          <w:rFonts w:ascii="Helvetica" w:hAnsi="Helvetica"/>
          <w:lang w:val="en-US"/>
        </w:rPr>
        <w:t xml:space="preserve">The staging system applied is </w:t>
      </w:r>
      <w:r w:rsidR="003D2B7E" w:rsidRPr="00396E90">
        <w:rPr>
          <w:rFonts w:ascii="Helvetica" w:hAnsi="Helvetica"/>
          <w:lang w:val="en-US"/>
        </w:rPr>
        <w:t xml:space="preserve">a modified version of </w:t>
      </w:r>
      <w:r w:rsidRPr="00396E90">
        <w:rPr>
          <w:rFonts w:ascii="Helvetica" w:hAnsi="Helvetica"/>
          <w:lang w:val="en-US"/>
        </w:rPr>
        <w:t>the system published by Owen</w:t>
      </w:r>
      <w:r w:rsidR="003D2B7E" w:rsidRPr="00396E90">
        <w:rPr>
          <w:rFonts w:ascii="Helvetica" w:hAnsi="Helvetica"/>
          <w:lang w:val="en-US"/>
        </w:rPr>
        <w:t xml:space="preserve"> in 1980</w:t>
      </w:r>
      <w:r w:rsidR="003D2B7E" w:rsidRPr="00396E90">
        <w:rPr>
          <w:rStyle w:val="FootnoteReference"/>
          <w:rFonts w:ascii="Helvetica" w:hAnsi="Helvetica"/>
          <w:lang w:val="en-US"/>
        </w:rPr>
        <w:footnoteReference w:id="4"/>
      </w:r>
      <w:r w:rsidRPr="00396E90">
        <w:rPr>
          <w:rFonts w:ascii="Helvetica" w:hAnsi="Helvetica"/>
          <w:lang w:val="en-US"/>
        </w:rPr>
        <w:t xml:space="preserve">. </w:t>
      </w:r>
    </w:p>
    <w:p w14:paraId="02F9E7EC" w14:textId="77777777" w:rsidR="003D2B7E" w:rsidRPr="00396E90" w:rsidRDefault="003D2B7E" w:rsidP="003C7D7E">
      <w:pPr>
        <w:rPr>
          <w:rFonts w:ascii="Helvetica" w:hAnsi="Helvetica"/>
          <w:lang w:val="en-US"/>
        </w:rPr>
      </w:pPr>
    </w:p>
    <w:p w14:paraId="01EE3255" w14:textId="17E86255" w:rsidR="003D2B7E" w:rsidRPr="00396E90" w:rsidRDefault="003D2B7E" w:rsidP="003C7D7E">
      <w:pPr>
        <w:rPr>
          <w:rFonts w:ascii="Helvetica" w:hAnsi="Helvetica"/>
          <w:u w:val="single"/>
          <w:lang w:val="en-US"/>
        </w:rPr>
      </w:pPr>
      <w:r w:rsidRPr="00396E90">
        <w:rPr>
          <w:rFonts w:ascii="Helvetica" w:hAnsi="Helvetica"/>
          <w:u w:val="single"/>
          <w:lang w:val="en-US"/>
        </w:rPr>
        <w:t>Tumor</w:t>
      </w:r>
    </w:p>
    <w:p w14:paraId="65E7D3A8" w14:textId="7E07E948" w:rsidR="003C7D7E" w:rsidRPr="00396E90" w:rsidRDefault="003C7D7E" w:rsidP="003C7D7E">
      <w:pPr>
        <w:rPr>
          <w:rFonts w:ascii="Helvetica" w:hAnsi="Helvetica"/>
          <w:lang w:val="en-US"/>
        </w:rPr>
      </w:pPr>
      <w:r w:rsidRPr="00396E90">
        <w:rPr>
          <w:rFonts w:ascii="Helvetica" w:hAnsi="Helvetica"/>
          <w:lang w:val="en-US"/>
        </w:rPr>
        <w:t xml:space="preserve">T1: </w:t>
      </w:r>
      <w:r w:rsidR="003D2B7E" w:rsidRPr="00396E90">
        <w:rPr>
          <w:rFonts w:ascii="Helvetica" w:hAnsi="Helvetica"/>
          <w:lang w:val="en-US"/>
        </w:rPr>
        <w:t>&lt; 3 cm</w:t>
      </w:r>
    </w:p>
    <w:p w14:paraId="108D5B22" w14:textId="1E157663" w:rsidR="003D2B7E" w:rsidRPr="00396E90" w:rsidRDefault="003D2B7E" w:rsidP="003C7D7E">
      <w:pPr>
        <w:rPr>
          <w:rFonts w:ascii="Helvetica" w:hAnsi="Helvetica"/>
          <w:lang w:val="en-US"/>
        </w:rPr>
      </w:pPr>
      <w:r w:rsidRPr="00396E90">
        <w:rPr>
          <w:rFonts w:ascii="Helvetica" w:hAnsi="Helvetica"/>
          <w:lang w:val="en-US"/>
        </w:rPr>
        <w:t>T2: 3-5cm</w:t>
      </w:r>
    </w:p>
    <w:p w14:paraId="386B80B1" w14:textId="49110C27" w:rsidR="003D2B7E" w:rsidRPr="00396E90" w:rsidRDefault="003D2B7E" w:rsidP="003C7D7E">
      <w:pPr>
        <w:rPr>
          <w:rFonts w:ascii="Helvetica" w:hAnsi="Helvetica"/>
          <w:lang w:val="en-US"/>
        </w:rPr>
      </w:pPr>
      <w:r w:rsidRPr="00396E90">
        <w:rPr>
          <w:rFonts w:ascii="Helvetica" w:hAnsi="Helvetica"/>
          <w:lang w:val="en-US"/>
        </w:rPr>
        <w:t>T3: &gt; 5 cm</w:t>
      </w:r>
    </w:p>
    <w:p w14:paraId="2E0C13A1" w14:textId="2059CAB4" w:rsidR="003D2B7E" w:rsidRPr="00396E90" w:rsidRDefault="003D2B7E" w:rsidP="003C7D7E">
      <w:pPr>
        <w:rPr>
          <w:rFonts w:ascii="Helvetica" w:hAnsi="Helvetica"/>
          <w:lang w:val="en-US"/>
        </w:rPr>
      </w:pPr>
    </w:p>
    <w:p w14:paraId="2FC20C3F" w14:textId="5CC55BDE" w:rsidR="003D2B7E" w:rsidRPr="00396E90" w:rsidRDefault="003D2B7E" w:rsidP="003C7D7E">
      <w:pPr>
        <w:rPr>
          <w:rFonts w:ascii="Helvetica" w:hAnsi="Helvetica"/>
          <w:u w:val="single"/>
          <w:lang w:val="en-US"/>
        </w:rPr>
      </w:pPr>
      <w:r w:rsidRPr="00396E90">
        <w:rPr>
          <w:rFonts w:ascii="Helvetica" w:hAnsi="Helvetica"/>
          <w:u w:val="single"/>
          <w:lang w:val="en-US"/>
        </w:rPr>
        <w:t>Regional lymph node involvement</w:t>
      </w:r>
    </w:p>
    <w:p w14:paraId="7CDC27D9" w14:textId="568243FB" w:rsidR="003D2B7E" w:rsidRPr="00396E90" w:rsidRDefault="003D2B7E" w:rsidP="003C7D7E">
      <w:pPr>
        <w:rPr>
          <w:rFonts w:ascii="Helvetica" w:hAnsi="Helvetica"/>
          <w:lang w:val="en-US"/>
        </w:rPr>
      </w:pPr>
      <w:r w:rsidRPr="00396E90">
        <w:rPr>
          <w:rFonts w:ascii="Helvetica" w:hAnsi="Helvetica"/>
          <w:lang w:val="en-US"/>
        </w:rPr>
        <w:t>N0: No regional lymph node involvement</w:t>
      </w:r>
    </w:p>
    <w:p w14:paraId="607E66F3" w14:textId="7900867E" w:rsidR="003D2B7E" w:rsidRPr="00396E90" w:rsidRDefault="003D2B7E" w:rsidP="003C7D7E">
      <w:pPr>
        <w:rPr>
          <w:rFonts w:ascii="Helvetica" w:hAnsi="Helvetica"/>
          <w:lang w:val="en-US"/>
        </w:rPr>
      </w:pPr>
      <w:r w:rsidRPr="00396E90">
        <w:rPr>
          <w:rFonts w:ascii="Helvetica" w:hAnsi="Helvetica"/>
          <w:lang w:val="en-US"/>
        </w:rPr>
        <w:t xml:space="preserve">N1: Regional lymph node involvement </w:t>
      </w:r>
    </w:p>
    <w:p w14:paraId="2434777A" w14:textId="77777777" w:rsidR="003D2B7E" w:rsidRPr="00396E90" w:rsidRDefault="003D2B7E" w:rsidP="003C7D7E">
      <w:pPr>
        <w:rPr>
          <w:rFonts w:ascii="Helvetica" w:hAnsi="Helvetica"/>
          <w:lang w:val="en-US"/>
        </w:rPr>
      </w:pPr>
    </w:p>
    <w:p w14:paraId="43E2414C" w14:textId="3A2A84B6" w:rsidR="003D2B7E" w:rsidRPr="00396E90" w:rsidRDefault="003D2B7E" w:rsidP="003C7D7E">
      <w:pPr>
        <w:rPr>
          <w:rFonts w:ascii="Helvetica" w:hAnsi="Helvetica"/>
          <w:u w:val="single"/>
          <w:lang w:val="en-US"/>
        </w:rPr>
      </w:pPr>
      <w:r w:rsidRPr="00396E90">
        <w:rPr>
          <w:rFonts w:ascii="Helvetica" w:hAnsi="Helvetica"/>
          <w:u w:val="single"/>
          <w:lang w:val="en-US"/>
        </w:rPr>
        <w:t>Metastases</w:t>
      </w:r>
      <w:bookmarkStart w:id="51" w:name="_GoBack"/>
      <w:bookmarkEnd w:id="51"/>
    </w:p>
    <w:p w14:paraId="19394B96" w14:textId="24222537" w:rsidR="003D2B7E" w:rsidRPr="00396E90" w:rsidRDefault="003D2B7E" w:rsidP="003C7D7E">
      <w:pPr>
        <w:rPr>
          <w:rFonts w:ascii="Helvetica" w:hAnsi="Helvetica"/>
          <w:lang w:val="en-US"/>
        </w:rPr>
      </w:pPr>
      <w:r w:rsidRPr="00396E90">
        <w:rPr>
          <w:rFonts w:ascii="Helvetica" w:hAnsi="Helvetica"/>
          <w:lang w:val="en-US"/>
        </w:rPr>
        <w:t>M0: No distant metastases</w:t>
      </w:r>
    </w:p>
    <w:p w14:paraId="0C881E8C" w14:textId="3E29C275" w:rsidR="003D2B7E" w:rsidRPr="00396E90" w:rsidRDefault="003D2B7E" w:rsidP="003C7D7E">
      <w:pPr>
        <w:rPr>
          <w:rFonts w:ascii="Helvetica" w:hAnsi="Helvetica"/>
          <w:lang w:val="en-US"/>
        </w:rPr>
      </w:pPr>
      <w:r w:rsidRPr="00396E90">
        <w:rPr>
          <w:rFonts w:ascii="Helvetica" w:hAnsi="Helvetica"/>
          <w:lang w:val="en-US"/>
        </w:rPr>
        <w:t>M1: Distant metastases</w:t>
      </w:r>
    </w:p>
    <w:p w14:paraId="3EB77991" w14:textId="77777777" w:rsidR="003C7D7E" w:rsidRPr="00396E90" w:rsidRDefault="003C7D7E" w:rsidP="003C7D7E">
      <w:pPr>
        <w:rPr>
          <w:rFonts w:ascii="Helvetica" w:hAnsi="Helvetica"/>
          <w:lang w:val="en-US"/>
        </w:rPr>
      </w:pPr>
    </w:p>
    <w:p w14:paraId="173A0225" w14:textId="78DED295" w:rsidR="00150F4A" w:rsidRPr="00396E90" w:rsidRDefault="00150F4A" w:rsidP="00150F4A">
      <w:pPr>
        <w:pStyle w:val="Caption"/>
        <w:keepNext/>
        <w:rPr>
          <w:rFonts w:ascii="Helvetica" w:hAnsi="Helvetica"/>
        </w:rPr>
      </w:pPr>
      <w:r w:rsidRPr="00396E90">
        <w:rPr>
          <w:rFonts w:ascii="Helvetica" w:hAnsi="Helvetica"/>
        </w:rPr>
        <w:t xml:space="preserve">Table </w:t>
      </w:r>
      <w:r w:rsidRPr="00396E90">
        <w:rPr>
          <w:rFonts w:ascii="Helvetica" w:hAnsi="Helvetica"/>
        </w:rPr>
        <w:fldChar w:fldCharType="begin"/>
      </w:r>
      <w:r w:rsidRPr="00396E90">
        <w:rPr>
          <w:rFonts w:ascii="Helvetica" w:hAnsi="Helvetica"/>
        </w:rPr>
        <w:instrText xml:space="preserve"> SEQ Table \* ARABIC </w:instrText>
      </w:r>
      <w:r w:rsidRPr="00396E90">
        <w:rPr>
          <w:rFonts w:ascii="Helvetica" w:hAnsi="Helvetica"/>
        </w:rPr>
        <w:fldChar w:fldCharType="separate"/>
      </w:r>
      <w:r w:rsidR="007C74DB">
        <w:rPr>
          <w:rFonts w:ascii="Helvetica" w:hAnsi="Helvetica"/>
          <w:noProof/>
        </w:rPr>
        <w:t>3</w:t>
      </w:r>
      <w:r w:rsidRPr="00396E90">
        <w:rPr>
          <w:rFonts w:ascii="Helvetica" w:hAnsi="Helvetica"/>
        </w:rPr>
        <w:fldChar w:fldCharType="end"/>
      </w:r>
      <w:r w:rsidRPr="00396E90">
        <w:rPr>
          <w:rFonts w:ascii="Helvetica" w:hAnsi="Helvetica"/>
        </w:rPr>
        <w:t xml:space="preserve">: Staging system for canine mammary </w:t>
      </w:r>
      <w:proofErr w:type="spellStart"/>
      <w:r w:rsidRPr="00396E90">
        <w:rPr>
          <w:rFonts w:ascii="Helvetica" w:hAnsi="Helvetica"/>
        </w:rPr>
        <w:t>tumors</w:t>
      </w:r>
      <w:proofErr w:type="spellEnd"/>
    </w:p>
    <w:tbl>
      <w:tblPr>
        <w:tblStyle w:val="TableGrid"/>
        <w:tblW w:w="0" w:type="auto"/>
        <w:tblLook w:val="04A0" w:firstRow="1" w:lastRow="0" w:firstColumn="1" w:lastColumn="0" w:noHBand="0" w:noVBand="1"/>
      </w:tblPr>
      <w:tblGrid>
        <w:gridCol w:w="1923"/>
        <w:gridCol w:w="1924"/>
        <w:gridCol w:w="1924"/>
        <w:gridCol w:w="1924"/>
      </w:tblGrid>
      <w:tr w:rsidR="003C7D7E" w:rsidRPr="00396E90" w14:paraId="2FEFB159" w14:textId="77777777" w:rsidTr="00150F93">
        <w:tc>
          <w:tcPr>
            <w:tcW w:w="1923" w:type="dxa"/>
          </w:tcPr>
          <w:p w14:paraId="72DCE40A" w14:textId="5194FE0A" w:rsidR="003C7D7E" w:rsidRPr="00396E90" w:rsidRDefault="003C7D7E" w:rsidP="00AB2312">
            <w:pPr>
              <w:rPr>
                <w:rFonts w:ascii="Helvetica" w:hAnsi="Helvetica"/>
                <w:lang w:val="en-US"/>
              </w:rPr>
            </w:pPr>
            <w:r w:rsidRPr="00396E90">
              <w:rPr>
                <w:rFonts w:ascii="Helvetica" w:hAnsi="Helvetica"/>
                <w:lang w:val="en-US"/>
              </w:rPr>
              <w:t>Stage</w:t>
            </w:r>
          </w:p>
        </w:tc>
        <w:tc>
          <w:tcPr>
            <w:tcW w:w="1924" w:type="dxa"/>
          </w:tcPr>
          <w:p w14:paraId="451C15DD" w14:textId="0A22813F" w:rsidR="003C7D7E" w:rsidRPr="00396E90" w:rsidRDefault="003C7D7E" w:rsidP="00AB2312">
            <w:pPr>
              <w:rPr>
                <w:rFonts w:ascii="Helvetica" w:hAnsi="Helvetica"/>
                <w:lang w:val="en-US"/>
              </w:rPr>
            </w:pPr>
            <w:r w:rsidRPr="00396E90">
              <w:rPr>
                <w:rFonts w:ascii="Helvetica" w:hAnsi="Helvetica"/>
                <w:lang w:val="en-US"/>
              </w:rPr>
              <w:t>Tumor size</w:t>
            </w:r>
          </w:p>
        </w:tc>
        <w:tc>
          <w:tcPr>
            <w:tcW w:w="1924" w:type="dxa"/>
          </w:tcPr>
          <w:p w14:paraId="617F9C1F" w14:textId="194F6F2D" w:rsidR="003C7D7E" w:rsidRPr="00396E90" w:rsidRDefault="003C7D7E" w:rsidP="00AB2312">
            <w:pPr>
              <w:rPr>
                <w:rFonts w:ascii="Helvetica" w:hAnsi="Helvetica"/>
                <w:lang w:val="en-US"/>
              </w:rPr>
            </w:pPr>
            <w:r w:rsidRPr="00396E90">
              <w:rPr>
                <w:rFonts w:ascii="Helvetica" w:hAnsi="Helvetica"/>
                <w:lang w:val="en-US"/>
              </w:rPr>
              <w:t>Lymph node involvement</w:t>
            </w:r>
          </w:p>
        </w:tc>
        <w:tc>
          <w:tcPr>
            <w:tcW w:w="1924" w:type="dxa"/>
          </w:tcPr>
          <w:p w14:paraId="1F253D22" w14:textId="609A598B" w:rsidR="003C7D7E" w:rsidRPr="00396E90" w:rsidRDefault="003C7D7E" w:rsidP="00AB2312">
            <w:pPr>
              <w:rPr>
                <w:rFonts w:ascii="Helvetica" w:hAnsi="Helvetica"/>
                <w:lang w:val="en-US"/>
              </w:rPr>
            </w:pPr>
            <w:r w:rsidRPr="00396E90">
              <w:rPr>
                <w:rFonts w:ascii="Helvetica" w:hAnsi="Helvetica"/>
                <w:lang w:val="en-US"/>
              </w:rPr>
              <w:t>Metastasis</w:t>
            </w:r>
          </w:p>
        </w:tc>
      </w:tr>
      <w:tr w:rsidR="003C7D7E" w:rsidRPr="00396E90" w14:paraId="71363A7C" w14:textId="77777777" w:rsidTr="00150F93">
        <w:tc>
          <w:tcPr>
            <w:tcW w:w="1923" w:type="dxa"/>
          </w:tcPr>
          <w:p w14:paraId="19735D41" w14:textId="039B2C5D" w:rsidR="003C7D7E" w:rsidRPr="00396E90" w:rsidRDefault="003C7D7E" w:rsidP="00AB2312">
            <w:pPr>
              <w:rPr>
                <w:rFonts w:ascii="Helvetica" w:hAnsi="Helvetica"/>
                <w:lang w:val="en-US"/>
              </w:rPr>
            </w:pPr>
            <w:r w:rsidRPr="00396E90">
              <w:rPr>
                <w:rFonts w:ascii="Helvetica" w:hAnsi="Helvetica"/>
                <w:lang w:val="en-US"/>
              </w:rPr>
              <w:t>I</w:t>
            </w:r>
          </w:p>
        </w:tc>
        <w:tc>
          <w:tcPr>
            <w:tcW w:w="1924" w:type="dxa"/>
          </w:tcPr>
          <w:p w14:paraId="30F0F2A0" w14:textId="4D1D34D9" w:rsidR="003C7D7E" w:rsidRPr="00396E90" w:rsidRDefault="003C7D7E" w:rsidP="00AB2312">
            <w:pPr>
              <w:rPr>
                <w:rFonts w:ascii="Helvetica" w:hAnsi="Helvetica"/>
                <w:lang w:val="en-US"/>
              </w:rPr>
            </w:pPr>
            <w:r w:rsidRPr="00396E90">
              <w:rPr>
                <w:rFonts w:ascii="Helvetica" w:hAnsi="Helvetica"/>
                <w:lang w:val="en-US"/>
              </w:rPr>
              <w:t>T1</w:t>
            </w:r>
          </w:p>
        </w:tc>
        <w:tc>
          <w:tcPr>
            <w:tcW w:w="1924" w:type="dxa"/>
          </w:tcPr>
          <w:p w14:paraId="2698C16A" w14:textId="1F8B3F47" w:rsidR="003C7D7E" w:rsidRPr="00396E90" w:rsidRDefault="003C7D7E" w:rsidP="00AB2312">
            <w:pPr>
              <w:rPr>
                <w:rFonts w:ascii="Helvetica" w:hAnsi="Helvetica"/>
                <w:lang w:val="en-US"/>
              </w:rPr>
            </w:pPr>
            <w:r w:rsidRPr="00396E90">
              <w:rPr>
                <w:rFonts w:ascii="Helvetica" w:hAnsi="Helvetica"/>
                <w:lang w:val="en-US"/>
              </w:rPr>
              <w:t>N0</w:t>
            </w:r>
          </w:p>
        </w:tc>
        <w:tc>
          <w:tcPr>
            <w:tcW w:w="1924" w:type="dxa"/>
          </w:tcPr>
          <w:p w14:paraId="4D7F9728" w14:textId="7E13A68F" w:rsidR="003C7D7E" w:rsidRPr="00396E90" w:rsidRDefault="003C7D7E" w:rsidP="00AB2312">
            <w:pPr>
              <w:rPr>
                <w:rFonts w:ascii="Helvetica" w:hAnsi="Helvetica"/>
                <w:lang w:val="en-US"/>
              </w:rPr>
            </w:pPr>
            <w:r w:rsidRPr="00396E90">
              <w:rPr>
                <w:rFonts w:ascii="Helvetica" w:hAnsi="Helvetica"/>
                <w:lang w:val="en-US"/>
              </w:rPr>
              <w:t>M0</w:t>
            </w:r>
          </w:p>
        </w:tc>
      </w:tr>
      <w:tr w:rsidR="003C7D7E" w:rsidRPr="00396E90" w14:paraId="27E76339" w14:textId="77777777" w:rsidTr="00150F93">
        <w:tc>
          <w:tcPr>
            <w:tcW w:w="1923" w:type="dxa"/>
          </w:tcPr>
          <w:p w14:paraId="486E8FF2" w14:textId="1ED7AF91" w:rsidR="003C7D7E" w:rsidRPr="00396E90" w:rsidRDefault="003C7D7E" w:rsidP="00AB2312">
            <w:pPr>
              <w:rPr>
                <w:rFonts w:ascii="Helvetica" w:hAnsi="Helvetica"/>
                <w:lang w:val="en-US"/>
              </w:rPr>
            </w:pPr>
            <w:r w:rsidRPr="00396E90">
              <w:rPr>
                <w:rFonts w:ascii="Helvetica" w:hAnsi="Helvetica"/>
                <w:lang w:val="en-US"/>
              </w:rPr>
              <w:t>II</w:t>
            </w:r>
          </w:p>
        </w:tc>
        <w:tc>
          <w:tcPr>
            <w:tcW w:w="1924" w:type="dxa"/>
          </w:tcPr>
          <w:p w14:paraId="46F115C7" w14:textId="6D3726A7" w:rsidR="003C7D7E" w:rsidRPr="00396E90" w:rsidRDefault="003C7D7E" w:rsidP="00AB2312">
            <w:pPr>
              <w:rPr>
                <w:rFonts w:ascii="Helvetica" w:hAnsi="Helvetica"/>
                <w:lang w:val="en-US"/>
              </w:rPr>
            </w:pPr>
            <w:r w:rsidRPr="00396E90">
              <w:rPr>
                <w:rFonts w:ascii="Helvetica" w:hAnsi="Helvetica"/>
                <w:lang w:val="en-US"/>
              </w:rPr>
              <w:t>T2</w:t>
            </w:r>
          </w:p>
        </w:tc>
        <w:tc>
          <w:tcPr>
            <w:tcW w:w="1924" w:type="dxa"/>
          </w:tcPr>
          <w:p w14:paraId="29DD52C1" w14:textId="6B54C22D" w:rsidR="003C7D7E" w:rsidRPr="00396E90" w:rsidRDefault="003C7D7E" w:rsidP="00AB2312">
            <w:pPr>
              <w:rPr>
                <w:rFonts w:ascii="Helvetica" w:hAnsi="Helvetica"/>
                <w:lang w:val="en-US"/>
              </w:rPr>
            </w:pPr>
            <w:r w:rsidRPr="00396E90">
              <w:rPr>
                <w:rFonts w:ascii="Helvetica" w:hAnsi="Helvetica"/>
                <w:lang w:val="en-US"/>
              </w:rPr>
              <w:t>N0</w:t>
            </w:r>
          </w:p>
        </w:tc>
        <w:tc>
          <w:tcPr>
            <w:tcW w:w="1924" w:type="dxa"/>
          </w:tcPr>
          <w:p w14:paraId="0B0B10CB" w14:textId="75345762" w:rsidR="003C7D7E" w:rsidRPr="00396E90" w:rsidRDefault="003C7D7E" w:rsidP="00AB2312">
            <w:pPr>
              <w:rPr>
                <w:rFonts w:ascii="Helvetica" w:hAnsi="Helvetica"/>
                <w:lang w:val="en-US"/>
              </w:rPr>
            </w:pPr>
            <w:r w:rsidRPr="00396E90">
              <w:rPr>
                <w:rFonts w:ascii="Helvetica" w:hAnsi="Helvetica"/>
                <w:lang w:val="en-US"/>
              </w:rPr>
              <w:t>M0</w:t>
            </w:r>
          </w:p>
        </w:tc>
      </w:tr>
      <w:tr w:rsidR="003C7D7E" w:rsidRPr="00396E90" w14:paraId="0E6B8343" w14:textId="77777777" w:rsidTr="00150F93">
        <w:tc>
          <w:tcPr>
            <w:tcW w:w="1923" w:type="dxa"/>
          </w:tcPr>
          <w:p w14:paraId="72D65759" w14:textId="09BC6DF3" w:rsidR="003C7D7E" w:rsidRPr="00396E90" w:rsidRDefault="003C7D7E" w:rsidP="00AB2312">
            <w:pPr>
              <w:rPr>
                <w:rFonts w:ascii="Helvetica" w:hAnsi="Helvetica"/>
                <w:lang w:val="en-US"/>
              </w:rPr>
            </w:pPr>
            <w:r w:rsidRPr="00396E90">
              <w:rPr>
                <w:rFonts w:ascii="Helvetica" w:hAnsi="Helvetica"/>
                <w:lang w:val="en-US"/>
              </w:rPr>
              <w:t>III</w:t>
            </w:r>
          </w:p>
        </w:tc>
        <w:tc>
          <w:tcPr>
            <w:tcW w:w="1924" w:type="dxa"/>
          </w:tcPr>
          <w:p w14:paraId="1B873C5F" w14:textId="208DD4EE" w:rsidR="003C7D7E" w:rsidRPr="00396E90" w:rsidRDefault="003C7D7E" w:rsidP="00AB2312">
            <w:pPr>
              <w:rPr>
                <w:rFonts w:ascii="Helvetica" w:hAnsi="Helvetica"/>
                <w:lang w:val="en-US"/>
              </w:rPr>
            </w:pPr>
            <w:r w:rsidRPr="00396E90">
              <w:rPr>
                <w:rFonts w:ascii="Helvetica" w:hAnsi="Helvetica"/>
                <w:lang w:val="en-US"/>
              </w:rPr>
              <w:t>T3</w:t>
            </w:r>
          </w:p>
        </w:tc>
        <w:tc>
          <w:tcPr>
            <w:tcW w:w="1924" w:type="dxa"/>
          </w:tcPr>
          <w:p w14:paraId="2E23CC79" w14:textId="1F274F8B" w:rsidR="003C7D7E" w:rsidRPr="00396E90" w:rsidRDefault="003C7D7E" w:rsidP="00AB2312">
            <w:pPr>
              <w:rPr>
                <w:rFonts w:ascii="Helvetica" w:hAnsi="Helvetica"/>
                <w:lang w:val="en-US"/>
              </w:rPr>
            </w:pPr>
            <w:r w:rsidRPr="00396E90">
              <w:rPr>
                <w:rFonts w:ascii="Helvetica" w:hAnsi="Helvetica"/>
                <w:lang w:val="en-US"/>
              </w:rPr>
              <w:t>N0</w:t>
            </w:r>
          </w:p>
        </w:tc>
        <w:tc>
          <w:tcPr>
            <w:tcW w:w="1924" w:type="dxa"/>
          </w:tcPr>
          <w:p w14:paraId="23E1E2C7" w14:textId="61A1FA30" w:rsidR="003C7D7E" w:rsidRPr="00396E90" w:rsidRDefault="003C7D7E" w:rsidP="00AB2312">
            <w:pPr>
              <w:rPr>
                <w:rFonts w:ascii="Helvetica" w:hAnsi="Helvetica"/>
                <w:lang w:val="en-US"/>
              </w:rPr>
            </w:pPr>
            <w:r w:rsidRPr="00396E90">
              <w:rPr>
                <w:rFonts w:ascii="Helvetica" w:hAnsi="Helvetica"/>
                <w:lang w:val="en-US"/>
              </w:rPr>
              <w:t>M0</w:t>
            </w:r>
          </w:p>
        </w:tc>
      </w:tr>
      <w:tr w:rsidR="003C7D7E" w:rsidRPr="00396E90" w14:paraId="022081C6" w14:textId="77777777" w:rsidTr="00150F93">
        <w:tc>
          <w:tcPr>
            <w:tcW w:w="1923" w:type="dxa"/>
          </w:tcPr>
          <w:p w14:paraId="4D975F01" w14:textId="5D12A0C1" w:rsidR="003C7D7E" w:rsidRPr="00396E90" w:rsidRDefault="003C7D7E" w:rsidP="00AB2312">
            <w:pPr>
              <w:rPr>
                <w:rFonts w:ascii="Helvetica" w:hAnsi="Helvetica"/>
                <w:lang w:val="en-US"/>
              </w:rPr>
            </w:pPr>
            <w:r w:rsidRPr="00396E90">
              <w:rPr>
                <w:rFonts w:ascii="Helvetica" w:hAnsi="Helvetica"/>
                <w:lang w:val="en-US"/>
              </w:rPr>
              <w:t>IV</w:t>
            </w:r>
          </w:p>
        </w:tc>
        <w:tc>
          <w:tcPr>
            <w:tcW w:w="1924" w:type="dxa"/>
          </w:tcPr>
          <w:p w14:paraId="68F2EF76" w14:textId="18EA884C" w:rsidR="003C7D7E" w:rsidRPr="00396E90" w:rsidRDefault="003C7D7E" w:rsidP="00AB2312">
            <w:pPr>
              <w:rPr>
                <w:rFonts w:ascii="Helvetica" w:hAnsi="Helvetica"/>
                <w:lang w:val="en-US"/>
              </w:rPr>
            </w:pPr>
            <w:r w:rsidRPr="00396E90">
              <w:rPr>
                <w:rFonts w:ascii="Helvetica" w:hAnsi="Helvetica"/>
                <w:lang w:val="en-US"/>
              </w:rPr>
              <w:t>Any</w:t>
            </w:r>
          </w:p>
        </w:tc>
        <w:tc>
          <w:tcPr>
            <w:tcW w:w="1924" w:type="dxa"/>
          </w:tcPr>
          <w:p w14:paraId="4AD97C26" w14:textId="34DB5FC2" w:rsidR="003C7D7E" w:rsidRPr="00396E90" w:rsidRDefault="003C7D7E" w:rsidP="00AB2312">
            <w:pPr>
              <w:rPr>
                <w:rFonts w:ascii="Helvetica" w:hAnsi="Helvetica"/>
                <w:lang w:val="en-US"/>
              </w:rPr>
            </w:pPr>
            <w:r w:rsidRPr="00396E90">
              <w:rPr>
                <w:rFonts w:ascii="Helvetica" w:hAnsi="Helvetica"/>
                <w:lang w:val="en-US"/>
              </w:rPr>
              <w:t>N1</w:t>
            </w:r>
          </w:p>
        </w:tc>
        <w:tc>
          <w:tcPr>
            <w:tcW w:w="1924" w:type="dxa"/>
          </w:tcPr>
          <w:p w14:paraId="43249602" w14:textId="0E10E8EC" w:rsidR="003C7D7E" w:rsidRPr="00396E90" w:rsidRDefault="003C7D7E" w:rsidP="00AB2312">
            <w:pPr>
              <w:rPr>
                <w:rFonts w:ascii="Helvetica" w:hAnsi="Helvetica"/>
                <w:lang w:val="en-US"/>
              </w:rPr>
            </w:pPr>
            <w:r w:rsidRPr="00396E90">
              <w:rPr>
                <w:rFonts w:ascii="Helvetica" w:hAnsi="Helvetica"/>
                <w:lang w:val="en-US"/>
              </w:rPr>
              <w:t>M0</w:t>
            </w:r>
          </w:p>
        </w:tc>
      </w:tr>
      <w:tr w:rsidR="003C7D7E" w:rsidRPr="00396E90" w14:paraId="16B06FC5" w14:textId="77777777" w:rsidTr="00150F93">
        <w:tc>
          <w:tcPr>
            <w:tcW w:w="1923" w:type="dxa"/>
          </w:tcPr>
          <w:p w14:paraId="341F35D0" w14:textId="6EA9A412" w:rsidR="003C7D7E" w:rsidRPr="00396E90" w:rsidRDefault="003C7D7E" w:rsidP="00AB2312">
            <w:pPr>
              <w:rPr>
                <w:rFonts w:ascii="Helvetica" w:hAnsi="Helvetica"/>
                <w:lang w:val="en-US"/>
              </w:rPr>
            </w:pPr>
            <w:r w:rsidRPr="00396E90">
              <w:rPr>
                <w:rFonts w:ascii="Helvetica" w:hAnsi="Helvetica"/>
                <w:lang w:val="en-US"/>
              </w:rPr>
              <w:t>V</w:t>
            </w:r>
          </w:p>
        </w:tc>
        <w:tc>
          <w:tcPr>
            <w:tcW w:w="1924" w:type="dxa"/>
          </w:tcPr>
          <w:p w14:paraId="0D5649A6" w14:textId="54690553" w:rsidR="003C7D7E" w:rsidRPr="00396E90" w:rsidRDefault="003C7D7E" w:rsidP="00AB2312">
            <w:pPr>
              <w:rPr>
                <w:rFonts w:ascii="Helvetica" w:hAnsi="Helvetica"/>
                <w:lang w:val="en-US"/>
              </w:rPr>
            </w:pPr>
            <w:r w:rsidRPr="00396E90">
              <w:rPr>
                <w:rFonts w:ascii="Helvetica" w:hAnsi="Helvetica"/>
                <w:lang w:val="en-US"/>
              </w:rPr>
              <w:t>Any</w:t>
            </w:r>
          </w:p>
        </w:tc>
        <w:tc>
          <w:tcPr>
            <w:tcW w:w="1924" w:type="dxa"/>
          </w:tcPr>
          <w:p w14:paraId="425415EF" w14:textId="64DEF368" w:rsidR="003C7D7E" w:rsidRPr="00396E90" w:rsidRDefault="003C7D7E" w:rsidP="00AB2312">
            <w:pPr>
              <w:rPr>
                <w:rFonts w:ascii="Helvetica" w:hAnsi="Helvetica"/>
                <w:lang w:val="en-US"/>
              </w:rPr>
            </w:pPr>
            <w:r w:rsidRPr="00396E90">
              <w:rPr>
                <w:rFonts w:ascii="Helvetica" w:hAnsi="Helvetica"/>
                <w:lang w:val="en-US"/>
              </w:rPr>
              <w:t xml:space="preserve">Any </w:t>
            </w:r>
          </w:p>
        </w:tc>
        <w:tc>
          <w:tcPr>
            <w:tcW w:w="1924" w:type="dxa"/>
          </w:tcPr>
          <w:p w14:paraId="2C603ED6" w14:textId="4AC7D0FF" w:rsidR="003C7D7E" w:rsidRPr="00396E90" w:rsidRDefault="003C7D7E" w:rsidP="00AB2312">
            <w:pPr>
              <w:rPr>
                <w:rFonts w:ascii="Helvetica" w:hAnsi="Helvetica"/>
                <w:lang w:val="en-US"/>
              </w:rPr>
            </w:pPr>
            <w:r w:rsidRPr="00396E90">
              <w:rPr>
                <w:rFonts w:ascii="Helvetica" w:hAnsi="Helvetica"/>
                <w:lang w:val="en-US"/>
              </w:rPr>
              <w:t>M1</w:t>
            </w:r>
          </w:p>
        </w:tc>
      </w:tr>
    </w:tbl>
    <w:p w14:paraId="3F93F852" w14:textId="77777777" w:rsidR="003C7D7E" w:rsidRPr="00396E90" w:rsidRDefault="003C7D7E" w:rsidP="00AB2312">
      <w:pPr>
        <w:rPr>
          <w:rFonts w:ascii="Helvetica" w:hAnsi="Helvetica"/>
          <w:lang w:val="en-US"/>
        </w:rPr>
      </w:pPr>
    </w:p>
    <w:sectPr w:rsidR="003C7D7E" w:rsidRPr="00396E90" w:rsidSect="00572DEC">
      <w:pgSz w:w="11900" w:h="16840"/>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Christina Schøier" w:date="2019-07-09T12:03:00Z" w:initials="CS">
    <w:p w14:paraId="4026E1DE" w14:textId="77777777" w:rsidR="004C6A9C" w:rsidRPr="000824CD" w:rsidRDefault="004C6A9C" w:rsidP="004C6A9C">
      <w:pPr>
        <w:pStyle w:val="CommentText"/>
        <w:rPr>
          <w:lang w:val="da-DK"/>
        </w:rPr>
      </w:pPr>
      <w:r>
        <w:rPr>
          <w:rStyle w:val="CommentReference"/>
        </w:rPr>
        <w:annotationRef/>
      </w:r>
      <w:r w:rsidRPr="000824CD">
        <w:rPr>
          <w:lang w:val="da-DK"/>
        </w:rPr>
        <w:t xml:space="preserve">Hvad er titlen på din </w:t>
      </w:r>
      <w:proofErr w:type="gramStart"/>
      <w:r w:rsidRPr="000824CD">
        <w:rPr>
          <w:lang w:val="da-DK"/>
        </w:rPr>
        <w:t>protokol ?</w:t>
      </w:r>
      <w:proofErr w:type="gramEnd"/>
      <w:r w:rsidRPr="000824CD">
        <w:rPr>
          <w:lang w:val="da-DK"/>
        </w:rPr>
        <w:t xml:space="preserve"> Bør også fremgå at dette er en </w:t>
      </w:r>
      <w:proofErr w:type="spellStart"/>
      <w:r w:rsidRPr="000824CD">
        <w:rPr>
          <w:lang w:val="da-DK"/>
        </w:rPr>
        <w:t>Stydy</w:t>
      </w:r>
      <w:proofErr w:type="spellEnd"/>
      <w:r w:rsidRPr="000824CD">
        <w:rPr>
          <w:lang w:val="da-DK"/>
        </w:rPr>
        <w:t xml:space="preserve"> plan/Protokol. Titlen bør ikke kun fremgå af </w:t>
      </w:r>
      <w:proofErr w:type="spellStart"/>
      <w:r w:rsidRPr="000824CD">
        <w:rPr>
          <w:lang w:val="da-DK"/>
        </w:rPr>
        <w:t>headeren</w:t>
      </w:r>
      <w:proofErr w:type="spellEnd"/>
      <w:r>
        <w:sym w:font="Wingdings" w:char="F04A"/>
      </w:r>
    </w:p>
  </w:comment>
  <w:comment w:id="3" w:author="Christina Schøier" w:date="2019-07-09T12:05:00Z" w:initials="CS">
    <w:p w14:paraId="2EB3E7B4" w14:textId="77777777" w:rsidR="004C6A9C" w:rsidRPr="000824CD" w:rsidRDefault="004C6A9C" w:rsidP="004C6A9C">
      <w:pPr>
        <w:pStyle w:val="CommentText"/>
        <w:rPr>
          <w:lang w:val="da-DK"/>
        </w:rPr>
      </w:pPr>
      <w:r>
        <w:rPr>
          <w:rStyle w:val="CommentReference"/>
        </w:rPr>
        <w:annotationRef/>
      </w:r>
      <w:proofErr w:type="spellStart"/>
      <w:r w:rsidRPr="000824CD">
        <w:rPr>
          <w:lang w:val="da-DK"/>
        </w:rPr>
        <w:t>Ligelede</w:t>
      </w:r>
      <w:proofErr w:type="spellEnd"/>
      <w:r w:rsidRPr="000824CD">
        <w:rPr>
          <w:lang w:val="da-DK"/>
        </w:rPr>
        <w:t xml:space="preserve"> vi det være en god ide af have dit navn i </w:t>
      </w:r>
      <w:proofErr w:type="spellStart"/>
      <w:r w:rsidRPr="000824CD">
        <w:rPr>
          <w:lang w:val="da-DK"/>
        </w:rPr>
        <w:t>footer</w:t>
      </w:r>
      <w:proofErr w:type="spellEnd"/>
      <w:r w:rsidRPr="000824CD">
        <w:rPr>
          <w:lang w:val="da-DK"/>
        </w:rPr>
        <w:t xml:space="preserve"> idet det er dit </w:t>
      </w:r>
      <w:proofErr w:type="gramStart"/>
      <w:r w:rsidRPr="000824CD">
        <w:rPr>
          <w:lang w:val="da-DK"/>
        </w:rPr>
        <w:t>PH,D</w:t>
      </w:r>
      <w:proofErr w:type="gramEnd"/>
      <w:r w:rsidRPr="000824CD">
        <w:rPr>
          <w:lang w:val="da-DK"/>
        </w:rPr>
        <w:t xml:space="preserve"> projekt ??</w:t>
      </w:r>
    </w:p>
  </w:comment>
  <w:comment w:id="4" w:author="Christina Schøier" w:date="2019-07-09T12:05:00Z" w:initials="CS">
    <w:p w14:paraId="4879BBEA" w14:textId="77777777" w:rsidR="004C6A9C" w:rsidRPr="000824CD" w:rsidRDefault="004C6A9C" w:rsidP="004C6A9C">
      <w:pPr>
        <w:pStyle w:val="CommentText"/>
        <w:rPr>
          <w:lang w:val="da-DK"/>
        </w:rPr>
      </w:pPr>
      <w:r>
        <w:rPr>
          <w:rStyle w:val="CommentReference"/>
        </w:rPr>
        <w:annotationRef/>
      </w:r>
      <w:r w:rsidRPr="000824CD">
        <w:rPr>
          <w:lang w:val="da-DK"/>
        </w:rPr>
        <w:t>Kombiner side 1 med siden 2</w:t>
      </w:r>
      <w:r>
        <w:sym w:font="Wingdings" w:char="F04A"/>
      </w:r>
    </w:p>
  </w:comment>
  <w:comment w:id="6" w:author="Christina Schøier" w:date="2019-07-09T12:10:00Z" w:initials="CS">
    <w:p w14:paraId="77CCA5B8" w14:textId="77777777" w:rsidR="004C6A9C" w:rsidRPr="000824CD" w:rsidRDefault="004C6A9C" w:rsidP="00D11E4B">
      <w:pPr>
        <w:pStyle w:val="CommentText"/>
        <w:rPr>
          <w:lang w:val="da-DK"/>
        </w:rPr>
      </w:pPr>
      <w:r>
        <w:rPr>
          <w:rStyle w:val="CommentReference"/>
        </w:rPr>
        <w:annotationRef/>
      </w:r>
      <w:r w:rsidRPr="000824CD">
        <w:rPr>
          <w:lang w:val="da-DK"/>
        </w:rPr>
        <w:t>Husk samme oplysninger på alle involverede</w:t>
      </w:r>
    </w:p>
  </w:comment>
  <w:comment w:id="7" w:author="Christina Schøier" w:date="2019-07-09T12:08:00Z" w:initials="CS">
    <w:p w14:paraId="00FE7477" w14:textId="77777777" w:rsidR="004C6A9C" w:rsidRPr="000824CD" w:rsidRDefault="004C6A9C" w:rsidP="00D11E4B">
      <w:pPr>
        <w:pStyle w:val="CommentText"/>
        <w:rPr>
          <w:lang w:val="da-DK"/>
        </w:rPr>
      </w:pPr>
      <w:r>
        <w:rPr>
          <w:rStyle w:val="CommentReference"/>
        </w:rPr>
        <w:annotationRef/>
      </w:r>
      <w:r w:rsidRPr="000824CD">
        <w:rPr>
          <w:lang w:val="da-DK"/>
        </w:rPr>
        <w:t xml:space="preserve">Check hendes titler, mener hun har </w:t>
      </w:r>
      <w:proofErr w:type="gramStart"/>
      <w:r w:rsidRPr="000824CD">
        <w:rPr>
          <w:lang w:val="da-DK"/>
        </w:rPr>
        <w:t>flere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26E1DE" w15:done="0"/>
  <w15:commentEx w15:paraId="2EB3E7B4" w15:done="0"/>
  <w15:commentEx w15:paraId="4879BBEA" w15:done="0"/>
  <w15:commentEx w15:paraId="77CCA5B8" w15:done="0"/>
  <w15:commentEx w15:paraId="00FE74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26E1DE" w16cid:durableId="20CF2C12"/>
  <w16cid:commentId w16cid:paraId="2EB3E7B4" w16cid:durableId="20CF2C13"/>
  <w16cid:commentId w16cid:paraId="4879BBEA" w16cid:durableId="20CF2C14"/>
  <w16cid:commentId w16cid:paraId="77CCA5B8" w16cid:durableId="20CF2C16"/>
  <w16cid:commentId w16cid:paraId="00FE7477" w16cid:durableId="20CF2C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56608" w14:textId="77777777" w:rsidR="00DD4510" w:rsidRDefault="00DD4510" w:rsidP="00D11E4B">
      <w:r>
        <w:separator/>
      </w:r>
    </w:p>
  </w:endnote>
  <w:endnote w:type="continuationSeparator" w:id="0">
    <w:p w14:paraId="21F832D7" w14:textId="77777777" w:rsidR="00DD4510" w:rsidRDefault="00DD4510" w:rsidP="00D11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644C2" w14:textId="77777777" w:rsidR="00DD4510" w:rsidRDefault="00DD4510" w:rsidP="00D11E4B">
      <w:r>
        <w:separator/>
      </w:r>
    </w:p>
  </w:footnote>
  <w:footnote w:type="continuationSeparator" w:id="0">
    <w:p w14:paraId="3BECC026" w14:textId="77777777" w:rsidR="00DD4510" w:rsidRDefault="00DD4510" w:rsidP="00D11E4B">
      <w:r>
        <w:continuationSeparator/>
      </w:r>
    </w:p>
  </w:footnote>
  <w:footnote w:id="1">
    <w:p w14:paraId="72C22733" w14:textId="2487FAB8" w:rsidR="004C6A9C" w:rsidRPr="00890E68" w:rsidRDefault="004C6A9C" w:rsidP="00890E68">
      <w:pPr>
        <w:pStyle w:val="FootnoteText"/>
      </w:pPr>
      <w:r>
        <w:rPr>
          <w:rStyle w:val="FootnoteReference"/>
        </w:rPr>
        <w:footnoteRef/>
      </w:r>
      <w:r>
        <w:t xml:space="preserve"> QIAamp MinElute ccfDNA Handbook 08/2018</w:t>
      </w:r>
    </w:p>
  </w:footnote>
  <w:footnote w:id="2">
    <w:p w14:paraId="6F84ECD9" w14:textId="4057EFCF" w:rsidR="004C6A9C" w:rsidRPr="00295103" w:rsidRDefault="004C6A9C">
      <w:pPr>
        <w:pStyle w:val="FootnoteText"/>
        <w:rPr>
          <w:lang w:val="en-US"/>
        </w:rPr>
      </w:pPr>
      <w:r>
        <w:rPr>
          <w:rStyle w:val="FootnoteReference"/>
        </w:rPr>
        <w:footnoteRef/>
      </w:r>
      <w:r>
        <w:t xml:space="preserve"> </w:t>
      </w:r>
      <w:r w:rsidRPr="00295103">
        <w:t>Enneking WF, Spanier SS, Goodman MA: A system for the surgical staging of musculoskeletal sarcoma, Clin Orthop Relat Res 106–120, 1980.</w:t>
      </w:r>
    </w:p>
  </w:footnote>
  <w:footnote w:id="3">
    <w:p w14:paraId="12B57769" w14:textId="5DF4B08E" w:rsidR="004C6A9C" w:rsidRPr="003E5DAB" w:rsidRDefault="004C6A9C">
      <w:pPr>
        <w:pStyle w:val="FootnoteText"/>
        <w:rPr>
          <w:lang w:val="en-US"/>
        </w:rPr>
      </w:pPr>
      <w:r>
        <w:rPr>
          <w:rStyle w:val="FootnoteReference"/>
        </w:rPr>
        <w:footnoteRef/>
      </w:r>
      <w:r>
        <w:t xml:space="preserve"> </w:t>
      </w:r>
      <w:r w:rsidRPr="003E5DAB">
        <w:rPr>
          <w:lang w:val="en-US"/>
        </w:rPr>
        <w:t>Excluding bone marrow</w:t>
      </w:r>
    </w:p>
  </w:footnote>
  <w:footnote w:id="4">
    <w:p w14:paraId="49F85624" w14:textId="48AA1ABA" w:rsidR="004C6A9C" w:rsidRPr="003D2B7E" w:rsidRDefault="004C6A9C">
      <w:pPr>
        <w:pStyle w:val="FootnoteText"/>
        <w:rPr>
          <w:lang w:val="en-US"/>
        </w:rPr>
      </w:pPr>
      <w:r>
        <w:rPr>
          <w:rStyle w:val="FootnoteReference"/>
        </w:rPr>
        <w:footnoteRef/>
      </w:r>
      <w:r>
        <w:t xml:space="preserve"> </w:t>
      </w:r>
      <w:r w:rsidRPr="003D2B7E">
        <w:t>Rutteman G, Withrow S, MacEwen E: Tumors of the mammary gland. In Withrow S, MacEwen E, editors: Small animal clinical oncology, ed 3, Philadelphia, 2001, WB Saunders.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C4932"/>
    <w:multiLevelType w:val="hybridMultilevel"/>
    <w:tmpl w:val="B28C1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9150E"/>
    <w:multiLevelType w:val="hybridMultilevel"/>
    <w:tmpl w:val="55ECB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566EF4"/>
    <w:multiLevelType w:val="hybridMultilevel"/>
    <w:tmpl w:val="D0DCF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a Schøier">
    <w15:presenceInfo w15:providerId="AD" w15:userId="S-1-5-21-2998415252-1569653387-2273806867-912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7F"/>
    <w:rsid w:val="0002408B"/>
    <w:rsid w:val="00050DD7"/>
    <w:rsid w:val="000A6F96"/>
    <w:rsid w:val="000D5A5E"/>
    <w:rsid w:val="000F77C7"/>
    <w:rsid w:val="00145629"/>
    <w:rsid w:val="00150F4A"/>
    <w:rsid w:val="00150F93"/>
    <w:rsid w:val="00156A21"/>
    <w:rsid w:val="00161597"/>
    <w:rsid w:val="00194AF9"/>
    <w:rsid w:val="00194F67"/>
    <w:rsid w:val="001B6478"/>
    <w:rsid w:val="001D3924"/>
    <w:rsid w:val="00295103"/>
    <w:rsid w:val="002B1197"/>
    <w:rsid w:val="002F358F"/>
    <w:rsid w:val="00327B4C"/>
    <w:rsid w:val="003414A0"/>
    <w:rsid w:val="0035076A"/>
    <w:rsid w:val="0035265A"/>
    <w:rsid w:val="003769D0"/>
    <w:rsid w:val="00396E90"/>
    <w:rsid w:val="003A06F0"/>
    <w:rsid w:val="003C7D7E"/>
    <w:rsid w:val="003D2B7E"/>
    <w:rsid w:val="003E5DAB"/>
    <w:rsid w:val="003F6734"/>
    <w:rsid w:val="004904D7"/>
    <w:rsid w:val="00495A94"/>
    <w:rsid w:val="004A37F1"/>
    <w:rsid w:val="004A43E2"/>
    <w:rsid w:val="004C6A9C"/>
    <w:rsid w:val="004C6D49"/>
    <w:rsid w:val="004F3EEA"/>
    <w:rsid w:val="00503A36"/>
    <w:rsid w:val="00572185"/>
    <w:rsid w:val="00572DEC"/>
    <w:rsid w:val="00580805"/>
    <w:rsid w:val="005843AA"/>
    <w:rsid w:val="005953B1"/>
    <w:rsid w:val="005971B8"/>
    <w:rsid w:val="0063202E"/>
    <w:rsid w:val="006847B4"/>
    <w:rsid w:val="0069721F"/>
    <w:rsid w:val="006F531F"/>
    <w:rsid w:val="00721739"/>
    <w:rsid w:val="00726FA2"/>
    <w:rsid w:val="007C5FF0"/>
    <w:rsid w:val="007C74DB"/>
    <w:rsid w:val="007F14E5"/>
    <w:rsid w:val="00803D2D"/>
    <w:rsid w:val="00820182"/>
    <w:rsid w:val="008704D9"/>
    <w:rsid w:val="00890E68"/>
    <w:rsid w:val="008E39FD"/>
    <w:rsid w:val="008F2735"/>
    <w:rsid w:val="008F76A9"/>
    <w:rsid w:val="009028B0"/>
    <w:rsid w:val="00926C9A"/>
    <w:rsid w:val="00954197"/>
    <w:rsid w:val="00962FCF"/>
    <w:rsid w:val="00995D7F"/>
    <w:rsid w:val="009A0AE9"/>
    <w:rsid w:val="009B6B21"/>
    <w:rsid w:val="009F7A11"/>
    <w:rsid w:val="00A05A2E"/>
    <w:rsid w:val="00AA3EA6"/>
    <w:rsid w:val="00AA58B4"/>
    <w:rsid w:val="00AB2312"/>
    <w:rsid w:val="00B14E2D"/>
    <w:rsid w:val="00B71A75"/>
    <w:rsid w:val="00B8546C"/>
    <w:rsid w:val="00BD1C5B"/>
    <w:rsid w:val="00BD42C8"/>
    <w:rsid w:val="00C0115D"/>
    <w:rsid w:val="00C13A19"/>
    <w:rsid w:val="00C14A17"/>
    <w:rsid w:val="00C44F16"/>
    <w:rsid w:val="00CB2986"/>
    <w:rsid w:val="00CE5AA4"/>
    <w:rsid w:val="00CE5C20"/>
    <w:rsid w:val="00D11E4B"/>
    <w:rsid w:val="00D36DEF"/>
    <w:rsid w:val="00D40618"/>
    <w:rsid w:val="00D50BBC"/>
    <w:rsid w:val="00D53E8E"/>
    <w:rsid w:val="00DD4510"/>
    <w:rsid w:val="00DD536D"/>
    <w:rsid w:val="00DE5EC0"/>
    <w:rsid w:val="00DF38BE"/>
    <w:rsid w:val="00E02EF0"/>
    <w:rsid w:val="00E266DD"/>
    <w:rsid w:val="00EA053A"/>
    <w:rsid w:val="00EA343D"/>
    <w:rsid w:val="00EF429A"/>
    <w:rsid w:val="00F02691"/>
    <w:rsid w:val="00F07D51"/>
    <w:rsid w:val="00F67603"/>
    <w:rsid w:val="00F71C8C"/>
    <w:rsid w:val="00F75517"/>
    <w:rsid w:val="00F91E61"/>
    <w:rsid w:val="00FC2A9B"/>
    <w:rsid w:val="00FD4DB8"/>
    <w:rsid w:val="00FD522C"/>
    <w:rsid w:val="00FE3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267D3"/>
  <w14:defaultImageDpi w14:val="32767"/>
  <w15:chartTrackingRefBased/>
  <w15:docId w15:val="{98EB99C4-7D6C-5F4B-AB01-B64CEAA6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D11E4B"/>
    <w:pPr>
      <w:keepNext/>
      <w:spacing w:before="360" w:after="240" w:line="240" w:lineRule="atLeast"/>
      <w:outlineLvl w:val="0"/>
    </w:pPr>
    <w:rPr>
      <w:rFonts w:ascii="Arial" w:hAnsi="Arial" w:cs="Arial"/>
      <w:b/>
      <w:bCs/>
      <w:color w:val="000000"/>
      <w:sz w:val="36"/>
    </w:rPr>
  </w:style>
  <w:style w:type="paragraph" w:styleId="Heading2">
    <w:name w:val="heading 2"/>
    <w:basedOn w:val="Normal"/>
    <w:next w:val="Normal"/>
    <w:link w:val="Heading2Char"/>
    <w:uiPriority w:val="9"/>
    <w:unhideWhenUsed/>
    <w:qFormat/>
    <w:rsid w:val="00D11E4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E4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27B4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11E4B"/>
    <w:rPr>
      <w:rFonts w:ascii="Arial" w:hAnsi="Arial" w:cs="Arial"/>
      <w:b/>
      <w:bCs/>
      <w:color w:val="000000"/>
      <w:sz w:val="36"/>
    </w:rPr>
  </w:style>
  <w:style w:type="table" w:styleId="TableGrid">
    <w:name w:val="Table Grid"/>
    <w:basedOn w:val="TableNormal"/>
    <w:uiPriority w:val="99"/>
    <w:rsid w:val="00D11E4B"/>
    <w:pPr>
      <w:spacing w:line="300" w:lineRule="atLeast"/>
    </w:pPr>
    <w:rPr>
      <w:rFonts w:ascii="Times New Roman" w:eastAsia="Times New Roman" w:hAnsi="Times New Roman" w:cs="Times New Roman"/>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D11E4B"/>
    <w:rPr>
      <w:sz w:val="16"/>
      <w:szCs w:val="16"/>
    </w:rPr>
  </w:style>
  <w:style w:type="paragraph" w:styleId="CommentText">
    <w:name w:val="annotation text"/>
    <w:basedOn w:val="Normal"/>
    <w:link w:val="CommentTextChar"/>
    <w:uiPriority w:val="99"/>
    <w:semiHidden/>
    <w:rsid w:val="00D11E4B"/>
    <w:rPr>
      <w:sz w:val="20"/>
      <w:szCs w:val="20"/>
    </w:rPr>
  </w:style>
  <w:style w:type="character" w:customStyle="1" w:styleId="CommentTextChar">
    <w:name w:val="Comment Text Char"/>
    <w:basedOn w:val="DefaultParagraphFont"/>
    <w:link w:val="CommentText"/>
    <w:uiPriority w:val="99"/>
    <w:semiHidden/>
    <w:rsid w:val="00D11E4B"/>
    <w:rPr>
      <w:sz w:val="20"/>
      <w:szCs w:val="20"/>
    </w:rPr>
  </w:style>
  <w:style w:type="paragraph" w:styleId="BalloonText">
    <w:name w:val="Balloon Text"/>
    <w:basedOn w:val="Normal"/>
    <w:link w:val="BalloonTextChar"/>
    <w:uiPriority w:val="99"/>
    <w:semiHidden/>
    <w:unhideWhenUsed/>
    <w:rsid w:val="00D11E4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11E4B"/>
    <w:rPr>
      <w:rFonts w:ascii="Times New Roman" w:hAnsi="Times New Roman" w:cs="Times New Roman"/>
      <w:sz w:val="18"/>
      <w:szCs w:val="18"/>
    </w:rPr>
  </w:style>
  <w:style w:type="character" w:customStyle="1" w:styleId="Heading2Char">
    <w:name w:val="Heading 2 Char"/>
    <w:basedOn w:val="DefaultParagraphFont"/>
    <w:link w:val="Heading2"/>
    <w:uiPriority w:val="9"/>
    <w:rsid w:val="00D11E4B"/>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99"/>
    <w:semiHidden/>
    <w:rsid w:val="00D11E4B"/>
    <w:pPr>
      <w:spacing w:after="120"/>
    </w:pPr>
  </w:style>
  <w:style w:type="character" w:customStyle="1" w:styleId="BodyTextChar">
    <w:name w:val="Body Text Char"/>
    <w:basedOn w:val="DefaultParagraphFont"/>
    <w:link w:val="BodyText"/>
    <w:uiPriority w:val="99"/>
    <w:semiHidden/>
    <w:rsid w:val="00D11E4B"/>
  </w:style>
  <w:style w:type="character" w:styleId="FootnoteReference">
    <w:name w:val="footnote reference"/>
    <w:basedOn w:val="DefaultParagraphFont"/>
    <w:uiPriority w:val="99"/>
    <w:semiHidden/>
    <w:rsid w:val="00D11E4B"/>
    <w:rPr>
      <w:vertAlign w:val="superscript"/>
    </w:rPr>
  </w:style>
  <w:style w:type="paragraph" w:styleId="FootnoteText">
    <w:name w:val="footnote text"/>
    <w:basedOn w:val="Normal"/>
    <w:link w:val="FootnoteTextChar"/>
    <w:uiPriority w:val="99"/>
    <w:rsid w:val="00D11E4B"/>
    <w:rPr>
      <w:sz w:val="20"/>
      <w:szCs w:val="20"/>
    </w:rPr>
  </w:style>
  <w:style w:type="character" w:customStyle="1" w:styleId="FootnoteTextChar">
    <w:name w:val="Footnote Text Char"/>
    <w:basedOn w:val="DefaultParagraphFont"/>
    <w:link w:val="FootnoteText"/>
    <w:uiPriority w:val="99"/>
    <w:rsid w:val="00D11E4B"/>
    <w:rPr>
      <w:sz w:val="20"/>
      <w:szCs w:val="20"/>
    </w:rPr>
  </w:style>
  <w:style w:type="character" w:customStyle="1" w:styleId="Heading3Char">
    <w:name w:val="Heading 3 Char"/>
    <w:basedOn w:val="DefaultParagraphFont"/>
    <w:link w:val="Heading3"/>
    <w:uiPriority w:val="9"/>
    <w:rsid w:val="00D11E4B"/>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D11E4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11E4B"/>
    <w:rPr>
      <w:rFonts w:eastAsiaTheme="minorEastAsia"/>
      <w:color w:val="5A5A5A" w:themeColor="text1" w:themeTint="A5"/>
      <w:spacing w:val="15"/>
      <w:sz w:val="22"/>
      <w:szCs w:val="22"/>
    </w:rPr>
  </w:style>
  <w:style w:type="character" w:styleId="IntenseReference">
    <w:name w:val="Intense Reference"/>
    <w:basedOn w:val="DefaultParagraphFont"/>
    <w:uiPriority w:val="32"/>
    <w:qFormat/>
    <w:rsid w:val="00D11E4B"/>
    <w:rPr>
      <w:b/>
      <w:bCs/>
      <w:smallCaps/>
      <w:color w:val="4472C4" w:themeColor="accent1"/>
      <w:spacing w:val="5"/>
    </w:rPr>
  </w:style>
  <w:style w:type="character" w:styleId="IntenseEmphasis">
    <w:name w:val="Intense Emphasis"/>
    <w:basedOn w:val="DefaultParagraphFont"/>
    <w:uiPriority w:val="21"/>
    <w:qFormat/>
    <w:rsid w:val="00D11E4B"/>
    <w:rPr>
      <w:i/>
      <w:iCs/>
      <w:color w:val="4472C4" w:themeColor="accent1"/>
    </w:rPr>
  </w:style>
  <w:style w:type="character" w:styleId="Hyperlink">
    <w:name w:val="Hyperlink"/>
    <w:basedOn w:val="DefaultParagraphFont"/>
    <w:uiPriority w:val="99"/>
    <w:unhideWhenUsed/>
    <w:rsid w:val="00D11E4B"/>
    <w:rPr>
      <w:color w:val="0563C1" w:themeColor="hyperlink"/>
      <w:u w:val="single"/>
    </w:rPr>
  </w:style>
  <w:style w:type="character" w:styleId="UnresolvedMention">
    <w:name w:val="Unresolved Mention"/>
    <w:basedOn w:val="DefaultParagraphFont"/>
    <w:uiPriority w:val="99"/>
    <w:rsid w:val="00D11E4B"/>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495A94"/>
    <w:rPr>
      <w:b/>
      <w:bCs/>
    </w:rPr>
  </w:style>
  <w:style w:type="character" w:customStyle="1" w:styleId="CommentSubjectChar">
    <w:name w:val="Comment Subject Char"/>
    <w:basedOn w:val="CommentTextChar"/>
    <w:link w:val="CommentSubject"/>
    <w:uiPriority w:val="99"/>
    <w:semiHidden/>
    <w:rsid w:val="00495A94"/>
    <w:rPr>
      <w:b/>
      <w:bCs/>
      <w:sz w:val="20"/>
      <w:szCs w:val="20"/>
    </w:rPr>
  </w:style>
  <w:style w:type="paragraph" w:styleId="TOCHeading">
    <w:name w:val="TOC Heading"/>
    <w:basedOn w:val="Heading1"/>
    <w:next w:val="Normal"/>
    <w:uiPriority w:val="39"/>
    <w:unhideWhenUsed/>
    <w:qFormat/>
    <w:rsid w:val="00890E68"/>
    <w:pPr>
      <w:keepLines/>
      <w:spacing w:before="480" w:after="0" w:line="276" w:lineRule="auto"/>
      <w:outlineLvl w:val="9"/>
    </w:pPr>
    <w:rPr>
      <w:rFonts w:asciiTheme="majorHAnsi" w:eastAsiaTheme="majorEastAsia" w:hAnsiTheme="majorHAnsi" w:cstheme="majorBidi"/>
      <w:color w:val="2F5496" w:themeColor="accent1" w:themeShade="BF"/>
      <w:sz w:val="28"/>
      <w:szCs w:val="28"/>
      <w:lang w:val="en-US"/>
    </w:rPr>
  </w:style>
  <w:style w:type="paragraph" w:styleId="TOC1">
    <w:name w:val="toc 1"/>
    <w:basedOn w:val="Normal"/>
    <w:next w:val="Normal"/>
    <w:autoRedefine/>
    <w:uiPriority w:val="39"/>
    <w:unhideWhenUsed/>
    <w:rsid w:val="00890E68"/>
    <w:pPr>
      <w:spacing w:before="120"/>
    </w:pPr>
    <w:rPr>
      <w:rFonts w:cstheme="minorHAnsi"/>
      <w:b/>
      <w:bCs/>
      <w:i/>
      <w:iCs/>
    </w:rPr>
  </w:style>
  <w:style w:type="paragraph" w:styleId="TOC2">
    <w:name w:val="toc 2"/>
    <w:basedOn w:val="Normal"/>
    <w:next w:val="Normal"/>
    <w:autoRedefine/>
    <w:uiPriority w:val="39"/>
    <w:unhideWhenUsed/>
    <w:rsid w:val="00890E68"/>
    <w:pPr>
      <w:spacing w:before="120"/>
      <w:ind w:left="240"/>
    </w:pPr>
    <w:rPr>
      <w:rFonts w:cstheme="minorHAnsi"/>
      <w:b/>
      <w:bCs/>
      <w:sz w:val="22"/>
      <w:szCs w:val="22"/>
    </w:rPr>
  </w:style>
  <w:style w:type="paragraph" w:styleId="TOC3">
    <w:name w:val="toc 3"/>
    <w:basedOn w:val="Normal"/>
    <w:next w:val="Normal"/>
    <w:autoRedefine/>
    <w:uiPriority w:val="39"/>
    <w:unhideWhenUsed/>
    <w:rsid w:val="00890E68"/>
    <w:pPr>
      <w:ind w:left="480"/>
    </w:pPr>
    <w:rPr>
      <w:rFonts w:cstheme="minorHAnsi"/>
      <w:sz w:val="20"/>
      <w:szCs w:val="20"/>
    </w:rPr>
  </w:style>
  <w:style w:type="paragraph" w:styleId="TOC4">
    <w:name w:val="toc 4"/>
    <w:basedOn w:val="Normal"/>
    <w:next w:val="Normal"/>
    <w:autoRedefine/>
    <w:uiPriority w:val="39"/>
    <w:semiHidden/>
    <w:unhideWhenUsed/>
    <w:rsid w:val="00890E68"/>
    <w:pPr>
      <w:ind w:left="720"/>
    </w:pPr>
    <w:rPr>
      <w:rFonts w:cstheme="minorHAnsi"/>
      <w:sz w:val="20"/>
      <w:szCs w:val="20"/>
    </w:rPr>
  </w:style>
  <w:style w:type="paragraph" w:styleId="TOC5">
    <w:name w:val="toc 5"/>
    <w:basedOn w:val="Normal"/>
    <w:next w:val="Normal"/>
    <w:autoRedefine/>
    <w:uiPriority w:val="39"/>
    <w:semiHidden/>
    <w:unhideWhenUsed/>
    <w:rsid w:val="00890E68"/>
    <w:pPr>
      <w:ind w:left="960"/>
    </w:pPr>
    <w:rPr>
      <w:rFonts w:cstheme="minorHAnsi"/>
      <w:sz w:val="20"/>
      <w:szCs w:val="20"/>
    </w:rPr>
  </w:style>
  <w:style w:type="paragraph" w:styleId="TOC6">
    <w:name w:val="toc 6"/>
    <w:basedOn w:val="Normal"/>
    <w:next w:val="Normal"/>
    <w:autoRedefine/>
    <w:uiPriority w:val="39"/>
    <w:semiHidden/>
    <w:unhideWhenUsed/>
    <w:rsid w:val="00890E68"/>
    <w:pPr>
      <w:ind w:left="1200"/>
    </w:pPr>
    <w:rPr>
      <w:rFonts w:cstheme="minorHAnsi"/>
      <w:sz w:val="20"/>
      <w:szCs w:val="20"/>
    </w:rPr>
  </w:style>
  <w:style w:type="paragraph" w:styleId="TOC7">
    <w:name w:val="toc 7"/>
    <w:basedOn w:val="Normal"/>
    <w:next w:val="Normal"/>
    <w:autoRedefine/>
    <w:uiPriority w:val="39"/>
    <w:semiHidden/>
    <w:unhideWhenUsed/>
    <w:rsid w:val="00890E68"/>
    <w:pPr>
      <w:ind w:left="1440"/>
    </w:pPr>
    <w:rPr>
      <w:rFonts w:cstheme="minorHAnsi"/>
      <w:sz w:val="20"/>
      <w:szCs w:val="20"/>
    </w:rPr>
  </w:style>
  <w:style w:type="paragraph" w:styleId="TOC8">
    <w:name w:val="toc 8"/>
    <w:basedOn w:val="Normal"/>
    <w:next w:val="Normal"/>
    <w:autoRedefine/>
    <w:uiPriority w:val="39"/>
    <w:semiHidden/>
    <w:unhideWhenUsed/>
    <w:rsid w:val="00890E68"/>
    <w:pPr>
      <w:ind w:left="1680"/>
    </w:pPr>
    <w:rPr>
      <w:rFonts w:cstheme="minorHAnsi"/>
      <w:sz w:val="20"/>
      <w:szCs w:val="20"/>
    </w:rPr>
  </w:style>
  <w:style w:type="paragraph" w:styleId="TOC9">
    <w:name w:val="toc 9"/>
    <w:basedOn w:val="Normal"/>
    <w:next w:val="Normal"/>
    <w:autoRedefine/>
    <w:uiPriority w:val="39"/>
    <w:semiHidden/>
    <w:unhideWhenUsed/>
    <w:rsid w:val="00890E68"/>
    <w:pPr>
      <w:ind w:left="1920"/>
    </w:pPr>
    <w:rPr>
      <w:rFonts w:cstheme="minorHAnsi"/>
      <w:sz w:val="20"/>
      <w:szCs w:val="20"/>
    </w:rPr>
  </w:style>
  <w:style w:type="paragraph" w:styleId="ListParagraph">
    <w:name w:val="List Paragraph"/>
    <w:basedOn w:val="Normal"/>
    <w:uiPriority w:val="99"/>
    <w:qFormat/>
    <w:rsid w:val="00890E68"/>
    <w:pPr>
      <w:ind w:left="720"/>
      <w:contextualSpacing/>
    </w:pPr>
  </w:style>
  <w:style w:type="paragraph" w:styleId="Caption">
    <w:name w:val="caption"/>
    <w:basedOn w:val="Normal"/>
    <w:next w:val="Normal"/>
    <w:uiPriority w:val="35"/>
    <w:unhideWhenUsed/>
    <w:qFormat/>
    <w:rsid w:val="006F531F"/>
    <w:pPr>
      <w:spacing w:after="200"/>
    </w:pPr>
    <w:rPr>
      <w:i/>
      <w:iCs/>
      <w:color w:val="44546A" w:themeColor="text2"/>
      <w:sz w:val="18"/>
      <w:szCs w:val="18"/>
    </w:rPr>
  </w:style>
  <w:style w:type="character" w:customStyle="1" w:styleId="Heading4Char">
    <w:name w:val="Heading 4 Char"/>
    <w:basedOn w:val="DefaultParagraphFont"/>
    <w:link w:val="Heading4"/>
    <w:uiPriority w:val="9"/>
    <w:rsid w:val="00327B4C"/>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50F93"/>
    <w:pPr>
      <w:spacing w:before="100" w:beforeAutospacing="1" w:after="100" w:afterAutospacing="1"/>
    </w:pPr>
    <w:rPr>
      <w:rFonts w:ascii="Times New Roman" w:eastAsia="Times New Roman" w:hAnsi="Times New Roman" w:cs="Times New Roman"/>
      <w:lang w:val="da-DK"/>
    </w:rPr>
  </w:style>
  <w:style w:type="character" w:styleId="Strong">
    <w:name w:val="Strong"/>
    <w:basedOn w:val="DefaultParagraphFont"/>
    <w:uiPriority w:val="22"/>
    <w:qFormat/>
    <w:rsid w:val="00150F93"/>
    <w:rPr>
      <w:b/>
      <w:bCs/>
    </w:rPr>
  </w:style>
  <w:style w:type="character" w:customStyle="1" w:styleId="baec5a81-e4d6-4674-97f3-e9220f0136c1">
    <w:name w:val="baec5a81-e4d6-4674-97f3-e9220f0136c1"/>
    <w:basedOn w:val="DefaultParagraphFont"/>
    <w:rsid w:val="00150F93"/>
  </w:style>
  <w:style w:type="character" w:styleId="FollowedHyperlink">
    <w:name w:val="FollowedHyperlink"/>
    <w:basedOn w:val="DefaultParagraphFont"/>
    <w:uiPriority w:val="99"/>
    <w:semiHidden/>
    <w:unhideWhenUsed/>
    <w:rsid w:val="00150F93"/>
    <w:rPr>
      <w:color w:val="954F72" w:themeColor="followedHyperlink"/>
      <w:u w:val="single"/>
    </w:rPr>
  </w:style>
  <w:style w:type="character" w:customStyle="1" w:styleId="smalltext">
    <w:name w:val="smalltext"/>
    <w:basedOn w:val="DefaultParagraphFont"/>
    <w:rsid w:val="003E5DAB"/>
  </w:style>
  <w:style w:type="paragraph" w:customStyle="1" w:styleId="Template-Hoved2">
    <w:name w:val="Template - Hoved 2"/>
    <w:basedOn w:val="Normal"/>
    <w:next w:val="Normal"/>
    <w:autoRedefine/>
    <w:uiPriority w:val="99"/>
    <w:semiHidden/>
    <w:rsid w:val="004C6A9C"/>
    <w:pPr>
      <w:spacing w:line="280" w:lineRule="exact"/>
    </w:pPr>
    <w:rPr>
      <w:caps/>
      <w:noProof/>
      <w:spacing w:val="42"/>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98910">
      <w:bodyDiv w:val="1"/>
      <w:marLeft w:val="0"/>
      <w:marRight w:val="0"/>
      <w:marTop w:val="0"/>
      <w:marBottom w:val="0"/>
      <w:divBdr>
        <w:top w:val="none" w:sz="0" w:space="0" w:color="auto"/>
        <w:left w:val="none" w:sz="0" w:space="0" w:color="auto"/>
        <w:bottom w:val="none" w:sz="0" w:space="0" w:color="auto"/>
        <w:right w:val="none" w:sz="0" w:space="0" w:color="auto"/>
      </w:divBdr>
    </w:div>
    <w:div w:id="80879406">
      <w:bodyDiv w:val="1"/>
      <w:marLeft w:val="0"/>
      <w:marRight w:val="0"/>
      <w:marTop w:val="0"/>
      <w:marBottom w:val="0"/>
      <w:divBdr>
        <w:top w:val="none" w:sz="0" w:space="0" w:color="auto"/>
        <w:left w:val="none" w:sz="0" w:space="0" w:color="auto"/>
        <w:bottom w:val="none" w:sz="0" w:space="0" w:color="auto"/>
        <w:right w:val="none" w:sz="0" w:space="0" w:color="auto"/>
      </w:divBdr>
    </w:div>
    <w:div w:id="119569310">
      <w:bodyDiv w:val="1"/>
      <w:marLeft w:val="0"/>
      <w:marRight w:val="0"/>
      <w:marTop w:val="0"/>
      <w:marBottom w:val="0"/>
      <w:divBdr>
        <w:top w:val="none" w:sz="0" w:space="0" w:color="auto"/>
        <w:left w:val="none" w:sz="0" w:space="0" w:color="auto"/>
        <w:bottom w:val="none" w:sz="0" w:space="0" w:color="auto"/>
        <w:right w:val="none" w:sz="0" w:space="0" w:color="auto"/>
      </w:divBdr>
    </w:div>
    <w:div w:id="166483195">
      <w:bodyDiv w:val="1"/>
      <w:marLeft w:val="0"/>
      <w:marRight w:val="0"/>
      <w:marTop w:val="0"/>
      <w:marBottom w:val="0"/>
      <w:divBdr>
        <w:top w:val="none" w:sz="0" w:space="0" w:color="auto"/>
        <w:left w:val="none" w:sz="0" w:space="0" w:color="auto"/>
        <w:bottom w:val="none" w:sz="0" w:space="0" w:color="auto"/>
        <w:right w:val="none" w:sz="0" w:space="0" w:color="auto"/>
      </w:divBdr>
    </w:div>
    <w:div w:id="274021279">
      <w:bodyDiv w:val="1"/>
      <w:marLeft w:val="0"/>
      <w:marRight w:val="0"/>
      <w:marTop w:val="0"/>
      <w:marBottom w:val="0"/>
      <w:divBdr>
        <w:top w:val="none" w:sz="0" w:space="0" w:color="auto"/>
        <w:left w:val="none" w:sz="0" w:space="0" w:color="auto"/>
        <w:bottom w:val="none" w:sz="0" w:space="0" w:color="auto"/>
        <w:right w:val="none" w:sz="0" w:space="0" w:color="auto"/>
      </w:divBdr>
    </w:div>
    <w:div w:id="285813869">
      <w:bodyDiv w:val="1"/>
      <w:marLeft w:val="0"/>
      <w:marRight w:val="0"/>
      <w:marTop w:val="0"/>
      <w:marBottom w:val="0"/>
      <w:divBdr>
        <w:top w:val="none" w:sz="0" w:space="0" w:color="auto"/>
        <w:left w:val="none" w:sz="0" w:space="0" w:color="auto"/>
        <w:bottom w:val="none" w:sz="0" w:space="0" w:color="auto"/>
        <w:right w:val="none" w:sz="0" w:space="0" w:color="auto"/>
      </w:divBdr>
    </w:div>
    <w:div w:id="859127383">
      <w:bodyDiv w:val="1"/>
      <w:marLeft w:val="0"/>
      <w:marRight w:val="0"/>
      <w:marTop w:val="0"/>
      <w:marBottom w:val="0"/>
      <w:divBdr>
        <w:top w:val="none" w:sz="0" w:space="0" w:color="auto"/>
        <w:left w:val="none" w:sz="0" w:space="0" w:color="auto"/>
        <w:bottom w:val="none" w:sz="0" w:space="0" w:color="auto"/>
        <w:right w:val="none" w:sz="0" w:space="0" w:color="auto"/>
      </w:divBdr>
    </w:div>
    <w:div w:id="910773476">
      <w:bodyDiv w:val="1"/>
      <w:marLeft w:val="0"/>
      <w:marRight w:val="0"/>
      <w:marTop w:val="0"/>
      <w:marBottom w:val="0"/>
      <w:divBdr>
        <w:top w:val="none" w:sz="0" w:space="0" w:color="auto"/>
        <w:left w:val="none" w:sz="0" w:space="0" w:color="auto"/>
        <w:bottom w:val="none" w:sz="0" w:space="0" w:color="auto"/>
        <w:right w:val="none" w:sz="0" w:space="0" w:color="auto"/>
      </w:divBdr>
    </w:div>
    <w:div w:id="967318625">
      <w:bodyDiv w:val="1"/>
      <w:marLeft w:val="0"/>
      <w:marRight w:val="0"/>
      <w:marTop w:val="0"/>
      <w:marBottom w:val="0"/>
      <w:divBdr>
        <w:top w:val="none" w:sz="0" w:space="0" w:color="auto"/>
        <w:left w:val="none" w:sz="0" w:space="0" w:color="auto"/>
        <w:bottom w:val="none" w:sz="0" w:space="0" w:color="auto"/>
        <w:right w:val="none" w:sz="0" w:space="0" w:color="auto"/>
      </w:divBdr>
    </w:div>
    <w:div w:id="1075321477">
      <w:bodyDiv w:val="1"/>
      <w:marLeft w:val="0"/>
      <w:marRight w:val="0"/>
      <w:marTop w:val="0"/>
      <w:marBottom w:val="0"/>
      <w:divBdr>
        <w:top w:val="none" w:sz="0" w:space="0" w:color="auto"/>
        <w:left w:val="none" w:sz="0" w:space="0" w:color="auto"/>
        <w:bottom w:val="none" w:sz="0" w:space="0" w:color="auto"/>
        <w:right w:val="none" w:sz="0" w:space="0" w:color="auto"/>
      </w:divBdr>
      <w:divsChild>
        <w:div w:id="1305819843">
          <w:marLeft w:val="0"/>
          <w:marRight w:val="0"/>
          <w:marTop w:val="0"/>
          <w:marBottom w:val="0"/>
          <w:divBdr>
            <w:top w:val="none" w:sz="0" w:space="0" w:color="auto"/>
            <w:left w:val="none" w:sz="0" w:space="0" w:color="auto"/>
            <w:bottom w:val="none" w:sz="0" w:space="0" w:color="auto"/>
            <w:right w:val="none" w:sz="0" w:space="0" w:color="auto"/>
          </w:divBdr>
        </w:div>
        <w:div w:id="2041081665">
          <w:marLeft w:val="0"/>
          <w:marRight w:val="0"/>
          <w:marTop w:val="0"/>
          <w:marBottom w:val="0"/>
          <w:divBdr>
            <w:top w:val="none" w:sz="0" w:space="0" w:color="auto"/>
            <w:left w:val="none" w:sz="0" w:space="0" w:color="auto"/>
            <w:bottom w:val="none" w:sz="0" w:space="0" w:color="auto"/>
            <w:right w:val="none" w:sz="0" w:space="0" w:color="auto"/>
          </w:divBdr>
          <w:divsChild>
            <w:div w:id="1529611093">
              <w:marLeft w:val="0"/>
              <w:marRight w:val="0"/>
              <w:marTop w:val="0"/>
              <w:marBottom w:val="0"/>
              <w:divBdr>
                <w:top w:val="none" w:sz="0" w:space="0" w:color="auto"/>
                <w:left w:val="none" w:sz="0" w:space="0" w:color="auto"/>
                <w:bottom w:val="none" w:sz="0" w:space="0" w:color="auto"/>
                <w:right w:val="none" w:sz="0" w:space="0" w:color="auto"/>
              </w:divBdr>
            </w:div>
            <w:div w:id="1334182135">
              <w:marLeft w:val="0"/>
              <w:marRight w:val="0"/>
              <w:marTop w:val="0"/>
              <w:marBottom w:val="0"/>
              <w:divBdr>
                <w:top w:val="none" w:sz="0" w:space="0" w:color="auto"/>
                <w:left w:val="none" w:sz="0" w:space="0" w:color="auto"/>
                <w:bottom w:val="none" w:sz="0" w:space="0" w:color="auto"/>
                <w:right w:val="none" w:sz="0" w:space="0" w:color="auto"/>
              </w:divBdr>
            </w:div>
            <w:div w:id="117382940">
              <w:marLeft w:val="0"/>
              <w:marRight w:val="0"/>
              <w:marTop w:val="0"/>
              <w:marBottom w:val="0"/>
              <w:divBdr>
                <w:top w:val="none" w:sz="0" w:space="0" w:color="auto"/>
                <w:left w:val="none" w:sz="0" w:space="0" w:color="auto"/>
                <w:bottom w:val="none" w:sz="0" w:space="0" w:color="auto"/>
                <w:right w:val="none" w:sz="0" w:space="0" w:color="auto"/>
              </w:divBdr>
            </w:div>
            <w:div w:id="1959289427">
              <w:marLeft w:val="0"/>
              <w:marRight w:val="0"/>
              <w:marTop w:val="0"/>
              <w:marBottom w:val="0"/>
              <w:divBdr>
                <w:top w:val="none" w:sz="0" w:space="0" w:color="auto"/>
                <w:left w:val="none" w:sz="0" w:space="0" w:color="auto"/>
                <w:bottom w:val="none" w:sz="0" w:space="0" w:color="auto"/>
                <w:right w:val="none" w:sz="0" w:space="0" w:color="auto"/>
              </w:divBdr>
            </w:div>
            <w:div w:id="865488434">
              <w:marLeft w:val="0"/>
              <w:marRight w:val="0"/>
              <w:marTop w:val="0"/>
              <w:marBottom w:val="0"/>
              <w:divBdr>
                <w:top w:val="none" w:sz="0" w:space="0" w:color="auto"/>
                <w:left w:val="none" w:sz="0" w:space="0" w:color="auto"/>
                <w:bottom w:val="none" w:sz="0" w:space="0" w:color="auto"/>
                <w:right w:val="none" w:sz="0" w:space="0" w:color="auto"/>
              </w:divBdr>
            </w:div>
            <w:div w:id="493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3775">
      <w:bodyDiv w:val="1"/>
      <w:marLeft w:val="0"/>
      <w:marRight w:val="0"/>
      <w:marTop w:val="0"/>
      <w:marBottom w:val="0"/>
      <w:divBdr>
        <w:top w:val="none" w:sz="0" w:space="0" w:color="auto"/>
        <w:left w:val="none" w:sz="0" w:space="0" w:color="auto"/>
        <w:bottom w:val="none" w:sz="0" w:space="0" w:color="auto"/>
        <w:right w:val="none" w:sz="0" w:space="0" w:color="auto"/>
      </w:divBdr>
    </w:div>
    <w:div w:id="1180120992">
      <w:bodyDiv w:val="1"/>
      <w:marLeft w:val="0"/>
      <w:marRight w:val="0"/>
      <w:marTop w:val="0"/>
      <w:marBottom w:val="0"/>
      <w:divBdr>
        <w:top w:val="none" w:sz="0" w:space="0" w:color="auto"/>
        <w:left w:val="none" w:sz="0" w:space="0" w:color="auto"/>
        <w:bottom w:val="none" w:sz="0" w:space="0" w:color="auto"/>
        <w:right w:val="none" w:sz="0" w:space="0" w:color="auto"/>
      </w:divBdr>
    </w:div>
    <w:div w:id="1403793499">
      <w:bodyDiv w:val="1"/>
      <w:marLeft w:val="0"/>
      <w:marRight w:val="0"/>
      <w:marTop w:val="0"/>
      <w:marBottom w:val="0"/>
      <w:divBdr>
        <w:top w:val="none" w:sz="0" w:space="0" w:color="auto"/>
        <w:left w:val="none" w:sz="0" w:space="0" w:color="auto"/>
        <w:bottom w:val="none" w:sz="0" w:space="0" w:color="auto"/>
        <w:right w:val="none" w:sz="0" w:space="0" w:color="auto"/>
      </w:divBdr>
    </w:div>
    <w:div w:id="1663309541">
      <w:bodyDiv w:val="1"/>
      <w:marLeft w:val="0"/>
      <w:marRight w:val="0"/>
      <w:marTop w:val="0"/>
      <w:marBottom w:val="0"/>
      <w:divBdr>
        <w:top w:val="none" w:sz="0" w:space="0" w:color="auto"/>
        <w:left w:val="none" w:sz="0" w:space="0" w:color="auto"/>
        <w:bottom w:val="none" w:sz="0" w:space="0" w:color="auto"/>
        <w:right w:val="none" w:sz="0" w:space="0" w:color="auto"/>
      </w:divBdr>
    </w:div>
    <w:div w:id="1831362216">
      <w:bodyDiv w:val="1"/>
      <w:marLeft w:val="0"/>
      <w:marRight w:val="0"/>
      <w:marTop w:val="0"/>
      <w:marBottom w:val="0"/>
      <w:divBdr>
        <w:top w:val="none" w:sz="0" w:space="0" w:color="auto"/>
        <w:left w:val="none" w:sz="0" w:space="0" w:color="auto"/>
        <w:bottom w:val="none" w:sz="0" w:space="0" w:color="auto"/>
        <w:right w:val="none" w:sz="0" w:space="0" w:color="auto"/>
      </w:divBdr>
    </w:div>
    <w:div w:id="1850219246">
      <w:bodyDiv w:val="1"/>
      <w:marLeft w:val="0"/>
      <w:marRight w:val="0"/>
      <w:marTop w:val="0"/>
      <w:marBottom w:val="0"/>
      <w:divBdr>
        <w:top w:val="none" w:sz="0" w:space="0" w:color="auto"/>
        <w:left w:val="none" w:sz="0" w:space="0" w:color="auto"/>
        <w:bottom w:val="none" w:sz="0" w:space="0" w:color="auto"/>
        <w:right w:val="none" w:sz="0" w:space="0" w:color="auto"/>
      </w:divBdr>
    </w:div>
    <w:div w:id="2066561567">
      <w:bodyDiv w:val="1"/>
      <w:marLeft w:val="0"/>
      <w:marRight w:val="0"/>
      <w:marTop w:val="0"/>
      <w:marBottom w:val="0"/>
      <w:divBdr>
        <w:top w:val="none" w:sz="0" w:space="0" w:color="auto"/>
        <w:left w:val="none" w:sz="0" w:space="0" w:color="auto"/>
        <w:bottom w:val="none" w:sz="0" w:space="0" w:color="auto"/>
        <w:right w:val="none" w:sz="0" w:space="0" w:color="auto"/>
      </w:divBdr>
    </w:div>
    <w:div w:id="210071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mbim@imbim.uu.se?subject=e-postadress"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BC340-C488-494C-A24C-14B299A37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15</Pages>
  <Words>3624</Words>
  <Characters>20660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Emilie Søborg Agger</dc:creator>
  <cp:keywords/>
  <dc:description/>
  <cp:lastModifiedBy>Sophie Emilie Søborg Agger</cp:lastModifiedBy>
  <cp:revision>12</cp:revision>
  <cp:lastPrinted>2019-12-17T08:30:00Z</cp:lastPrinted>
  <dcterms:created xsi:type="dcterms:W3CDTF">2019-07-10T08:51:00Z</dcterms:created>
  <dcterms:modified xsi:type="dcterms:W3CDTF">2019-12-17T08:53:00Z</dcterms:modified>
</cp:coreProperties>
</file>