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B9000" w14:textId="2E6FFE88" w:rsidR="008D46BC" w:rsidRDefault="008D46BC">
      <w:pPr>
        <w:pStyle w:val="TOCHeading"/>
        <w:rPr>
          <w:rFonts w:asciiTheme="minorHAnsi" w:eastAsiaTheme="minorHAnsi" w:hAnsiTheme="minorHAnsi" w:cstheme="minorBidi"/>
          <w:b w:val="0"/>
          <w:bCs w:val="0"/>
          <w:color w:val="auto"/>
          <w:sz w:val="24"/>
          <w:szCs w:val="24"/>
        </w:rPr>
      </w:pPr>
      <w:r>
        <w:rPr>
          <w:rFonts w:asciiTheme="minorHAnsi" w:eastAsiaTheme="minorHAnsi" w:hAnsiTheme="minorHAnsi" w:cstheme="minorBidi"/>
          <w:b w:val="0"/>
          <w:bCs w:val="0"/>
          <w:color w:val="auto"/>
          <w:sz w:val="24"/>
          <w:szCs w:val="24"/>
        </w:rPr>
        <w:t xml:space="preserve"> </w:t>
      </w:r>
    </w:p>
    <w:sdt>
      <w:sdtPr>
        <w:rPr>
          <w:rFonts w:asciiTheme="minorHAnsi" w:eastAsiaTheme="minorHAnsi" w:hAnsiTheme="minorHAnsi" w:cstheme="minorBidi"/>
          <w:b w:val="0"/>
          <w:bCs w:val="0"/>
          <w:color w:val="auto"/>
          <w:sz w:val="24"/>
          <w:szCs w:val="24"/>
        </w:rPr>
        <w:id w:val="-2096924406"/>
        <w:docPartObj>
          <w:docPartGallery w:val="Table of Contents"/>
          <w:docPartUnique/>
        </w:docPartObj>
      </w:sdtPr>
      <w:sdtEndPr>
        <w:rPr>
          <w:noProof/>
        </w:rPr>
      </w:sdtEndPr>
      <w:sdtContent>
        <w:p w14:paraId="5CA9544C" w14:textId="4588546C" w:rsidR="005D7CF1" w:rsidRPr="00FA52BF" w:rsidRDefault="005D7CF1">
          <w:pPr>
            <w:pStyle w:val="TOCHeading"/>
          </w:pPr>
          <w:r w:rsidRPr="00FA52BF">
            <w:t>Table of Contents</w:t>
          </w:r>
        </w:p>
        <w:p w14:paraId="55C1405B" w14:textId="0F7B0768" w:rsidR="00A524D9" w:rsidRDefault="005D7CF1">
          <w:pPr>
            <w:pStyle w:val="TOC1"/>
            <w:rPr>
              <w:rFonts w:eastAsiaTheme="minorEastAsia" w:cstheme="minorBidi"/>
              <w:b w:val="0"/>
              <w:bCs w:val="0"/>
              <w:i w:val="0"/>
              <w:iCs w:val="0"/>
              <w:noProof/>
              <w:lang w:eastAsia="en-GB"/>
            </w:rPr>
          </w:pPr>
          <w:r w:rsidRPr="00324A67">
            <w:rPr>
              <w:sz w:val="22"/>
              <w:szCs w:val="22"/>
            </w:rPr>
            <w:fldChar w:fldCharType="begin"/>
          </w:r>
          <w:r w:rsidRPr="00FA52BF">
            <w:instrText xml:space="preserve"> TOC \o "1-3" \h \z \u </w:instrText>
          </w:r>
          <w:r w:rsidRPr="00324A67">
            <w:rPr>
              <w:sz w:val="22"/>
              <w:szCs w:val="22"/>
            </w:rPr>
            <w:fldChar w:fldCharType="separate"/>
          </w:r>
          <w:hyperlink w:anchor="_Toc55198804" w:history="1">
            <w:r w:rsidR="00A524D9" w:rsidRPr="00723903">
              <w:rPr>
                <w:rStyle w:val="Hyperlink"/>
                <w:noProof/>
              </w:rPr>
              <w:t>Abstract</w:t>
            </w:r>
            <w:r w:rsidR="00A524D9">
              <w:rPr>
                <w:noProof/>
                <w:webHidden/>
              </w:rPr>
              <w:tab/>
            </w:r>
            <w:r w:rsidR="00A524D9">
              <w:rPr>
                <w:noProof/>
                <w:webHidden/>
              </w:rPr>
              <w:fldChar w:fldCharType="begin"/>
            </w:r>
            <w:r w:rsidR="00A524D9">
              <w:rPr>
                <w:noProof/>
                <w:webHidden/>
              </w:rPr>
              <w:instrText xml:space="preserve"> PAGEREF _Toc55198804 \h </w:instrText>
            </w:r>
            <w:r w:rsidR="00A524D9">
              <w:rPr>
                <w:noProof/>
                <w:webHidden/>
              </w:rPr>
            </w:r>
            <w:r w:rsidR="00A524D9">
              <w:rPr>
                <w:noProof/>
                <w:webHidden/>
              </w:rPr>
              <w:fldChar w:fldCharType="separate"/>
            </w:r>
            <w:r w:rsidR="00A524D9">
              <w:rPr>
                <w:noProof/>
                <w:webHidden/>
              </w:rPr>
              <w:t>2</w:t>
            </w:r>
            <w:r w:rsidR="00A524D9">
              <w:rPr>
                <w:noProof/>
                <w:webHidden/>
              </w:rPr>
              <w:fldChar w:fldCharType="end"/>
            </w:r>
          </w:hyperlink>
        </w:p>
        <w:p w14:paraId="71CEB70D" w14:textId="13E8E9F6" w:rsidR="00A524D9" w:rsidRDefault="00C6162F">
          <w:pPr>
            <w:pStyle w:val="TOC1"/>
            <w:rPr>
              <w:rFonts w:eastAsiaTheme="minorEastAsia" w:cstheme="minorBidi"/>
              <w:b w:val="0"/>
              <w:bCs w:val="0"/>
              <w:i w:val="0"/>
              <w:iCs w:val="0"/>
              <w:noProof/>
              <w:lang w:eastAsia="en-GB"/>
            </w:rPr>
          </w:pPr>
          <w:hyperlink w:anchor="_Toc55198805" w:history="1">
            <w:r w:rsidR="00A524D9" w:rsidRPr="00723903">
              <w:rPr>
                <w:rStyle w:val="Hyperlink"/>
                <w:noProof/>
              </w:rPr>
              <w:t>Introduction</w:t>
            </w:r>
            <w:r w:rsidR="00A524D9">
              <w:rPr>
                <w:noProof/>
                <w:webHidden/>
              </w:rPr>
              <w:tab/>
            </w:r>
            <w:r w:rsidR="00A524D9">
              <w:rPr>
                <w:noProof/>
                <w:webHidden/>
              </w:rPr>
              <w:fldChar w:fldCharType="begin"/>
            </w:r>
            <w:r w:rsidR="00A524D9">
              <w:rPr>
                <w:noProof/>
                <w:webHidden/>
              </w:rPr>
              <w:instrText xml:space="preserve"> PAGEREF _Toc55198805 \h </w:instrText>
            </w:r>
            <w:r w:rsidR="00A524D9">
              <w:rPr>
                <w:noProof/>
                <w:webHidden/>
              </w:rPr>
            </w:r>
            <w:r w:rsidR="00A524D9">
              <w:rPr>
                <w:noProof/>
                <w:webHidden/>
              </w:rPr>
              <w:fldChar w:fldCharType="separate"/>
            </w:r>
            <w:r w:rsidR="00A524D9">
              <w:rPr>
                <w:noProof/>
                <w:webHidden/>
              </w:rPr>
              <w:t>2</w:t>
            </w:r>
            <w:r w:rsidR="00A524D9">
              <w:rPr>
                <w:noProof/>
                <w:webHidden/>
              </w:rPr>
              <w:fldChar w:fldCharType="end"/>
            </w:r>
          </w:hyperlink>
        </w:p>
        <w:p w14:paraId="22515F51" w14:textId="4CAD34C3" w:rsidR="00A524D9" w:rsidRDefault="00C6162F">
          <w:pPr>
            <w:pStyle w:val="TOC2"/>
            <w:tabs>
              <w:tab w:val="right" w:leader="dot" w:pos="9622"/>
            </w:tabs>
            <w:rPr>
              <w:rFonts w:eastAsiaTheme="minorEastAsia" w:cstheme="minorBidi"/>
              <w:b w:val="0"/>
              <w:bCs w:val="0"/>
              <w:noProof/>
              <w:sz w:val="24"/>
              <w:szCs w:val="24"/>
              <w:lang w:eastAsia="en-GB"/>
            </w:rPr>
          </w:pPr>
          <w:hyperlink w:anchor="_Toc55198806" w:history="1">
            <w:r w:rsidR="00A524D9" w:rsidRPr="00723903">
              <w:rPr>
                <w:rStyle w:val="Hyperlink"/>
                <w:noProof/>
              </w:rPr>
              <w:t>Introduction to FCR</w:t>
            </w:r>
            <w:r w:rsidR="00A524D9">
              <w:rPr>
                <w:noProof/>
                <w:webHidden/>
              </w:rPr>
              <w:tab/>
            </w:r>
            <w:r w:rsidR="00A524D9">
              <w:rPr>
                <w:noProof/>
                <w:webHidden/>
              </w:rPr>
              <w:fldChar w:fldCharType="begin"/>
            </w:r>
            <w:r w:rsidR="00A524D9">
              <w:rPr>
                <w:noProof/>
                <w:webHidden/>
              </w:rPr>
              <w:instrText xml:space="preserve"> PAGEREF _Toc55198806 \h </w:instrText>
            </w:r>
            <w:r w:rsidR="00A524D9">
              <w:rPr>
                <w:noProof/>
                <w:webHidden/>
              </w:rPr>
            </w:r>
            <w:r w:rsidR="00A524D9">
              <w:rPr>
                <w:noProof/>
                <w:webHidden/>
              </w:rPr>
              <w:fldChar w:fldCharType="separate"/>
            </w:r>
            <w:r w:rsidR="00A524D9">
              <w:rPr>
                <w:noProof/>
                <w:webHidden/>
              </w:rPr>
              <w:t>2</w:t>
            </w:r>
            <w:r w:rsidR="00A524D9">
              <w:rPr>
                <w:noProof/>
                <w:webHidden/>
              </w:rPr>
              <w:fldChar w:fldCharType="end"/>
            </w:r>
          </w:hyperlink>
        </w:p>
        <w:p w14:paraId="26C267FD" w14:textId="5009C62C" w:rsidR="00A524D9" w:rsidRDefault="00C6162F">
          <w:pPr>
            <w:pStyle w:val="TOC2"/>
            <w:tabs>
              <w:tab w:val="right" w:leader="dot" w:pos="9622"/>
            </w:tabs>
            <w:rPr>
              <w:rFonts w:eastAsiaTheme="minorEastAsia" w:cstheme="minorBidi"/>
              <w:b w:val="0"/>
              <w:bCs w:val="0"/>
              <w:noProof/>
              <w:sz w:val="24"/>
              <w:szCs w:val="24"/>
              <w:lang w:eastAsia="en-GB"/>
            </w:rPr>
          </w:pPr>
          <w:hyperlink w:anchor="_Toc55198807" w:history="1">
            <w:r w:rsidR="00A524D9" w:rsidRPr="00723903">
              <w:rPr>
                <w:rStyle w:val="Hyperlink"/>
                <w:noProof/>
              </w:rPr>
              <w:t>Introduction to Berner and gene test</w:t>
            </w:r>
            <w:r w:rsidR="00A524D9">
              <w:rPr>
                <w:noProof/>
                <w:webHidden/>
              </w:rPr>
              <w:tab/>
            </w:r>
            <w:r w:rsidR="00A524D9">
              <w:rPr>
                <w:noProof/>
                <w:webHidden/>
              </w:rPr>
              <w:fldChar w:fldCharType="begin"/>
            </w:r>
            <w:r w:rsidR="00A524D9">
              <w:rPr>
                <w:noProof/>
                <w:webHidden/>
              </w:rPr>
              <w:instrText xml:space="preserve"> PAGEREF _Toc55198807 \h </w:instrText>
            </w:r>
            <w:r w:rsidR="00A524D9">
              <w:rPr>
                <w:noProof/>
                <w:webHidden/>
              </w:rPr>
            </w:r>
            <w:r w:rsidR="00A524D9">
              <w:rPr>
                <w:noProof/>
                <w:webHidden/>
              </w:rPr>
              <w:fldChar w:fldCharType="separate"/>
            </w:r>
            <w:r w:rsidR="00A524D9">
              <w:rPr>
                <w:noProof/>
                <w:webHidden/>
              </w:rPr>
              <w:t>2</w:t>
            </w:r>
            <w:r w:rsidR="00A524D9">
              <w:rPr>
                <w:noProof/>
                <w:webHidden/>
              </w:rPr>
              <w:fldChar w:fldCharType="end"/>
            </w:r>
          </w:hyperlink>
        </w:p>
        <w:p w14:paraId="0B1C2C48" w14:textId="32E363BC" w:rsidR="00A524D9" w:rsidRDefault="00C6162F">
          <w:pPr>
            <w:pStyle w:val="TOC2"/>
            <w:tabs>
              <w:tab w:val="right" w:leader="dot" w:pos="9622"/>
            </w:tabs>
            <w:rPr>
              <w:rFonts w:eastAsiaTheme="minorEastAsia" w:cstheme="minorBidi"/>
              <w:b w:val="0"/>
              <w:bCs w:val="0"/>
              <w:noProof/>
              <w:sz w:val="24"/>
              <w:szCs w:val="24"/>
              <w:lang w:eastAsia="en-GB"/>
            </w:rPr>
          </w:pPr>
          <w:hyperlink w:anchor="_Toc55198808" w:history="1">
            <w:r w:rsidR="00A524D9" w:rsidRPr="00723903">
              <w:rPr>
                <w:rStyle w:val="Hyperlink"/>
                <w:noProof/>
              </w:rPr>
              <w:t>Introduction to methods</w:t>
            </w:r>
            <w:r w:rsidR="00A524D9">
              <w:rPr>
                <w:noProof/>
                <w:webHidden/>
              </w:rPr>
              <w:tab/>
            </w:r>
            <w:r w:rsidR="00A524D9">
              <w:rPr>
                <w:noProof/>
                <w:webHidden/>
              </w:rPr>
              <w:fldChar w:fldCharType="begin"/>
            </w:r>
            <w:r w:rsidR="00A524D9">
              <w:rPr>
                <w:noProof/>
                <w:webHidden/>
              </w:rPr>
              <w:instrText xml:space="preserve"> PAGEREF _Toc55198808 \h </w:instrText>
            </w:r>
            <w:r w:rsidR="00A524D9">
              <w:rPr>
                <w:noProof/>
                <w:webHidden/>
              </w:rPr>
            </w:r>
            <w:r w:rsidR="00A524D9">
              <w:rPr>
                <w:noProof/>
                <w:webHidden/>
              </w:rPr>
              <w:fldChar w:fldCharType="separate"/>
            </w:r>
            <w:r w:rsidR="00A524D9">
              <w:rPr>
                <w:noProof/>
                <w:webHidden/>
              </w:rPr>
              <w:t>2</w:t>
            </w:r>
            <w:r w:rsidR="00A524D9">
              <w:rPr>
                <w:noProof/>
                <w:webHidden/>
              </w:rPr>
              <w:fldChar w:fldCharType="end"/>
            </w:r>
          </w:hyperlink>
        </w:p>
        <w:p w14:paraId="52DB71B0" w14:textId="564EBB06" w:rsidR="00A524D9" w:rsidRDefault="00C6162F">
          <w:pPr>
            <w:pStyle w:val="TOC1"/>
            <w:rPr>
              <w:rFonts w:eastAsiaTheme="minorEastAsia" w:cstheme="minorBidi"/>
              <w:b w:val="0"/>
              <w:bCs w:val="0"/>
              <w:i w:val="0"/>
              <w:iCs w:val="0"/>
              <w:noProof/>
              <w:lang w:eastAsia="en-GB"/>
            </w:rPr>
          </w:pPr>
          <w:hyperlink w:anchor="_Toc55198809" w:history="1">
            <w:r w:rsidR="00A524D9" w:rsidRPr="00723903">
              <w:rPr>
                <w:rStyle w:val="Hyperlink"/>
                <w:noProof/>
              </w:rPr>
              <w:t>Results</w:t>
            </w:r>
            <w:r w:rsidR="00A524D9">
              <w:rPr>
                <w:noProof/>
                <w:webHidden/>
              </w:rPr>
              <w:tab/>
            </w:r>
            <w:r w:rsidR="00A524D9">
              <w:rPr>
                <w:noProof/>
                <w:webHidden/>
              </w:rPr>
              <w:fldChar w:fldCharType="begin"/>
            </w:r>
            <w:r w:rsidR="00A524D9">
              <w:rPr>
                <w:noProof/>
                <w:webHidden/>
              </w:rPr>
              <w:instrText xml:space="preserve"> PAGEREF _Toc55198809 \h </w:instrText>
            </w:r>
            <w:r w:rsidR="00A524D9">
              <w:rPr>
                <w:noProof/>
                <w:webHidden/>
              </w:rPr>
            </w:r>
            <w:r w:rsidR="00A524D9">
              <w:rPr>
                <w:noProof/>
                <w:webHidden/>
              </w:rPr>
              <w:fldChar w:fldCharType="separate"/>
            </w:r>
            <w:r w:rsidR="00A524D9">
              <w:rPr>
                <w:noProof/>
                <w:webHidden/>
              </w:rPr>
              <w:t>3</w:t>
            </w:r>
            <w:r w:rsidR="00A524D9">
              <w:rPr>
                <w:noProof/>
                <w:webHidden/>
              </w:rPr>
              <w:fldChar w:fldCharType="end"/>
            </w:r>
          </w:hyperlink>
        </w:p>
        <w:p w14:paraId="47A55B3B" w14:textId="6F2307E9" w:rsidR="00A524D9" w:rsidRDefault="00C6162F">
          <w:pPr>
            <w:pStyle w:val="TOC2"/>
            <w:tabs>
              <w:tab w:val="right" w:leader="dot" w:pos="9622"/>
            </w:tabs>
            <w:rPr>
              <w:rFonts w:eastAsiaTheme="minorEastAsia" w:cstheme="minorBidi"/>
              <w:b w:val="0"/>
              <w:bCs w:val="0"/>
              <w:noProof/>
              <w:sz w:val="24"/>
              <w:szCs w:val="24"/>
              <w:lang w:eastAsia="en-GB"/>
            </w:rPr>
          </w:pPr>
          <w:hyperlink w:anchor="_Toc55198810" w:history="1">
            <w:r w:rsidR="00A524D9" w:rsidRPr="00723903">
              <w:rPr>
                <w:rStyle w:val="Hyperlink"/>
                <w:noProof/>
              </w:rPr>
              <w:t>Annotation</w:t>
            </w:r>
            <w:r w:rsidR="00A524D9">
              <w:rPr>
                <w:noProof/>
                <w:webHidden/>
              </w:rPr>
              <w:tab/>
            </w:r>
            <w:r w:rsidR="00A524D9">
              <w:rPr>
                <w:noProof/>
                <w:webHidden/>
              </w:rPr>
              <w:fldChar w:fldCharType="begin"/>
            </w:r>
            <w:r w:rsidR="00A524D9">
              <w:rPr>
                <w:noProof/>
                <w:webHidden/>
              </w:rPr>
              <w:instrText xml:space="preserve"> PAGEREF _Toc55198810 \h </w:instrText>
            </w:r>
            <w:r w:rsidR="00A524D9">
              <w:rPr>
                <w:noProof/>
                <w:webHidden/>
              </w:rPr>
            </w:r>
            <w:r w:rsidR="00A524D9">
              <w:rPr>
                <w:noProof/>
                <w:webHidden/>
              </w:rPr>
              <w:fldChar w:fldCharType="separate"/>
            </w:r>
            <w:r w:rsidR="00A524D9">
              <w:rPr>
                <w:noProof/>
                <w:webHidden/>
              </w:rPr>
              <w:t>3</w:t>
            </w:r>
            <w:r w:rsidR="00A524D9">
              <w:rPr>
                <w:noProof/>
                <w:webHidden/>
              </w:rPr>
              <w:fldChar w:fldCharType="end"/>
            </w:r>
          </w:hyperlink>
        </w:p>
        <w:p w14:paraId="2DA9CEA9" w14:textId="1601799F" w:rsidR="00A524D9" w:rsidRDefault="00C6162F">
          <w:pPr>
            <w:pStyle w:val="TOC2"/>
            <w:tabs>
              <w:tab w:val="right" w:leader="dot" w:pos="9622"/>
            </w:tabs>
            <w:rPr>
              <w:rFonts w:eastAsiaTheme="minorEastAsia" w:cstheme="minorBidi"/>
              <w:b w:val="0"/>
              <w:bCs w:val="0"/>
              <w:noProof/>
              <w:sz w:val="24"/>
              <w:szCs w:val="24"/>
              <w:lang w:eastAsia="en-GB"/>
            </w:rPr>
          </w:pPr>
          <w:hyperlink w:anchor="_Toc55198811" w:history="1">
            <w:r w:rsidR="00A524D9" w:rsidRPr="00723903">
              <w:rPr>
                <w:rStyle w:val="Hyperlink"/>
                <w:noProof/>
              </w:rPr>
              <w:t>Candidate genes</w:t>
            </w:r>
            <w:r w:rsidR="00A524D9">
              <w:rPr>
                <w:noProof/>
                <w:webHidden/>
              </w:rPr>
              <w:tab/>
            </w:r>
            <w:r w:rsidR="00A524D9">
              <w:rPr>
                <w:noProof/>
                <w:webHidden/>
              </w:rPr>
              <w:fldChar w:fldCharType="begin"/>
            </w:r>
            <w:r w:rsidR="00A524D9">
              <w:rPr>
                <w:noProof/>
                <w:webHidden/>
              </w:rPr>
              <w:instrText xml:space="preserve"> PAGEREF _Toc55198811 \h </w:instrText>
            </w:r>
            <w:r w:rsidR="00A524D9">
              <w:rPr>
                <w:noProof/>
                <w:webHidden/>
              </w:rPr>
            </w:r>
            <w:r w:rsidR="00A524D9">
              <w:rPr>
                <w:noProof/>
                <w:webHidden/>
              </w:rPr>
              <w:fldChar w:fldCharType="separate"/>
            </w:r>
            <w:r w:rsidR="00A524D9">
              <w:rPr>
                <w:noProof/>
                <w:webHidden/>
              </w:rPr>
              <w:t>3</w:t>
            </w:r>
            <w:r w:rsidR="00A524D9">
              <w:rPr>
                <w:noProof/>
                <w:webHidden/>
              </w:rPr>
              <w:fldChar w:fldCharType="end"/>
            </w:r>
          </w:hyperlink>
        </w:p>
        <w:p w14:paraId="6669F645" w14:textId="7F0E2BD1" w:rsidR="00A524D9" w:rsidRDefault="00C6162F">
          <w:pPr>
            <w:pStyle w:val="TOC3"/>
            <w:tabs>
              <w:tab w:val="right" w:leader="dot" w:pos="9622"/>
            </w:tabs>
            <w:rPr>
              <w:rFonts w:eastAsiaTheme="minorEastAsia" w:cstheme="minorBidi"/>
              <w:noProof/>
              <w:sz w:val="24"/>
              <w:szCs w:val="24"/>
              <w:lang w:eastAsia="en-GB"/>
            </w:rPr>
          </w:pPr>
          <w:hyperlink w:anchor="_Toc55198812" w:history="1">
            <w:r w:rsidR="00A524D9" w:rsidRPr="00723903">
              <w:rPr>
                <w:rStyle w:val="Hyperlink"/>
                <w:noProof/>
              </w:rPr>
              <w:t>Chronic Myeloid Monocytic Leukemia</w:t>
            </w:r>
            <w:r w:rsidR="00A524D9">
              <w:rPr>
                <w:noProof/>
                <w:webHidden/>
              </w:rPr>
              <w:tab/>
            </w:r>
            <w:r w:rsidR="00A524D9">
              <w:rPr>
                <w:noProof/>
                <w:webHidden/>
              </w:rPr>
              <w:fldChar w:fldCharType="begin"/>
            </w:r>
            <w:r w:rsidR="00A524D9">
              <w:rPr>
                <w:noProof/>
                <w:webHidden/>
              </w:rPr>
              <w:instrText xml:space="preserve"> PAGEREF _Toc55198812 \h </w:instrText>
            </w:r>
            <w:r w:rsidR="00A524D9">
              <w:rPr>
                <w:noProof/>
                <w:webHidden/>
              </w:rPr>
            </w:r>
            <w:r w:rsidR="00A524D9">
              <w:rPr>
                <w:noProof/>
                <w:webHidden/>
              </w:rPr>
              <w:fldChar w:fldCharType="separate"/>
            </w:r>
            <w:r w:rsidR="00A524D9">
              <w:rPr>
                <w:noProof/>
                <w:webHidden/>
              </w:rPr>
              <w:t>3</w:t>
            </w:r>
            <w:r w:rsidR="00A524D9">
              <w:rPr>
                <w:noProof/>
                <w:webHidden/>
              </w:rPr>
              <w:fldChar w:fldCharType="end"/>
            </w:r>
          </w:hyperlink>
        </w:p>
        <w:p w14:paraId="0A199CD9" w14:textId="344AEB37" w:rsidR="00A524D9" w:rsidRDefault="00C6162F">
          <w:pPr>
            <w:pStyle w:val="TOC3"/>
            <w:tabs>
              <w:tab w:val="right" w:leader="dot" w:pos="9622"/>
            </w:tabs>
            <w:rPr>
              <w:rFonts w:eastAsiaTheme="minorEastAsia" w:cstheme="minorBidi"/>
              <w:noProof/>
              <w:sz w:val="24"/>
              <w:szCs w:val="24"/>
              <w:lang w:eastAsia="en-GB"/>
            </w:rPr>
          </w:pPr>
          <w:hyperlink w:anchor="_Toc55198813" w:history="1">
            <w:r w:rsidR="00A524D9" w:rsidRPr="00723903">
              <w:rPr>
                <w:rStyle w:val="Hyperlink"/>
                <w:noProof/>
              </w:rPr>
              <w:t>Histiocytic disease</w:t>
            </w:r>
            <w:r w:rsidR="00A524D9">
              <w:rPr>
                <w:noProof/>
                <w:webHidden/>
              </w:rPr>
              <w:tab/>
            </w:r>
            <w:r w:rsidR="00A524D9">
              <w:rPr>
                <w:noProof/>
                <w:webHidden/>
              </w:rPr>
              <w:fldChar w:fldCharType="begin"/>
            </w:r>
            <w:r w:rsidR="00A524D9">
              <w:rPr>
                <w:noProof/>
                <w:webHidden/>
              </w:rPr>
              <w:instrText xml:space="preserve"> PAGEREF _Toc55198813 \h </w:instrText>
            </w:r>
            <w:r w:rsidR="00A524D9">
              <w:rPr>
                <w:noProof/>
                <w:webHidden/>
              </w:rPr>
            </w:r>
            <w:r w:rsidR="00A524D9">
              <w:rPr>
                <w:noProof/>
                <w:webHidden/>
              </w:rPr>
              <w:fldChar w:fldCharType="separate"/>
            </w:r>
            <w:r w:rsidR="00A524D9">
              <w:rPr>
                <w:noProof/>
                <w:webHidden/>
              </w:rPr>
              <w:t>3</w:t>
            </w:r>
            <w:r w:rsidR="00A524D9">
              <w:rPr>
                <w:noProof/>
                <w:webHidden/>
              </w:rPr>
              <w:fldChar w:fldCharType="end"/>
            </w:r>
          </w:hyperlink>
        </w:p>
        <w:p w14:paraId="13A2D3E7" w14:textId="4218B8F7" w:rsidR="00A524D9" w:rsidRDefault="00C6162F">
          <w:pPr>
            <w:pStyle w:val="TOC3"/>
            <w:tabs>
              <w:tab w:val="right" w:leader="dot" w:pos="9622"/>
            </w:tabs>
            <w:rPr>
              <w:rFonts w:eastAsiaTheme="minorEastAsia" w:cstheme="minorBidi"/>
              <w:noProof/>
              <w:sz w:val="24"/>
              <w:szCs w:val="24"/>
              <w:lang w:eastAsia="en-GB"/>
            </w:rPr>
          </w:pPr>
          <w:hyperlink w:anchor="_Toc55198814" w:history="1">
            <w:r w:rsidR="00A524D9" w:rsidRPr="00723903">
              <w:rPr>
                <w:rStyle w:val="Hyperlink"/>
                <w:noProof/>
              </w:rPr>
              <w:t>20 most germline mutated genes in cancer</w:t>
            </w:r>
            <w:r w:rsidR="00A524D9">
              <w:rPr>
                <w:noProof/>
                <w:webHidden/>
              </w:rPr>
              <w:tab/>
            </w:r>
            <w:r w:rsidR="00A524D9">
              <w:rPr>
                <w:noProof/>
                <w:webHidden/>
              </w:rPr>
              <w:fldChar w:fldCharType="begin"/>
            </w:r>
            <w:r w:rsidR="00A524D9">
              <w:rPr>
                <w:noProof/>
                <w:webHidden/>
              </w:rPr>
              <w:instrText xml:space="preserve"> PAGEREF _Toc55198814 \h </w:instrText>
            </w:r>
            <w:r w:rsidR="00A524D9">
              <w:rPr>
                <w:noProof/>
                <w:webHidden/>
              </w:rPr>
            </w:r>
            <w:r w:rsidR="00A524D9">
              <w:rPr>
                <w:noProof/>
                <w:webHidden/>
              </w:rPr>
              <w:fldChar w:fldCharType="separate"/>
            </w:r>
            <w:r w:rsidR="00A524D9">
              <w:rPr>
                <w:noProof/>
                <w:webHidden/>
              </w:rPr>
              <w:t>3</w:t>
            </w:r>
            <w:r w:rsidR="00A524D9">
              <w:rPr>
                <w:noProof/>
                <w:webHidden/>
              </w:rPr>
              <w:fldChar w:fldCharType="end"/>
            </w:r>
          </w:hyperlink>
        </w:p>
        <w:p w14:paraId="68A7F8B1" w14:textId="59FD50B3" w:rsidR="00A524D9" w:rsidRDefault="00C6162F">
          <w:pPr>
            <w:pStyle w:val="TOC3"/>
            <w:tabs>
              <w:tab w:val="right" w:leader="dot" w:pos="9622"/>
            </w:tabs>
            <w:rPr>
              <w:rFonts w:eastAsiaTheme="minorEastAsia" w:cstheme="minorBidi"/>
              <w:noProof/>
              <w:sz w:val="24"/>
              <w:szCs w:val="24"/>
              <w:lang w:eastAsia="en-GB"/>
            </w:rPr>
          </w:pPr>
          <w:hyperlink w:anchor="_Toc55198815" w:history="1">
            <w:r w:rsidR="00A524D9" w:rsidRPr="00723903">
              <w:rPr>
                <w:rStyle w:val="Hyperlink"/>
                <w:noProof/>
              </w:rPr>
              <w:t>Renal Dysplasia</w:t>
            </w:r>
            <w:r w:rsidR="00A524D9">
              <w:rPr>
                <w:noProof/>
                <w:webHidden/>
              </w:rPr>
              <w:tab/>
            </w:r>
            <w:r w:rsidR="00A524D9">
              <w:rPr>
                <w:noProof/>
                <w:webHidden/>
              </w:rPr>
              <w:fldChar w:fldCharType="begin"/>
            </w:r>
            <w:r w:rsidR="00A524D9">
              <w:rPr>
                <w:noProof/>
                <w:webHidden/>
              </w:rPr>
              <w:instrText xml:space="preserve"> PAGEREF _Toc55198815 \h </w:instrText>
            </w:r>
            <w:r w:rsidR="00A524D9">
              <w:rPr>
                <w:noProof/>
                <w:webHidden/>
              </w:rPr>
            </w:r>
            <w:r w:rsidR="00A524D9">
              <w:rPr>
                <w:noProof/>
                <w:webHidden/>
              </w:rPr>
              <w:fldChar w:fldCharType="separate"/>
            </w:r>
            <w:r w:rsidR="00A524D9">
              <w:rPr>
                <w:noProof/>
                <w:webHidden/>
              </w:rPr>
              <w:t>4</w:t>
            </w:r>
            <w:r w:rsidR="00A524D9">
              <w:rPr>
                <w:noProof/>
                <w:webHidden/>
              </w:rPr>
              <w:fldChar w:fldCharType="end"/>
            </w:r>
          </w:hyperlink>
        </w:p>
        <w:p w14:paraId="0EFC8BD9" w14:textId="3B4643EE" w:rsidR="00A524D9" w:rsidRDefault="00C6162F">
          <w:pPr>
            <w:pStyle w:val="TOC3"/>
            <w:tabs>
              <w:tab w:val="right" w:leader="dot" w:pos="9622"/>
            </w:tabs>
            <w:rPr>
              <w:rFonts w:eastAsiaTheme="minorEastAsia" w:cstheme="minorBidi"/>
              <w:noProof/>
              <w:sz w:val="24"/>
              <w:szCs w:val="24"/>
              <w:lang w:eastAsia="en-GB"/>
            </w:rPr>
          </w:pPr>
          <w:hyperlink w:anchor="_Toc55198816" w:history="1">
            <w:r w:rsidR="00A524D9" w:rsidRPr="00723903">
              <w:rPr>
                <w:rStyle w:val="Hyperlink"/>
                <w:noProof/>
              </w:rPr>
              <w:t>Patella luxation</w:t>
            </w:r>
            <w:r w:rsidR="00A524D9">
              <w:rPr>
                <w:noProof/>
                <w:webHidden/>
              </w:rPr>
              <w:tab/>
            </w:r>
            <w:r w:rsidR="00A524D9">
              <w:rPr>
                <w:noProof/>
                <w:webHidden/>
              </w:rPr>
              <w:fldChar w:fldCharType="begin"/>
            </w:r>
            <w:r w:rsidR="00A524D9">
              <w:rPr>
                <w:noProof/>
                <w:webHidden/>
              </w:rPr>
              <w:instrText xml:space="preserve"> PAGEREF _Toc55198816 \h </w:instrText>
            </w:r>
            <w:r w:rsidR="00A524D9">
              <w:rPr>
                <w:noProof/>
                <w:webHidden/>
              </w:rPr>
            </w:r>
            <w:r w:rsidR="00A524D9">
              <w:rPr>
                <w:noProof/>
                <w:webHidden/>
              </w:rPr>
              <w:fldChar w:fldCharType="separate"/>
            </w:r>
            <w:r w:rsidR="00A524D9">
              <w:rPr>
                <w:noProof/>
                <w:webHidden/>
              </w:rPr>
              <w:t>4</w:t>
            </w:r>
            <w:r w:rsidR="00A524D9">
              <w:rPr>
                <w:noProof/>
                <w:webHidden/>
              </w:rPr>
              <w:fldChar w:fldCharType="end"/>
            </w:r>
          </w:hyperlink>
        </w:p>
        <w:p w14:paraId="098DCCBE" w14:textId="0C7494A0" w:rsidR="00A524D9" w:rsidRDefault="00C6162F">
          <w:pPr>
            <w:pStyle w:val="TOC3"/>
            <w:tabs>
              <w:tab w:val="right" w:leader="dot" w:pos="9622"/>
            </w:tabs>
            <w:rPr>
              <w:rFonts w:eastAsiaTheme="minorEastAsia" w:cstheme="minorBidi"/>
              <w:noProof/>
              <w:sz w:val="24"/>
              <w:szCs w:val="24"/>
              <w:lang w:eastAsia="en-GB"/>
            </w:rPr>
          </w:pPr>
          <w:hyperlink w:anchor="_Toc55198817" w:history="1">
            <w:r w:rsidR="00A524D9" w:rsidRPr="00723903">
              <w:rPr>
                <w:rStyle w:val="Hyperlink"/>
                <w:noProof/>
              </w:rPr>
              <w:t>20 most somatic mutated genes in cancer</w:t>
            </w:r>
            <w:r w:rsidR="00A524D9">
              <w:rPr>
                <w:noProof/>
                <w:webHidden/>
              </w:rPr>
              <w:tab/>
            </w:r>
            <w:r w:rsidR="00A524D9">
              <w:rPr>
                <w:noProof/>
                <w:webHidden/>
              </w:rPr>
              <w:fldChar w:fldCharType="begin"/>
            </w:r>
            <w:r w:rsidR="00A524D9">
              <w:rPr>
                <w:noProof/>
                <w:webHidden/>
              </w:rPr>
              <w:instrText xml:space="preserve"> PAGEREF _Toc55198817 \h </w:instrText>
            </w:r>
            <w:r w:rsidR="00A524D9">
              <w:rPr>
                <w:noProof/>
                <w:webHidden/>
              </w:rPr>
            </w:r>
            <w:r w:rsidR="00A524D9">
              <w:rPr>
                <w:noProof/>
                <w:webHidden/>
              </w:rPr>
              <w:fldChar w:fldCharType="separate"/>
            </w:r>
            <w:r w:rsidR="00A524D9">
              <w:rPr>
                <w:noProof/>
                <w:webHidden/>
              </w:rPr>
              <w:t>4</w:t>
            </w:r>
            <w:r w:rsidR="00A524D9">
              <w:rPr>
                <w:noProof/>
                <w:webHidden/>
              </w:rPr>
              <w:fldChar w:fldCharType="end"/>
            </w:r>
          </w:hyperlink>
        </w:p>
        <w:p w14:paraId="1FF43E63" w14:textId="2547EA81" w:rsidR="00A524D9" w:rsidRDefault="00C6162F">
          <w:pPr>
            <w:pStyle w:val="TOC2"/>
            <w:tabs>
              <w:tab w:val="right" w:leader="dot" w:pos="9622"/>
            </w:tabs>
            <w:rPr>
              <w:rFonts w:eastAsiaTheme="minorEastAsia" w:cstheme="minorBidi"/>
              <w:b w:val="0"/>
              <w:bCs w:val="0"/>
              <w:noProof/>
              <w:sz w:val="24"/>
              <w:szCs w:val="24"/>
              <w:lang w:eastAsia="en-GB"/>
            </w:rPr>
          </w:pPr>
          <w:hyperlink w:anchor="_Toc55198818" w:history="1">
            <w:r w:rsidR="00A524D9" w:rsidRPr="00723903">
              <w:rPr>
                <w:rStyle w:val="Hyperlink"/>
                <w:noProof/>
              </w:rPr>
              <w:t>Fixation index</w:t>
            </w:r>
            <w:r w:rsidR="00A524D9">
              <w:rPr>
                <w:noProof/>
                <w:webHidden/>
              </w:rPr>
              <w:tab/>
            </w:r>
            <w:r w:rsidR="00A524D9">
              <w:rPr>
                <w:noProof/>
                <w:webHidden/>
              </w:rPr>
              <w:fldChar w:fldCharType="begin"/>
            </w:r>
            <w:r w:rsidR="00A524D9">
              <w:rPr>
                <w:noProof/>
                <w:webHidden/>
              </w:rPr>
              <w:instrText xml:space="preserve"> PAGEREF _Toc55198818 \h </w:instrText>
            </w:r>
            <w:r w:rsidR="00A524D9">
              <w:rPr>
                <w:noProof/>
                <w:webHidden/>
              </w:rPr>
            </w:r>
            <w:r w:rsidR="00A524D9">
              <w:rPr>
                <w:noProof/>
                <w:webHidden/>
              </w:rPr>
              <w:fldChar w:fldCharType="separate"/>
            </w:r>
            <w:r w:rsidR="00A524D9">
              <w:rPr>
                <w:noProof/>
                <w:webHidden/>
              </w:rPr>
              <w:t>4</w:t>
            </w:r>
            <w:r w:rsidR="00A524D9">
              <w:rPr>
                <w:noProof/>
                <w:webHidden/>
              </w:rPr>
              <w:fldChar w:fldCharType="end"/>
            </w:r>
          </w:hyperlink>
        </w:p>
        <w:p w14:paraId="780A19A1" w14:textId="79090343" w:rsidR="00A524D9" w:rsidRDefault="00C6162F">
          <w:pPr>
            <w:pStyle w:val="TOC2"/>
            <w:tabs>
              <w:tab w:val="right" w:leader="dot" w:pos="9622"/>
            </w:tabs>
            <w:rPr>
              <w:rFonts w:eastAsiaTheme="minorEastAsia" w:cstheme="minorBidi"/>
              <w:b w:val="0"/>
              <w:bCs w:val="0"/>
              <w:noProof/>
              <w:sz w:val="24"/>
              <w:szCs w:val="24"/>
              <w:lang w:eastAsia="en-GB"/>
            </w:rPr>
          </w:pPr>
          <w:hyperlink w:anchor="_Toc55198819" w:history="1">
            <w:r w:rsidR="00A524D9" w:rsidRPr="00723903">
              <w:rPr>
                <w:rStyle w:val="Hyperlink"/>
                <w:noProof/>
              </w:rPr>
              <w:t>Pathway analysis</w:t>
            </w:r>
            <w:r w:rsidR="00A524D9">
              <w:rPr>
                <w:noProof/>
                <w:webHidden/>
              </w:rPr>
              <w:tab/>
            </w:r>
            <w:r w:rsidR="00A524D9">
              <w:rPr>
                <w:noProof/>
                <w:webHidden/>
              </w:rPr>
              <w:fldChar w:fldCharType="begin"/>
            </w:r>
            <w:r w:rsidR="00A524D9">
              <w:rPr>
                <w:noProof/>
                <w:webHidden/>
              </w:rPr>
              <w:instrText xml:space="preserve"> PAGEREF _Toc55198819 \h </w:instrText>
            </w:r>
            <w:r w:rsidR="00A524D9">
              <w:rPr>
                <w:noProof/>
                <w:webHidden/>
              </w:rPr>
            </w:r>
            <w:r w:rsidR="00A524D9">
              <w:rPr>
                <w:noProof/>
                <w:webHidden/>
              </w:rPr>
              <w:fldChar w:fldCharType="separate"/>
            </w:r>
            <w:r w:rsidR="00A524D9">
              <w:rPr>
                <w:noProof/>
                <w:webHidden/>
              </w:rPr>
              <w:t>5</w:t>
            </w:r>
            <w:r w:rsidR="00A524D9">
              <w:rPr>
                <w:noProof/>
                <w:webHidden/>
              </w:rPr>
              <w:fldChar w:fldCharType="end"/>
            </w:r>
          </w:hyperlink>
        </w:p>
        <w:p w14:paraId="36862223" w14:textId="6B9A0E4B" w:rsidR="00A524D9" w:rsidRDefault="00C6162F">
          <w:pPr>
            <w:pStyle w:val="TOC1"/>
            <w:rPr>
              <w:rFonts w:eastAsiaTheme="minorEastAsia" w:cstheme="minorBidi"/>
              <w:b w:val="0"/>
              <w:bCs w:val="0"/>
              <w:i w:val="0"/>
              <w:iCs w:val="0"/>
              <w:noProof/>
              <w:lang w:eastAsia="en-GB"/>
            </w:rPr>
          </w:pPr>
          <w:hyperlink w:anchor="_Toc55198820" w:history="1">
            <w:r w:rsidR="00A524D9" w:rsidRPr="00723903">
              <w:rPr>
                <w:rStyle w:val="Hyperlink"/>
                <w:noProof/>
              </w:rPr>
              <w:t>Conclusion</w:t>
            </w:r>
            <w:r w:rsidR="00A524D9">
              <w:rPr>
                <w:noProof/>
                <w:webHidden/>
              </w:rPr>
              <w:tab/>
            </w:r>
            <w:r w:rsidR="00A524D9">
              <w:rPr>
                <w:noProof/>
                <w:webHidden/>
              </w:rPr>
              <w:fldChar w:fldCharType="begin"/>
            </w:r>
            <w:r w:rsidR="00A524D9">
              <w:rPr>
                <w:noProof/>
                <w:webHidden/>
              </w:rPr>
              <w:instrText xml:space="preserve"> PAGEREF _Toc55198820 \h </w:instrText>
            </w:r>
            <w:r w:rsidR="00A524D9">
              <w:rPr>
                <w:noProof/>
                <w:webHidden/>
              </w:rPr>
            </w:r>
            <w:r w:rsidR="00A524D9">
              <w:rPr>
                <w:noProof/>
                <w:webHidden/>
              </w:rPr>
              <w:fldChar w:fldCharType="separate"/>
            </w:r>
            <w:r w:rsidR="00A524D9">
              <w:rPr>
                <w:noProof/>
                <w:webHidden/>
              </w:rPr>
              <w:t>5</w:t>
            </w:r>
            <w:r w:rsidR="00A524D9">
              <w:rPr>
                <w:noProof/>
                <w:webHidden/>
              </w:rPr>
              <w:fldChar w:fldCharType="end"/>
            </w:r>
          </w:hyperlink>
        </w:p>
        <w:p w14:paraId="52D85AE0" w14:textId="318D0B49" w:rsidR="00A524D9" w:rsidRDefault="00C6162F">
          <w:pPr>
            <w:pStyle w:val="TOC1"/>
            <w:rPr>
              <w:rFonts w:eastAsiaTheme="minorEastAsia" w:cstheme="minorBidi"/>
              <w:b w:val="0"/>
              <w:bCs w:val="0"/>
              <w:i w:val="0"/>
              <w:iCs w:val="0"/>
              <w:noProof/>
              <w:lang w:eastAsia="en-GB"/>
            </w:rPr>
          </w:pPr>
          <w:hyperlink w:anchor="_Toc55198821" w:history="1">
            <w:r w:rsidR="00A524D9" w:rsidRPr="00723903">
              <w:rPr>
                <w:rStyle w:val="Hyperlink"/>
                <w:noProof/>
              </w:rPr>
              <w:t>Methods</w:t>
            </w:r>
            <w:r w:rsidR="00A524D9">
              <w:rPr>
                <w:noProof/>
                <w:webHidden/>
              </w:rPr>
              <w:tab/>
            </w:r>
            <w:r w:rsidR="00A524D9">
              <w:rPr>
                <w:noProof/>
                <w:webHidden/>
              </w:rPr>
              <w:fldChar w:fldCharType="begin"/>
            </w:r>
            <w:r w:rsidR="00A524D9">
              <w:rPr>
                <w:noProof/>
                <w:webHidden/>
              </w:rPr>
              <w:instrText xml:space="preserve"> PAGEREF _Toc55198821 \h </w:instrText>
            </w:r>
            <w:r w:rsidR="00A524D9">
              <w:rPr>
                <w:noProof/>
                <w:webHidden/>
              </w:rPr>
            </w:r>
            <w:r w:rsidR="00A524D9">
              <w:rPr>
                <w:noProof/>
                <w:webHidden/>
              </w:rPr>
              <w:fldChar w:fldCharType="separate"/>
            </w:r>
            <w:r w:rsidR="00A524D9">
              <w:rPr>
                <w:noProof/>
                <w:webHidden/>
              </w:rPr>
              <w:t>5</w:t>
            </w:r>
            <w:r w:rsidR="00A524D9">
              <w:rPr>
                <w:noProof/>
                <w:webHidden/>
              </w:rPr>
              <w:fldChar w:fldCharType="end"/>
            </w:r>
          </w:hyperlink>
        </w:p>
        <w:p w14:paraId="51232C20" w14:textId="234BFBDB" w:rsidR="00A524D9" w:rsidRDefault="00C6162F">
          <w:pPr>
            <w:pStyle w:val="TOC2"/>
            <w:tabs>
              <w:tab w:val="right" w:leader="dot" w:pos="9622"/>
            </w:tabs>
            <w:rPr>
              <w:rFonts w:eastAsiaTheme="minorEastAsia" w:cstheme="minorBidi"/>
              <w:b w:val="0"/>
              <w:bCs w:val="0"/>
              <w:noProof/>
              <w:sz w:val="24"/>
              <w:szCs w:val="24"/>
              <w:lang w:eastAsia="en-GB"/>
            </w:rPr>
          </w:pPr>
          <w:hyperlink w:anchor="_Toc55198822" w:history="1">
            <w:r w:rsidR="00A524D9" w:rsidRPr="00723903">
              <w:rPr>
                <w:rStyle w:val="Hyperlink"/>
                <w:noProof/>
              </w:rPr>
              <w:t>Sample collection</w:t>
            </w:r>
            <w:r w:rsidR="00A524D9">
              <w:rPr>
                <w:noProof/>
                <w:webHidden/>
              </w:rPr>
              <w:tab/>
            </w:r>
            <w:r w:rsidR="00A524D9">
              <w:rPr>
                <w:noProof/>
                <w:webHidden/>
              </w:rPr>
              <w:fldChar w:fldCharType="begin"/>
            </w:r>
            <w:r w:rsidR="00A524D9">
              <w:rPr>
                <w:noProof/>
                <w:webHidden/>
              </w:rPr>
              <w:instrText xml:space="preserve"> PAGEREF _Toc55198822 \h </w:instrText>
            </w:r>
            <w:r w:rsidR="00A524D9">
              <w:rPr>
                <w:noProof/>
                <w:webHidden/>
              </w:rPr>
            </w:r>
            <w:r w:rsidR="00A524D9">
              <w:rPr>
                <w:noProof/>
                <w:webHidden/>
              </w:rPr>
              <w:fldChar w:fldCharType="separate"/>
            </w:r>
            <w:r w:rsidR="00A524D9">
              <w:rPr>
                <w:noProof/>
                <w:webHidden/>
              </w:rPr>
              <w:t>5</w:t>
            </w:r>
            <w:r w:rsidR="00A524D9">
              <w:rPr>
                <w:noProof/>
                <w:webHidden/>
              </w:rPr>
              <w:fldChar w:fldCharType="end"/>
            </w:r>
          </w:hyperlink>
        </w:p>
        <w:p w14:paraId="4D609EEA" w14:textId="1942E2DF" w:rsidR="00A524D9" w:rsidRDefault="00C6162F">
          <w:pPr>
            <w:pStyle w:val="TOC2"/>
            <w:tabs>
              <w:tab w:val="right" w:leader="dot" w:pos="9622"/>
            </w:tabs>
            <w:rPr>
              <w:rFonts w:eastAsiaTheme="minorEastAsia" w:cstheme="minorBidi"/>
              <w:b w:val="0"/>
              <w:bCs w:val="0"/>
              <w:noProof/>
              <w:sz w:val="24"/>
              <w:szCs w:val="24"/>
              <w:lang w:eastAsia="en-GB"/>
            </w:rPr>
          </w:pPr>
          <w:hyperlink w:anchor="_Toc55198823" w:history="1">
            <w:r w:rsidR="00A524D9" w:rsidRPr="00723903">
              <w:rPr>
                <w:rStyle w:val="Hyperlink"/>
                <w:noProof/>
              </w:rPr>
              <w:t>Library construction and sequencing</w:t>
            </w:r>
            <w:r w:rsidR="00A524D9">
              <w:rPr>
                <w:noProof/>
                <w:webHidden/>
              </w:rPr>
              <w:tab/>
            </w:r>
            <w:r w:rsidR="00A524D9">
              <w:rPr>
                <w:noProof/>
                <w:webHidden/>
              </w:rPr>
              <w:fldChar w:fldCharType="begin"/>
            </w:r>
            <w:r w:rsidR="00A524D9">
              <w:rPr>
                <w:noProof/>
                <w:webHidden/>
              </w:rPr>
              <w:instrText xml:space="preserve"> PAGEREF _Toc55198823 \h </w:instrText>
            </w:r>
            <w:r w:rsidR="00A524D9">
              <w:rPr>
                <w:noProof/>
                <w:webHidden/>
              </w:rPr>
            </w:r>
            <w:r w:rsidR="00A524D9">
              <w:rPr>
                <w:noProof/>
                <w:webHidden/>
              </w:rPr>
              <w:fldChar w:fldCharType="separate"/>
            </w:r>
            <w:r w:rsidR="00A524D9">
              <w:rPr>
                <w:noProof/>
                <w:webHidden/>
              </w:rPr>
              <w:t>5</w:t>
            </w:r>
            <w:r w:rsidR="00A524D9">
              <w:rPr>
                <w:noProof/>
                <w:webHidden/>
              </w:rPr>
              <w:fldChar w:fldCharType="end"/>
            </w:r>
          </w:hyperlink>
        </w:p>
        <w:p w14:paraId="0EBD684D" w14:textId="022E4712" w:rsidR="00A524D9" w:rsidRDefault="00C6162F">
          <w:pPr>
            <w:pStyle w:val="TOC2"/>
            <w:tabs>
              <w:tab w:val="right" w:leader="dot" w:pos="9622"/>
            </w:tabs>
            <w:rPr>
              <w:rFonts w:eastAsiaTheme="minorEastAsia" w:cstheme="minorBidi"/>
              <w:b w:val="0"/>
              <w:bCs w:val="0"/>
              <w:noProof/>
              <w:sz w:val="24"/>
              <w:szCs w:val="24"/>
              <w:lang w:eastAsia="en-GB"/>
            </w:rPr>
          </w:pPr>
          <w:hyperlink w:anchor="_Toc55198824" w:history="1">
            <w:r w:rsidR="00A524D9" w:rsidRPr="00723903">
              <w:rPr>
                <w:rStyle w:val="Hyperlink"/>
                <w:noProof/>
              </w:rPr>
              <w:t>Alignment and filtering</w:t>
            </w:r>
            <w:r w:rsidR="00A524D9">
              <w:rPr>
                <w:noProof/>
                <w:webHidden/>
              </w:rPr>
              <w:tab/>
            </w:r>
            <w:r w:rsidR="00A524D9">
              <w:rPr>
                <w:noProof/>
                <w:webHidden/>
              </w:rPr>
              <w:fldChar w:fldCharType="begin"/>
            </w:r>
            <w:r w:rsidR="00A524D9">
              <w:rPr>
                <w:noProof/>
                <w:webHidden/>
              </w:rPr>
              <w:instrText xml:space="preserve"> PAGEREF _Toc55198824 \h </w:instrText>
            </w:r>
            <w:r w:rsidR="00A524D9">
              <w:rPr>
                <w:noProof/>
                <w:webHidden/>
              </w:rPr>
            </w:r>
            <w:r w:rsidR="00A524D9">
              <w:rPr>
                <w:noProof/>
                <w:webHidden/>
              </w:rPr>
              <w:fldChar w:fldCharType="separate"/>
            </w:r>
            <w:r w:rsidR="00A524D9">
              <w:rPr>
                <w:noProof/>
                <w:webHidden/>
              </w:rPr>
              <w:t>5</w:t>
            </w:r>
            <w:r w:rsidR="00A524D9">
              <w:rPr>
                <w:noProof/>
                <w:webHidden/>
              </w:rPr>
              <w:fldChar w:fldCharType="end"/>
            </w:r>
          </w:hyperlink>
        </w:p>
        <w:p w14:paraId="13571E07" w14:textId="57A9C342" w:rsidR="00A524D9" w:rsidRDefault="00C6162F">
          <w:pPr>
            <w:pStyle w:val="TOC2"/>
            <w:tabs>
              <w:tab w:val="right" w:leader="dot" w:pos="9622"/>
            </w:tabs>
            <w:rPr>
              <w:rFonts w:eastAsiaTheme="minorEastAsia" w:cstheme="minorBidi"/>
              <w:b w:val="0"/>
              <w:bCs w:val="0"/>
              <w:noProof/>
              <w:sz w:val="24"/>
              <w:szCs w:val="24"/>
              <w:lang w:eastAsia="en-GB"/>
            </w:rPr>
          </w:pPr>
          <w:hyperlink w:anchor="_Toc55198825" w:history="1">
            <w:r w:rsidR="00A524D9" w:rsidRPr="00723903">
              <w:rPr>
                <w:rStyle w:val="Hyperlink"/>
                <w:noProof/>
              </w:rPr>
              <w:t>Variant calling</w:t>
            </w:r>
            <w:r w:rsidR="00A524D9">
              <w:rPr>
                <w:noProof/>
                <w:webHidden/>
              </w:rPr>
              <w:tab/>
            </w:r>
            <w:r w:rsidR="00A524D9">
              <w:rPr>
                <w:noProof/>
                <w:webHidden/>
              </w:rPr>
              <w:fldChar w:fldCharType="begin"/>
            </w:r>
            <w:r w:rsidR="00A524D9">
              <w:rPr>
                <w:noProof/>
                <w:webHidden/>
              </w:rPr>
              <w:instrText xml:space="preserve"> PAGEREF _Toc55198825 \h </w:instrText>
            </w:r>
            <w:r w:rsidR="00A524D9">
              <w:rPr>
                <w:noProof/>
                <w:webHidden/>
              </w:rPr>
            </w:r>
            <w:r w:rsidR="00A524D9">
              <w:rPr>
                <w:noProof/>
                <w:webHidden/>
              </w:rPr>
              <w:fldChar w:fldCharType="separate"/>
            </w:r>
            <w:r w:rsidR="00A524D9">
              <w:rPr>
                <w:noProof/>
                <w:webHidden/>
              </w:rPr>
              <w:t>5</w:t>
            </w:r>
            <w:r w:rsidR="00A524D9">
              <w:rPr>
                <w:noProof/>
                <w:webHidden/>
              </w:rPr>
              <w:fldChar w:fldCharType="end"/>
            </w:r>
          </w:hyperlink>
        </w:p>
        <w:p w14:paraId="1027B409" w14:textId="1A9E3325" w:rsidR="00A524D9" w:rsidRDefault="00C6162F">
          <w:pPr>
            <w:pStyle w:val="TOC2"/>
            <w:tabs>
              <w:tab w:val="right" w:leader="dot" w:pos="9622"/>
            </w:tabs>
            <w:rPr>
              <w:rFonts w:eastAsiaTheme="minorEastAsia" w:cstheme="minorBidi"/>
              <w:b w:val="0"/>
              <w:bCs w:val="0"/>
              <w:noProof/>
              <w:sz w:val="24"/>
              <w:szCs w:val="24"/>
              <w:lang w:eastAsia="en-GB"/>
            </w:rPr>
          </w:pPr>
          <w:hyperlink w:anchor="_Toc55198826" w:history="1">
            <w:r w:rsidR="00A524D9" w:rsidRPr="00723903">
              <w:rPr>
                <w:rStyle w:val="Hyperlink"/>
                <w:noProof/>
              </w:rPr>
              <w:t>Statistical methods</w:t>
            </w:r>
            <w:r w:rsidR="00A524D9">
              <w:rPr>
                <w:noProof/>
                <w:webHidden/>
              </w:rPr>
              <w:tab/>
            </w:r>
            <w:r w:rsidR="00A524D9">
              <w:rPr>
                <w:noProof/>
                <w:webHidden/>
              </w:rPr>
              <w:fldChar w:fldCharType="begin"/>
            </w:r>
            <w:r w:rsidR="00A524D9">
              <w:rPr>
                <w:noProof/>
                <w:webHidden/>
              </w:rPr>
              <w:instrText xml:space="preserve"> PAGEREF _Toc55198826 \h </w:instrText>
            </w:r>
            <w:r w:rsidR="00A524D9">
              <w:rPr>
                <w:noProof/>
                <w:webHidden/>
              </w:rPr>
            </w:r>
            <w:r w:rsidR="00A524D9">
              <w:rPr>
                <w:noProof/>
                <w:webHidden/>
              </w:rPr>
              <w:fldChar w:fldCharType="separate"/>
            </w:r>
            <w:r w:rsidR="00A524D9">
              <w:rPr>
                <w:noProof/>
                <w:webHidden/>
              </w:rPr>
              <w:t>6</w:t>
            </w:r>
            <w:r w:rsidR="00A524D9">
              <w:rPr>
                <w:noProof/>
                <w:webHidden/>
              </w:rPr>
              <w:fldChar w:fldCharType="end"/>
            </w:r>
          </w:hyperlink>
        </w:p>
        <w:p w14:paraId="5E32674E" w14:textId="401D98F0" w:rsidR="00A524D9" w:rsidRDefault="00C6162F">
          <w:pPr>
            <w:pStyle w:val="TOC3"/>
            <w:tabs>
              <w:tab w:val="right" w:leader="dot" w:pos="9622"/>
            </w:tabs>
            <w:rPr>
              <w:rFonts w:eastAsiaTheme="minorEastAsia" w:cstheme="minorBidi"/>
              <w:noProof/>
              <w:sz w:val="24"/>
              <w:szCs w:val="24"/>
              <w:lang w:eastAsia="en-GB"/>
            </w:rPr>
          </w:pPr>
          <w:hyperlink w:anchor="_Toc55198827" w:history="1">
            <w:r w:rsidR="00A524D9" w:rsidRPr="00723903">
              <w:rPr>
                <w:rStyle w:val="Hyperlink"/>
                <w:noProof/>
              </w:rPr>
              <w:t>Annotation</w:t>
            </w:r>
            <w:r w:rsidR="00A524D9">
              <w:rPr>
                <w:noProof/>
                <w:webHidden/>
              </w:rPr>
              <w:tab/>
            </w:r>
            <w:r w:rsidR="00A524D9">
              <w:rPr>
                <w:noProof/>
                <w:webHidden/>
              </w:rPr>
              <w:fldChar w:fldCharType="begin"/>
            </w:r>
            <w:r w:rsidR="00A524D9">
              <w:rPr>
                <w:noProof/>
                <w:webHidden/>
              </w:rPr>
              <w:instrText xml:space="preserve"> PAGEREF _Toc55198827 \h </w:instrText>
            </w:r>
            <w:r w:rsidR="00A524D9">
              <w:rPr>
                <w:noProof/>
                <w:webHidden/>
              </w:rPr>
            </w:r>
            <w:r w:rsidR="00A524D9">
              <w:rPr>
                <w:noProof/>
                <w:webHidden/>
              </w:rPr>
              <w:fldChar w:fldCharType="separate"/>
            </w:r>
            <w:r w:rsidR="00A524D9">
              <w:rPr>
                <w:noProof/>
                <w:webHidden/>
              </w:rPr>
              <w:t>6</w:t>
            </w:r>
            <w:r w:rsidR="00A524D9">
              <w:rPr>
                <w:noProof/>
                <w:webHidden/>
              </w:rPr>
              <w:fldChar w:fldCharType="end"/>
            </w:r>
          </w:hyperlink>
        </w:p>
        <w:p w14:paraId="4EB1F15A" w14:textId="5FB5395D" w:rsidR="00A524D9" w:rsidRDefault="00C6162F">
          <w:pPr>
            <w:pStyle w:val="TOC3"/>
            <w:tabs>
              <w:tab w:val="right" w:leader="dot" w:pos="9622"/>
            </w:tabs>
            <w:rPr>
              <w:rFonts w:eastAsiaTheme="minorEastAsia" w:cstheme="minorBidi"/>
              <w:noProof/>
              <w:sz w:val="24"/>
              <w:szCs w:val="24"/>
              <w:lang w:eastAsia="en-GB"/>
            </w:rPr>
          </w:pPr>
          <w:hyperlink w:anchor="_Toc55198828" w:history="1">
            <w:r w:rsidR="00A524D9" w:rsidRPr="00723903">
              <w:rPr>
                <w:rStyle w:val="Hyperlink"/>
                <w:noProof/>
              </w:rPr>
              <w:t>Candidate genes</w:t>
            </w:r>
            <w:r w:rsidR="00A524D9">
              <w:rPr>
                <w:noProof/>
                <w:webHidden/>
              </w:rPr>
              <w:tab/>
            </w:r>
            <w:r w:rsidR="00A524D9">
              <w:rPr>
                <w:noProof/>
                <w:webHidden/>
              </w:rPr>
              <w:fldChar w:fldCharType="begin"/>
            </w:r>
            <w:r w:rsidR="00A524D9">
              <w:rPr>
                <w:noProof/>
                <w:webHidden/>
              </w:rPr>
              <w:instrText xml:space="preserve"> PAGEREF _Toc55198828 \h </w:instrText>
            </w:r>
            <w:r w:rsidR="00A524D9">
              <w:rPr>
                <w:noProof/>
                <w:webHidden/>
              </w:rPr>
            </w:r>
            <w:r w:rsidR="00A524D9">
              <w:rPr>
                <w:noProof/>
                <w:webHidden/>
              </w:rPr>
              <w:fldChar w:fldCharType="separate"/>
            </w:r>
            <w:r w:rsidR="00A524D9">
              <w:rPr>
                <w:noProof/>
                <w:webHidden/>
              </w:rPr>
              <w:t>6</w:t>
            </w:r>
            <w:r w:rsidR="00A524D9">
              <w:rPr>
                <w:noProof/>
                <w:webHidden/>
              </w:rPr>
              <w:fldChar w:fldCharType="end"/>
            </w:r>
          </w:hyperlink>
        </w:p>
        <w:p w14:paraId="1B84F79E" w14:textId="09882045" w:rsidR="00A524D9" w:rsidRDefault="00C6162F">
          <w:pPr>
            <w:pStyle w:val="TOC3"/>
            <w:tabs>
              <w:tab w:val="right" w:leader="dot" w:pos="9622"/>
            </w:tabs>
            <w:rPr>
              <w:rFonts w:eastAsiaTheme="minorEastAsia" w:cstheme="minorBidi"/>
              <w:noProof/>
              <w:sz w:val="24"/>
              <w:szCs w:val="24"/>
              <w:lang w:eastAsia="en-GB"/>
            </w:rPr>
          </w:pPr>
          <w:hyperlink w:anchor="_Toc55198829" w:history="1">
            <w:r w:rsidR="00A524D9" w:rsidRPr="00723903">
              <w:rPr>
                <w:rStyle w:val="Hyperlink"/>
                <w:noProof/>
              </w:rPr>
              <w:t>F statistics</w:t>
            </w:r>
            <w:r w:rsidR="00A524D9">
              <w:rPr>
                <w:noProof/>
                <w:webHidden/>
              </w:rPr>
              <w:tab/>
            </w:r>
            <w:r w:rsidR="00A524D9">
              <w:rPr>
                <w:noProof/>
                <w:webHidden/>
              </w:rPr>
              <w:fldChar w:fldCharType="begin"/>
            </w:r>
            <w:r w:rsidR="00A524D9">
              <w:rPr>
                <w:noProof/>
                <w:webHidden/>
              </w:rPr>
              <w:instrText xml:space="preserve"> PAGEREF _Toc55198829 \h </w:instrText>
            </w:r>
            <w:r w:rsidR="00A524D9">
              <w:rPr>
                <w:noProof/>
                <w:webHidden/>
              </w:rPr>
            </w:r>
            <w:r w:rsidR="00A524D9">
              <w:rPr>
                <w:noProof/>
                <w:webHidden/>
              </w:rPr>
              <w:fldChar w:fldCharType="separate"/>
            </w:r>
            <w:r w:rsidR="00A524D9">
              <w:rPr>
                <w:noProof/>
                <w:webHidden/>
              </w:rPr>
              <w:t>6</w:t>
            </w:r>
            <w:r w:rsidR="00A524D9">
              <w:rPr>
                <w:noProof/>
                <w:webHidden/>
              </w:rPr>
              <w:fldChar w:fldCharType="end"/>
            </w:r>
          </w:hyperlink>
        </w:p>
        <w:p w14:paraId="571C2DC8" w14:textId="1FF693D8" w:rsidR="00A524D9" w:rsidRDefault="00C6162F">
          <w:pPr>
            <w:pStyle w:val="TOC3"/>
            <w:tabs>
              <w:tab w:val="right" w:leader="dot" w:pos="9622"/>
            </w:tabs>
            <w:rPr>
              <w:rFonts w:eastAsiaTheme="minorEastAsia" w:cstheme="minorBidi"/>
              <w:noProof/>
              <w:sz w:val="24"/>
              <w:szCs w:val="24"/>
              <w:lang w:eastAsia="en-GB"/>
            </w:rPr>
          </w:pPr>
          <w:hyperlink w:anchor="_Toc55198830" w:history="1">
            <w:r w:rsidR="00A524D9" w:rsidRPr="00723903">
              <w:rPr>
                <w:rStyle w:val="Hyperlink"/>
                <w:noProof/>
              </w:rPr>
              <w:t>Pathway analysis</w:t>
            </w:r>
            <w:r w:rsidR="00A524D9">
              <w:rPr>
                <w:noProof/>
                <w:webHidden/>
              </w:rPr>
              <w:tab/>
            </w:r>
            <w:r w:rsidR="00A524D9">
              <w:rPr>
                <w:noProof/>
                <w:webHidden/>
              </w:rPr>
              <w:fldChar w:fldCharType="begin"/>
            </w:r>
            <w:r w:rsidR="00A524D9">
              <w:rPr>
                <w:noProof/>
                <w:webHidden/>
              </w:rPr>
              <w:instrText xml:space="preserve"> PAGEREF _Toc55198830 \h </w:instrText>
            </w:r>
            <w:r w:rsidR="00A524D9">
              <w:rPr>
                <w:noProof/>
                <w:webHidden/>
              </w:rPr>
            </w:r>
            <w:r w:rsidR="00A524D9">
              <w:rPr>
                <w:noProof/>
                <w:webHidden/>
              </w:rPr>
              <w:fldChar w:fldCharType="separate"/>
            </w:r>
            <w:r w:rsidR="00A524D9">
              <w:rPr>
                <w:noProof/>
                <w:webHidden/>
              </w:rPr>
              <w:t>6</w:t>
            </w:r>
            <w:r w:rsidR="00A524D9">
              <w:rPr>
                <w:noProof/>
                <w:webHidden/>
              </w:rPr>
              <w:fldChar w:fldCharType="end"/>
            </w:r>
          </w:hyperlink>
        </w:p>
        <w:p w14:paraId="6F153323" w14:textId="5D23DD2B" w:rsidR="00A524D9" w:rsidRDefault="00C6162F">
          <w:pPr>
            <w:pStyle w:val="TOC3"/>
            <w:tabs>
              <w:tab w:val="right" w:leader="dot" w:pos="9622"/>
            </w:tabs>
            <w:rPr>
              <w:rFonts w:eastAsiaTheme="minorEastAsia" w:cstheme="minorBidi"/>
              <w:noProof/>
              <w:sz w:val="24"/>
              <w:szCs w:val="24"/>
              <w:lang w:eastAsia="en-GB"/>
            </w:rPr>
          </w:pPr>
          <w:hyperlink w:anchor="_Toc55198831" w:history="1">
            <w:r w:rsidR="00A524D9" w:rsidRPr="00723903">
              <w:rPr>
                <w:rStyle w:val="Hyperlink"/>
                <w:noProof/>
              </w:rPr>
              <w:t>Copy number variation</w:t>
            </w:r>
            <w:r w:rsidR="00A524D9">
              <w:rPr>
                <w:noProof/>
                <w:webHidden/>
              </w:rPr>
              <w:tab/>
            </w:r>
            <w:r w:rsidR="00A524D9">
              <w:rPr>
                <w:noProof/>
                <w:webHidden/>
              </w:rPr>
              <w:fldChar w:fldCharType="begin"/>
            </w:r>
            <w:r w:rsidR="00A524D9">
              <w:rPr>
                <w:noProof/>
                <w:webHidden/>
              </w:rPr>
              <w:instrText xml:space="preserve"> PAGEREF _Toc55198831 \h </w:instrText>
            </w:r>
            <w:r w:rsidR="00A524D9">
              <w:rPr>
                <w:noProof/>
                <w:webHidden/>
              </w:rPr>
            </w:r>
            <w:r w:rsidR="00A524D9">
              <w:rPr>
                <w:noProof/>
                <w:webHidden/>
              </w:rPr>
              <w:fldChar w:fldCharType="separate"/>
            </w:r>
            <w:r w:rsidR="00A524D9">
              <w:rPr>
                <w:noProof/>
                <w:webHidden/>
              </w:rPr>
              <w:t>6</w:t>
            </w:r>
            <w:r w:rsidR="00A524D9">
              <w:rPr>
                <w:noProof/>
                <w:webHidden/>
              </w:rPr>
              <w:fldChar w:fldCharType="end"/>
            </w:r>
          </w:hyperlink>
        </w:p>
        <w:p w14:paraId="6713DF1E" w14:textId="424F9ED1" w:rsidR="005D7CF1" w:rsidRPr="00324A67" w:rsidRDefault="005D7CF1">
          <w:r w:rsidRPr="00324A67">
            <w:rPr>
              <w:b/>
              <w:bCs/>
              <w:noProof/>
            </w:rPr>
            <w:fldChar w:fldCharType="end"/>
          </w:r>
        </w:p>
      </w:sdtContent>
    </w:sdt>
    <w:p w14:paraId="14A5ED36" w14:textId="4E097A65" w:rsidR="005D7CF1" w:rsidRPr="00324A67" w:rsidRDefault="005D7CF1" w:rsidP="00EB038B">
      <w:pPr>
        <w:pStyle w:val="TOC3"/>
        <w:rPr>
          <w:i/>
        </w:rPr>
      </w:pPr>
    </w:p>
    <w:p w14:paraId="50705CFD" w14:textId="77777777" w:rsidR="005D7CF1" w:rsidRPr="00324A67" w:rsidRDefault="005D7CF1">
      <w:pPr>
        <w:rPr>
          <w:rFonts w:asciiTheme="majorHAnsi" w:eastAsiaTheme="majorEastAsia" w:hAnsiTheme="majorHAnsi" w:cstheme="majorBidi"/>
          <w:spacing w:val="-10"/>
          <w:kern w:val="28"/>
          <w:sz w:val="56"/>
          <w:szCs w:val="56"/>
        </w:rPr>
      </w:pPr>
      <w:r w:rsidRPr="00324A67">
        <w:br w:type="page"/>
      </w:r>
    </w:p>
    <w:p w14:paraId="4F78BA5A" w14:textId="77777777" w:rsidR="00994353" w:rsidRPr="00994353" w:rsidRDefault="00994353">
      <w:pPr>
        <w:pStyle w:val="Title"/>
        <w:rPr>
          <w:ins w:id="0" w:author="Sophie Emilie Søborg Agger" w:date="2020-11-27T13:53:00Z"/>
          <w:lang w:val="en-DK"/>
        </w:rPr>
        <w:pPrChange w:id="1" w:author="Sophie Emilie Søborg Agger" w:date="2020-11-27T13:54:00Z">
          <w:pPr/>
        </w:pPrChange>
      </w:pPr>
      <w:ins w:id="2" w:author="Sophie Emilie Søborg Agger" w:date="2020-11-27T13:53:00Z">
        <w:r w:rsidRPr="00994353">
          <w:rPr>
            <w:rPrChange w:id="3" w:author="Sophie Emilie Søborg Agger" w:date="2020-11-27T13:53:00Z">
              <w:rPr>
                <w:rFonts w:ascii="Helvetica" w:hAnsi="Helvetica"/>
                <w:i/>
                <w:sz w:val="20"/>
                <w:szCs w:val="32"/>
                <w:lang w:val="da-DK"/>
              </w:rPr>
            </w:rPrChange>
          </w:rPr>
          <w:lastRenderedPageBreak/>
          <w:t>Investigation of the Germline Variation in Swedish Flat-Coated Retrievers</w:t>
        </w:r>
      </w:ins>
    </w:p>
    <w:p w14:paraId="78B7CEC9" w14:textId="2B895B1A" w:rsidR="00371D58" w:rsidRPr="00FC455B" w:rsidDel="00994353" w:rsidRDefault="000D70A1" w:rsidP="00DE241D">
      <w:pPr>
        <w:pStyle w:val="Title"/>
        <w:rPr>
          <w:del w:id="4" w:author="Sophie Emilie Søborg Agger" w:date="2020-11-27T13:53:00Z"/>
        </w:rPr>
      </w:pPr>
      <w:del w:id="5" w:author="Sophie Emilie Søborg Agger" w:date="2020-11-27T13:53:00Z">
        <w:r w:rsidRPr="00324A67" w:rsidDel="00994353">
          <w:delText xml:space="preserve">A study of germline mutations </w:delText>
        </w:r>
        <w:r w:rsidRPr="00FC455B" w:rsidDel="00994353">
          <w:delText>in Flat-Coated Retrievers</w:delText>
        </w:r>
      </w:del>
    </w:p>
    <w:p w14:paraId="05DC06F1" w14:textId="77777777" w:rsidR="00C43277" w:rsidRPr="00FA52BF" w:rsidRDefault="00C43277" w:rsidP="007A28B2">
      <w:pPr>
        <w:pStyle w:val="Abstract"/>
      </w:pPr>
      <w:bookmarkStart w:id="6" w:name="_Toc55198804"/>
      <w:r w:rsidRPr="00FA52BF">
        <w:t>Abstract</w:t>
      </w:r>
      <w:bookmarkEnd w:id="6"/>
    </w:p>
    <w:p w14:paraId="650300E6" w14:textId="77777777" w:rsidR="00C43277" w:rsidRPr="00DE241D" w:rsidRDefault="00C43277" w:rsidP="00DE241D">
      <w:pPr>
        <w:rPr>
          <w:sz w:val="16"/>
          <w:szCs w:val="16"/>
        </w:rPr>
      </w:pPr>
      <w:r w:rsidRPr="00DE241D">
        <w:rPr>
          <w:rFonts w:ascii="Helvetica" w:hAnsi="Helvetica"/>
          <w:b/>
          <w:i/>
          <w:sz w:val="16"/>
          <w:szCs w:val="16"/>
        </w:rPr>
        <w:t xml:space="preserve">Introduction: </w:t>
      </w:r>
      <w:r w:rsidRPr="00DE241D">
        <w:rPr>
          <w:rFonts w:ascii="Helvetica" w:hAnsi="Helvetica"/>
          <w:i/>
          <w:sz w:val="16"/>
          <w:szCs w:val="16"/>
        </w:rPr>
        <w:t xml:space="preserve">Flat-coated retrievers are prone to develop several different diseases, most notably histiocytic sarcoma. Interestingly this tendency is not seen in Golden Retrievers, a closely related breed. </w:t>
      </w:r>
    </w:p>
    <w:p w14:paraId="3F465DFB" w14:textId="75D30C62" w:rsidR="00C43277" w:rsidRPr="00DE241D" w:rsidRDefault="00C43277" w:rsidP="00DE241D">
      <w:pPr>
        <w:rPr>
          <w:sz w:val="16"/>
          <w:szCs w:val="16"/>
        </w:rPr>
      </w:pPr>
      <w:r w:rsidRPr="00DE241D">
        <w:rPr>
          <w:rFonts w:ascii="Helvetica" w:hAnsi="Helvetica"/>
          <w:b/>
          <w:i/>
          <w:sz w:val="16"/>
          <w:szCs w:val="16"/>
        </w:rPr>
        <w:t xml:space="preserve">Aim: </w:t>
      </w:r>
      <w:r w:rsidRPr="00DE241D">
        <w:rPr>
          <w:rFonts w:ascii="Helvetica" w:hAnsi="Helvetica"/>
          <w:i/>
          <w:sz w:val="16"/>
          <w:szCs w:val="16"/>
        </w:rPr>
        <w:t xml:space="preserve">This study aims </w:t>
      </w:r>
      <w:r w:rsidR="007A28B2" w:rsidRPr="00DE241D">
        <w:rPr>
          <w:rFonts w:ascii="Helvetica" w:hAnsi="Helvetica"/>
          <w:i/>
          <w:sz w:val="16"/>
          <w:szCs w:val="16"/>
        </w:rPr>
        <w:t>characterize germline variation in Flat-coated Retrievers and compare it to Golden Retrievers and other European breeds by F-statistics.</w:t>
      </w:r>
    </w:p>
    <w:p w14:paraId="09904BA4" w14:textId="318886E4" w:rsidR="00C43277" w:rsidRPr="00DE241D" w:rsidRDefault="00C43277" w:rsidP="00DE241D">
      <w:pPr>
        <w:rPr>
          <w:sz w:val="16"/>
          <w:szCs w:val="16"/>
        </w:rPr>
      </w:pPr>
      <w:r w:rsidRPr="00DE241D">
        <w:rPr>
          <w:rFonts w:ascii="Helvetica" w:hAnsi="Helvetica"/>
          <w:b/>
          <w:i/>
          <w:sz w:val="16"/>
          <w:szCs w:val="16"/>
        </w:rPr>
        <w:t xml:space="preserve">Methods: </w:t>
      </w:r>
      <w:r w:rsidRPr="00DE241D">
        <w:rPr>
          <w:rFonts w:ascii="Helvetica" w:hAnsi="Helvetica"/>
          <w:i/>
          <w:sz w:val="16"/>
          <w:szCs w:val="16"/>
        </w:rPr>
        <w:t xml:space="preserve">Whole-genome sequencing of </w:t>
      </w:r>
      <w:r w:rsidR="007A28B2" w:rsidRPr="00DE241D">
        <w:rPr>
          <w:rFonts w:ascii="Helvetica" w:hAnsi="Helvetica"/>
          <w:i/>
          <w:sz w:val="16"/>
          <w:szCs w:val="16"/>
        </w:rPr>
        <w:t>19</w:t>
      </w:r>
      <w:r w:rsidRPr="00DE241D">
        <w:rPr>
          <w:rFonts w:ascii="Helvetica" w:hAnsi="Helvetica"/>
          <w:i/>
          <w:sz w:val="16"/>
          <w:szCs w:val="16"/>
        </w:rPr>
        <w:t xml:space="preserve"> Flat-coated Retrievers was performed and analyzed with a modified version of the K9-pipeline developed at Uppsala University. The pipeline uses bwa mem and </w:t>
      </w:r>
      <w:proofErr w:type="spellStart"/>
      <w:r w:rsidRPr="00DE241D">
        <w:rPr>
          <w:rFonts w:ascii="Helvetica" w:hAnsi="Helvetica"/>
          <w:i/>
          <w:sz w:val="16"/>
          <w:szCs w:val="16"/>
        </w:rPr>
        <w:t>haplotypeCaller</w:t>
      </w:r>
      <w:proofErr w:type="spellEnd"/>
      <w:r w:rsidRPr="00DE241D">
        <w:rPr>
          <w:rFonts w:ascii="Helvetica" w:hAnsi="Helvetica"/>
          <w:i/>
          <w:sz w:val="16"/>
          <w:szCs w:val="16"/>
        </w:rPr>
        <w:t xml:space="preserve">. The </w:t>
      </w:r>
      <w:proofErr w:type="spellStart"/>
      <w:r w:rsidRPr="00DE241D">
        <w:rPr>
          <w:rFonts w:ascii="Helvetica" w:hAnsi="Helvetica"/>
          <w:i/>
          <w:sz w:val="16"/>
          <w:szCs w:val="16"/>
        </w:rPr>
        <w:t>vcf</w:t>
      </w:r>
      <w:proofErr w:type="spellEnd"/>
      <w:r w:rsidRPr="00DE241D">
        <w:rPr>
          <w:rFonts w:ascii="Helvetica" w:hAnsi="Helvetica"/>
          <w:i/>
          <w:sz w:val="16"/>
          <w:szCs w:val="16"/>
        </w:rPr>
        <w:t xml:space="preserve"> was then filtered with several filters (</w:t>
      </w:r>
      <w:r w:rsidRPr="00DE241D">
        <w:rPr>
          <w:rFonts w:ascii="Helvetica" w:hAnsi="Helvetica"/>
          <w:i/>
          <w:sz w:val="16"/>
          <w:szCs w:val="16"/>
        </w:rPr>
        <w:fldChar w:fldCharType="begin"/>
      </w:r>
      <w:r w:rsidRPr="00DE241D">
        <w:rPr>
          <w:rFonts w:ascii="Helvetica" w:hAnsi="Helvetica"/>
          <w:i/>
          <w:sz w:val="16"/>
          <w:szCs w:val="16"/>
        </w:rPr>
        <w:instrText xml:space="preserve"> REF _Ref20473520 \h  \* MERGEFORMAT </w:instrText>
      </w:r>
      <w:r w:rsidRPr="00DE241D">
        <w:rPr>
          <w:rFonts w:ascii="Helvetica" w:hAnsi="Helvetica"/>
          <w:i/>
          <w:sz w:val="16"/>
          <w:szCs w:val="16"/>
        </w:rPr>
      </w:r>
      <w:r w:rsidRPr="00DE241D">
        <w:rPr>
          <w:rFonts w:ascii="Helvetica" w:hAnsi="Helvetica"/>
          <w:i/>
          <w:sz w:val="16"/>
          <w:szCs w:val="16"/>
        </w:rPr>
        <w:fldChar w:fldCharType="separate"/>
      </w:r>
      <w:r w:rsidRPr="00DE241D">
        <w:rPr>
          <w:rFonts w:ascii="Helvetica" w:hAnsi="Helvetica"/>
          <w:i/>
          <w:sz w:val="16"/>
          <w:szCs w:val="16"/>
        </w:rPr>
        <w:t xml:space="preserve">Table </w:t>
      </w:r>
      <w:r w:rsidRPr="00DE241D">
        <w:rPr>
          <w:rFonts w:ascii="Helvetica" w:hAnsi="Helvetica"/>
          <w:i/>
          <w:noProof/>
          <w:sz w:val="16"/>
          <w:szCs w:val="16"/>
        </w:rPr>
        <w:t>1</w:t>
      </w:r>
      <w:r w:rsidRPr="00DE241D">
        <w:rPr>
          <w:rFonts w:ascii="Helvetica" w:hAnsi="Helvetica"/>
          <w:i/>
          <w:sz w:val="16"/>
          <w:szCs w:val="16"/>
        </w:rPr>
        <w:fldChar w:fldCharType="end"/>
      </w:r>
      <w:r w:rsidRPr="00DE241D">
        <w:rPr>
          <w:rFonts w:ascii="Helvetica" w:hAnsi="Helvetica"/>
          <w:i/>
          <w:sz w:val="16"/>
          <w:szCs w:val="16"/>
        </w:rPr>
        <w:t xml:space="preserve">) and </w:t>
      </w:r>
      <w:r w:rsidR="007A28B2" w:rsidRPr="00DE241D">
        <w:rPr>
          <w:rFonts w:ascii="Helvetica" w:hAnsi="Helvetica"/>
          <w:i/>
          <w:sz w:val="16"/>
          <w:szCs w:val="16"/>
        </w:rPr>
        <w:t xml:space="preserve">F-statistics </w:t>
      </w:r>
      <w:r w:rsidRPr="00DE241D">
        <w:rPr>
          <w:rFonts w:ascii="Helvetica" w:hAnsi="Helvetica"/>
          <w:i/>
          <w:sz w:val="16"/>
          <w:szCs w:val="16"/>
        </w:rPr>
        <w:t>was performed with PLINK 1.</w:t>
      </w:r>
      <w:commentRangeStart w:id="7"/>
      <w:r w:rsidRPr="00DE241D">
        <w:rPr>
          <w:rFonts w:ascii="Helvetica" w:hAnsi="Helvetica"/>
          <w:i/>
          <w:sz w:val="16"/>
          <w:szCs w:val="16"/>
        </w:rPr>
        <w:t>9</w:t>
      </w:r>
      <w:r w:rsidRPr="00DE241D">
        <w:rPr>
          <w:rFonts w:ascii="Helvetica" w:hAnsi="Helvetica"/>
          <w:i/>
          <w:sz w:val="16"/>
          <w:szCs w:val="16"/>
        </w:rPr>
        <w:fldChar w:fldCharType="begin" w:fldLock="1"/>
      </w:r>
      <w:r w:rsidR="00E13A49">
        <w:rPr>
          <w:rFonts w:ascii="Helvetica" w:hAnsi="Helvetica"/>
          <w:i/>
          <w:sz w:val="16"/>
          <w:szCs w:val="16"/>
        </w:rPr>
        <w:instrText xml:space="preserve"> ADDIN ZOTERO_ITEM CSL_CITATION {"citationID":"xKinwNAw","properties":{"formattedCitation":"\\super 1\\nosupersub{}","plainCitation":"1","noteIndex":0},"citationItems":[{"id":"gQGHI6Oa/rsaTOb9H","uris":["http://www.mendeley.com/documents/?uuid=aa0cb20b-dc12-42e3-9b62-d3f4f387f965"],"uri":["http://www.mendeley.com/documents/?uuid=aa0cb20b-dc12-42e3-9b62-d3f4f387f965"],"itemData":{"author":[{"dropping-particle":"","family":"Shaun Purcell","given":"Christopher Chang","non-dropping-particle":"","parse-names":false,"suffix":""}],"id":"ITEM-1","issued":{"date-parts":[["0"]]},"number":"1.9","title":"PLINK 1.9","type":"article"}}],"schema":"https://github.com/citation-style-language/schema/raw/master/csl-citation.json"} </w:instrText>
      </w:r>
      <w:r w:rsidRPr="00DE241D">
        <w:rPr>
          <w:rFonts w:ascii="Helvetica" w:hAnsi="Helvetica"/>
          <w:i/>
          <w:sz w:val="16"/>
          <w:szCs w:val="16"/>
        </w:rPr>
        <w:fldChar w:fldCharType="separate"/>
      </w:r>
      <w:r w:rsidR="008D46BC" w:rsidRPr="008D46BC">
        <w:rPr>
          <w:rFonts w:ascii="Helvetica" w:hAnsi="Helvetica" w:cs="Times New Roman"/>
          <w:sz w:val="16"/>
          <w:vertAlign w:val="superscript"/>
        </w:rPr>
        <w:t>1</w:t>
      </w:r>
      <w:r w:rsidRPr="00DE241D">
        <w:rPr>
          <w:rFonts w:ascii="Helvetica" w:hAnsi="Helvetica"/>
          <w:i/>
          <w:sz w:val="16"/>
          <w:szCs w:val="16"/>
        </w:rPr>
        <w:fldChar w:fldCharType="end"/>
      </w:r>
      <w:commentRangeEnd w:id="7"/>
      <w:r w:rsidR="00B810F6">
        <w:rPr>
          <w:rStyle w:val="CommentReference"/>
        </w:rPr>
        <w:commentReference w:id="7"/>
      </w:r>
      <w:r w:rsidR="009B3971">
        <w:rPr>
          <w:rFonts w:ascii="Helvetica" w:hAnsi="Helvetica"/>
          <w:i/>
          <w:sz w:val="16"/>
          <w:szCs w:val="16"/>
        </w:rPr>
        <w:t>.</w:t>
      </w:r>
    </w:p>
    <w:p w14:paraId="3821DB04" w14:textId="77777777" w:rsidR="00C43277" w:rsidRPr="00324A67" w:rsidRDefault="00C43277" w:rsidP="007A28B2"/>
    <w:p w14:paraId="0C43EC1D" w14:textId="1E004DED" w:rsidR="00BE45CF" w:rsidRDefault="00BE45CF">
      <w:pPr>
        <w:pStyle w:val="Heading1"/>
      </w:pPr>
      <w:bookmarkStart w:id="8" w:name="_Toc55198805"/>
      <w:r w:rsidRPr="00324A67">
        <w:t>Introduction</w:t>
      </w:r>
      <w:bookmarkEnd w:id="8"/>
    </w:p>
    <w:p w14:paraId="678070E8" w14:textId="2E5E494A" w:rsidR="00F236E1" w:rsidRPr="00FA52BF" w:rsidDel="001B5E60" w:rsidRDefault="00F236E1" w:rsidP="00F236E1">
      <w:pPr>
        <w:rPr>
          <w:del w:id="9" w:author="Sophie Emilie Søborg Agger" w:date="2020-11-27T13:11:00Z"/>
        </w:rPr>
      </w:pPr>
      <w:del w:id="10" w:author="Sophie Emilie Søborg Agger" w:date="2020-11-27T13:11:00Z">
        <w:r w:rsidRPr="00FA52BF" w:rsidDel="001B5E60">
          <w:delText xml:space="preserve">Dogs have been bred for many </w:delText>
        </w:r>
        <w:commentRangeStart w:id="11"/>
        <w:r w:rsidRPr="00FA52BF" w:rsidDel="001B5E60">
          <w:delText>centuries</w:delText>
        </w:r>
        <w:commentRangeEnd w:id="11"/>
        <w:r w:rsidR="00571B02" w:rsidDel="001B5E60">
          <w:rPr>
            <w:rStyle w:val="CommentReference"/>
          </w:rPr>
          <w:commentReference w:id="11"/>
        </w:r>
        <w:r w:rsidRPr="00FA52BF" w:rsidDel="001B5E60">
          <w:delText xml:space="preserve">. This selective breeding has led to accumulation of different </w:delText>
        </w:r>
      </w:del>
      <w:ins w:id="12" w:author="Monica Nielsen" w:date="2020-11-27T12:15:00Z">
        <w:del w:id="13" w:author="Sophie Emilie Søborg Agger" w:date="2020-11-27T13:11:00Z">
          <w:r w:rsidR="00571B02" w:rsidDel="001B5E60">
            <w:rPr>
              <w:color w:val="FF0000"/>
            </w:rPr>
            <w:delText xml:space="preserve">genetic </w:delText>
          </w:r>
        </w:del>
      </w:ins>
      <w:del w:id="14" w:author="Sophie Emilie Søborg Agger" w:date="2020-11-27T13:11:00Z">
        <w:r w:rsidRPr="00FA52BF" w:rsidDel="001B5E60">
          <w:delText>variants, some desirable, such as coat color,</w:delText>
        </w:r>
        <w:r w:rsidDel="001B5E60">
          <w:delText xml:space="preserve"> and</w:delText>
        </w:r>
        <w:r w:rsidRPr="00FA52BF" w:rsidDel="001B5E60">
          <w:delText xml:space="preserve"> some deleterious, such as an increased risk of</w:delText>
        </w:r>
      </w:del>
      <w:ins w:id="15" w:author="Monica Nielsen" w:date="2020-11-27T12:16:00Z">
        <w:del w:id="16" w:author="Sophie Emilie Søborg Agger" w:date="2020-11-27T13:11:00Z">
          <w:r w:rsidR="00571B02" w:rsidDel="001B5E60">
            <w:delText xml:space="preserve"> developing</w:delText>
          </w:r>
        </w:del>
      </w:ins>
      <w:del w:id="17" w:author="Sophie Emilie Søborg Agger" w:date="2020-11-27T13:11:00Z">
        <w:r w:rsidRPr="00FA52BF" w:rsidDel="001B5E60">
          <w:delText xml:space="preserve"> </w:delText>
        </w:r>
        <w:r w:rsidDel="001B5E60">
          <w:delText>different diseases including some cancers</w:delText>
        </w:r>
        <w:r w:rsidRPr="00FA52BF" w:rsidDel="001B5E60">
          <w:delText>.</w:delText>
        </w:r>
        <w:r w:rsidDel="001B5E60">
          <w:delText xml:space="preserve"> </w:delText>
        </w:r>
      </w:del>
    </w:p>
    <w:p w14:paraId="2A2BA5B2" w14:textId="19B01F25" w:rsidR="00F236E1" w:rsidDel="001B5E60" w:rsidRDefault="00F236E1" w:rsidP="00DE241D">
      <w:pPr>
        <w:rPr>
          <w:del w:id="18" w:author="Sophie Emilie Søborg Agger" w:date="2020-11-27T13:11:00Z"/>
        </w:rPr>
      </w:pPr>
      <w:del w:id="19" w:author="Sophie Emilie Søborg Agger" w:date="2020-11-27T13:11:00Z">
        <w:r w:rsidDel="001B5E60">
          <w:delText xml:space="preserve">The </w:delText>
        </w:r>
        <w:r w:rsidRPr="00FA52BF" w:rsidDel="001B5E60">
          <w:delText>Flat-</w:delText>
        </w:r>
        <w:r w:rsidR="009B7BD7" w:rsidDel="001B5E60">
          <w:delText>C</w:delText>
        </w:r>
        <w:r w:rsidRPr="00FA52BF" w:rsidDel="001B5E60">
          <w:delText xml:space="preserve">oated </w:delText>
        </w:r>
        <w:r w:rsidDel="001B5E60">
          <w:delText>R</w:delText>
        </w:r>
        <w:r w:rsidRPr="00FA52BF" w:rsidDel="001B5E60">
          <w:delText xml:space="preserve">etriever </w:delText>
        </w:r>
        <w:r w:rsidDel="001B5E60">
          <w:delText>is one such breed and is</w:delText>
        </w:r>
        <w:r w:rsidRPr="00FA52BF" w:rsidDel="001B5E60">
          <w:delText xml:space="preserve"> prone to develop several different diseases, most notably histiocytic sarcoma and </w:delText>
        </w:r>
      </w:del>
      <w:ins w:id="20" w:author="Monica Nielsen" w:date="2020-11-27T12:17:00Z">
        <w:del w:id="21" w:author="Sophie Emilie Søborg Agger" w:date="2020-11-27T13:11:00Z">
          <w:r w:rsidR="00571B02" w:rsidDel="001B5E60">
            <w:delText xml:space="preserve">but also a large </w:delText>
          </w:r>
        </w:del>
      </w:ins>
      <w:ins w:id="22" w:author="Monica Nielsen" w:date="2020-11-27T12:18:00Z">
        <w:del w:id="23" w:author="Sophie Emilie Søborg Agger" w:date="2020-11-27T13:11:00Z">
          <w:r w:rsidR="00571B02" w:rsidDel="001B5E60">
            <w:delText>variety</w:delText>
          </w:r>
        </w:del>
      </w:ins>
      <w:ins w:id="24" w:author="Monica Nielsen" w:date="2020-11-27T12:17:00Z">
        <w:del w:id="25" w:author="Sophie Emilie Søborg Agger" w:date="2020-11-27T13:11:00Z">
          <w:r w:rsidR="00571B02" w:rsidDel="001B5E60">
            <w:delText xml:space="preserve"> of other </w:delText>
          </w:r>
        </w:del>
      </w:ins>
      <w:del w:id="26" w:author="Sophie Emilie Søborg Agger" w:date="2020-11-27T13:11:00Z">
        <w:r w:rsidRPr="00FA52BF" w:rsidDel="001B5E60">
          <w:delText>cancer</w:delText>
        </w:r>
      </w:del>
      <w:ins w:id="27" w:author="Monica Nielsen" w:date="2020-11-27T12:18:00Z">
        <w:del w:id="28" w:author="Sophie Emilie Søborg Agger" w:date="2020-11-27T13:11:00Z">
          <w:r w:rsidR="00571B02" w:rsidDel="001B5E60">
            <w:delText xml:space="preserve"> types</w:delText>
          </w:r>
        </w:del>
      </w:ins>
      <w:del w:id="29" w:author="Sophie Emilie Søborg Agger" w:date="2020-11-27T13:11:00Z">
        <w:r w:rsidRPr="00FA52BF" w:rsidDel="001B5E60">
          <w:delText xml:space="preserve"> more generally</w:delText>
        </w:r>
        <w:r w:rsidRPr="00324A67" w:rsidDel="001B5E60">
          <w:fldChar w:fldCharType="begin" w:fldLock="1"/>
        </w:r>
        <w:r w:rsidR="008D46BC" w:rsidRPr="001B5E60" w:rsidDel="001B5E60">
          <w:delInstrText xml:space="preserve"> ADDIN ZOTERO_ITEM CSL_CITATION {"citationID":"xNp85zg7","properties":{"formattedCitation":"\\super 2\\uc0\\u8211{}4\\nosupersub{}","plainCitation":"2–4","noteIndex":0},"citationItems":[{"id":"9Ae8o0FR/EO946B7U","uris":["http://www.mendeley.com/documents/?uuid=9a380328-c67b-38b8-af49-4a0953b3d683"],"uri":["http://www.mendeley.com/documents/?uuid=9a380328-c67b-38b8-af49-4a0953b3d683"],"itemData":{"DOI":"10.1111/j.1476-5829.2008.00181.x","ISSN":"14765810","author":[{"dropping-particle":"","family":"Dobson","given":"J.","non-dropping-particle":"","parse-names":false,"suffix":""},{"dropping-particle":"","family":"Hoather","given":"T.","non-dropping-particle":"","parse-names":false,"suffix":""},{"dropping-particle":"","family":"McKinley","given":"T. J.","non-dropping-particle":"","parse-names":false,"suffix":""},{"dropping-particle":"","family":"Wood","given":"J. L. N.","non-dropping-particle":"","parse-names":false,"suffix":""}],"container-title":"Veterinary and Comparative Oncology","id":"ITEM-1","issue":"2","issued":{"date-parts":[["2009","6","1"]]},"page":"115-121","publisher":"John Wiley &amp; Sons, Ltd (10.1111)","title":"Mortality in a cohort of flat-coated retrievers in the UK","type":"article-journal","volume":"7"}},{"id":"9Ae8o0FR/zmAYOqze","uris":["http://www.mendeley.com/documents/?uuid=6d2e0c99-bd9c-38dd-bb05-28f1e622637f"],"uri":["http://www.mendeley.com/documents/?uuid=6d2e0c99-bd9c-38dd-bb05-28f1e622637f"],"itemData":{"DOI":"10.1111/j.1476-5810.2006.00090.x","ISSN":"1476-5810","author":[{"dropping-particle":"","family":"Fidel","given":"J.","non-dropping-particle":"","parse-names":false,"suffix":""},{"dropping-particle":"","family":"Schiller","given":"I.","non-dropping-particle":"","parse-names":false,"suffix":""},{"dropping-particle":"","family":"Hauser","given":"B.","non-dropping-particle":"","parse-names":false,"suffix":""},{"dropping-particle":"","family":"Jausi","given":"Y.","non-dropping-particle":"","parse-names":false,"suffix":""},{"dropping-particle":"","family":"Rohrer-Bley","given":"C.","non-dropping-particle":"","parse-names":false,"suffix":""},{"dropping-particle":"","family":"Roos","given":"M.","non-dropping-particle":"","parse-names":false,"suffix":""},{"dropping-particle":"","family":"Kaser-Hotz","given":"B.","non-dropping-particle":"","parse-names":false,"suffix":""}],"container-title":"Veterinary and Comparative Oncology","id":"ITEM-2","issue":"2","issued":{"date-parts":[["2006","6","1"]]},"page":"63-74","publisher":"John Wiley &amp; Sons, Ltd (10.1111)","title":"Histiocytic sarcomas in flat-coated retrievers: a summary of 37 cases (November 1998-March 2005)","type":"article-journal","volume":"4"}},{"id":"9Ae8o0FR/hMaEYEl1","uris":["http://www.mendeley.com/documents/?uuid=5514c8f2-ede8-3711-9b1e-6d899ff9b224"],"uri":["http://www.mendeley.com/documents/?uuid=5514c8f2-ede8-3711-9b1e-6d899ff9b224"],"itemData":{"DOI":"10.1371/journal.pone.0071094","ISSN":"19326203","abstract":"Background:The determination of altered expression of genes in specific tumor types and their effect upon cellular processes may create insight in tumorigenesis and help to design better treatments. The Flatcoated retriever is a dog breed with an exceptionally high incidence of histiocytic sarcomas. The breed develops two distinct entities of histiocytic neoplasia, a soft tissue form and a visceral form. Gene expression studies of these tumors have value for comparable human diseases such as histiocytic/dendritic cell sarcoma for which knowledge is difficult to accrue due to their rare occurrence. In addition, such studies may help in the search for genetic aberrations underlying the genetic predisposition in this dog breed.Methods:Microarray analysis and pathway analyses were performed on fresh-frozen tissues obtained from Flatcoated retrievers with localized, soft tissue histiocytic sarcomas (STHS) and disseminated, visceral histiocytic sarcomas (VHS) and on normal canine spleens from various breeds. Expression differences of nine genes were validated with quantitative real-time PCR (qPCR) analyses.Results:QPCR analyses identified the significantly altered expression of nine genes; PPBP, SpiC, VCAM1, ENPEP, ITGAD (down-regulated), and GTSF1, Col3a1, CD90 and LUM (up-regulated) in the comparison of both the soft tissue and the visceral form with healthy spleen. DAVID pathway analyses revealed 24 pathways that were significantly involved in the development of HS in general, most of which were involved in the DNA repair and replication process.Conclusions:This study identified altered expression of nine genes not yet implicated in histiocytic sarcoma manifestations in the dog nor in comparable human histiocytic/dendritic sarcomas. Exploration of the downside effect of canine inbreeding strategies for the study of similar sarcomas in humans might also lead to the identification of genes related to these rare malignancies in the human. © 2013 Boerkamp et al.","author":[{"dropping-particle":"","family":"Boerkamp","given":"Kim M.","non-dropping-particle":"","parse-names":false,"suffix":""},{"dropping-particle":"","family":"Kooij","given":"Marieke","non-dropping-particle":"van der","parse-names":false,"suffix":""},{"dropping-particle":"","family":"Steenbeek","given":"Frank G.","non-dropping-particle":"van","parse-names":false,"suffix":""},{"dropping-particle":"","family":"Wolferen","given":"Monique E.","non-dropping-particle":"van","parse-names":false,"suffix":""},{"dropping-particle":"","family":"Groot Koerkamp","given":"Marian J.A.","non-dropping-particle":"","parse-names":false,"suffix":""},{"dropping-particle":"","family":"Leenen","given":"Dik","non-dropping-particle":"van","parse-names":false,"suffix":""},{"dropping-particle":"","family":"Grinwis","given":"Guy C.M.","non-dropping-particle":"","parse-names":false,"suffix":""},{"dropping-particle":"","family":"Penning","given":"Louis C.","non-dropping-particle":"","parse-names":false,"suffix":""},{"dropping-particle":"","family":"Wiemer","given":"Erik A.C.","non-dropping-particle":"","parse-names":false,"suffix":""},{"dropping-particle":"","family":"Rutteman","given":"Gerard R.","non-dropping-particle":"","parse-names":false,"suffix":""}],"container-title":"PLoS ONE","id":"ITEM-3","issue":"8","issued":{"date-parts":[["2013","8","1"]]},"publisher":"Public Library of Science","title":"Gene Expression Profiling of Histiocytic Sarcomas in a Canine Model: The Predisposed Flatcoated Retriever Dog","type":"article-journal","volume":"8"}}],"schema":"https://github.com/citation-style-language/schema/raw/master/csl-citation.json"} </w:delInstrText>
        </w:r>
        <w:r w:rsidRPr="00324A67" w:rsidDel="001B5E60">
          <w:fldChar w:fldCharType="separate"/>
        </w:r>
        <w:r w:rsidR="008D46BC" w:rsidRPr="008D46BC" w:rsidDel="001B5E60">
          <w:rPr>
            <w:rFonts w:ascii="Calibri" w:cs="Calibri"/>
            <w:vertAlign w:val="superscript"/>
          </w:rPr>
          <w:delText>2–4</w:delText>
        </w:r>
        <w:r w:rsidRPr="00324A67" w:rsidDel="001B5E60">
          <w:fldChar w:fldCharType="end"/>
        </w:r>
        <w:r w:rsidDel="001B5E60">
          <w:delText>.</w:delText>
        </w:r>
      </w:del>
    </w:p>
    <w:p w14:paraId="2B72B4F4" w14:textId="7CADF016" w:rsidR="001B5E60" w:rsidRDefault="001B5E60" w:rsidP="001B5E60">
      <w:pPr>
        <w:rPr>
          <w:ins w:id="30" w:author="Sophie Emilie Søborg Agger" w:date="2020-11-27T13:22:00Z"/>
        </w:rPr>
      </w:pPr>
      <w:bookmarkStart w:id="31" w:name="_Toc55198806"/>
      <w:ins w:id="32" w:author="Sophie Emilie Søborg Agger" w:date="2020-11-27T13:22:00Z">
        <w:r>
          <w:t>The Flat-Coated Retriever is a happy and carefree dog and has been described as a canine Peter Pan</w:t>
        </w:r>
        <w:r>
          <w:fldChar w:fldCharType="begin" w:fldLock="1"/>
        </w:r>
      </w:ins>
      <w:r w:rsidR="00E13A49">
        <w:instrText xml:space="preserve"> ADDIN ZOTERO_ITEM CSL_CITATION {"citationID":"nAndnZn3","properties":{"formattedCitation":"\\super 2\\nosupersub{}","plainCitation":"2","noteIndex":0},"citationItems":[{"id":"gQGHI6Oa/oWeEws44","uris":["http://www.mendeley.com/documents/?uuid=efe12798-24f8-4e51-aa4d-324cab562e0b"],"uri":["http://www.mendeley.com/documents/?uuid=efe12798-24f8-4e51-aa4d-324cab562e0b"],"itemData":{"ISBN":"9780720712285","author":[{"dropping-particle":"","family":"Laughton","given":"N","non-dropping-particle":"","parse-names":false,"suffix":""}],"id":"ITEM-1","issued":{"date-parts":[["1980"]]},"publisher":"Pelham","title":"A Review of the Flat-coated Retriever","type":"book"}}],"schema":"https://github.com/citation-style-language/schema/raw/master/csl-citation.json"} </w:instrText>
      </w:r>
      <w:ins w:id="33" w:author="Sophie Emilie Søborg Agger" w:date="2020-11-27T13:22:00Z">
        <w:r>
          <w:fldChar w:fldCharType="separate"/>
        </w:r>
        <w:r w:rsidRPr="00EC6C19">
          <w:rPr>
            <w:rFonts w:ascii="Calibri" w:cs="Calibri"/>
            <w:vertAlign w:val="superscript"/>
          </w:rPr>
          <w:t>2</w:t>
        </w:r>
        <w:r>
          <w:fldChar w:fldCharType="end"/>
        </w:r>
        <w:r>
          <w:t>. It is admired for its great working traits and unique looks.</w:t>
        </w:r>
      </w:ins>
    </w:p>
    <w:p w14:paraId="6A94B228" w14:textId="15FD596A" w:rsidR="001B5E60" w:rsidRDefault="001B5E60" w:rsidP="001B5E60">
      <w:pPr>
        <w:rPr>
          <w:ins w:id="34" w:author="Sophie Emilie Søborg Agger" w:date="2020-11-27T13:22:00Z"/>
        </w:rPr>
      </w:pPr>
      <w:ins w:id="35" w:author="Sophie Emilie Søborg Agger" w:date="2020-11-27T13:22:00Z">
        <w:r>
          <w:t>The breed is thought to be based on several other breeds, notably Setters mixed with the St. Johns Water Dog from Newfoundland, but also Spaniels and many others</w:t>
        </w:r>
        <w:r>
          <w:fldChar w:fldCharType="begin" w:fldLock="1"/>
        </w:r>
      </w:ins>
      <w:r w:rsidR="00E13A49">
        <w:instrText xml:space="preserve"> ADDIN ZOTERO_ITEM CSL_CITATION {"citationID":"MZr91j8d","properties":{"formattedCitation":"\\super 2,3\\nosupersub{}","plainCitation":"2,3","noteIndex":0},"citationItems":[{"id":"gQGHI6Oa/FTihKDa2","uris":["http://www.mendeley.com/documents/?uuid=f42722ea-6752-4401-a6d5-578ccc6fee49"],"uri":["http://www.mendeley.com/documents/?uuid=f42722ea-6752-4401-a6d5-578ccc6fee49"],"itemData":{"author":[{"dropping-particle":"","family":"Peterson","given":"Karen","non-dropping-particle":"","parse-names":false,"suffix":""}],"container-title":"Show-Sight Magazine","id":"ITEM-1","issued":{"date-parts":[["2012","2"]]},"page":"165-172","title":"A Brief History of the Flat-Coated Retriever","type":"article-magazine"}},{"id":"gQGHI6Oa/oWeEws44","uris":["http://www.mendeley.com/documents/?uuid=efe12798-24f8-4e51-aa4d-324cab562e0b"],"uri":["http://www.mendeley.com/documents/?uuid=efe12798-24f8-4e51-aa4d-324cab562e0b"],"itemData":{"ISBN":"9780720712285","author":[{"dropping-particle":"","family":"Laughton","given":"N","non-dropping-particle":"","parse-names":false,"suffix":""}],"id":"ITEM-2","issued":{"date-parts":[["1980"]]},"publisher":"Pelham","title":"A Review of the Flat-coated Retriever","type":"book"}}],"schema":"https://github.com/citation-style-language/schema/raw/master/csl-citation.json"} </w:instrText>
      </w:r>
      <w:ins w:id="36" w:author="Sophie Emilie Søborg Agger" w:date="2020-11-27T13:22:00Z">
        <w:r>
          <w:fldChar w:fldCharType="separate"/>
        </w:r>
        <w:r w:rsidRPr="00EC6C19">
          <w:rPr>
            <w:rFonts w:ascii="Calibri" w:cs="Calibri"/>
            <w:vertAlign w:val="superscript"/>
          </w:rPr>
          <w:t>2,3</w:t>
        </w:r>
        <w:r>
          <w:fldChar w:fldCharType="end"/>
        </w:r>
        <w:r>
          <w:t>. The breed was popular among wealthy sports hunters in the early 20</w:t>
        </w:r>
        <w:r w:rsidRPr="00DE241D">
          <w:rPr>
            <w:vertAlign w:val="superscript"/>
          </w:rPr>
          <w:t>th</w:t>
        </w:r>
        <w:r>
          <w:t xml:space="preserve"> century but declined as Labrador – and Golden Retrievers gained popularity. This population decline was especially pronounced during World War II which represents a genetic bottleneck for the breed. </w:t>
        </w:r>
      </w:ins>
    </w:p>
    <w:p w14:paraId="6583873D" w14:textId="0B04B623" w:rsidR="001B5E60" w:rsidRDefault="001B5E60" w:rsidP="001B5E60">
      <w:pPr>
        <w:rPr>
          <w:ins w:id="37" w:author="Sophie Emilie Søborg Agger" w:date="2020-11-27T13:22:00Z"/>
        </w:rPr>
      </w:pPr>
      <w:ins w:id="38" w:author="Sophie Emilie Søborg Agger" w:date="2020-11-27T13:22:00Z">
        <w:r>
          <w:t xml:space="preserve">In the 1990s UK breeders had noticed a high frequency of cancer in the breed and the </w:t>
        </w:r>
        <w:r w:rsidRPr="007E0CE8">
          <w:rPr>
            <w:lang w:val="en-DK"/>
          </w:rPr>
          <w:t>Flat Coated Retriever Breed Society</w:t>
        </w:r>
        <w:r w:rsidRPr="003178C6">
          <w:t xml:space="preserve"> </w:t>
        </w:r>
        <w:r>
          <w:t>raised money to fund several studies of the breed, including a cohort study of 174 Flat-Coated Retrievers</w:t>
        </w:r>
        <w:r>
          <w:fldChar w:fldCharType="begin"/>
        </w:r>
      </w:ins>
      <w:r w:rsidR="00E13A49">
        <w:instrText xml:space="preserve"> ADDIN ZOTERO_ITEM CSL_CITATION {"citationID":"J1yupfhm","properties":{"formattedCitation":"\\super 4,5\\nosupersub{}","plainCitation":"4,5","noteIndex":0},"citationItems":[{"id":"gQGHI6Oa/sEwrXuJU","uris":["http://www.mendeley.com/documents/?uuid=9a380328-c67b-38b8-af49-4a0953b3d683"],"uri":["http://www.mendeley.com/documents/?uuid=9a380328-c67b-38b8-af49-4a0953b3d683"],"itemData":{"DOI":"10.1111/j.1476-5829.2008.00181.x","ISSN":"14765810","author":[{"dropping-particle":"","family":"Dobson","given":"J.","non-dropping-particle":"","parse-names":false,"suffix":""},{"dropping-particle":"","family":"Hoather","given":"T.","non-dropping-particle":"","parse-names":false,"suffix":""},{"dropping-particle":"","family":"McKinley","given":"T. J.","non-dropping-particle":"","parse-names":false,"suffix":""},{"dropping-particle":"","family":"Wood","given":"J. L. N.","non-dropping-particle":"","parse-names":false,"suffix":""}],"container-title":"Veterinary and Comparative Oncology","id":"fPe1IoGh/rWwkEwVr","issue":"2","issued":{"date-parts":[["2009","6","1"]]},"page":"115-121","publisher":"John Wiley &amp; Sons, Ltd (10.1111)","title":"Mortality in a cohort of flat-coated retrievers in the UK","type":"article-journal","volume":"7"}},{"id":2605,"uris":["http://zotero.org/users/3458819/items/YAVWIYQH"],"uri":["http://zotero.org/users/3458819/items/YAVWIYQH"],"itemData":{"id":2605,"type":"article-journal","abstract":"Over the period from March 1990 to December 1998, veterinary surgeons in general practice were invited to submit tissues suspected of being neoplastic which had been removed from flat-coated retrievers. When possible, pedigree details were obtained from the owners. In addition, data were collected from flat-coated retrievers known to have suffered from a neoplastic condition and for which a histopathological report was available. A total of 1023 submissions was obtained from 782 dogs. These included 165 non-neoplastic lesions (16 per cent), 447 benign samples (44 per cent) and 411 malignant samples (40 per cent). Soft tissue sarcomas accounted for 55 per cent of the malignant samples (26 per cent of all tumour samples and 22 per cent of all submissions) with 63 per cent of them being diagnosed as undifferentiated. Carcinomas accounted for 20 per cent of malignant samples (8 per cent of all submissions). Of the benign tumours, cutaneous histiocytoma was the most common diagnosis (48 per cent of benign tumours, 25 per cent of all tumours and 21 per cent of all submissions).","container-title":"The Veterinary record","DOI":"10.1136/vr.147.11.291","issue":"11","note":"publisher: British Medical Journal Publishing Group","page":"291-5","title":"Histopathological survey of neoplasms in flat-coated retrievers, 1990 to 1998.","volume":"147","author":[{"family":"Morris","given":"J S"},{"family":"Bostock","given":"D E"},{"family":"McInnes","given":"E F"},{"family":"Hoather","given":"T M"},{"family":"Dobson","given":"J M"}],"issued":{"date-parts":[["2000",9]]}}}],"schema":"https://github.com/citation-style-language/schema/raw/master/csl-citation.json"} </w:instrText>
      </w:r>
      <w:ins w:id="39" w:author="Sophie Emilie Søborg Agger" w:date="2020-11-27T13:22:00Z">
        <w:r>
          <w:fldChar w:fldCharType="separate"/>
        </w:r>
        <w:r w:rsidRPr="00EC6C19">
          <w:rPr>
            <w:rFonts w:ascii="Calibri" w:cs="Calibri"/>
            <w:vertAlign w:val="superscript"/>
          </w:rPr>
          <w:t>4,5</w:t>
        </w:r>
        <w:r>
          <w:fldChar w:fldCharType="end"/>
        </w:r>
        <w:r>
          <w:t>. They found that not only did the breed have a generally high frequency of cancers, the latter study found that at least 42% of the Flat-Coated Retrievers died from cancer and 16 % of all the dogs died of tumors meeting the criteria for histiocytic sarcoma</w:t>
        </w:r>
        <w:r>
          <w:fldChar w:fldCharType="begin"/>
        </w:r>
      </w:ins>
      <w:r w:rsidR="00E13A49">
        <w:instrText xml:space="preserve"> ADDIN ZOTERO_ITEM CSL_CITATION {"citationID":"rEUfBY8D","properties":{"formattedCitation":"\\super 4\\nosupersub{}","plainCitation":"4","noteIndex":0},"citationItems":[{"id":"gQGHI6Oa/sEwrXuJU","uris":["http://www.mendeley.com/documents/?uuid=9a380328-c67b-38b8-af49-4a0953b3d683"],"uri":["http://www.mendeley.com/documents/?uuid=9a380328-c67b-38b8-af49-4a0953b3d683"],"itemData":{"DOI":"10.1111/j.1476-5829.2008.00181.x","ISSN":"14765810","author":[{"dropping-particle":"","family":"Dobson","given":"J.","non-dropping-particle":"","parse-names":false,"suffix":""},{"dropping-particle":"","family":"Hoather","given":"T.","non-dropping-particle":"","parse-names":false,"suffix":""},{"dropping-particle":"","family":"McKinley","given":"T. J.","non-dropping-particle":"","parse-names":false,"suffix":""},{"dropping-particle":"","family":"Wood","given":"J. L. N.","non-dropping-particle":"","parse-names":false,"suffix":""}],"container-title":"Veterinary and Comparative Oncology","id":"fPe1IoGh/rWwkEwVr","issue":"2","issued":{"date-parts":[["2009","6","1"]]},"page":"115-121","publisher":"John Wiley &amp; Sons, Ltd (10.1111)","title":"Mortality in a cohort of flat-coated retrievers in the UK","type":"article-journal","volume":"7"}}],"schema":"https://github.com/citation-style-language/schema/raw/master/csl-citation.json"} </w:instrText>
      </w:r>
      <w:ins w:id="40" w:author="Sophie Emilie Søborg Agger" w:date="2020-11-27T13:22:00Z">
        <w:r>
          <w:fldChar w:fldCharType="separate"/>
        </w:r>
        <w:r w:rsidRPr="00EC6C19">
          <w:rPr>
            <w:rFonts w:ascii="Calibri" w:cs="Calibri"/>
            <w:vertAlign w:val="superscript"/>
          </w:rPr>
          <w:t>4</w:t>
        </w:r>
        <w:r>
          <w:fldChar w:fldCharType="end"/>
        </w:r>
        <w:r>
          <w:t xml:space="preserve"> and other studies have found similar results [REF]. </w:t>
        </w:r>
      </w:ins>
    </w:p>
    <w:p w14:paraId="01E81FC8" w14:textId="77777777" w:rsidR="001B5E60" w:rsidRDefault="001B5E60" w:rsidP="001B5E60">
      <w:pPr>
        <w:pStyle w:val="Heading2"/>
        <w:rPr>
          <w:ins w:id="41" w:author="Sophie Emilie Søborg Agger" w:date="2020-11-27T13:22:00Z"/>
        </w:rPr>
      </w:pPr>
      <w:ins w:id="42" w:author="Sophie Emilie Søborg Agger" w:date="2020-11-27T13:22:00Z">
        <w:r>
          <w:t>Introduction to Berner and gene test</w:t>
        </w:r>
      </w:ins>
    </w:p>
    <w:p w14:paraId="4117EF5B" w14:textId="77777777" w:rsidR="001B5E60" w:rsidRPr="00DE241D" w:rsidRDefault="001B5E60" w:rsidP="001B5E60">
      <w:pPr>
        <w:rPr>
          <w:ins w:id="43" w:author="Sophie Emilie Søborg Agger" w:date="2020-11-27T13:22:00Z"/>
        </w:rPr>
      </w:pPr>
      <w:ins w:id="44" w:author="Sophie Emilie Søborg Agger" w:date="2020-11-27T13:22:00Z">
        <w:r>
          <w:t xml:space="preserve">Another breed with an increased risk of developing histiocytic sarcoma is the Bernese Mountain Dog. </w:t>
        </w:r>
      </w:ins>
    </w:p>
    <w:p w14:paraId="4E465CA3" w14:textId="77777777" w:rsidR="001B5E60" w:rsidRDefault="001B5E60" w:rsidP="001B5E60">
      <w:pPr>
        <w:rPr>
          <w:ins w:id="45" w:author="Sophie Emilie Søborg Agger" w:date="2020-11-27T13:22:00Z"/>
        </w:rPr>
      </w:pPr>
    </w:p>
    <w:p w14:paraId="7C5CBD3E" w14:textId="77777777" w:rsidR="001B5E60" w:rsidRDefault="001B5E60" w:rsidP="001B5E60">
      <w:pPr>
        <w:rPr>
          <w:ins w:id="46" w:author="Sophie Emilie Søborg Agger" w:date="2020-11-27T13:22:00Z"/>
        </w:rPr>
      </w:pPr>
      <w:ins w:id="47" w:author="Sophie Emilie Søborg Agger" w:date="2020-11-27T13:22:00Z">
        <w:r>
          <w:t xml:space="preserve">In 2011 the Swedish </w:t>
        </w:r>
        <w:r w:rsidRPr="006D1FFF">
          <w:rPr>
            <w:lang w:val="en-DK"/>
          </w:rPr>
          <w:t>Flat</w:t>
        </w:r>
        <w:r w:rsidRPr="003178C6">
          <w:t>-C</w:t>
        </w:r>
        <w:r w:rsidRPr="006D1FFF">
          <w:rPr>
            <w:lang w:val="en-DK"/>
          </w:rPr>
          <w:t>oated Retriever</w:t>
        </w:r>
        <w:r w:rsidRPr="003178C6">
          <w:t xml:space="preserve"> </w:t>
        </w:r>
        <w:r>
          <w:t>club began a collaboration with the Kerstin Lindblad-</w:t>
        </w:r>
        <w:proofErr w:type="spellStart"/>
        <w:r>
          <w:t>Toh</w:t>
        </w:r>
        <w:proofErr w:type="spellEnd"/>
        <w:r>
          <w:t xml:space="preserve"> group at Uppsala University </w:t>
        </w:r>
        <w:proofErr w:type="gramStart"/>
        <w:r>
          <w:t>in order to</w:t>
        </w:r>
        <w:proofErr w:type="gramEnd"/>
        <w:r>
          <w:t xml:space="preserve"> investigate the health status of the Swedish Flat-Coated Retrievers in order to improve the health of the breed. To investigate the genetic makeup of the breed, whole genome sequencing was performed on samples from 19 Swedish Flat-Coated Retrievers.</w:t>
        </w:r>
      </w:ins>
    </w:p>
    <w:p w14:paraId="0CD4E02C" w14:textId="77777777" w:rsidR="001B5E60" w:rsidRDefault="001B5E60" w:rsidP="001B5E60">
      <w:pPr>
        <w:rPr>
          <w:ins w:id="48" w:author="Sophie Emilie Søborg Agger" w:date="2020-11-27T13:22:00Z"/>
        </w:rPr>
      </w:pPr>
    </w:p>
    <w:p w14:paraId="5DA8BA25" w14:textId="77777777" w:rsidR="001B5E60" w:rsidRDefault="001B5E60" w:rsidP="001B5E60">
      <w:pPr>
        <w:pStyle w:val="Heading2"/>
        <w:rPr>
          <w:ins w:id="49" w:author="Sophie Emilie Søborg Agger" w:date="2020-11-27T13:22:00Z"/>
        </w:rPr>
      </w:pPr>
      <w:ins w:id="50" w:author="Sophie Emilie Søborg Agger" w:date="2020-11-27T13:22:00Z">
        <w:r>
          <w:t>Introduction to methods</w:t>
        </w:r>
      </w:ins>
    </w:p>
    <w:p w14:paraId="0C347ED9" w14:textId="665D3A08" w:rsidR="008F7DAC" w:rsidRPr="00E13A49" w:rsidRDefault="001B5E60" w:rsidP="001B5E60">
      <w:pPr>
        <w:rPr>
          <w:ins w:id="51" w:author="Sophie Emilie Søborg Agger" w:date="2020-11-27T13:22:00Z"/>
        </w:rPr>
      </w:pPr>
      <w:commentRangeStart w:id="52"/>
      <w:ins w:id="53" w:author="Sophie Emilie Søborg Agger" w:date="2020-11-27T13:22:00Z">
        <w:r>
          <w:t>One of the most used methods to describe genetic variations between populations are Wrights F-statistics</w:t>
        </w:r>
      </w:ins>
      <w:ins w:id="54" w:author="Sophie Emilie Søborg Agger" w:date="2020-11-27T13:39:00Z">
        <w:r w:rsidR="00E13A49" w:rsidRPr="00324A67">
          <w:fldChar w:fldCharType="begin" w:fldLock="1"/>
        </w:r>
        <w:r w:rsidR="00E13A49">
          <w:instrText xml:space="preserve"> ADDIN ZOTERO_ITEM CSL_CITATION {"citationID":"OWzh05qg","properties":{"formattedCitation":"\\super 6,7\\nosupersub{}","plainCitation":"6,7","noteIndex":0},"citationItems":[{"id":"gQGHI6Oa/vvxvXYJh","uris":["http://www.mendeley.com/documents/?uuid=b9560439-33af-4c1b-b585-15ef89e86d92"],"uri":["http://www.mendeley.com/documents/?uuid=b9560439-33af-4c1b-b585-15ef89e86d92"],"itemData":{"DOI":"10.2307/2408641","ISSN":"00143820","author":[{"dropping-particle":"","family":"Weir","given":"B. S.","non-dropping-particle":"","parse-names":false,"suffix":""},{"dropping-particle":"","family":"Cockerham","given":"C. Clark","non-dropping-particle":"","parse-names":false,"suffix":""}],"container-title":"Evolution","id":"ITEM-1","issue":"6","issued":{"date-parts":[["1984","11"]]},"page":"1358-1370","title":"Estimating F-Statistics for the Analysis of Population Structure","type":"article-journal","volume":"38"}},{"id":"gQGHI6Oa/SyizAtjV","uris":["http://www.mendeley.com/documents/?uuid=8f1011f4-8e59-4bce-9bd5-bca7614e2969"],"uri":["http://www.mendeley.com/documents/?uuid=8f1011f4-8e59-4bce-9bd5-bca7614e2969"],"itemData":{"DOI":"10.1038/nrg2611","ISSN":"1471-0064","PMID":"19687804","abstract":"Wright's F-statistics, and especially F ST , provide important insights into the evolutionary processes that influence the structure of genetic variation within and among populations, and they are among the most widely used descriptive statistics in population and evolutionary genetics. Estimates of F ST can identify regions of the genome that have been the target of selection, and comparisons of F ST from different parts of the genome can provide insights into the demographic history of populations. For these reasons and others, F ST has a central role in population and evolutionary genetics and has wide applications in fields that range from disease association mapping to forensic science. This Review clarifies how F ST is defined, how it should be estimated, how it is related to similar statistics and how estimates of F ST should be interpreted. Nearly every plant or animal species includes many partially isolated populations. As a result of genetic drift or divergent natural selection, such populations become genetically differentiated over time. For example, recent analyses based on more than 370 FURTHER INFORMATION Kent E. Holsinger's homepage: http://darwin.eeb.uconn.edu 1,000 Genomes project: http://www.1000genomes.org ABC4F (approximate Bayesian computation for F-statistics): http://www-leca.ujf-grenoble.fr/logiciels.htm Arlequin (an integrated software application for population genetics data analysis):","author":[{"dropping-particle":"","family":"Holsinger","given":"Kent E","non-dropping-particle":"","parse-names":false,"suffix":""},{"dropping-particle":"","family":"Weir","given":"Bruce S","non-dropping-particle":"","parse-names":false,"suffix":""}],"container-title":"Nature reviews. Genetics","id":"ITEM-2","issue":"9","issued":{"date-parts":[["2015","9"]]},"page":"639-650","publisher":"NIH Public Access","title":"Genetics in geographically structured populations: defining, estimating and interpreting F ST GenAlEx (integrated software for analysis of genetic data with an interface to Excel)","type":"article-journal","volume":"10"}}],"schema":"https://github.com/citation-style-language/schema/raw/master/csl-citation.json"} </w:instrText>
        </w:r>
        <w:r w:rsidR="00E13A49" w:rsidRPr="00324A67">
          <w:fldChar w:fldCharType="separate"/>
        </w:r>
        <w:r w:rsidR="00E13A49" w:rsidRPr="00E13A49">
          <w:rPr>
            <w:rFonts w:ascii="Calibri" w:cs="Calibri"/>
            <w:vertAlign w:val="superscript"/>
          </w:rPr>
          <w:t>6,7</w:t>
        </w:r>
        <w:r w:rsidR="00E13A49" w:rsidRPr="00324A67">
          <w:fldChar w:fldCharType="end"/>
        </w:r>
      </w:ins>
      <w:ins w:id="55" w:author="Sophie Emilie Søborg Agger" w:date="2020-11-27T13:23:00Z">
        <w:r>
          <w:t xml:space="preserve">. </w:t>
        </w:r>
      </w:ins>
      <w:ins w:id="56" w:author="Sophie Emilie Søborg Agger" w:date="2020-11-27T13:27:00Z">
        <w:r w:rsidR="008F7DAC">
          <w:t>F</w:t>
        </w:r>
        <w:r w:rsidR="008F7DAC">
          <w:rPr>
            <w:vertAlign w:val="subscript"/>
          </w:rPr>
          <w:t>ST</w:t>
        </w:r>
        <w:r w:rsidR="008F7DAC">
          <w:t xml:space="preserve"> which is the most used measure of genetic </w:t>
        </w:r>
      </w:ins>
      <w:ins w:id="57" w:author="Sophie Emilie Søborg Agger" w:date="2020-11-27T13:28:00Z">
        <w:r w:rsidR="008F7DAC">
          <w:t>differentiation is directly related to the variance of allele frequencies between populations</w:t>
        </w:r>
      </w:ins>
      <w:ins w:id="58" w:author="Sophie Emilie Søborg Agger" w:date="2020-11-27T13:31:00Z">
        <w:r w:rsidR="008F7DAC">
          <w:t>. And can have values 0-1</w:t>
        </w:r>
      </w:ins>
      <w:ins w:id="59" w:author="Sophie Emilie Søborg Agger" w:date="2020-11-27T13:28:00Z">
        <w:r w:rsidR="008F7DAC">
          <w:t xml:space="preserve">. Thus, if the </w:t>
        </w:r>
      </w:ins>
      <w:ins w:id="60" w:author="Sophie Emilie Søborg Agger" w:date="2020-11-27T13:32:00Z">
        <w:r w:rsidR="008F7DAC">
          <w:t>difference</w:t>
        </w:r>
      </w:ins>
      <w:ins w:id="61" w:author="Sophie Emilie Søborg Agger" w:date="2020-11-27T13:28:00Z">
        <w:r w:rsidR="008F7DAC">
          <w:t xml:space="preserve"> of allele frequencies between </w:t>
        </w:r>
      </w:ins>
      <w:ins w:id="62" w:author="Sophie Emilie Søborg Agger" w:date="2020-11-27T13:29:00Z">
        <w:r w:rsidR="008F7DAC">
          <w:t>populations is large</w:t>
        </w:r>
      </w:ins>
      <w:ins w:id="63" w:author="Sophie Emilie Søborg Agger" w:date="2020-11-27T13:30:00Z">
        <w:r w:rsidR="008F7DAC">
          <w:t xml:space="preserve">, </w:t>
        </w:r>
      </w:ins>
      <w:ins w:id="64" w:author="Sophie Emilie Søborg Agger" w:date="2020-11-27T13:29:00Z">
        <w:r w:rsidR="008F7DAC">
          <w:t>the F</w:t>
        </w:r>
        <w:r w:rsidR="008F7DAC">
          <w:rPr>
            <w:vertAlign w:val="subscript"/>
          </w:rPr>
          <w:t>ST</w:t>
        </w:r>
        <w:r w:rsidR="008F7DAC">
          <w:t xml:space="preserve"> will likewise be high</w:t>
        </w:r>
      </w:ins>
      <w:ins w:id="65" w:author="Sophie Emilie Søborg Agger" w:date="2020-11-27T13:30:00Z">
        <w:r w:rsidR="008F7DAC">
          <w:t xml:space="preserve"> whereas similar populations will have a low difference in </w:t>
        </w:r>
      </w:ins>
      <w:ins w:id="66" w:author="Sophie Emilie Søborg Agger" w:date="2020-11-27T13:32:00Z">
        <w:r w:rsidR="008F7DAC">
          <w:t>allele frequencies</w:t>
        </w:r>
      </w:ins>
      <w:ins w:id="67" w:author="Sophie Emilie Søborg Agger" w:date="2020-11-27T13:30:00Z">
        <w:r w:rsidR="008F7DAC">
          <w:t xml:space="preserve"> and thus a low F</w:t>
        </w:r>
        <w:r w:rsidR="008F7DAC">
          <w:rPr>
            <w:vertAlign w:val="subscript"/>
          </w:rPr>
          <w:t>ST</w:t>
        </w:r>
      </w:ins>
      <w:ins w:id="68" w:author="Sophie Emilie Søborg Agger" w:date="2020-11-27T13:31:00Z">
        <w:r w:rsidR="008F7DAC">
          <w:fldChar w:fldCharType="begin"/>
        </w:r>
      </w:ins>
      <w:r w:rsidR="00E13A49">
        <w:instrText xml:space="preserve"> ADDIN ZOTERO_ITEM CSL_CITATION {"citationID":"7DY8MlSX","properties":{"formattedCitation":"\\super 6\\nosupersub{}","plainCitation":"6","noteIndex":0},"citationItems":[{"id":"gQGHI6Oa/SyizAtjV","uris":["http://www.mendeley.com/documents/?uuid=8f1011f4-8e59-4bce-9bd5-bca7614e2969"],"uri":["http://www.mendeley.com/documents/?uuid=8f1011f4-8e59-4bce-9bd5-bca7614e2969"],"itemData":{"DOI":"10.1038/nrg2611","ISSN":"1471-0064","PMID":"19687804","abstract":"Wright's F-statistics, and especially F ST , provide important insights into the evolutionary processes that influence the structure of genetic variation within and among populations, and they are among the most widely used descriptive statistics in population and evolutionary genetics. Estimates of F ST can identify regions of the genome that have been the target of selection, and comparisons of F ST from different parts of the genome can provide insights into the demographic history of populations. For these reasons and others, F ST has a central role in population and evolutionary genetics and has wide applications in fields that range from disease association mapping to forensic science. This Review clarifies how F ST is defined, how it should be estimated, how it is related to similar statistics and how estimates of F ST should be interpreted. Nearly every plant or animal species includes many partially isolated populations. As a result of genetic drift or divergent natural selection, such populations become genetically differentiated over time. For example, recent analyses based on more than 370 FURTHER INFORMATION Kent E. Holsinger's homepage: http://darwin.eeb.uconn.edu 1,000 Genomes project: http://www.1000genomes.org ABC4F (approximate Bayesian computation for F-statistics): http://www-leca.ujf-grenoble.fr/logiciels.htm Arlequin (an integrated software application for population genetics data analysis):","author":[{"dropping-particle":"","family":"Holsinger","given":"Kent E","non-dropping-particle":"","parse-names":false,"suffix":""},{"dropping-particle":"","family":"Weir","given":"Bruce S","non-dropping-particle":"","parse-names":false,"suffix":""}],"container-title":"Nature reviews. Genetics","id":"fPe1IoGh/e1hYqjj8","issue":"9","issued":{"date-parts":[["2015","9"]]},"page":"639-650","publisher":"NIH Public Access","title":"Genetics in geographically structured populations: defining, estimating and interpreting F ST GenAlEx (integrated software for analysis of genetic data with an interface to Excel)","type":"article-journal","volume":"10"}}],"schema":"https://github.com/citation-style-language/schema/raw/master/csl-citation.json"} </w:instrText>
      </w:r>
      <w:ins w:id="69" w:author="Sophie Emilie Søborg Agger" w:date="2020-11-27T13:31:00Z">
        <w:r w:rsidR="008F7DAC">
          <w:fldChar w:fldCharType="separate"/>
        </w:r>
        <w:r w:rsidR="008F7DAC" w:rsidRPr="00EC6C19">
          <w:rPr>
            <w:rFonts w:ascii="Calibri" w:cs="Calibri"/>
            <w:vertAlign w:val="superscript"/>
          </w:rPr>
          <w:t>6</w:t>
        </w:r>
        <w:r w:rsidR="008F7DAC">
          <w:fldChar w:fldCharType="end"/>
        </w:r>
      </w:ins>
      <w:ins w:id="70" w:author="Sophie Emilie Søborg Agger" w:date="2020-11-27T13:30:00Z">
        <w:r w:rsidR="008F7DAC">
          <w:t>.</w:t>
        </w:r>
      </w:ins>
      <w:ins w:id="71" w:author="Sophie Emilie Søborg Agger" w:date="2020-11-27T13:32:00Z">
        <w:r w:rsidR="008F7DAC">
          <w:t xml:space="preserve"> </w:t>
        </w:r>
      </w:ins>
      <w:ins w:id="72" w:author="Sophie Emilie Søborg Agger" w:date="2020-11-27T13:34:00Z">
        <w:r w:rsidR="008F7DAC">
          <w:t>In practice</w:t>
        </w:r>
      </w:ins>
      <w:ins w:id="73" w:author="Sophie Emilie Søborg Agger" w:date="2020-11-27T13:36:00Z">
        <w:r w:rsidR="008F7DAC">
          <w:t>,</w:t>
        </w:r>
      </w:ins>
      <w:ins w:id="74" w:author="Sophie Emilie Søborg Agger" w:date="2020-11-27T13:34:00Z">
        <w:r w:rsidR="008F7DAC">
          <w:t xml:space="preserve"> this means that areas o</w:t>
        </w:r>
      </w:ins>
      <w:ins w:id="75" w:author="Sophie Emilie Søborg Agger" w:date="2020-11-27T13:35:00Z">
        <w:r w:rsidR="008F7DAC">
          <w:t xml:space="preserve">f the genome where there have been a selective advantage on either of </w:t>
        </w:r>
        <w:r w:rsidR="008F7DAC">
          <w:lastRenderedPageBreak/>
          <w:t xml:space="preserve">populations investigated, the </w:t>
        </w:r>
      </w:ins>
      <w:ins w:id="76" w:author="Sophie Emilie Søborg Agger" w:date="2020-11-27T13:36:00Z">
        <w:r w:rsidR="008F7DAC">
          <w:t>difference between allele frequencies in the populations will be higher than what is expected du</w:t>
        </w:r>
      </w:ins>
      <w:ins w:id="77" w:author="Sophie Emilie Søborg Agger" w:date="2020-11-27T13:37:00Z">
        <w:r w:rsidR="008F7DAC">
          <w:t>e to simple genetic drift</w:t>
        </w:r>
        <w:r w:rsidR="00E13A49">
          <w:t>, and the</w:t>
        </w:r>
      </w:ins>
      <w:ins w:id="78" w:author="Sophie Emilie Søborg Agger" w:date="2020-11-27T13:36:00Z">
        <w:r w:rsidR="008F7DAC">
          <w:t xml:space="preserve"> </w:t>
        </w:r>
      </w:ins>
      <w:ins w:id="79" w:author="Sophie Emilie Søborg Agger" w:date="2020-11-27T13:35:00Z">
        <w:r w:rsidR="008F7DAC">
          <w:t>F</w:t>
        </w:r>
        <w:r w:rsidR="008F7DAC">
          <w:rPr>
            <w:vertAlign w:val="subscript"/>
          </w:rPr>
          <w:t>ST</w:t>
        </w:r>
        <w:r w:rsidR="008F7DAC">
          <w:t xml:space="preserve"> </w:t>
        </w:r>
      </w:ins>
      <w:ins w:id="80" w:author="Sophie Emilie Søborg Agger" w:date="2020-11-27T13:37:00Z">
        <w:r w:rsidR="00E13A49">
          <w:t xml:space="preserve">for these </w:t>
        </w:r>
      </w:ins>
      <w:ins w:id="81" w:author="Sophie Emilie Søborg Agger" w:date="2020-11-27T13:40:00Z">
        <w:r w:rsidR="00E13A49">
          <w:t>locations</w:t>
        </w:r>
      </w:ins>
      <w:ins w:id="82" w:author="Sophie Emilie Søborg Agger" w:date="2020-11-27T13:37:00Z">
        <w:r w:rsidR="00E13A49">
          <w:t xml:space="preserve"> </w:t>
        </w:r>
      </w:ins>
      <w:ins w:id="83" w:author="Sophie Emilie Søborg Agger" w:date="2020-11-27T13:40:00Z">
        <w:r w:rsidR="00E13A49">
          <w:t>is</w:t>
        </w:r>
      </w:ins>
      <w:ins w:id="84" w:author="Sophie Emilie Søborg Agger" w:date="2020-11-27T13:35:00Z">
        <w:r w:rsidR="008F7DAC">
          <w:t xml:space="preserve"> high</w:t>
        </w:r>
      </w:ins>
      <w:ins w:id="85" w:author="Sophie Emilie Søborg Agger" w:date="2020-11-27T13:37:00Z">
        <w:r w:rsidR="00E13A49">
          <w:fldChar w:fldCharType="begin"/>
        </w:r>
      </w:ins>
      <w:r w:rsidR="00E13A49">
        <w:instrText xml:space="preserve"> ADDIN ZOTERO_ITEM CSL_CITATION {"citationID":"pcfUgzLC","properties":{"formattedCitation":"\\super 6\\nosupersub{}","plainCitation":"6","noteIndex":0},"citationItems":[{"id":"gQGHI6Oa/SyizAtjV","uris":["http://www.mendeley.com/documents/?uuid=8f1011f4-8e59-4bce-9bd5-bca7614e2969"],"uri":["http://www.mendeley.com/documents/?uuid=8f1011f4-8e59-4bce-9bd5-bca7614e2969"],"itemData":{"DOI":"10.1038/nrg2611","ISSN":"1471-0064","PMID":"19687804","abstract":"Wright's F-statistics, and especially F ST , provide important insights into the evolutionary processes that influence the structure of genetic variation within and among populations, and they are among the most widely used descriptive statistics in population and evolutionary genetics. Estimates of F ST can identify regions of the genome that have been the target of selection, and comparisons of F ST from different parts of the genome can provide insights into the demographic history of populations. For these reasons and others, F ST has a central role in population and evolutionary genetics and has wide applications in fields that range from disease association mapping to forensic science. This Review clarifies how F ST is defined, how it should be estimated, how it is related to similar statistics and how estimates of F ST should be interpreted. Nearly every plant or animal species includes many partially isolated populations. As a result of genetic drift or divergent natural selection, such populations become genetically differentiated over time. For example, recent analyses based on more than 370 FURTHER INFORMATION Kent E. Holsinger's homepage: http://darwin.eeb.uconn.edu 1,000 Genomes project: http://www.1000genomes.org ABC4F (approximate Bayesian computation for F-statistics): http://www-leca.ujf-grenoble.fr/logiciels.htm Arlequin (an integrated software application for population genetics data analysis):","author":[{"dropping-particle":"","family":"Holsinger","given":"Kent E","non-dropping-particle":"","parse-names":false,"suffix":""},{"dropping-particle":"","family":"Weir","given":"Bruce S","non-dropping-particle":"","parse-names":false,"suffix":""}],"container-title":"Nature reviews. Genetics","id":"fPe1IoGh/e1hYqjj8","issue":"9","issued":{"date-parts":[["2015","9"]]},"page":"639-650","publisher":"NIH Public Access","title":"Genetics in geographically structured populations: defining, estimating and interpreting F ST GenAlEx (integrated software for analysis of genetic data with an interface to Excel)","type":"article-journal","volume":"10"}}],"schema":"https://github.com/citation-style-language/schema/raw/master/csl-citation.json"} </w:instrText>
      </w:r>
      <w:ins w:id="86" w:author="Sophie Emilie Søborg Agger" w:date="2020-11-27T13:37:00Z">
        <w:r w:rsidR="00E13A49">
          <w:fldChar w:fldCharType="separate"/>
        </w:r>
        <w:r w:rsidR="00E13A49" w:rsidRPr="00EC6C19">
          <w:rPr>
            <w:rFonts w:ascii="Calibri" w:cs="Calibri"/>
            <w:vertAlign w:val="superscript"/>
          </w:rPr>
          <w:t>6</w:t>
        </w:r>
        <w:r w:rsidR="00E13A49">
          <w:fldChar w:fldCharType="end"/>
        </w:r>
        <w:r w:rsidR="00E13A49">
          <w:t xml:space="preserve">. </w:t>
        </w:r>
      </w:ins>
      <w:ins w:id="87" w:author="Sophie Emilie Søborg Agger" w:date="2020-11-27T13:40:00Z">
        <w:r w:rsidR="00E13A49">
          <w:t xml:space="preserve">Due to the descriptive nature of </w:t>
        </w:r>
      </w:ins>
      <w:ins w:id="88" w:author="Sophie Emilie Søborg Agger" w:date="2020-11-27T13:45:00Z">
        <w:r w:rsidR="00E13A49">
          <w:t>F</w:t>
        </w:r>
        <w:r w:rsidR="00E13A49">
          <w:rPr>
            <w:vertAlign w:val="subscript"/>
          </w:rPr>
          <w:t>ST</w:t>
        </w:r>
        <w:r w:rsidR="00E13A49">
          <w:t>, P-values are not an appropriate way of calculating statistical significan</w:t>
        </w:r>
      </w:ins>
      <w:ins w:id="89" w:author="Sophie Emilie Søborg Agger" w:date="2020-11-27T13:46:00Z">
        <w:r w:rsidR="00E13A49">
          <w:t>ce and instead the cut-off is based on normalizing the F</w:t>
        </w:r>
        <w:r w:rsidR="00E13A49">
          <w:rPr>
            <w:vertAlign w:val="subscript"/>
          </w:rPr>
          <w:t>ST</w:t>
        </w:r>
        <w:r w:rsidR="00E13A49">
          <w:t xml:space="preserve"> values and only focusing on </w:t>
        </w:r>
      </w:ins>
      <w:ins w:id="90" w:author="Sophie Emilie Søborg Agger" w:date="2020-11-27T13:47:00Z">
        <w:r w:rsidR="00E13A49">
          <w:t>single nucleotide polymorphisms (</w:t>
        </w:r>
      </w:ins>
      <w:ins w:id="91" w:author="Sophie Emilie Søborg Agger" w:date="2020-11-27T13:46:00Z">
        <w:r w:rsidR="00E13A49">
          <w:t>SNPs</w:t>
        </w:r>
      </w:ins>
      <w:ins w:id="92" w:author="Sophie Emilie Søborg Agger" w:date="2020-11-27T13:47:00Z">
        <w:r w:rsidR="00E13A49">
          <w:t>)</w:t>
        </w:r>
        <w:r w:rsidR="009236C8">
          <w:t xml:space="preserve"> where this value is more than 5 sta</w:t>
        </w:r>
      </w:ins>
      <w:ins w:id="93" w:author="Sophie Emilie Søborg Agger" w:date="2020-11-27T13:48:00Z">
        <w:r w:rsidR="009236C8">
          <w:t>ndard deviations away from the mean.</w:t>
        </w:r>
        <w:commentRangeEnd w:id="52"/>
        <w:r w:rsidR="009236C8">
          <w:rPr>
            <w:rStyle w:val="CommentReference"/>
          </w:rPr>
          <w:commentReference w:id="52"/>
        </w:r>
      </w:ins>
    </w:p>
    <w:p w14:paraId="0CBA30BA" w14:textId="619FE2D3" w:rsidR="00EA12D8" w:rsidDel="001B5E60" w:rsidRDefault="00EA12D8" w:rsidP="00EA12D8">
      <w:pPr>
        <w:pStyle w:val="Heading2"/>
        <w:rPr>
          <w:del w:id="94" w:author="Sophie Emilie Søborg Agger" w:date="2020-11-27T13:11:00Z"/>
        </w:rPr>
      </w:pPr>
      <w:del w:id="95" w:author="Sophie Emilie Søborg Agger" w:date="2020-11-27T13:11:00Z">
        <w:r w:rsidDel="001B5E60">
          <w:delText>Introduction to FCR</w:delText>
        </w:r>
        <w:bookmarkEnd w:id="31"/>
      </w:del>
    </w:p>
    <w:p w14:paraId="4C3786EE" w14:textId="1FE01BF4" w:rsidR="001135DA" w:rsidDel="001B5E60" w:rsidRDefault="0044735A" w:rsidP="0044735A">
      <w:pPr>
        <w:rPr>
          <w:del w:id="96" w:author="Sophie Emilie Søborg Agger" w:date="2020-11-27T13:11:00Z"/>
        </w:rPr>
      </w:pPr>
      <w:del w:id="97" w:author="Sophie Emilie Søborg Agger" w:date="2020-11-27T13:11:00Z">
        <w:r w:rsidDel="001B5E60">
          <w:delText xml:space="preserve">The Flat-Coated Retriever is </w:delText>
        </w:r>
        <w:r w:rsidR="00221594" w:rsidDel="001B5E60">
          <w:delText xml:space="preserve">a happy and carefree dog and has been described as a canine Peter </w:delText>
        </w:r>
        <w:commentRangeStart w:id="98"/>
        <w:r w:rsidR="00221594" w:rsidDel="001B5E60">
          <w:delText>Pan</w:delText>
        </w:r>
        <w:r w:rsidR="00221594" w:rsidDel="001B5E60">
          <w:fldChar w:fldCharType="begin" w:fldLock="1"/>
        </w:r>
        <w:r w:rsidR="008D46BC" w:rsidRPr="001B5E60" w:rsidDel="001B5E60">
          <w:delInstrText xml:space="preserve"> ADDIN ZOTERO_ITEM CSL_CITATION {"citationID":"nAndnZn3","properties":{"formattedCitation":"\\super 5\\nosupersub{}","plainCitation":"5","noteIndex":0},"citationItems":[{"id":"9Ae8o0FR/WkcqpWL5","uris":["http://www.mendeley.com/documents/?uuid=efe12798-24f8-4e51-aa4d-324cab562e0b"],"uri":["http://www.mendeley.com/documents/?uuid=efe12798-24f8-4e51-aa4d-324cab562e0b"],"itemData":{"ISBN":"9780720712285","author":[{"dropping-particle":"","family":"Laughton","given":"N","non-dropping-particle":"","parse-names":false,"suffix":""}],"id":"ITEM-1","issued":{"date-parts":[["1980"]]},"publisher":"Pelham","title":"A Review of the Flat-coated Retriever","type":"book"}}],"schema":"https://github.com/citation-style-language/schema/raw/master/csl-citation.json"} </w:delInstrText>
        </w:r>
        <w:r w:rsidR="00221594" w:rsidDel="001B5E60">
          <w:fldChar w:fldCharType="separate"/>
        </w:r>
        <w:r w:rsidR="008D46BC" w:rsidRPr="008D46BC" w:rsidDel="001B5E60">
          <w:rPr>
            <w:rFonts w:ascii="Calibri" w:cs="Calibri"/>
            <w:vertAlign w:val="superscript"/>
          </w:rPr>
          <w:delText>5</w:delText>
        </w:r>
        <w:r w:rsidR="00221594" w:rsidDel="001B5E60">
          <w:fldChar w:fldCharType="end"/>
        </w:r>
        <w:commentRangeEnd w:id="98"/>
        <w:r w:rsidR="00571B02" w:rsidDel="001B5E60">
          <w:rPr>
            <w:rStyle w:val="CommentReference"/>
          </w:rPr>
          <w:commentReference w:id="98"/>
        </w:r>
        <w:r w:rsidR="00221594" w:rsidDel="001B5E60">
          <w:delText xml:space="preserve">. </w:delText>
        </w:r>
        <w:r w:rsidR="00A04724" w:rsidDel="001B5E60">
          <w:delText xml:space="preserve">It is </w:delText>
        </w:r>
        <w:r w:rsidR="00F236E1" w:rsidDel="001B5E60">
          <w:delText>admired</w:delText>
        </w:r>
        <w:r w:rsidR="00A04724" w:rsidDel="001B5E60">
          <w:delText xml:space="preserve"> for its great working traits and unique looks</w:delText>
        </w:r>
        <w:r w:rsidR="00F236E1" w:rsidDel="001B5E60">
          <w:delText>.</w:delText>
        </w:r>
      </w:del>
    </w:p>
    <w:p w14:paraId="39748571" w14:textId="53DCB858" w:rsidR="00221594" w:rsidDel="001B5E60" w:rsidRDefault="00221594" w:rsidP="00EA1A11">
      <w:pPr>
        <w:rPr>
          <w:del w:id="99" w:author="Sophie Emilie Søborg Agger" w:date="2020-11-27T13:11:00Z"/>
        </w:rPr>
      </w:pPr>
      <w:del w:id="100" w:author="Sophie Emilie Søborg Agger" w:date="2020-11-27T13:11:00Z">
        <w:r w:rsidDel="001B5E60">
          <w:delText>The breed is thought to be based on</w:delText>
        </w:r>
        <w:r w:rsidR="001135DA" w:rsidDel="001B5E60">
          <w:delText xml:space="preserve"> several other breeds, notably Setters mixed with </w:delText>
        </w:r>
        <w:r w:rsidR="00372C17" w:rsidDel="001B5E60">
          <w:delText xml:space="preserve">the </w:delText>
        </w:r>
        <w:r w:rsidR="001135DA" w:rsidDel="001B5E60">
          <w:delText xml:space="preserve">St. Johns Water </w:delText>
        </w:r>
        <w:r w:rsidR="00372C17" w:rsidDel="001B5E60">
          <w:delText>D</w:delText>
        </w:r>
        <w:r w:rsidR="001135DA" w:rsidDel="001B5E60">
          <w:delText>og from New</w:delText>
        </w:r>
        <w:r w:rsidR="009B7BD7" w:rsidDel="001B5E60">
          <w:delText>f</w:delText>
        </w:r>
        <w:r w:rsidR="001135DA" w:rsidDel="001B5E60">
          <w:delText>oun</w:delText>
        </w:r>
        <w:r w:rsidR="00372C17" w:rsidDel="001B5E60">
          <w:delText>d</w:delText>
        </w:r>
        <w:r w:rsidR="001135DA" w:rsidDel="001B5E60">
          <w:delText>land</w:delText>
        </w:r>
        <w:r w:rsidR="00372C17" w:rsidDel="001B5E60">
          <w:delText>, but also Spaniels and many others</w:delText>
        </w:r>
        <w:r w:rsidR="00372C17" w:rsidDel="001B5E60">
          <w:fldChar w:fldCharType="begin" w:fldLock="1"/>
        </w:r>
        <w:r w:rsidR="008D46BC" w:rsidDel="001B5E60">
          <w:delInstrText xml:space="preserve"> ADDIN ZOTERO_ITEM CSL_CITATION {"citationID":"MZr91j8d","properties":{"formattedCitation":"\\super 5,6\\nosupersub{}","plainCitation":"5,6","noteIndex":0},"citationItems":[{"id":"9Ae8o0FR/wVlou6Rw","uris":["http://www.mendeley.com/documents/?uuid=f42722ea-6752-4401-a6d5-578ccc6fee49"],"uri":["http://www.mendeley.com/documents/?uuid=f42722ea-6752-4401-a6d5-578ccc6fee49"],"itemData":{"author":[{"dropping-particle":"","family":"Peterson","given":"Karen","non-dropping-particle":"","parse-names":false,"suffix":""}],"container-title":"Show-Sight Magazine","id":"ITEM-1","issued":{"date-parts":[["2012","2"]]},"page":"165-172","title":"A Brief History of the Flat-Coated Retriever","type":"article-magazine"}},{"id":"9Ae8o0FR/WkcqpWL5","uris":["http://www.mendeley.com/documents/?uuid=efe12798-24f8-4e51-aa4d-324cab562e0b"],"uri":["http://www.mendeley.com/documents/?uuid=efe12798-24f8-4e51-aa4d-324cab562e0b"],"itemData":{"ISBN":"9780720712285","author":[{"dropping-particle":"","family":"Laughton","given":"N","non-dropping-particle":"","parse-names":false,"suffix":""}],"id":"ITEM-2","issued":{"date-parts":[["1980"]]},"publisher":"Pelham","title":"A Review of the Flat-coated Retriever","type":"book"}}],"schema":"https://github.com/citation-style-language/schema/raw/master/csl-citation.json"} </w:delInstrText>
        </w:r>
        <w:r w:rsidR="00372C17" w:rsidDel="001B5E60">
          <w:fldChar w:fldCharType="separate"/>
        </w:r>
        <w:r w:rsidR="008D46BC" w:rsidRPr="008D46BC" w:rsidDel="001B5E60">
          <w:rPr>
            <w:rFonts w:ascii="Calibri" w:cs="Calibri"/>
            <w:vertAlign w:val="superscript"/>
          </w:rPr>
          <w:delText>5,6</w:delText>
        </w:r>
        <w:r w:rsidR="00372C17" w:rsidDel="001B5E60">
          <w:fldChar w:fldCharType="end"/>
        </w:r>
        <w:r w:rsidR="00372C17" w:rsidDel="001B5E60">
          <w:delText xml:space="preserve">. The breed was popular among wealthy </w:delText>
        </w:r>
        <w:r w:rsidR="00A04724" w:rsidDel="001B5E60">
          <w:delText xml:space="preserve">sports hunters </w:delText>
        </w:r>
        <w:r w:rsidR="00EA1A11" w:rsidDel="001B5E60">
          <w:delText>in the early 20</w:delText>
        </w:r>
        <w:r w:rsidR="00EA1A11" w:rsidRPr="00DE241D" w:rsidDel="001B5E60">
          <w:rPr>
            <w:vertAlign w:val="superscript"/>
          </w:rPr>
          <w:delText>th</w:delText>
        </w:r>
        <w:r w:rsidR="00EA1A11" w:rsidDel="001B5E60">
          <w:delText xml:space="preserve"> century but</w:delText>
        </w:r>
        <w:r w:rsidR="00372C17" w:rsidDel="001B5E60">
          <w:delText xml:space="preserve"> declined as Labrador – and Golden Retrievers gained popularity</w:delText>
        </w:r>
        <w:r w:rsidR="00EA1A11" w:rsidDel="001B5E60">
          <w:delText>. This population decline was especially pronounced during World War II and</w:delText>
        </w:r>
      </w:del>
      <w:ins w:id="101" w:author="Monica Nielsen" w:date="2020-11-27T12:20:00Z">
        <w:del w:id="102" w:author="Sophie Emilie Søborg Agger" w:date="2020-11-27T13:11:00Z">
          <w:r w:rsidR="00571B02" w:rsidDel="001B5E60">
            <w:delText xml:space="preserve"> this period</w:delText>
          </w:r>
        </w:del>
      </w:ins>
      <w:del w:id="103" w:author="Sophie Emilie Søborg Agger" w:date="2020-11-27T13:11:00Z">
        <w:r w:rsidR="00EA1A11" w:rsidDel="001B5E60">
          <w:delText xml:space="preserve"> </w:delText>
        </w:r>
        <w:r w:rsidR="00A04724" w:rsidDel="001B5E60">
          <w:delText>represen</w:delText>
        </w:r>
        <w:r w:rsidR="00EA1A11" w:rsidDel="001B5E60">
          <w:delText>ts</w:delText>
        </w:r>
        <w:r w:rsidR="00A04724" w:rsidDel="001B5E60">
          <w:delText xml:space="preserve"> a</w:delText>
        </w:r>
      </w:del>
      <w:ins w:id="104" w:author="Monica Nielsen" w:date="2020-11-27T12:20:00Z">
        <w:del w:id="105" w:author="Sophie Emilie Søborg Agger" w:date="2020-11-27T13:11:00Z">
          <w:r w:rsidR="00571B02" w:rsidDel="001B5E60">
            <w:delText xml:space="preserve"> notable</w:delText>
          </w:r>
        </w:del>
      </w:ins>
      <w:del w:id="106" w:author="Sophie Emilie Søborg Agger" w:date="2020-11-27T13:11:00Z">
        <w:r w:rsidR="00A04724" w:rsidDel="001B5E60">
          <w:delText xml:space="preserve"> genetic bottleneck for the breed</w:delText>
        </w:r>
        <w:r w:rsidR="00EA1A11" w:rsidDel="001B5E60">
          <w:delText xml:space="preserve">. </w:delText>
        </w:r>
      </w:del>
    </w:p>
    <w:p w14:paraId="5733A8D8" w14:textId="1E7D41F0" w:rsidR="00EA1A11" w:rsidDel="001B5E60" w:rsidRDefault="00EA1A11" w:rsidP="00EA1A11">
      <w:pPr>
        <w:rPr>
          <w:del w:id="107" w:author="Sophie Emilie Søborg Agger" w:date="2020-11-27T13:11:00Z"/>
        </w:rPr>
      </w:pPr>
      <w:del w:id="108" w:author="Sophie Emilie Søborg Agger" w:date="2020-11-27T13:11:00Z">
        <w:r w:rsidDel="001B5E60">
          <w:delText xml:space="preserve">In the </w:delText>
        </w:r>
        <w:commentRangeStart w:id="109"/>
        <w:r w:rsidDel="001B5E60">
          <w:delText>90’s</w:delText>
        </w:r>
        <w:commentRangeEnd w:id="109"/>
        <w:r w:rsidR="00571B02" w:rsidDel="001B5E60">
          <w:rPr>
            <w:rStyle w:val="CommentReference"/>
          </w:rPr>
          <w:commentReference w:id="109"/>
        </w:r>
        <w:r w:rsidDel="001B5E60">
          <w:delText xml:space="preserve"> </w:delText>
        </w:r>
      </w:del>
    </w:p>
    <w:p w14:paraId="67C08EE5" w14:textId="534A578B" w:rsidR="00EA1A11" w:rsidDel="001B5E60" w:rsidRDefault="00EA1A11">
      <w:pPr>
        <w:rPr>
          <w:del w:id="110" w:author="Sophie Emilie Søborg Agger" w:date="2020-11-27T13:22:00Z"/>
        </w:rPr>
      </w:pPr>
    </w:p>
    <w:p w14:paraId="125C2329" w14:textId="2AA8AD0A" w:rsidR="00EA12D8" w:rsidDel="001B5E60" w:rsidRDefault="00EA12D8" w:rsidP="00EA12D8">
      <w:pPr>
        <w:pStyle w:val="Heading2"/>
        <w:rPr>
          <w:del w:id="111" w:author="Sophie Emilie Søborg Agger" w:date="2020-11-27T13:22:00Z"/>
        </w:rPr>
      </w:pPr>
      <w:bookmarkStart w:id="112" w:name="_Toc55198807"/>
      <w:del w:id="113" w:author="Sophie Emilie Søborg Agger" w:date="2020-11-27T13:22:00Z">
        <w:r w:rsidDel="001B5E60">
          <w:delText>Introduction to Berner and gene test</w:delText>
        </w:r>
        <w:bookmarkEnd w:id="112"/>
      </w:del>
    </w:p>
    <w:p w14:paraId="47B8E53F" w14:textId="280D90A4" w:rsidR="00774951" w:rsidRPr="00DE241D" w:rsidDel="001B5E60" w:rsidRDefault="00774951" w:rsidP="00DE241D">
      <w:pPr>
        <w:rPr>
          <w:del w:id="114" w:author="Sophie Emilie Søborg Agger" w:date="2020-11-27T13:22:00Z"/>
        </w:rPr>
      </w:pPr>
      <w:del w:id="115" w:author="Sophie Emilie Søborg Agger" w:date="2020-11-27T13:22:00Z">
        <w:r w:rsidDel="001B5E60">
          <w:delText xml:space="preserve">Another breed with an increased risk of developing histiocytic sarcoma is the Bernese Mountain Dog. </w:delText>
        </w:r>
      </w:del>
    </w:p>
    <w:p w14:paraId="23556B2B" w14:textId="2EB00D04" w:rsidR="00EA12D8" w:rsidDel="001B5E60" w:rsidRDefault="00EA12D8" w:rsidP="00EA12D8">
      <w:pPr>
        <w:pStyle w:val="Heading2"/>
        <w:rPr>
          <w:del w:id="116" w:author="Sophie Emilie Søborg Agger" w:date="2020-11-27T13:23:00Z"/>
        </w:rPr>
      </w:pPr>
      <w:bookmarkStart w:id="117" w:name="_Toc55198808"/>
      <w:del w:id="118" w:author="Sophie Emilie Søborg Agger" w:date="2020-11-27T13:23:00Z">
        <w:r w:rsidDel="001B5E60">
          <w:delText>Introduction to methods</w:delText>
        </w:r>
        <w:bookmarkEnd w:id="117"/>
      </w:del>
    </w:p>
    <w:p w14:paraId="26E3108C" w14:textId="0CF2C571" w:rsidR="009B7BD7" w:rsidRPr="00DE241D" w:rsidDel="001B5E60" w:rsidRDefault="007D1855" w:rsidP="00DE241D">
      <w:pPr>
        <w:rPr>
          <w:del w:id="119" w:author="Sophie Emilie Søborg Agger" w:date="2020-11-27T13:23:00Z"/>
        </w:rPr>
      </w:pPr>
      <w:del w:id="120" w:author="Sophie Emilie Søborg Agger" w:date="2020-11-27T13:23:00Z">
        <w:r w:rsidDel="001B5E60">
          <w:delText xml:space="preserve">One of the </w:delText>
        </w:r>
        <w:r w:rsidR="00704ABF" w:rsidDel="001B5E60">
          <w:delText xml:space="preserve">most used methods to describe genetic variability due to </w:delText>
        </w:r>
      </w:del>
    </w:p>
    <w:p w14:paraId="03E1D658" w14:textId="0D34BD6B" w:rsidR="001B5E60" w:rsidRPr="00324A67" w:rsidDel="00E13A49" w:rsidRDefault="001B5E60" w:rsidP="001B5E60">
      <w:pPr>
        <w:rPr>
          <w:del w:id="121" w:author="Sophie Emilie Søborg Agger" w:date="2020-11-27T13:40:00Z"/>
          <w:moveTo w:id="122" w:author="Sophie Emilie Søborg Agger" w:date="2020-11-27T13:11:00Z"/>
        </w:rPr>
      </w:pPr>
      <w:moveToRangeStart w:id="123" w:author="Sophie Emilie Søborg Agger" w:date="2020-11-27T13:11:00Z" w:name="move57375118"/>
      <w:moveTo w:id="124" w:author="Sophie Emilie Søborg Agger" w:date="2020-11-27T13:11:00Z">
        <w:del w:id="125" w:author="Sophie Emilie Søborg Agger" w:date="2020-11-27T13:40:00Z">
          <w:r w:rsidRPr="00FA52BF" w:rsidDel="00E13A49">
            <w:delText xml:space="preserve">Talk about Wrights </w:delText>
          </w:r>
        </w:del>
        <w:del w:id="126" w:author="Sophie Emilie Søborg Agger" w:date="2020-11-27T13:39:00Z">
          <w:r w:rsidRPr="00FA52BF" w:rsidDel="00E13A49">
            <w:delText>etc</w:delText>
          </w:r>
          <w:commentRangeStart w:id="127"/>
          <w:r w:rsidRPr="00324A67" w:rsidDel="00E13A49">
            <w:fldChar w:fldCharType="begin" w:fldLock="1"/>
          </w:r>
        </w:del>
      </w:moveTo>
      <w:del w:id="128" w:author="Sophie Emilie Søborg Agger" w:date="2020-11-27T13:39:00Z">
        <w:r w:rsidR="00E13A49" w:rsidRPr="00E13A49" w:rsidDel="00E13A49">
          <w:delInstrText xml:space="preserve"> ADDIN ZOTERO_ITEM CSL_CITATION {"citationID":"OWzh05qg","properties":{"formattedCitation":"\\super 6,7\\nosupersub{}","plainCitation":"6,7","noteIndex":0},"citationItems":[{"id":"gQGHI6Oa/vvxvXYJh","uris":["http://www.mendeley.com/documents/?uuid=b9560439-33af-4c1b-b585-15ef89e86d92"],"uri":["http://www.mendeley.com/documents/?uuid=b9560439-33af-4c1b-b585-15ef89e86d92"],"itemData":{"DOI":"10.2307/2408641","ISSN":"00143820","author":[{"dropping-particle":"","family":"Weir","given":"B. S.","non-dropping-particle":"","parse-names":false,"suffix":""},{"dropping-particle":"","family":"Cockerham","given":"C. Clark","non-dropping-particle":"","parse-names":false,"suffix":""}],"container-title":"Evolution","id":"ITEM-1","issue":"6","issued":{"date-parts":[["1984","11"]]},"page":"1358-1370","title":"Estimating F-Statistics for the Analysis of Population Structure","type":"article-journal","volume":"38"}},{"id":"gQGHI6Oa/SyizAtjV","uris":["http://www.mendeley.com/documents/?uuid=8f1011f4-8e59-4bce-9bd5-bca7614e2969"],"uri":["http://www.mendeley.com/documents/?uuid=8f1011f4-8e59-4bce-9bd5-bca7614e2969"],"itemData":{"DOI":"10.1038/nrg2611","ISSN":"1471-0064","PMID":"19687804","abstract":"Wright's F-statistics, and especially F ST , provide important insights into the evolutionary processes that influence the structure of genetic variation within and among populations, and they are among the most widely used descriptive statistics in population and evolutionary genetics. Estimates of F ST can identify regions of the genome that have been the target of selection, and comparisons of F ST from different parts of the genome can provide insights into the demographic history of populations. For these reasons and others, F ST has a central role in population and evolutionary genetics and has wide applications in fields that range from disease association mapping to forensic science. This Review clarifies how F ST is defined, how it should be estimated, how it is related to similar statistics and how estimates of F ST should be interpreted. Nearly every plant or animal species includes many partially isolated populations. As a result of genetic drift or divergent natural selection, such populations become genetically differentiated over time. For example, recent analyses based on more than 370 FURTHER INFORMATION Kent E. Holsinger's homepage: http://darwin.eeb.uconn.edu 1,000 Genomes project: http://www.1000genomes.org ABC4F (approximate Bayesian computation for F-statistics): http://www-leca.ujf-grenoble.fr/logiciels.htm Arlequin (an integrated software application for population genetics data analysis):","author":[{"dropping-particle":"","family":"Holsinger","given":"Kent E","non-dropping-particle":"","parse-names":false,"suffix":""},{"dropping-particle":"","family":"Weir","given":"Bruce S","non-dropping-particle":"","parse-names":false,"suffix":""}],"container-title":"Nature reviews. Genetics","id":"ITEM-2","issue":"9","issued":{"date-parts":[["2015","9"]]},"page":"639-650","publisher":"NIH Public Access","title":"Genetics in geographically structured populations: defining, estimating and interpreting F ST GenAlEx (integrated software for analysis of genetic data with an interface to Excel)","type":"article-journal","volume":"10"}}],"schema":"https://github.com/citation-style-language/schema/raw/master/csl-citation.json"} </w:delInstrText>
        </w:r>
      </w:del>
      <w:moveTo w:id="129" w:author="Sophie Emilie Søborg Agger" w:date="2020-11-27T13:11:00Z">
        <w:del w:id="130" w:author="Sophie Emilie Søborg Agger" w:date="2020-11-27T13:39:00Z">
          <w:r w:rsidRPr="00324A67" w:rsidDel="00E13A49">
            <w:fldChar w:fldCharType="separate"/>
          </w:r>
        </w:del>
      </w:moveTo>
      <w:del w:id="131" w:author="Sophie Emilie Søborg Agger" w:date="2020-11-27T13:39:00Z">
        <w:r w:rsidR="00E13A49" w:rsidRPr="00E13A49" w:rsidDel="00E13A49">
          <w:rPr>
            <w:rFonts w:ascii="Calibri" w:cs="Calibri"/>
            <w:vertAlign w:val="superscript"/>
          </w:rPr>
          <w:delText>6,7</w:delText>
        </w:r>
      </w:del>
      <w:moveTo w:id="132" w:author="Sophie Emilie Søborg Agger" w:date="2020-11-27T13:11:00Z">
        <w:del w:id="133" w:author="Sophie Emilie Søborg Agger" w:date="2020-11-27T13:39:00Z">
          <w:r w:rsidRPr="00324A67" w:rsidDel="00E13A49">
            <w:fldChar w:fldCharType="end"/>
          </w:r>
        </w:del>
        <w:commentRangeEnd w:id="127"/>
        <w:del w:id="134" w:author="Sophie Emilie Søborg Agger" w:date="2020-11-27T13:40:00Z">
          <w:r w:rsidDel="00E13A49">
            <w:rPr>
              <w:rStyle w:val="CommentReference"/>
            </w:rPr>
            <w:commentReference w:id="127"/>
          </w:r>
          <w:r w:rsidRPr="00324A67" w:rsidDel="00E13A49">
            <w:delText xml:space="preserve"> </w:delText>
          </w:r>
        </w:del>
      </w:moveTo>
    </w:p>
    <w:moveToRangeEnd w:id="123"/>
    <w:p w14:paraId="75354F34" w14:textId="192C704F" w:rsidR="00EA12D8" w:rsidRDefault="00EA12D8" w:rsidP="00EA12D8"/>
    <w:p w14:paraId="4EC27918" w14:textId="32CE84E8" w:rsidR="000275A2" w:rsidRPr="00FA52BF" w:rsidDel="00427022" w:rsidRDefault="000275A2" w:rsidP="000275A2">
      <w:pPr>
        <w:rPr>
          <w:del w:id="135" w:author="Sophie Emilie Søborg Agger" w:date="2020-11-27T11:06:00Z"/>
        </w:rPr>
      </w:pPr>
      <w:commentRangeStart w:id="136"/>
      <w:del w:id="137" w:author="Sophie Emilie Søborg Agger" w:date="2020-11-27T13:11:00Z">
        <w:r w:rsidRPr="00FA52BF" w:rsidDel="001B5E60">
          <w:delText xml:space="preserve">Histiocytic diseases are a group of rare diseases in humans, but with a very poor prognosis in most cases. Two dog breeds, namely Bernese Mountain dogs and Flat-Coated Retrievers are predisposed to different types of histiocytic sarcoma, making them ideal models for the disease. It is estimated that around 36% of all neoplasms in Flat-Coated Retrievers are histiocytic sarcoma (Boercamp </w:delText>
        </w:r>
        <w:commentRangeStart w:id="138"/>
        <w:r w:rsidRPr="00FA52BF" w:rsidDel="001B5E60">
          <w:delText>2013</w:delText>
        </w:r>
        <w:commentRangeEnd w:id="138"/>
        <w:r w:rsidR="00A30E4B" w:rsidDel="001B5E60">
          <w:rPr>
            <w:rStyle w:val="CommentReference"/>
          </w:rPr>
          <w:commentReference w:id="138"/>
        </w:r>
        <w:r w:rsidRPr="00FA52BF" w:rsidDel="001B5E60">
          <w:delText>).</w:delText>
        </w:r>
        <w:commentRangeEnd w:id="136"/>
        <w:r w:rsidDel="001B5E60">
          <w:rPr>
            <w:rStyle w:val="CommentReference"/>
          </w:rPr>
          <w:commentReference w:id="136"/>
        </w:r>
      </w:del>
    </w:p>
    <w:p w14:paraId="68A9A241" w14:textId="37CD8349" w:rsidR="000275A2" w:rsidRPr="00FA52BF" w:rsidDel="001B5E60" w:rsidRDefault="000275A2" w:rsidP="007A28B2">
      <w:pPr>
        <w:rPr>
          <w:del w:id="139" w:author="Sophie Emilie Søborg Agger" w:date="2020-11-27T13:11:00Z"/>
        </w:rPr>
      </w:pPr>
    </w:p>
    <w:p w14:paraId="21CF4072" w14:textId="76C6A7E5" w:rsidR="00943980" w:rsidRPr="00FA52BF" w:rsidRDefault="00943980">
      <w:r w:rsidRPr="00FA52BF">
        <w:t>This study aims to explore the genetic makeup of Flat-</w:t>
      </w:r>
      <w:r w:rsidR="00704ABF">
        <w:t>C</w:t>
      </w:r>
      <w:r w:rsidRPr="00FA52BF">
        <w:t xml:space="preserve">oated Retrievers </w:t>
      </w:r>
      <w:proofErr w:type="gramStart"/>
      <w:r w:rsidRPr="00FA52BF">
        <w:t>in regards to</w:t>
      </w:r>
      <w:proofErr w:type="gramEnd"/>
      <w:r w:rsidRPr="00FA52BF">
        <w:t xml:space="preserve"> phenotype-associated genes and SNPs. In addition, the study will investigate any breed-specific variation by </w:t>
      </w:r>
      <w:del w:id="140" w:author="Sophie Emilie Søborg Agger" w:date="2020-11-27T13:54:00Z">
        <w:r w:rsidRPr="00FA52BF" w:rsidDel="00994353">
          <w:delText xml:space="preserve">looking for areas of decreased variation in the Flat-coated Retrievers by pooled heterozygosity and </w:delText>
        </w:r>
      </w:del>
      <w:r w:rsidR="00B74D8B" w:rsidRPr="00FA52BF">
        <w:t xml:space="preserve">looking for any </w:t>
      </w:r>
      <w:del w:id="141" w:author="Sophie Emilie Søborg Agger" w:date="2020-11-27T13:55:00Z">
        <w:r w:rsidR="00B74D8B" w:rsidRPr="00FA52BF" w:rsidDel="00994353">
          <w:delText xml:space="preserve">selected </w:delText>
        </w:r>
      </w:del>
      <w:r w:rsidR="00B74D8B" w:rsidRPr="00FA52BF">
        <w:t>areas</w:t>
      </w:r>
      <w:ins w:id="142" w:author="Sophie Emilie Søborg Agger" w:date="2020-11-27T13:55:00Z">
        <w:r w:rsidR="00994353">
          <w:t xml:space="preserve"> with increased int</w:t>
        </w:r>
      </w:ins>
      <w:ins w:id="143" w:author="Sophie Emilie Søborg Agger" w:date="2020-11-30T11:25:00Z">
        <w:r w:rsidR="00C6162F">
          <w:t>er</w:t>
        </w:r>
      </w:ins>
      <w:ins w:id="144" w:author="Sophie Emilie Søborg Agger" w:date="2020-11-27T13:55:00Z">
        <w:r w:rsidR="00994353">
          <w:t xml:space="preserve">-population differences in </w:t>
        </w:r>
      </w:ins>
      <w:ins w:id="145" w:author="Sophie Emilie Søborg Agger" w:date="2020-11-27T13:56:00Z">
        <w:r w:rsidR="00994353">
          <w:t>allele frequencies</w:t>
        </w:r>
      </w:ins>
      <w:r w:rsidR="00B74D8B" w:rsidRPr="00FA52BF">
        <w:t xml:space="preserve"> by </w:t>
      </w:r>
      <w:r w:rsidRPr="00FA52BF">
        <w:t xml:space="preserve">F-statistics </w:t>
      </w:r>
      <w:del w:id="146" w:author="Sophie Emilie Søborg Agger" w:date="2020-11-27T13:56:00Z">
        <w:r w:rsidRPr="00FA52BF" w:rsidDel="00994353">
          <w:delText xml:space="preserve">in </w:delText>
        </w:r>
      </w:del>
      <w:ins w:id="147" w:author="Sophie Emilie Søborg Agger" w:date="2020-11-27T13:56:00Z">
        <w:r w:rsidR="00994353">
          <w:t>when</w:t>
        </w:r>
        <w:r w:rsidR="00994353" w:rsidRPr="00FA52BF">
          <w:t xml:space="preserve"> </w:t>
        </w:r>
      </w:ins>
      <w:r w:rsidRPr="00FA52BF">
        <w:t>compari</w:t>
      </w:r>
      <w:ins w:id="148" w:author="Sophie Emilie Søborg Agger" w:date="2020-11-27T13:56:00Z">
        <w:r w:rsidR="00994353">
          <w:t>ng</w:t>
        </w:r>
      </w:ins>
      <w:del w:id="149" w:author="Sophie Emilie Søborg Agger" w:date="2020-11-27T13:56:00Z">
        <w:r w:rsidRPr="00FA52BF" w:rsidDel="00994353">
          <w:delText>son</w:delText>
        </w:r>
      </w:del>
      <w:r w:rsidRPr="00FA52BF">
        <w:t xml:space="preserve"> to 160 Swedish and American </w:t>
      </w:r>
      <w:commentRangeStart w:id="150"/>
      <w:r w:rsidRPr="00FA52BF">
        <w:t>dogs</w:t>
      </w:r>
      <w:commentRangeEnd w:id="150"/>
      <w:r w:rsidR="00EA0D13">
        <w:rPr>
          <w:rStyle w:val="CommentReference"/>
        </w:rPr>
        <w:commentReference w:id="150"/>
      </w:r>
      <w:r w:rsidRPr="00FA52BF">
        <w:t>.</w:t>
      </w:r>
    </w:p>
    <w:p w14:paraId="26F91966" w14:textId="65625BED" w:rsidR="00C43277" w:rsidRPr="00FA52BF" w:rsidDel="001B5E60" w:rsidRDefault="00943980" w:rsidP="007A28B2">
      <w:pPr>
        <w:rPr>
          <w:del w:id="151" w:author="Sophie Emilie Søborg Agger" w:date="2020-11-27T13:11:00Z"/>
        </w:rPr>
      </w:pPr>
      <w:del w:id="152" w:author="Sophie Emilie Søborg Agger" w:date="2020-11-27T13:56:00Z">
        <w:r w:rsidRPr="00FA52BF" w:rsidDel="00994353">
          <w:delText xml:space="preserve"> </w:delText>
        </w:r>
      </w:del>
    </w:p>
    <w:p w14:paraId="24DB137A" w14:textId="2C560662" w:rsidR="00FC4067" w:rsidRPr="00FA52BF" w:rsidDel="001B5E60" w:rsidRDefault="00FC4067" w:rsidP="007A28B2">
      <w:pPr>
        <w:rPr>
          <w:del w:id="153" w:author="Sophie Emilie Søborg Agger" w:date="2020-11-27T13:11:00Z"/>
        </w:rPr>
      </w:pPr>
    </w:p>
    <w:p w14:paraId="6DC7FA75" w14:textId="77777777" w:rsidR="00FC4067" w:rsidRPr="00FA52BF" w:rsidDel="001B5E60" w:rsidRDefault="00FC4067" w:rsidP="007A28B2">
      <w:pPr>
        <w:rPr>
          <w:del w:id="154" w:author="Sophie Emilie Søborg Agger" w:date="2020-11-27T13:11:00Z"/>
        </w:rPr>
      </w:pPr>
    </w:p>
    <w:p w14:paraId="436F69AF" w14:textId="77777777" w:rsidR="00C43277" w:rsidRPr="00FA52BF" w:rsidDel="001B5E60" w:rsidRDefault="00C43277" w:rsidP="007A28B2">
      <w:pPr>
        <w:rPr>
          <w:del w:id="155" w:author="Sophie Emilie Søborg Agger" w:date="2020-11-27T13:11:00Z"/>
        </w:rPr>
      </w:pPr>
    </w:p>
    <w:p w14:paraId="2A33A8B6" w14:textId="419B3A37" w:rsidR="00DC18D2" w:rsidRPr="00324A67" w:rsidDel="00994353" w:rsidRDefault="00DC18D2" w:rsidP="007A28B2">
      <w:pPr>
        <w:rPr>
          <w:del w:id="156" w:author="Sophie Emilie Søborg Agger" w:date="2020-11-27T13:56:00Z"/>
          <w:moveFrom w:id="157" w:author="Sophie Emilie Søborg Agger" w:date="2020-11-27T13:11:00Z"/>
        </w:rPr>
      </w:pPr>
      <w:moveFromRangeStart w:id="158" w:author="Sophie Emilie Søborg Agger" w:date="2020-11-27T13:11:00Z" w:name="move57375118"/>
      <w:moveFrom w:id="159" w:author="Sophie Emilie Søborg Agger" w:date="2020-11-27T13:11:00Z">
        <w:del w:id="160" w:author="Sophie Emilie Søborg Agger" w:date="2020-11-27T13:56:00Z">
          <w:r w:rsidRPr="00FA52BF" w:rsidDel="00994353">
            <w:delText>Talk about Wrights etc</w:delText>
          </w:r>
          <w:commentRangeStart w:id="161"/>
          <w:r w:rsidRPr="00324A67" w:rsidDel="00994353">
            <w:fldChar w:fldCharType="begin" w:fldLock="1"/>
          </w:r>
          <w:r w:rsidR="008D46BC" w:rsidRPr="00994353" w:rsidDel="00994353">
            <w:delInstrText xml:space="preserve"> ADDIN ZOTERO_ITEM CSL_CITATION {"citationID":"OWzh05qg","properties":{"formattedCitation":"\\super 8,9\\nosupersub{}","plainCitation":"8,9","noteIndex":0},"citationItems":[{"id":"9Ae8o0FR/UFmnMjQJ","uris":["http://www.mendeley.com/documents/?uuid=b9560439-33af-4c1b-b585-15ef89e86d92"],"uri":["http://www.mendeley.com/documents/?uuid=b9560439-33af-4c1b-b585-15ef89e86d92"],"itemData":{"DOI":"10.2307/2408641","ISSN":"00143820","author":[{"dropping-particle":"","family":"Weir","given":"B. S.","non-dropping-particle":"","parse-names":false,"suffix":""},{"dropping-particle":"","family":"Cockerham","given":"C. Clark","non-dropping-particle":"","parse-names":false,"suffix":""}],"container-title":"Evolution","id":"ITEM-1","issue":"6","issued":{"date-parts":[["1984","11"]]},"page":"1358-1370","title":"Estimating F-Statistics for the Analysis of Population Structure","type":"article-journal","volume":"38"}},{"id":"9Ae8o0FR/1nWs31Oc","uris":["http://www.mendeley.com/documents/?uuid=8f1011f4-8e59-4bce-9bd5-bca7614e2969"],"uri":["http://www.mendeley.com/documents/?uuid=8f1011f4-8e59-4bce-9bd5-bca7614e2969"],"itemData":{"DOI":"10.1038/nrg2611","ISSN":"1471-0064","PMID":"19687804","abstract":"Wright's F-statistics, and especially F ST , provide important insights into the evolutionary processes that influence the structure of genetic variation within and among populations, and they are among the most widely used descriptive statistics in population and evolutionary genetics. Estimates of F ST can identify regions of the genome that have been the target of selection, and comparisons of F ST from different parts of the genome can provide insights into the demographic history of populations. For these reasons and others, F ST has a central role in population and evolutionary genetics and has wide applications in fields that range from disease association mapping to forensic science. This Review clarifies how F ST is defined, how it should be estimated, how it is related to similar statistics and how estimates of F ST should be interpreted. Nearly every plant or animal species includes many partially isolated populations. As a result of genetic drift or divergent natural selection, such populations become genetically differentiated over time. For example, recent analyses based on more than 370 FURTHER INFORMATION Kent E. Holsinger's homepage: http://darwin.eeb.uconn.edu 1,000 Genomes project: http://www.1000genomes.org ABC4F (approximate Bayesian computation for F-statistics): http://www-leca.ujf-grenoble.fr/logiciels.htm Arlequin (an integrated software application for population genetics data analysis):","author":[{"dropping-particle":"","family":"Holsinger","given":"Kent E","non-dropping-particle":"","parse-names":false,"suffix":""},{"dropping-particle":"","family":"Weir","given":"Bruce S","non-dropping-particle":"","parse-names":false,"suffix":""}],"container-title":"Nature reviews. Genetics","id":"ITEM-2","issue":"9","issued":{"date-parts":[["2015","9"]]},"page":"639-650","publisher":"NIH Public Access","title":"Genetics in geographically structured populations: defining, estimating and interpreting F ST GenAlEx (integrated software for analysis of genetic data with an interface to Excel)","type":"article-journal","volume":"10"}}],"schema":"https://github.com/citation-style-language/schema/raw/master/csl-citation.json"} </w:delInstrText>
          </w:r>
          <w:r w:rsidRPr="00324A67" w:rsidDel="00994353">
            <w:fldChar w:fldCharType="separate"/>
          </w:r>
          <w:r w:rsidR="008D46BC" w:rsidRPr="008D46BC" w:rsidDel="00994353">
            <w:rPr>
              <w:rFonts w:ascii="Calibri" w:cs="Calibri"/>
              <w:vertAlign w:val="superscript"/>
            </w:rPr>
            <w:delText>8,9</w:delText>
          </w:r>
          <w:r w:rsidRPr="00324A67" w:rsidDel="00994353">
            <w:fldChar w:fldCharType="end"/>
          </w:r>
          <w:commentRangeEnd w:id="161"/>
          <w:r w:rsidR="00EA0D13" w:rsidDel="00994353">
            <w:rPr>
              <w:rStyle w:val="CommentReference"/>
            </w:rPr>
            <w:commentReference w:id="161"/>
          </w:r>
          <w:r w:rsidRPr="00324A67" w:rsidDel="00994353">
            <w:delText xml:space="preserve"> </w:delText>
          </w:r>
        </w:del>
      </w:moveFrom>
    </w:p>
    <w:moveFromRangeEnd w:id="158"/>
    <w:p w14:paraId="45A92761" w14:textId="2C583621" w:rsidR="00050C09" w:rsidRPr="00FA52BF" w:rsidDel="00994353" w:rsidRDefault="00050C09" w:rsidP="00050C09">
      <w:pPr>
        <w:rPr>
          <w:del w:id="162" w:author="Sophie Emilie Søborg Agger" w:date="2020-11-27T13:56:00Z"/>
        </w:rPr>
      </w:pPr>
    </w:p>
    <w:p w14:paraId="15E29BB0" w14:textId="01779F58" w:rsidR="00050C09" w:rsidRPr="00FA52BF" w:rsidDel="00994353" w:rsidRDefault="00050C09" w:rsidP="00050C09">
      <w:pPr>
        <w:rPr>
          <w:del w:id="163" w:author="Sophie Emilie Søborg Agger" w:date="2020-11-27T13:56:00Z"/>
        </w:rPr>
      </w:pPr>
    </w:p>
    <w:p w14:paraId="2A21A343" w14:textId="5AA4176E" w:rsidR="001B5E60" w:rsidRDefault="00BE45CF" w:rsidP="001B5E60">
      <w:pPr>
        <w:pStyle w:val="Heading1"/>
        <w:rPr>
          <w:ins w:id="164" w:author="Sophie Emilie Søborg Agger" w:date="2020-11-27T13:12:00Z"/>
        </w:rPr>
      </w:pPr>
      <w:bookmarkStart w:id="165" w:name="_Toc55198809"/>
      <w:commentRangeStart w:id="166"/>
      <w:r w:rsidRPr="00FA52BF">
        <w:t>Results</w:t>
      </w:r>
      <w:bookmarkEnd w:id="165"/>
      <w:commentRangeEnd w:id="166"/>
      <w:r w:rsidR="00EA0D13">
        <w:rPr>
          <w:rStyle w:val="CommentReference"/>
          <w:rFonts w:asciiTheme="minorHAnsi" w:eastAsiaTheme="minorHAnsi" w:hAnsiTheme="minorHAnsi" w:cstheme="minorBidi"/>
          <w:color w:val="auto"/>
        </w:rPr>
        <w:commentReference w:id="166"/>
      </w:r>
    </w:p>
    <w:p w14:paraId="6423C64D" w14:textId="4767EE6C" w:rsidR="001B5E60" w:rsidRPr="001B5E60" w:rsidRDefault="001B5E60">
      <w:pPr>
        <w:rPr>
          <w:rPrChange w:id="167" w:author="Sophie Emilie Søborg Agger" w:date="2020-11-27T13:12:00Z">
            <w:rPr/>
          </w:rPrChange>
        </w:rPr>
        <w:pPrChange w:id="168" w:author="Sophie Emilie Søborg Agger" w:date="2020-11-27T13:12:00Z">
          <w:pPr>
            <w:pStyle w:val="Heading1"/>
          </w:pPr>
        </w:pPrChange>
      </w:pPr>
      <w:ins w:id="169" w:author="Sophie Emilie Søborg Agger" w:date="2020-11-27T13:12:00Z">
        <w:r>
          <w:t>Population</w:t>
        </w:r>
      </w:ins>
    </w:p>
    <w:p w14:paraId="20D32B88" w14:textId="576399CB" w:rsidR="000539BD" w:rsidDel="001B5E60" w:rsidRDefault="000539BD" w:rsidP="000539BD">
      <w:pPr>
        <w:pStyle w:val="Heading2"/>
        <w:rPr>
          <w:del w:id="170" w:author="Sophie Emilie Søborg Agger" w:date="2020-11-27T13:12:00Z"/>
        </w:rPr>
      </w:pPr>
      <w:bookmarkStart w:id="171" w:name="_Toc55198810"/>
      <w:commentRangeStart w:id="172"/>
      <w:r w:rsidRPr="00FA52BF">
        <w:t>Annotation</w:t>
      </w:r>
      <w:bookmarkEnd w:id="171"/>
      <w:commentRangeEnd w:id="172"/>
      <w:r w:rsidR="006A36FA">
        <w:rPr>
          <w:rStyle w:val="CommentReference"/>
          <w:rFonts w:asciiTheme="minorHAnsi" w:eastAsiaTheme="minorHAnsi" w:hAnsiTheme="minorHAnsi" w:cstheme="minorBidi"/>
          <w:color w:val="auto"/>
        </w:rPr>
        <w:commentReference w:id="172"/>
      </w:r>
    </w:p>
    <w:p w14:paraId="230FEBAC" w14:textId="5B934126" w:rsidR="008C7810" w:rsidRPr="00324A67" w:rsidRDefault="008C7810">
      <w:pPr>
        <w:pStyle w:val="Heading2"/>
        <w:pPrChange w:id="173" w:author="Sophie Emilie Søborg Agger" w:date="2020-11-27T13:12:00Z">
          <w:pPr/>
        </w:pPrChange>
      </w:pPr>
    </w:p>
    <w:p w14:paraId="365BF1E6" w14:textId="3C7256D9" w:rsidR="000539BD" w:rsidRPr="00324A67" w:rsidRDefault="000539BD" w:rsidP="009F5F22"/>
    <w:p w14:paraId="133B71EF" w14:textId="6EBAE92A" w:rsidR="00FA52BF" w:rsidRPr="00324A67" w:rsidRDefault="00FA52BF" w:rsidP="00FA52BF">
      <w:pPr>
        <w:pStyle w:val="Caption"/>
        <w:keepNext/>
      </w:pPr>
      <w:r w:rsidRPr="00FA52BF">
        <w:t xml:space="preserve">Table </w:t>
      </w:r>
      <w:r w:rsidRPr="00324A67">
        <w:fldChar w:fldCharType="begin"/>
      </w:r>
      <w:r w:rsidRPr="00FA52BF">
        <w:instrText xml:space="preserve"> SEQ Table \* ARABIC </w:instrText>
      </w:r>
      <w:r w:rsidRPr="00324A67">
        <w:fldChar w:fldCharType="separate"/>
      </w:r>
      <w:r w:rsidRPr="00324A67">
        <w:rPr>
          <w:noProof/>
        </w:rPr>
        <w:t>2</w:t>
      </w:r>
      <w:r w:rsidRPr="00324A67">
        <w:fldChar w:fldCharType="end"/>
      </w:r>
      <w:r w:rsidRPr="00324A67">
        <w:t xml:space="preserve">: Consequences </w:t>
      </w:r>
      <w:r w:rsidRPr="00FA52BF">
        <w:t>found for all positions</w:t>
      </w:r>
      <w:r w:rsidR="008C7810">
        <w:t xml:space="preserve"> – see supplemental table XX for the full list</w:t>
      </w:r>
    </w:p>
    <w:tbl>
      <w:tblPr>
        <w:tblW w:w="5949" w:type="dxa"/>
        <w:tblCellMar>
          <w:left w:w="0" w:type="dxa"/>
          <w:right w:w="0" w:type="dxa"/>
        </w:tblCellMar>
        <w:tblLook w:val="04A0" w:firstRow="1" w:lastRow="0" w:firstColumn="1" w:lastColumn="0" w:noHBand="0" w:noVBand="1"/>
      </w:tblPr>
      <w:tblGrid>
        <w:gridCol w:w="4450"/>
        <w:gridCol w:w="988"/>
        <w:gridCol w:w="543"/>
      </w:tblGrid>
      <w:tr w:rsidR="00FA52BF" w:rsidRPr="00FA52BF" w14:paraId="0E62FDB8" w14:textId="77777777" w:rsidTr="00FA52BF">
        <w:trPr>
          <w:divId w:val="1281642886"/>
          <w:trHeight w:val="320"/>
        </w:trPr>
        <w:tc>
          <w:tcPr>
            <w:tcW w:w="4442" w:type="dxa"/>
            <w:tcBorders>
              <w:top w:val="single" w:sz="4" w:space="0" w:color="4472C4"/>
              <w:left w:val="single" w:sz="4" w:space="0" w:color="4472C4"/>
              <w:bottom w:val="nil"/>
              <w:right w:val="nil"/>
            </w:tcBorders>
            <w:shd w:val="clear" w:color="4472C4" w:fill="4472C4"/>
            <w:noWrap/>
            <w:vAlign w:val="bottom"/>
            <w:hideMark/>
          </w:tcPr>
          <w:p w14:paraId="2D48DB55" w14:textId="77777777" w:rsidR="00FA52BF" w:rsidRPr="00DE241D" w:rsidRDefault="00FA52BF" w:rsidP="00FA52BF">
            <w:pPr>
              <w:rPr>
                <w:rFonts w:ascii="Calibri" w:eastAsia="Times New Roman" w:hAnsi="Calibri" w:cs="Calibri"/>
                <w:b/>
                <w:bCs/>
                <w:color w:val="FFFFFF"/>
              </w:rPr>
            </w:pPr>
            <w:r w:rsidRPr="00DE241D">
              <w:rPr>
                <w:rFonts w:ascii="Calibri" w:eastAsia="Times New Roman" w:hAnsi="Calibri" w:cs="Calibri"/>
                <w:b/>
                <w:bCs/>
                <w:color w:val="FFFFFF"/>
              </w:rPr>
              <w:t>Consequences</w:t>
            </w:r>
          </w:p>
        </w:tc>
        <w:tc>
          <w:tcPr>
            <w:tcW w:w="972" w:type="dxa"/>
            <w:tcBorders>
              <w:top w:val="single" w:sz="4" w:space="0" w:color="4472C4"/>
              <w:left w:val="nil"/>
              <w:bottom w:val="nil"/>
              <w:right w:val="nil"/>
            </w:tcBorders>
            <w:shd w:val="clear" w:color="4472C4" w:fill="4472C4"/>
            <w:noWrap/>
            <w:vAlign w:val="bottom"/>
            <w:hideMark/>
          </w:tcPr>
          <w:p w14:paraId="5F131DEC" w14:textId="77777777" w:rsidR="00FA52BF" w:rsidRPr="00DE241D" w:rsidRDefault="00FA52BF" w:rsidP="00FA52BF">
            <w:pPr>
              <w:rPr>
                <w:rFonts w:ascii="Calibri" w:eastAsia="Times New Roman" w:hAnsi="Calibri" w:cs="Calibri"/>
                <w:b/>
                <w:bCs/>
                <w:color w:val="FFFFFF"/>
              </w:rPr>
            </w:pPr>
            <w:r w:rsidRPr="00DE241D">
              <w:rPr>
                <w:rFonts w:ascii="Calibri" w:eastAsia="Times New Roman" w:hAnsi="Calibri" w:cs="Calibri"/>
                <w:b/>
                <w:bCs/>
                <w:color w:val="FFFFFF"/>
              </w:rPr>
              <w:t>#</w:t>
            </w:r>
          </w:p>
        </w:tc>
        <w:tc>
          <w:tcPr>
            <w:tcW w:w="535" w:type="dxa"/>
            <w:tcBorders>
              <w:top w:val="single" w:sz="4" w:space="0" w:color="4472C4"/>
              <w:left w:val="nil"/>
              <w:bottom w:val="nil"/>
              <w:right w:val="single" w:sz="4" w:space="0" w:color="4472C4"/>
            </w:tcBorders>
            <w:shd w:val="clear" w:color="4472C4" w:fill="4472C4"/>
            <w:noWrap/>
            <w:vAlign w:val="bottom"/>
            <w:hideMark/>
          </w:tcPr>
          <w:p w14:paraId="7B6FE2F6" w14:textId="77777777" w:rsidR="00FA52BF" w:rsidRPr="00DE241D" w:rsidRDefault="00FA52BF" w:rsidP="00FA52BF">
            <w:pPr>
              <w:rPr>
                <w:rFonts w:ascii="Calibri" w:eastAsia="Times New Roman" w:hAnsi="Calibri" w:cs="Calibri"/>
                <w:b/>
                <w:bCs/>
                <w:color w:val="FFFFFF"/>
              </w:rPr>
            </w:pPr>
            <w:r w:rsidRPr="00DE241D">
              <w:rPr>
                <w:rFonts w:ascii="Calibri" w:eastAsia="Times New Roman" w:hAnsi="Calibri" w:cs="Calibri"/>
                <w:b/>
                <w:bCs/>
                <w:color w:val="FFFFFF"/>
              </w:rPr>
              <w:t>%</w:t>
            </w:r>
          </w:p>
        </w:tc>
      </w:tr>
      <w:tr w:rsidR="00FA52BF" w:rsidRPr="00FA52BF" w14:paraId="3ECD775B" w14:textId="77777777" w:rsidTr="00DE241D">
        <w:trPr>
          <w:divId w:val="1281642886"/>
          <w:trHeight w:val="320"/>
        </w:trPr>
        <w:tc>
          <w:tcPr>
            <w:tcW w:w="4442" w:type="dxa"/>
            <w:tcBorders>
              <w:top w:val="single" w:sz="4" w:space="0" w:color="4472C4"/>
              <w:left w:val="single" w:sz="4" w:space="0" w:color="4472C4"/>
              <w:bottom w:val="nil"/>
              <w:right w:val="nil"/>
            </w:tcBorders>
            <w:shd w:val="clear" w:color="auto" w:fill="auto"/>
            <w:noWrap/>
            <w:vAlign w:val="bottom"/>
            <w:hideMark/>
          </w:tcPr>
          <w:p w14:paraId="06AC232F" w14:textId="77777777" w:rsidR="00FA52BF" w:rsidRPr="00DE241D" w:rsidRDefault="00FA52BF" w:rsidP="00FA52BF">
            <w:pPr>
              <w:rPr>
                <w:rFonts w:ascii="Calibri" w:eastAsia="Times New Roman" w:hAnsi="Calibri" w:cs="Calibri"/>
                <w:color w:val="000000"/>
              </w:rPr>
            </w:pPr>
            <w:r w:rsidRPr="00DE241D">
              <w:rPr>
                <w:rFonts w:ascii="Calibri" w:eastAsia="Times New Roman" w:hAnsi="Calibri" w:cs="Calibri"/>
                <w:color w:val="000000"/>
              </w:rPr>
              <w:t>Intergenic variant</w:t>
            </w:r>
          </w:p>
        </w:tc>
        <w:tc>
          <w:tcPr>
            <w:tcW w:w="972" w:type="dxa"/>
            <w:tcBorders>
              <w:top w:val="single" w:sz="4" w:space="0" w:color="4472C4"/>
              <w:left w:val="nil"/>
              <w:bottom w:val="nil"/>
              <w:right w:val="nil"/>
            </w:tcBorders>
            <w:shd w:val="clear" w:color="auto" w:fill="auto"/>
            <w:noWrap/>
            <w:vAlign w:val="bottom"/>
            <w:hideMark/>
          </w:tcPr>
          <w:p w14:paraId="14CE836A"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2481987</w:t>
            </w:r>
          </w:p>
        </w:tc>
        <w:tc>
          <w:tcPr>
            <w:tcW w:w="535" w:type="dxa"/>
            <w:tcBorders>
              <w:top w:val="single" w:sz="4" w:space="0" w:color="4472C4"/>
              <w:left w:val="nil"/>
              <w:bottom w:val="nil"/>
              <w:right w:val="single" w:sz="4" w:space="0" w:color="4472C4"/>
            </w:tcBorders>
            <w:shd w:val="clear" w:color="auto" w:fill="auto"/>
            <w:noWrap/>
            <w:vAlign w:val="bottom"/>
            <w:hideMark/>
          </w:tcPr>
          <w:p w14:paraId="51943BF8"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46%</w:t>
            </w:r>
          </w:p>
        </w:tc>
      </w:tr>
      <w:tr w:rsidR="00FA52BF" w:rsidRPr="00FA52BF" w14:paraId="53BEEF97" w14:textId="77777777" w:rsidTr="00DE241D">
        <w:trPr>
          <w:divId w:val="1281642886"/>
          <w:trHeight w:val="320"/>
        </w:trPr>
        <w:tc>
          <w:tcPr>
            <w:tcW w:w="4442" w:type="dxa"/>
            <w:tcBorders>
              <w:top w:val="single" w:sz="4" w:space="0" w:color="4472C4"/>
              <w:left w:val="single" w:sz="4" w:space="0" w:color="4472C4"/>
              <w:bottom w:val="nil"/>
              <w:right w:val="nil"/>
            </w:tcBorders>
            <w:shd w:val="clear" w:color="auto" w:fill="auto"/>
            <w:noWrap/>
            <w:vAlign w:val="bottom"/>
            <w:hideMark/>
          </w:tcPr>
          <w:p w14:paraId="6B68A4DD" w14:textId="77777777" w:rsidR="00FA52BF" w:rsidRPr="00DE241D" w:rsidRDefault="00FA52BF" w:rsidP="00FA52BF">
            <w:pPr>
              <w:rPr>
                <w:rFonts w:ascii="Calibri" w:eastAsia="Times New Roman" w:hAnsi="Calibri" w:cs="Calibri"/>
                <w:color w:val="000000"/>
              </w:rPr>
            </w:pPr>
            <w:r w:rsidRPr="00DE241D">
              <w:rPr>
                <w:rFonts w:ascii="Calibri" w:eastAsia="Times New Roman" w:hAnsi="Calibri" w:cs="Calibri"/>
                <w:color w:val="000000"/>
              </w:rPr>
              <w:t>Intron variant</w:t>
            </w:r>
          </w:p>
        </w:tc>
        <w:tc>
          <w:tcPr>
            <w:tcW w:w="972" w:type="dxa"/>
            <w:tcBorders>
              <w:top w:val="single" w:sz="4" w:space="0" w:color="4472C4"/>
              <w:left w:val="nil"/>
              <w:bottom w:val="nil"/>
              <w:right w:val="nil"/>
            </w:tcBorders>
            <w:shd w:val="clear" w:color="auto" w:fill="auto"/>
            <w:noWrap/>
            <w:vAlign w:val="bottom"/>
            <w:hideMark/>
          </w:tcPr>
          <w:p w14:paraId="2889A514"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1923827</w:t>
            </w:r>
          </w:p>
        </w:tc>
        <w:tc>
          <w:tcPr>
            <w:tcW w:w="535" w:type="dxa"/>
            <w:tcBorders>
              <w:top w:val="single" w:sz="4" w:space="0" w:color="4472C4"/>
              <w:left w:val="nil"/>
              <w:bottom w:val="nil"/>
              <w:right w:val="single" w:sz="4" w:space="0" w:color="4472C4"/>
            </w:tcBorders>
            <w:shd w:val="clear" w:color="auto" w:fill="auto"/>
            <w:noWrap/>
            <w:vAlign w:val="bottom"/>
            <w:hideMark/>
          </w:tcPr>
          <w:p w14:paraId="438EAE3B"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36%</w:t>
            </w:r>
          </w:p>
        </w:tc>
      </w:tr>
      <w:tr w:rsidR="00FA52BF" w:rsidRPr="00FA52BF" w14:paraId="49B9AACE" w14:textId="77777777" w:rsidTr="00DE241D">
        <w:trPr>
          <w:divId w:val="1281642886"/>
          <w:trHeight w:val="320"/>
        </w:trPr>
        <w:tc>
          <w:tcPr>
            <w:tcW w:w="4442" w:type="dxa"/>
            <w:tcBorders>
              <w:top w:val="single" w:sz="4" w:space="0" w:color="4472C4"/>
              <w:left w:val="single" w:sz="4" w:space="0" w:color="4472C4"/>
              <w:bottom w:val="nil"/>
              <w:right w:val="nil"/>
            </w:tcBorders>
            <w:shd w:val="clear" w:color="auto" w:fill="auto"/>
            <w:noWrap/>
            <w:vAlign w:val="bottom"/>
            <w:hideMark/>
          </w:tcPr>
          <w:p w14:paraId="5EFA4BBF" w14:textId="77777777" w:rsidR="00FA52BF" w:rsidRPr="00DE241D" w:rsidRDefault="00FA52BF" w:rsidP="00FA52BF">
            <w:pPr>
              <w:rPr>
                <w:rFonts w:ascii="Calibri" w:eastAsia="Times New Roman" w:hAnsi="Calibri" w:cs="Calibri"/>
                <w:color w:val="000000"/>
              </w:rPr>
            </w:pPr>
            <w:r w:rsidRPr="00DE241D">
              <w:rPr>
                <w:rFonts w:ascii="Calibri" w:eastAsia="Times New Roman" w:hAnsi="Calibri" w:cs="Calibri"/>
                <w:color w:val="000000"/>
              </w:rPr>
              <w:t>Intron variant, Non-coding transcript variant</w:t>
            </w:r>
          </w:p>
        </w:tc>
        <w:tc>
          <w:tcPr>
            <w:tcW w:w="972" w:type="dxa"/>
            <w:tcBorders>
              <w:top w:val="single" w:sz="4" w:space="0" w:color="4472C4"/>
              <w:left w:val="nil"/>
              <w:bottom w:val="nil"/>
              <w:right w:val="nil"/>
            </w:tcBorders>
            <w:shd w:val="clear" w:color="auto" w:fill="auto"/>
            <w:noWrap/>
            <w:vAlign w:val="bottom"/>
            <w:hideMark/>
          </w:tcPr>
          <w:p w14:paraId="4338BAB3"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414206</w:t>
            </w:r>
          </w:p>
        </w:tc>
        <w:tc>
          <w:tcPr>
            <w:tcW w:w="535" w:type="dxa"/>
            <w:tcBorders>
              <w:top w:val="single" w:sz="4" w:space="0" w:color="4472C4"/>
              <w:left w:val="nil"/>
              <w:bottom w:val="nil"/>
              <w:right w:val="single" w:sz="4" w:space="0" w:color="4472C4"/>
            </w:tcBorders>
            <w:shd w:val="clear" w:color="auto" w:fill="auto"/>
            <w:noWrap/>
            <w:vAlign w:val="bottom"/>
            <w:hideMark/>
          </w:tcPr>
          <w:p w14:paraId="725F3679"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8%</w:t>
            </w:r>
          </w:p>
        </w:tc>
      </w:tr>
      <w:tr w:rsidR="00FA52BF" w:rsidRPr="00FA52BF" w14:paraId="24794B28" w14:textId="77777777" w:rsidTr="00DE241D">
        <w:trPr>
          <w:divId w:val="1281642886"/>
          <w:trHeight w:val="320"/>
        </w:trPr>
        <w:tc>
          <w:tcPr>
            <w:tcW w:w="4442" w:type="dxa"/>
            <w:tcBorders>
              <w:top w:val="single" w:sz="4" w:space="0" w:color="4472C4"/>
              <w:left w:val="single" w:sz="4" w:space="0" w:color="4472C4"/>
              <w:bottom w:val="nil"/>
              <w:right w:val="nil"/>
            </w:tcBorders>
            <w:shd w:val="clear" w:color="auto" w:fill="auto"/>
            <w:noWrap/>
            <w:vAlign w:val="bottom"/>
            <w:hideMark/>
          </w:tcPr>
          <w:p w14:paraId="72DA7B92" w14:textId="77777777" w:rsidR="00FA52BF" w:rsidRPr="00DE241D" w:rsidRDefault="00FA52BF" w:rsidP="00FA52BF">
            <w:pPr>
              <w:rPr>
                <w:rFonts w:ascii="Calibri" w:eastAsia="Times New Roman" w:hAnsi="Calibri" w:cs="Calibri"/>
                <w:color w:val="000000"/>
              </w:rPr>
            </w:pPr>
            <w:r w:rsidRPr="00DE241D">
              <w:rPr>
                <w:rFonts w:ascii="Calibri" w:eastAsia="Times New Roman" w:hAnsi="Calibri" w:cs="Calibri"/>
                <w:color w:val="000000"/>
              </w:rPr>
              <w:t>Upstream gene variant</w:t>
            </w:r>
          </w:p>
        </w:tc>
        <w:tc>
          <w:tcPr>
            <w:tcW w:w="972" w:type="dxa"/>
            <w:tcBorders>
              <w:top w:val="single" w:sz="4" w:space="0" w:color="4472C4"/>
              <w:left w:val="nil"/>
              <w:bottom w:val="nil"/>
              <w:right w:val="nil"/>
            </w:tcBorders>
            <w:shd w:val="clear" w:color="auto" w:fill="auto"/>
            <w:noWrap/>
            <w:vAlign w:val="bottom"/>
            <w:hideMark/>
          </w:tcPr>
          <w:p w14:paraId="42C38EF8"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272213</w:t>
            </w:r>
          </w:p>
        </w:tc>
        <w:tc>
          <w:tcPr>
            <w:tcW w:w="535" w:type="dxa"/>
            <w:tcBorders>
              <w:top w:val="single" w:sz="4" w:space="0" w:color="4472C4"/>
              <w:left w:val="nil"/>
              <w:bottom w:val="nil"/>
              <w:right w:val="single" w:sz="4" w:space="0" w:color="4472C4"/>
            </w:tcBorders>
            <w:shd w:val="clear" w:color="auto" w:fill="auto"/>
            <w:noWrap/>
            <w:vAlign w:val="bottom"/>
            <w:hideMark/>
          </w:tcPr>
          <w:p w14:paraId="63508E8B"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5%</w:t>
            </w:r>
          </w:p>
        </w:tc>
      </w:tr>
      <w:tr w:rsidR="00FA52BF" w:rsidRPr="00FA52BF" w14:paraId="52C0417D" w14:textId="77777777" w:rsidTr="00DE241D">
        <w:trPr>
          <w:divId w:val="1281642886"/>
          <w:trHeight w:val="320"/>
        </w:trPr>
        <w:tc>
          <w:tcPr>
            <w:tcW w:w="4442" w:type="dxa"/>
            <w:tcBorders>
              <w:top w:val="single" w:sz="4" w:space="0" w:color="4472C4"/>
              <w:left w:val="single" w:sz="4" w:space="0" w:color="4472C4"/>
              <w:bottom w:val="single" w:sz="4" w:space="0" w:color="4472C4"/>
              <w:right w:val="nil"/>
            </w:tcBorders>
            <w:shd w:val="clear" w:color="auto" w:fill="auto"/>
            <w:noWrap/>
            <w:vAlign w:val="bottom"/>
            <w:hideMark/>
          </w:tcPr>
          <w:p w14:paraId="5C44FD25" w14:textId="77777777" w:rsidR="00FA52BF" w:rsidRPr="00DE241D" w:rsidRDefault="00FA52BF" w:rsidP="00FA52BF">
            <w:pPr>
              <w:rPr>
                <w:rFonts w:ascii="Calibri" w:eastAsia="Times New Roman" w:hAnsi="Calibri" w:cs="Calibri"/>
                <w:color w:val="000000"/>
              </w:rPr>
            </w:pPr>
            <w:r w:rsidRPr="00DE241D">
              <w:rPr>
                <w:rFonts w:ascii="Calibri" w:eastAsia="Times New Roman" w:hAnsi="Calibri" w:cs="Calibri"/>
                <w:color w:val="000000"/>
              </w:rPr>
              <w:t>Downstream gene variant</w:t>
            </w:r>
          </w:p>
        </w:tc>
        <w:tc>
          <w:tcPr>
            <w:tcW w:w="972" w:type="dxa"/>
            <w:tcBorders>
              <w:top w:val="single" w:sz="4" w:space="0" w:color="4472C4"/>
              <w:left w:val="nil"/>
              <w:bottom w:val="single" w:sz="4" w:space="0" w:color="4472C4"/>
              <w:right w:val="nil"/>
            </w:tcBorders>
            <w:shd w:val="clear" w:color="auto" w:fill="auto"/>
            <w:noWrap/>
            <w:vAlign w:val="bottom"/>
            <w:hideMark/>
          </w:tcPr>
          <w:p w14:paraId="5DB05672"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240308</w:t>
            </w:r>
          </w:p>
        </w:tc>
        <w:tc>
          <w:tcPr>
            <w:tcW w:w="535" w:type="dxa"/>
            <w:tcBorders>
              <w:top w:val="single" w:sz="4" w:space="0" w:color="4472C4"/>
              <w:left w:val="nil"/>
              <w:bottom w:val="single" w:sz="4" w:space="0" w:color="4472C4"/>
              <w:right w:val="single" w:sz="4" w:space="0" w:color="4472C4"/>
            </w:tcBorders>
            <w:shd w:val="clear" w:color="auto" w:fill="auto"/>
            <w:noWrap/>
            <w:vAlign w:val="bottom"/>
            <w:hideMark/>
          </w:tcPr>
          <w:p w14:paraId="50F143BB"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4%</w:t>
            </w:r>
          </w:p>
        </w:tc>
      </w:tr>
      <w:tr w:rsidR="00FA52BF" w:rsidRPr="00FA52BF" w14:paraId="04E2FE1E" w14:textId="77777777" w:rsidTr="00DE241D">
        <w:trPr>
          <w:divId w:val="1281642886"/>
          <w:trHeight w:val="320"/>
        </w:trPr>
        <w:tc>
          <w:tcPr>
            <w:tcW w:w="4442" w:type="dxa"/>
            <w:tcBorders>
              <w:top w:val="single" w:sz="4" w:space="0" w:color="4472C4"/>
              <w:left w:val="single" w:sz="4" w:space="0" w:color="4472C4"/>
              <w:bottom w:val="single" w:sz="4" w:space="0" w:color="4472C4"/>
              <w:right w:val="nil"/>
            </w:tcBorders>
            <w:shd w:val="clear" w:color="auto" w:fill="auto"/>
            <w:noWrap/>
            <w:vAlign w:val="bottom"/>
            <w:hideMark/>
          </w:tcPr>
          <w:p w14:paraId="349D291C" w14:textId="4E84AF68" w:rsidR="00FA52BF" w:rsidRPr="00324A67" w:rsidRDefault="00FA52BF" w:rsidP="00FA52BF">
            <w:pPr>
              <w:rPr>
                <w:rFonts w:ascii="Calibri" w:eastAsia="Times New Roman" w:hAnsi="Calibri" w:cs="Calibri"/>
                <w:color w:val="000000"/>
              </w:rPr>
            </w:pPr>
            <w:r>
              <w:rPr>
                <w:rFonts w:ascii="Calibri" w:eastAsia="Times New Roman" w:hAnsi="Calibri" w:cs="Calibri"/>
                <w:color w:val="000000"/>
              </w:rPr>
              <w:t>Other</w:t>
            </w:r>
          </w:p>
        </w:tc>
        <w:tc>
          <w:tcPr>
            <w:tcW w:w="972" w:type="dxa"/>
            <w:tcBorders>
              <w:top w:val="single" w:sz="4" w:space="0" w:color="4472C4"/>
              <w:left w:val="nil"/>
              <w:bottom w:val="single" w:sz="4" w:space="0" w:color="4472C4"/>
              <w:right w:val="nil"/>
            </w:tcBorders>
            <w:shd w:val="clear" w:color="auto" w:fill="auto"/>
            <w:noWrap/>
            <w:vAlign w:val="bottom"/>
            <w:hideMark/>
          </w:tcPr>
          <w:p w14:paraId="0C3EE2B4"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66328</w:t>
            </w:r>
          </w:p>
        </w:tc>
        <w:tc>
          <w:tcPr>
            <w:tcW w:w="535" w:type="dxa"/>
            <w:tcBorders>
              <w:top w:val="single" w:sz="4" w:space="0" w:color="4472C4"/>
              <w:left w:val="nil"/>
              <w:bottom w:val="single" w:sz="4" w:space="0" w:color="4472C4"/>
              <w:right w:val="single" w:sz="4" w:space="0" w:color="4472C4"/>
            </w:tcBorders>
            <w:shd w:val="clear" w:color="auto" w:fill="auto"/>
            <w:noWrap/>
            <w:vAlign w:val="bottom"/>
            <w:hideMark/>
          </w:tcPr>
          <w:p w14:paraId="638BCA76"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1%</w:t>
            </w:r>
          </w:p>
        </w:tc>
      </w:tr>
    </w:tbl>
    <w:p w14:paraId="097A8898" w14:textId="77777777" w:rsidR="009F5F22" w:rsidRPr="00324A67" w:rsidRDefault="009F5F22" w:rsidP="009F5F22"/>
    <w:p w14:paraId="528ED442" w14:textId="572D8585" w:rsidR="00BE6E29" w:rsidRPr="00FC455B" w:rsidRDefault="00BE6E29" w:rsidP="00DE241D">
      <w:pPr>
        <w:pStyle w:val="Heading2"/>
      </w:pPr>
      <w:bookmarkStart w:id="174" w:name="_Toc55198811"/>
      <w:r w:rsidRPr="00324A67">
        <w:t>Candidate genes</w:t>
      </w:r>
      <w:bookmarkEnd w:id="174"/>
    </w:p>
    <w:p w14:paraId="08681530" w14:textId="56C59BF9" w:rsidR="004A2121" w:rsidRPr="00FA52BF" w:rsidRDefault="004A2121" w:rsidP="004A2121">
      <w:r w:rsidRPr="00FA52BF">
        <w:t>The genes list for each disease can be found in table X, and the mentioned SNPs in table Y.</w:t>
      </w:r>
    </w:p>
    <w:p w14:paraId="75FD9039" w14:textId="77777777" w:rsidR="004A2121" w:rsidRPr="00FA52BF" w:rsidRDefault="004A2121" w:rsidP="000539BD"/>
    <w:p w14:paraId="1A768AB0" w14:textId="7DD9D020" w:rsidR="00BE6E29" w:rsidRPr="00FC455B" w:rsidRDefault="00BE6E29" w:rsidP="00DE241D">
      <w:pPr>
        <w:pStyle w:val="Heading3"/>
      </w:pPr>
      <w:bookmarkStart w:id="175" w:name="_Toc55198812"/>
      <w:r w:rsidRPr="00FC455B">
        <w:t>Chronic Myeloid Monocytic Leukemia</w:t>
      </w:r>
      <w:bookmarkEnd w:id="175"/>
    </w:p>
    <w:p w14:paraId="76AD1B75" w14:textId="1B706406" w:rsidR="00313808" w:rsidRPr="00FA52BF" w:rsidRDefault="00313808" w:rsidP="00BE6E29">
      <w:r w:rsidRPr="00FA52BF">
        <w:t>1</w:t>
      </w:r>
      <w:r w:rsidR="00C648F3" w:rsidRPr="00FA52BF">
        <w:t>2</w:t>
      </w:r>
      <w:r w:rsidRPr="00FA52BF">
        <w:t xml:space="preserve"> missense mutations were found and </w:t>
      </w:r>
      <w:r w:rsidR="001E68A3" w:rsidRPr="00FA52BF">
        <w:t>3</w:t>
      </w:r>
      <w:r w:rsidRPr="00FA52BF">
        <w:t xml:space="preserve"> was found to be deleterious. However, only 1 of these was commonly found in the Flat-coated Retriever</w:t>
      </w:r>
      <w:r w:rsidR="00DE4AEA" w:rsidRPr="00FA52BF">
        <w:t>. T</w:t>
      </w:r>
      <w:r w:rsidRPr="00FA52BF">
        <w:t>his mutation was found in the FLT gene and was found to have a moderate impact</w:t>
      </w:r>
      <w:r w:rsidR="001E68A3" w:rsidRPr="00FA52BF">
        <w:t xml:space="preserve"> (MAF</w:t>
      </w:r>
      <w:r w:rsidR="001E68A3" w:rsidRPr="00FA52BF">
        <w:rPr>
          <w:vertAlign w:val="subscript"/>
        </w:rPr>
        <w:t>FCR</w:t>
      </w:r>
      <w:r w:rsidR="001E68A3" w:rsidRPr="00FA52BF">
        <w:t xml:space="preserve">=0.74, </w:t>
      </w:r>
      <w:proofErr w:type="spellStart"/>
      <w:r w:rsidR="001E68A3" w:rsidRPr="00FA52BF">
        <w:t>MAF</w:t>
      </w:r>
      <w:r w:rsidR="001E68A3" w:rsidRPr="00FA52BF">
        <w:rPr>
          <w:vertAlign w:val="subscript"/>
        </w:rPr>
        <w:t>control</w:t>
      </w:r>
      <w:proofErr w:type="spellEnd"/>
      <w:r w:rsidR="001E68A3" w:rsidRPr="00FA52BF">
        <w:t>=0.28).</w:t>
      </w:r>
    </w:p>
    <w:p w14:paraId="21A96551" w14:textId="77777777" w:rsidR="00313808" w:rsidRPr="00FA52BF" w:rsidRDefault="00313808" w:rsidP="000539BD"/>
    <w:p w14:paraId="42319CBB" w14:textId="2BC17CD1" w:rsidR="00BE6E29" w:rsidRPr="00FC455B" w:rsidRDefault="00BE6E29" w:rsidP="00DE241D">
      <w:pPr>
        <w:pStyle w:val="Heading3"/>
      </w:pPr>
      <w:bookmarkStart w:id="176" w:name="_Toc55198813"/>
      <w:r w:rsidRPr="00FC455B">
        <w:t>Histiocytic disease</w:t>
      </w:r>
      <w:bookmarkEnd w:id="176"/>
    </w:p>
    <w:p w14:paraId="38DE233C" w14:textId="38B88061" w:rsidR="001378C8" w:rsidRPr="00FA52BF" w:rsidRDefault="001378C8" w:rsidP="000539BD">
      <w:r w:rsidRPr="00FA52BF">
        <w:t>1</w:t>
      </w:r>
      <w:r w:rsidR="00A0537C" w:rsidRPr="00FA52BF">
        <w:t>5</w:t>
      </w:r>
      <w:r w:rsidRPr="00FA52BF">
        <w:t xml:space="preserve"> missense mutations were </w:t>
      </w:r>
      <w:r w:rsidR="00F41B3E" w:rsidRPr="00FA52BF">
        <w:t>found, 1 was found to be deleterious, however, it had a low MAF in both FCR and controls (MAF</w:t>
      </w:r>
      <w:r w:rsidR="00F41B3E" w:rsidRPr="00FA52BF">
        <w:rPr>
          <w:vertAlign w:val="subscript"/>
        </w:rPr>
        <w:t>FCR</w:t>
      </w:r>
      <w:r w:rsidR="00F41B3E" w:rsidRPr="00FA52BF">
        <w:t xml:space="preserve">=0.05, </w:t>
      </w:r>
      <w:proofErr w:type="spellStart"/>
      <w:r w:rsidR="00F41B3E" w:rsidRPr="00FA52BF">
        <w:t>MAF</w:t>
      </w:r>
      <w:r w:rsidR="00F41B3E" w:rsidRPr="00FA52BF">
        <w:rPr>
          <w:vertAlign w:val="subscript"/>
        </w:rPr>
        <w:t>control</w:t>
      </w:r>
      <w:proofErr w:type="spellEnd"/>
      <w:r w:rsidR="00F41B3E" w:rsidRPr="00FA52BF">
        <w:t xml:space="preserve">=0.16). 1 mutation in the </w:t>
      </w:r>
      <w:proofErr w:type="spellStart"/>
      <w:r w:rsidR="00F41B3E" w:rsidRPr="00FA52BF">
        <w:t>Spi</w:t>
      </w:r>
      <w:proofErr w:type="spellEnd"/>
      <w:r w:rsidR="00F41B3E" w:rsidRPr="00FA52BF">
        <w:t>-C gene was found to be homozygous in all FCR, but was also commonly present in the control group (MAF</w:t>
      </w:r>
      <w:r w:rsidR="00F41B3E" w:rsidRPr="00FA52BF">
        <w:rPr>
          <w:vertAlign w:val="subscript"/>
        </w:rPr>
        <w:t>FCR</w:t>
      </w:r>
      <w:r w:rsidR="00F41B3E" w:rsidRPr="00FA52BF">
        <w:t xml:space="preserve">=1, </w:t>
      </w:r>
      <w:proofErr w:type="spellStart"/>
      <w:r w:rsidR="00F41B3E" w:rsidRPr="00FA52BF">
        <w:t>MAF</w:t>
      </w:r>
      <w:r w:rsidR="00F41B3E" w:rsidRPr="00FA52BF">
        <w:rPr>
          <w:vertAlign w:val="subscript"/>
        </w:rPr>
        <w:t>control</w:t>
      </w:r>
      <w:proofErr w:type="spellEnd"/>
      <w:r w:rsidR="00F41B3E" w:rsidRPr="00FA52BF">
        <w:t xml:space="preserve">=0.82). </w:t>
      </w:r>
    </w:p>
    <w:p w14:paraId="0CF74381" w14:textId="77777777" w:rsidR="0093530C" w:rsidRPr="00FA52BF" w:rsidRDefault="0093530C" w:rsidP="000539BD"/>
    <w:p w14:paraId="4217D58F" w14:textId="04E56A0F" w:rsidR="00BE6E29" w:rsidRPr="00FC455B" w:rsidRDefault="00BE6E29" w:rsidP="00DE241D">
      <w:pPr>
        <w:pStyle w:val="Heading3"/>
      </w:pPr>
      <w:bookmarkStart w:id="177" w:name="_Toc55198814"/>
      <w:commentRangeStart w:id="178"/>
      <w:commentRangeStart w:id="179"/>
      <w:r w:rsidRPr="00FC455B">
        <w:t>20 most germline mutated genes in cancer</w:t>
      </w:r>
      <w:commentRangeEnd w:id="178"/>
      <w:r w:rsidRPr="00FA52BF">
        <w:rPr>
          <w:rStyle w:val="CommentReference"/>
          <w:rFonts w:asciiTheme="minorHAnsi" w:eastAsiaTheme="minorHAnsi" w:hAnsiTheme="minorHAnsi" w:cstheme="minorBidi"/>
          <w:color w:val="auto"/>
        </w:rPr>
        <w:commentReference w:id="178"/>
      </w:r>
      <w:bookmarkEnd w:id="177"/>
      <w:commentRangeEnd w:id="179"/>
      <w:r w:rsidR="004A5CBB">
        <w:rPr>
          <w:rStyle w:val="CommentReference"/>
          <w:rFonts w:asciiTheme="minorHAnsi" w:eastAsiaTheme="minorHAnsi" w:hAnsiTheme="minorHAnsi" w:cstheme="minorBidi"/>
          <w:color w:val="auto"/>
        </w:rPr>
        <w:commentReference w:id="179"/>
      </w:r>
    </w:p>
    <w:p w14:paraId="70226BC8" w14:textId="2EE91F14" w:rsidR="0093530C" w:rsidRPr="00FA52BF" w:rsidRDefault="00B41EA1" w:rsidP="000539BD">
      <w:pPr>
        <w:rPr>
          <w:b/>
        </w:rPr>
      </w:pPr>
      <w:r w:rsidRPr="00FA52BF">
        <w:t>2</w:t>
      </w:r>
      <w:r w:rsidR="00A0537C" w:rsidRPr="00FA52BF">
        <w:t>3</w:t>
      </w:r>
      <w:r w:rsidRPr="00FA52BF">
        <w:t xml:space="preserve"> missense mutations were found and of these, </w:t>
      </w:r>
      <w:r w:rsidR="00294933" w:rsidRPr="00FA52BF">
        <w:t>1</w:t>
      </w:r>
      <w:r w:rsidRPr="00FA52BF">
        <w:t xml:space="preserve"> </w:t>
      </w:r>
      <w:r w:rsidR="00294933" w:rsidRPr="00FA52BF">
        <w:t xml:space="preserve">deleterious </w:t>
      </w:r>
      <w:r w:rsidRPr="00FA52BF">
        <w:t>mutation</w:t>
      </w:r>
      <w:r w:rsidR="00294933" w:rsidRPr="00FA52BF">
        <w:t xml:space="preserve"> was found</w:t>
      </w:r>
      <w:r w:rsidRPr="00FA52BF">
        <w:t xml:space="preserve"> in</w:t>
      </w:r>
      <w:ins w:id="180" w:author="Monica Nielsen" w:date="2020-11-27T12:55:00Z">
        <w:r w:rsidR="004A5CBB">
          <w:t xml:space="preserve"> </w:t>
        </w:r>
        <w:proofErr w:type="gramStart"/>
        <w:r w:rsidR="004A5CBB">
          <w:t xml:space="preserve">the </w:t>
        </w:r>
      </w:ins>
      <w:r w:rsidRPr="00FA52BF">
        <w:t xml:space="preserve"> </w:t>
      </w:r>
      <w:r w:rsidRPr="004A5CBB">
        <w:rPr>
          <w:i/>
          <w:rPrChange w:id="181" w:author="Monica Nielsen" w:date="2020-11-27T12:55:00Z">
            <w:rPr/>
          </w:rPrChange>
        </w:rPr>
        <w:t>ATR</w:t>
      </w:r>
      <w:proofErr w:type="gramEnd"/>
      <w:ins w:id="182" w:author="Monica Nielsen" w:date="2020-11-27T12:55:00Z">
        <w:r w:rsidR="004A5CBB">
          <w:rPr>
            <w:i/>
          </w:rPr>
          <w:t xml:space="preserve"> </w:t>
        </w:r>
        <w:r w:rsidR="004A5CBB">
          <w:t>gene</w:t>
        </w:r>
      </w:ins>
      <w:ins w:id="183" w:author="Monica Nielsen" w:date="2020-11-27T12:56:00Z">
        <w:r w:rsidR="004A5CBB">
          <w:t xml:space="preserve">. This mutation </w:t>
        </w:r>
      </w:ins>
      <w:del w:id="184" w:author="Monica Nielsen" w:date="2020-11-27T12:56:00Z">
        <w:r w:rsidRPr="00FA52BF" w:rsidDel="004A5CBB">
          <w:delText xml:space="preserve"> </w:delText>
        </w:r>
        <w:r w:rsidR="00294933" w:rsidRPr="00FA52BF" w:rsidDel="004A5CBB">
          <w:delText>that</w:delText>
        </w:r>
      </w:del>
      <w:r w:rsidR="00294933" w:rsidRPr="00FA52BF">
        <w:t xml:space="preserve"> was</w:t>
      </w:r>
      <w:r w:rsidRPr="00FA52BF">
        <w:t xml:space="preserve"> commonly present in the </w:t>
      </w:r>
      <w:r w:rsidR="00F41B3E" w:rsidRPr="00FA52BF">
        <w:t>FCR</w:t>
      </w:r>
      <w:r w:rsidRPr="00FA52BF">
        <w:t xml:space="preserve"> and less so in the control group (MAF</w:t>
      </w:r>
      <w:r w:rsidRPr="00FA52BF">
        <w:rPr>
          <w:vertAlign w:val="subscript"/>
        </w:rPr>
        <w:t>FCR</w:t>
      </w:r>
      <w:r w:rsidRPr="00FA52BF">
        <w:t xml:space="preserve">=0.92, </w:t>
      </w:r>
      <w:proofErr w:type="spellStart"/>
      <w:r w:rsidRPr="00FA52BF">
        <w:t>MAF</w:t>
      </w:r>
      <w:r w:rsidRPr="00FA52BF">
        <w:rPr>
          <w:vertAlign w:val="subscript"/>
        </w:rPr>
        <w:t>control</w:t>
      </w:r>
      <w:proofErr w:type="spellEnd"/>
      <w:r w:rsidRPr="00FA52BF">
        <w:t>=0.28).</w:t>
      </w:r>
      <w:r w:rsidR="007505B4" w:rsidRPr="00FA52BF">
        <w:t xml:space="preserve"> When looking at the missense mutations that are not deleterious, </w:t>
      </w:r>
      <w:r w:rsidR="007505B4" w:rsidRPr="00FA52BF">
        <w:lastRenderedPageBreak/>
        <w:t>3 mutations are present in the BRCA2 gene at a higher frequency, than in the control group (MAF</w:t>
      </w:r>
      <w:r w:rsidR="007505B4" w:rsidRPr="00FA52BF">
        <w:rPr>
          <w:vertAlign w:val="subscript"/>
        </w:rPr>
        <w:t>FCR</w:t>
      </w:r>
      <w:r w:rsidR="007505B4" w:rsidRPr="00FA52BF">
        <w:t xml:space="preserve">=0.82|0.82|0.71, </w:t>
      </w:r>
      <w:proofErr w:type="spellStart"/>
      <w:r w:rsidR="007505B4" w:rsidRPr="00FA52BF">
        <w:t>MAF</w:t>
      </w:r>
      <w:r w:rsidR="007505B4" w:rsidRPr="00FA52BF">
        <w:rPr>
          <w:vertAlign w:val="subscript"/>
        </w:rPr>
        <w:t>control</w:t>
      </w:r>
      <w:proofErr w:type="spellEnd"/>
      <w:r w:rsidR="007505B4" w:rsidRPr="00FA52BF">
        <w:t>=0.34|0.35|0.27)</w:t>
      </w:r>
      <w:r w:rsidR="00294933" w:rsidRPr="00FA52BF">
        <w:t>, these are likely in linkage disequilibrium with each other</w:t>
      </w:r>
      <w:r w:rsidR="007505B4" w:rsidRPr="00FA52BF">
        <w:t xml:space="preserve">. </w:t>
      </w:r>
      <w:r w:rsidR="00294933" w:rsidRPr="00FA52BF">
        <w:t>1</w:t>
      </w:r>
      <w:r w:rsidR="007505B4" w:rsidRPr="00FA52BF">
        <w:t xml:space="preserve"> mutation in the </w:t>
      </w:r>
      <w:r w:rsidR="007505B4" w:rsidRPr="004A5CBB">
        <w:rPr>
          <w:i/>
          <w:rPrChange w:id="185" w:author="Monica Nielsen" w:date="2020-11-27T12:56:00Z">
            <w:rPr/>
          </w:rPrChange>
        </w:rPr>
        <w:t>POLE</w:t>
      </w:r>
      <w:r w:rsidR="007505B4" w:rsidRPr="00FA52BF">
        <w:t xml:space="preserve"> gene </w:t>
      </w:r>
      <w:r w:rsidR="00294933" w:rsidRPr="00FA52BF">
        <w:t xml:space="preserve">and 1 mutation in the </w:t>
      </w:r>
      <w:r w:rsidR="00294933" w:rsidRPr="004A5CBB">
        <w:rPr>
          <w:i/>
          <w:rPrChange w:id="186" w:author="Monica Nielsen" w:date="2020-11-27T12:56:00Z">
            <w:rPr/>
          </w:rPrChange>
        </w:rPr>
        <w:t>FAT1</w:t>
      </w:r>
      <w:r w:rsidR="00294933" w:rsidRPr="00FA52BF">
        <w:t xml:space="preserve"> gene </w:t>
      </w:r>
      <w:r w:rsidR="007505B4" w:rsidRPr="00FA52BF">
        <w:t xml:space="preserve">is present </w:t>
      </w:r>
      <w:proofErr w:type="spellStart"/>
      <w:r w:rsidR="007505B4" w:rsidRPr="00FA52BF">
        <w:t>homozygously</w:t>
      </w:r>
      <w:proofErr w:type="spellEnd"/>
      <w:r w:rsidR="007505B4" w:rsidRPr="00FA52BF">
        <w:t xml:space="preserve"> in all </w:t>
      </w:r>
      <w:r w:rsidR="00F41B3E" w:rsidRPr="00FA52BF">
        <w:t>FCRs</w:t>
      </w:r>
      <w:r w:rsidR="007505B4" w:rsidRPr="00FA52BF">
        <w:t>, however, it was also commonly present in the control group (MAF</w:t>
      </w:r>
      <w:r w:rsidR="007505B4" w:rsidRPr="00FA52BF">
        <w:rPr>
          <w:vertAlign w:val="subscript"/>
        </w:rPr>
        <w:t>FCR</w:t>
      </w:r>
      <w:r w:rsidR="007505B4" w:rsidRPr="00FA52BF">
        <w:t xml:space="preserve">=1, </w:t>
      </w:r>
      <w:proofErr w:type="spellStart"/>
      <w:r w:rsidR="007505B4" w:rsidRPr="00FA52BF">
        <w:t>MAF</w:t>
      </w:r>
      <w:r w:rsidR="007505B4" w:rsidRPr="00FA52BF">
        <w:rPr>
          <w:vertAlign w:val="subscript"/>
        </w:rPr>
        <w:t>control</w:t>
      </w:r>
      <w:proofErr w:type="spellEnd"/>
      <w:r w:rsidR="007505B4" w:rsidRPr="00FA52BF">
        <w:t>= 0.88</w:t>
      </w:r>
      <w:r w:rsidR="00294933" w:rsidRPr="00FA52BF">
        <w:t xml:space="preserve"> | 0.82</w:t>
      </w:r>
      <w:r w:rsidR="007505B4" w:rsidRPr="00FA52BF">
        <w:t>).</w:t>
      </w:r>
    </w:p>
    <w:p w14:paraId="26791283" w14:textId="77777777" w:rsidR="007505B4" w:rsidRPr="00FA52BF" w:rsidRDefault="007505B4" w:rsidP="00BE6E29">
      <w:pPr>
        <w:pStyle w:val="Heading4"/>
      </w:pPr>
    </w:p>
    <w:p w14:paraId="47FCA322" w14:textId="7F923145" w:rsidR="00BE6E29" w:rsidRPr="00FC455B" w:rsidRDefault="00BE6E29" w:rsidP="00DE241D">
      <w:pPr>
        <w:pStyle w:val="Heading3"/>
      </w:pPr>
      <w:bookmarkStart w:id="187" w:name="_Toc55198815"/>
      <w:r w:rsidRPr="00FC455B">
        <w:t>Renal Dysplasia</w:t>
      </w:r>
      <w:bookmarkEnd w:id="187"/>
    </w:p>
    <w:p w14:paraId="1697E0DC" w14:textId="1BB93056" w:rsidR="001E68A3" w:rsidRPr="00FA52BF" w:rsidRDefault="007505B4">
      <w:r w:rsidRPr="00FA52BF">
        <w:t>1</w:t>
      </w:r>
      <w:r w:rsidR="00294933" w:rsidRPr="00FA52BF">
        <w:t>6</w:t>
      </w:r>
      <w:r w:rsidRPr="00FA52BF">
        <w:t xml:space="preserve"> deleterious missense mutations were found in</w:t>
      </w:r>
      <w:del w:id="188" w:author="Monica Nielsen" w:date="2020-11-27T12:56:00Z">
        <w:r w:rsidRPr="00FA52BF" w:rsidDel="004A5CBB">
          <w:delText xml:space="preserve"> these</w:delText>
        </w:r>
      </w:del>
      <w:r w:rsidRPr="00FA52BF">
        <w:t xml:space="preserve"> genes</w:t>
      </w:r>
      <w:ins w:id="189" w:author="Monica Nielsen" w:date="2020-11-27T12:57:00Z">
        <w:r w:rsidR="004A5CBB">
          <w:t xml:space="preserve"> likely </w:t>
        </w:r>
        <w:proofErr w:type="spellStart"/>
        <w:r w:rsidR="004A5CBB">
          <w:t>asscociated</w:t>
        </w:r>
        <w:proofErr w:type="spellEnd"/>
        <w:r w:rsidR="004A5CBB">
          <w:t xml:space="preserve"> with renal dysplasia</w:t>
        </w:r>
      </w:ins>
      <w:r w:rsidRPr="00FA52BF">
        <w:t xml:space="preserve">, however, most of these had similar MAF in both cases and controls. </w:t>
      </w:r>
      <w:r w:rsidR="00294933" w:rsidRPr="00FA52BF">
        <w:t>2</w:t>
      </w:r>
      <w:r w:rsidRPr="00FA52BF">
        <w:t xml:space="preserve"> </w:t>
      </w:r>
      <w:r w:rsidR="00294933" w:rsidRPr="00FA52BF">
        <w:t xml:space="preserve">deleterious </w:t>
      </w:r>
      <w:r w:rsidRPr="00FA52BF">
        <w:t>mutation</w:t>
      </w:r>
      <w:r w:rsidR="00294933" w:rsidRPr="00FA52BF">
        <w:t>s</w:t>
      </w:r>
      <w:r w:rsidRPr="00FA52BF">
        <w:t xml:space="preserve"> w</w:t>
      </w:r>
      <w:r w:rsidR="000539BD" w:rsidRPr="00FA52BF">
        <w:t>ere</w:t>
      </w:r>
      <w:r w:rsidRPr="00FA52BF">
        <w:t xml:space="preserve"> found</w:t>
      </w:r>
      <w:r w:rsidR="00294933" w:rsidRPr="00FA52BF">
        <w:t>, 1</w:t>
      </w:r>
      <w:r w:rsidRPr="00FA52BF">
        <w:t xml:space="preserve"> in </w:t>
      </w:r>
      <w:ins w:id="190" w:author="Monica Nielsen" w:date="2020-11-27T12:58:00Z">
        <w:r w:rsidR="004A5CBB">
          <w:t xml:space="preserve">the gene </w:t>
        </w:r>
      </w:ins>
      <w:r w:rsidRPr="004A5CBB">
        <w:rPr>
          <w:i/>
          <w:rPrChange w:id="191" w:author="Monica Nielsen" w:date="2020-11-27T12:57:00Z">
            <w:rPr/>
          </w:rPrChange>
        </w:rPr>
        <w:t>SALL4</w:t>
      </w:r>
      <w:r w:rsidRPr="00FA52BF">
        <w:t xml:space="preserve"> (MAF</w:t>
      </w:r>
      <w:r w:rsidRPr="00FA52BF">
        <w:rPr>
          <w:vertAlign w:val="subscript"/>
        </w:rPr>
        <w:t>FCR</w:t>
      </w:r>
      <w:r w:rsidRPr="00FA52BF">
        <w:t xml:space="preserve">=0.47, </w:t>
      </w:r>
      <w:proofErr w:type="spellStart"/>
      <w:r w:rsidRPr="00FA52BF">
        <w:t>MAF</w:t>
      </w:r>
      <w:r w:rsidRPr="00FA52BF">
        <w:rPr>
          <w:vertAlign w:val="subscript"/>
        </w:rPr>
        <w:t>control</w:t>
      </w:r>
      <w:proofErr w:type="spellEnd"/>
      <w:r w:rsidRPr="00FA52BF">
        <w:t xml:space="preserve">= 0.007), the other was in the gene </w:t>
      </w:r>
      <w:r w:rsidRPr="004A5CBB">
        <w:rPr>
          <w:i/>
          <w:rPrChange w:id="192" w:author="Monica Nielsen" w:date="2020-11-27T12:57:00Z">
            <w:rPr/>
          </w:rPrChange>
        </w:rPr>
        <w:t>FREM2</w:t>
      </w:r>
      <w:r w:rsidRPr="00FA52BF">
        <w:t xml:space="preserve"> (MAF</w:t>
      </w:r>
      <w:r w:rsidRPr="00FA52BF">
        <w:rPr>
          <w:vertAlign w:val="subscript"/>
        </w:rPr>
        <w:t>FCR</w:t>
      </w:r>
      <w:r w:rsidRPr="00FA52BF">
        <w:t>=0.</w:t>
      </w:r>
      <w:r w:rsidR="00C634C6" w:rsidRPr="00FA52BF">
        <w:t>82</w:t>
      </w:r>
      <w:r w:rsidRPr="00FA52BF">
        <w:t xml:space="preserve">, </w:t>
      </w:r>
      <w:proofErr w:type="spellStart"/>
      <w:r w:rsidRPr="00FA52BF">
        <w:t>MAF</w:t>
      </w:r>
      <w:r w:rsidRPr="00FA52BF">
        <w:rPr>
          <w:vertAlign w:val="subscript"/>
        </w:rPr>
        <w:t>control</w:t>
      </w:r>
      <w:proofErr w:type="spellEnd"/>
      <w:r w:rsidRPr="00FA52BF">
        <w:t>= 0.</w:t>
      </w:r>
      <w:r w:rsidR="00C634C6" w:rsidRPr="00FA52BF">
        <w:t>30</w:t>
      </w:r>
      <w:r w:rsidRPr="00FA52BF">
        <w:t>).</w:t>
      </w:r>
      <w:r w:rsidR="00C634C6" w:rsidRPr="00FA52BF">
        <w:t xml:space="preserve"> In total, 4</w:t>
      </w:r>
      <w:r w:rsidR="00294933" w:rsidRPr="00FA52BF">
        <w:t>1</w:t>
      </w:r>
      <w:r w:rsidR="00C634C6" w:rsidRPr="00FA52BF">
        <w:t xml:space="preserve"> missense mutations were found in these genes, one found in </w:t>
      </w:r>
      <w:r w:rsidR="00C634C6" w:rsidRPr="004A5CBB">
        <w:rPr>
          <w:i/>
          <w:rPrChange w:id="193" w:author="Monica Nielsen" w:date="2020-11-27T12:57:00Z">
            <w:rPr/>
          </w:rPrChange>
        </w:rPr>
        <w:t>DHCR7</w:t>
      </w:r>
      <w:r w:rsidR="00C634C6" w:rsidRPr="00FA52BF">
        <w:t xml:space="preserve"> had a high MAF in </w:t>
      </w:r>
      <w:r w:rsidR="00F41B3E" w:rsidRPr="00FA52BF">
        <w:t>the FCRs</w:t>
      </w:r>
      <w:r w:rsidR="00C634C6" w:rsidRPr="00FA52BF">
        <w:t>, but not in the control (MAF</w:t>
      </w:r>
      <w:r w:rsidR="00C634C6" w:rsidRPr="00FA52BF">
        <w:rPr>
          <w:vertAlign w:val="subscript"/>
        </w:rPr>
        <w:t>FCR</w:t>
      </w:r>
      <w:r w:rsidR="00C634C6" w:rsidRPr="00FA52BF">
        <w:t xml:space="preserve">=0.74, </w:t>
      </w:r>
      <w:proofErr w:type="spellStart"/>
      <w:r w:rsidR="00C634C6" w:rsidRPr="00FA52BF">
        <w:t>MAF</w:t>
      </w:r>
      <w:r w:rsidR="00C634C6" w:rsidRPr="00FA52BF">
        <w:rPr>
          <w:vertAlign w:val="subscript"/>
        </w:rPr>
        <w:t>control</w:t>
      </w:r>
      <w:proofErr w:type="spellEnd"/>
      <w:r w:rsidR="00C634C6" w:rsidRPr="00FA52BF">
        <w:t>= 0.14).</w:t>
      </w:r>
    </w:p>
    <w:p w14:paraId="7589F218" w14:textId="77777777" w:rsidR="00C634C6" w:rsidRPr="00FA52BF" w:rsidRDefault="00C634C6" w:rsidP="000539BD"/>
    <w:p w14:paraId="5A54BAAF" w14:textId="11026D0D" w:rsidR="00BE6E29" w:rsidRPr="00FC455B" w:rsidRDefault="00BE6E29" w:rsidP="00DE241D">
      <w:pPr>
        <w:pStyle w:val="Heading3"/>
      </w:pPr>
      <w:bookmarkStart w:id="194" w:name="_Toc55198816"/>
      <w:r w:rsidRPr="00FC455B">
        <w:t>Patella luxation</w:t>
      </w:r>
      <w:bookmarkEnd w:id="194"/>
    </w:p>
    <w:p w14:paraId="251E4618" w14:textId="63044BA8" w:rsidR="001E68A3" w:rsidRPr="00FA52BF" w:rsidRDefault="00C634C6">
      <w:r w:rsidRPr="00FA52BF">
        <w:t xml:space="preserve">No deleterious mutations </w:t>
      </w:r>
      <w:r w:rsidR="00DE4AEA" w:rsidRPr="00FA52BF">
        <w:t>were</w:t>
      </w:r>
      <w:r w:rsidRPr="00FA52BF">
        <w:t xml:space="preserve"> found in this subset, </w:t>
      </w:r>
      <w:r w:rsidR="00DE4AEA" w:rsidRPr="00FA52BF">
        <w:t>but 12 missense mutations were found. Only one, in an uncharacterized gene, had a differing MAF between cases and controls (MAF</w:t>
      </w:r>
      <w:r w:rsidR="00DE4AEA" w:rsidRPr="00FA52BF">
        <w:rPr>
          <w:vertAlign w:val="subscript"/>
        </w:rPr>
        <w:t>FCR</w:t>
      </w:r>
      <w:r w:rsidR="00DE4AEA" w:rsidRPr="00FA52BF">
        <w:t xml:space="preserve">=0.61, </w:t>
      </w:r>
      <w:proofErr w:type="spellStart"/>
      <w:r w:rsidR="00DE4AEA" w:rsidRPr="00FA52BF">
        <w:t>MAF</w:t>
      </w:r>
      <w:r w:rsidR="00DE4AEA" w:rsidRPr="00FA52BF">
        <w:rPr>
          <w:vertAlign w:val="subscript"/>
        </w:rPr>
        <w:t>control</w:t>
      </w:r>
      <w:proofErr w:type="spellEnd"/>
      <w:r w:rsidR="00DE4AEA" w:rsidRPr="00FA52BF">
        <w:t>= 0.18).</w:t>
      </w:r>
    </w:p>
    <w:p w14:paraId="40A8CA1F" w14:textId="77777777" w:rsidR="00C634C6" w:rsidRPr="00FA52BF" w:rsidRDefault="00C634C6" w:rsidP="000539BD"/>
    <w:p w14:paraId="43AA2452" w14:textId="4CDF56BC" w:rsidR="00BE6E29" w:rsidRPr="00FC455B" w:rsidRDefault="00BE6E29" w:rsidP="00DE241D">
      <w:pPr>
        <w:pStyle w:val="Heading3"/>
      </w:pPr>
      <w:bookmarkStart w:id="195" w:name="_Toc55198817"/>
      <w:commentRangeStart w:id="196"/>
      <w:r w:rsidRPr="00FC455B">
        <w:t>20 most somatic mutated genes in cancer</w:t>
      </w:r>
      <w:commentRangeEnd w:id="196"/>
      <w:r w:rsidRPr="00FA52BF">
        <w:rPr>
          <w:rStyle w:val="CommentReference"/>
          <w:rFonts w:asciiTheme="minorHAnsi" w:eastAsiaTheme="minorHAnsi" w:hAnsiTheme="minorHAnsi" w:cstheme="minorBidi"/>
          <w:color w:val="auto"/>
        </w:rPr>
        <w:commentReference w:id="196"/>
      </w:r>
      <w:bookmarkEnd w:id="195"/>
    </w:p>
    <w:p w14:paraId="2F0F55F8" w14:textId="1633B658" w:rsidR="00F41B3E" w:rsidRPr="00FA52BF" w:rsidRDefault="00F41B3E" w:rsidP="00F41B3E">
      <w:r w:rsidRPr="00FA52BF">
        <w:t xml:space="preserve">33 missense mutations </w:t>
      </w:r>
      <w:r w:rsidR="00240E1B" w:rsidRPr="00FA52BF">
        <w:t>were</w:t>
      </w:r>
      <w:r w:rsidRPr="00FA52BF">
        <w:t xml:space="preserve"> found and 10 of these were found to be deleterious</w:t>
      </w:r>
      <w:r w:rsidR="00240E1B" w:rsidRPr="00FA52BF">
        <w:t xml:space="preserve">. </w:t>
      </w:r>
      <w:r w:rsidRPr="00FA52BF">
        <w:t xml:space="preserve">Most notably </w:t>
      </w:r>
      <w:r w:rsidR="00240E1B" w:rsidRPr="00FA52BF">
        <w:t xml:space="preserve">2 missense </w:t>
      </w:r>
      <w:r w:rsidRPr="00FA52BF">
        <w:t>mutation</w:t>
      </w:r>
      <w:r w:rsidR="00240E1B" w:rsidRPr="00FA52BF">
        <w:t>s</w:t>
      </w:r>
      <w:r w:rsidRPr="00FA52BF">
        <w:t xml:space="preserve"> in </w:t>
      </w:r>
      <w:ins w:id="197" w:author="Monica Nielsen" w:date="2020-11-27T12:58:00Z">
        <w:r w:rsidR="004A5CBB">
          <w:t xml:space="preserve">the gene </w:t>
        </w:r>
      </w:ins>
      <w:r w:rsidRPr="004A5CBB">
        <w:rPr>
          <w:i/>
          <w:rPrChange w:id="198" w:author="Monica Nielsen" w:date="2020-11-27T12:57:00Z">
            <w:rPr/>
          </w:rPrChange>
        </w:rPr>
        <w:t>AKAP9</w:t>
      </w:r>
      <w:r w:rsidR="00240E1B" w:rsidRPr="00FA52BF">
        <w:t xml:space="preserve"> had a high MAF in </w:t>
      </w:r>
      <w:r w:rsidR="00294933" w:rsidRPr="00FA52BF">
        <w:t>t</w:t>
      </w:r>
      <w:r w:rsidR="00240E1B" w:rsidRPr="00FA52BF">
        <w:t xml:space="preserve">he FCR and not in the control, 1 was tolerated while the other was not </w:t>
      </w:r>
      <w:r w:rsidRPr="00FA52BF">
        <w:t>(MAF</w:t>
      </w:r>
      <w:r w:rsidRPr="00FA52BF">
        <w:rPr>
          <w:vertAlign w:val="subscript"/>
        </w:rPr>
        <w:t>FCR</w:t>
      </w:r>
      <w:r w:rsidRPr="00FA52BF">
        <w:t>=0.84</w:t>
      </w:r>
      <w:r w:rsidR="00240E1B" w:rsidRPr="00FA52BF">
        <w:t xml:space="preserve"> | 0.84</w:t>
      </w:r>
      <w:r w:rsidRPr="00FA52BF">
        <w:t xml:space="preserve">, </w:t>
      </w:r>
      <w:proofErr w:type="spellStart"/>
      <w:r w:rsidRPr="00FA52BF">
        <w:t>MAF</w:t>
      </w:r>
      <w:r w:rsidRPr="00FA52BF">
        <w:rPr>
          <w:vertAlign w:val="subscript"/>
        </w:rPr>
        <w:t>control</w:t>
      </w:r>
      <w:proofErr w:type="spellEnd"/>
      <w:r w:rsidRPr="00FA52BF">
        <w:t>= 0.05</w:t>
      </w:r>
      <w:r w:rsidR="00240E1B" w:rsidRPr="00FA52BF">
        <w:t xml:space="preserve"> | 0.10), the fact that he 2 mutations has the exact same MAF and are close together (73 bp) suggest that they are in linkage disequilibrium with each other. A group of mutations in the gene </w:t>
      </w:r>
      <w:r w:rsidR="00240E1B" w:rsidRPr="004A5CBB">
        <w:rPr>
          <w:i/>
          <w:rPrChange w:id="199" w:author="Monica Nielsen" w:date="2020-11-27T12:59:00Z">
            <w:rPr/>
          </w:rPrChange>
        </w:rPr>
        <w:t>RNF213</w:t>
      </w:r>
      <w:r w:rsidR="00240E1B" w:rsidRPr="00FA52BF">
        <w:t xml:space="preserve"> was found to have the same high MAF in FCR, and a somewhat lower MAF in the control group (MAF</w:t>
      </w:r>
      <w:r w:rsidR="00240E1B" w:rsidRPr="00FA52BF">
        <w:rPr>
          <w:vertAlign w:val="subscript"/>
        </w:rPr>
        <w:t>FCR</w:t>
      </w:r>
      <w:r w:rsidR="00240E1B" w:rsidRPr="00FA52BF">
        <w:t xml:space="preserve">=0.95, </w:t>
      </w:r>
      <w:proofErr w:type="spellStart"/>
      <w:r w:rsidR="00240E1B" w:rsidRPr="00FA52BF">
        <w:t>MAF</w:t>
      </w:r>
      <w:r w:rsidR="00240E1B" w:rsidRPr="00FA52BF">
        <w:rPr>
          <w:vertAlign w:val="subscript"/>
        </w:rPr>
        <w:t>control</w:t>
      </w:r>
      <w:proofErr w:type="spellEnd"/>
      <w:r w:rsidR="00240E1B" w:rsidRPr="00FA52BF">
        <w:t>= 0.67-0.70)</w:t>
      </w:r>
    </w:p>
    <w:p w14:paraId="193793E7" w14:textId="77777777" w:rsidR="00BE6E29" w:rsidRPr="00FA52BF" w:rsidRDefault="00BE6E29" w:rsidP="004750DA"/>
    <w:p w14:paraId="46A41AD8" w14:textId="64380612" w:rsidR="00596143" w:rsidRPr="00FA52BF" w:rsidRDefault="00596143" w:rsidP="004750DA"/>
    <w:p w14:paraId="54038272" w14:textId="77777777" w:rsidR="00BE6E29" w:rsidRPr="008C7810" w:rsidRDefault="00BE6E29" w:rsidP="00F63A5F"/>
    <w:p w14:paraId="04FF0AC5" w14:textId="77777777" w:rsidR="00596143" w:rsidRPr="00324A67" w:rsidRDefault="00596143" w:rsidP="004750DA"/>
    <w:p w14:paraId="6673AC29" w14:textId="580A00EE" w:rsidR="00D04D02" w:rsidRPr="00324A67" w:rsidRDefault="00D04D02" w:rsidP="004750DA"/>
    <w:p w14:paraId="38D59D3F" w14:textId="77777777" w:rsidR="00C25DC8" w:rsidRPr="00FA52BF" w:rsidRDefault="00C25DC8" w:rsidP="004750DA"/>
    <w:p w14:paraId="64782AF0" w14:textId="71141B1E" w:rsidR="00BE6E29" w:rsidRPr="00FA52BF" w:rsidRDefault="00BE6E29" w:rsidP="00BE6E29"/>
    <w:p w14:paraId="2B613740" w14:textId="2F4999CB" w:rsidR="00BE6E29" w:rsidRPr="00FC455B" w:rsidRDefault="00BE6E29" w:rsidP="00DE241D">
      <w:pPr>
        <w:pStyle w:val="Heading2"/>
      </w:pPr>
      <w:bookmarkStart w:id="200" w:name="_Toc55198818"/>
      <w:r w:rsidRPr="00FC455B">
        <w:lastRenderedPageBreak/>
        <w:t>Fixation index</w:t>
      </w:r>
      <w:bookmarkEnd w:id="200"/>
    </w:p>
    <w:p w14:paraId="3355F962" w14:textId="77777777" w:rsidR="00BE6E29" w:rsidRPr="00324A67" w:rsidRDefault="00BE6E29" w:rsidP="00BE6E29">
      <w:pPr>
        <w:keepNext/>
      </w:pPr>
      <w:r w:rsidRPr="00324A67">
        <w:rPr>
          <w:noProof/>
        </w:rPr>
        <w:drawing>
          <wp:inline distT="0" distB="0" distL="0" distR="0" wp14:anchorId="149CB6D6" wp14:editId="2C42143C">
            <wp:extent cx="6116320" cy="2038773"/>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cr_e_all_chr_g5.jpg"/>
                    <pic:cNvPicPr/>
                  </pic:nvPicPr>
                  <pic:blipFill>
                    <a:blip r:embed="rId10">
                      <a:extLst>
                        <a:ext uri="{28A0092B-C50C-407E-A947-70E740481C1C}">
                          <a14:useLocalDpi xmlns:a14="http://schemas.microsoft.com/office/drawing/2010/main" val="0"/>
                        </a:ext>
                      </a:extLst>
                    </a:blip>
                    <a:stretch>
                      <a:fillRect/>
                    </a:stretch>
                  </pic:blipFill>
                  <pic:spPr>
                    <a:xfrm>
                      <a:off x="0" y="0"/>
                      <a:ext cx="6116320" cy="2038773"/>
                    </a:xfrm>
                    <a:prstGeom prst="rect">
                      <a:avLst/>
                    </a:prstGeom>
                  </pic:spPr>
                </pic:pic>
              </a:graphicData>
            </a:graphic>
          </wp:inline>
        </w:drawing>
      </w:r>
    </w:p>
    <w:p w14:paraId="044CE292" w14:textId="4F215539" w:rsidR="00BE6E29" w:rsidRPr="00FA52BF" w:rsidRDefault="00BE6E29" w:rsidP="00BE6E29">
      <w:pPr>
        <w:pStyle w:val="Caption"/>
      </w:pPr>
      <w:r w:rsidRPr="008C7810">
        <w:t xml:space="preserve">Figure </w:t>
      </w:r>
      <w:r w:rsidRPr="008C7810">
        <w:fldChar w:fldCharType="begin"/>
      </w:r>
      <w:r w:rsidRPr="008C7810">
        <w:instrText xml:space="preserve"> SEQ Figure \* ARABIC </w:instrText>
      </w:r>
      <w:r w:rsidRPr="008C7810">
        <w:fldChar w:fldCharType="separate"/>
      </w:r>
      <w:r w:rsidR="008C7810">
        <w:rPr>
          <w:noProof/>
        </w:rPr>
        <w:t>1</w:t>
      </w:r>
      <w:r w:rsidRPr="008C7810">
        <w:fldChar w:fldCharType="end"/>
      </w:r>
      <w:r w:rsidRPr="00324A67">
        <w:t>: Z-transformed Z(FST) for Flat-coated Retrievers with 160 dogs as the control group</w:t>
      </w:r>
    </w:p>
    <w:p w14:paraId="35516D5D" w14:textId="77777777" w:rsidR="008C7810" w:rsidRDefault="00DE0178" w:rsidP="00DE241D">
      <w:pPr>
        <w:keepNext/>
      </w:pPr>
      <w:r w:rsidRPr="00324A67">
        <w:rPr>
          <w:noProof/>
        </w:rPr>
        <w:drawing>
          <wp:inline distT="0" distB="0" distL="0" distR="0" wp14:anchorId="3BF3334D" wp14:editId="29EB739E">
            <wp:extent cx="6116320" cy="2038985"/>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_chrom_fcr_vs_160_pruned.jpg"/>
                    <pic:cNvPicPr/>
                  </pic:nvPicPr>
                  <pic:blipFill>
                    <a:blip r:embed="rId11">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p>
    <w:p w14:paraId="2FA6C43E" w14:textId="55CF170C" w:rsidR="008E736A" w:rsidRDefault="008C7810" w:rsidP="008C78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9C607D">
        <w:t>Z-transformed Z(FST) for Flat-coated Retrievers with 160 dogs as the control group</w:t>
      </w:r>
    </w:p>
    <w:p w14:paraId="04B3F8E3" w14:textId="06AE7645" w:rsidR="005F1EFC" w:rsidRDefault="005F1EFC" w:rsidP="005F1EFC">
      <w:pPr>
        <w:pStyle w:val="Heading2"/>
      </w:pPr>
      <w:bookmarkStart w:id="201" w:name="_Toc55198819"/>
      <w:commentRangeStart w:id="202"/>
      <w:r>
        <w:t>Pathway analysis</w:t>
      </w:r>
      <w:commentRangeEnd w:id="202"/>
      <w:r w:rsidR="00FC455B">
        <w:rPr>
          <w:rStyle w:val="CommentReference"/>
          <w:rFonts w:asciiTheme="minorHAnsi" w:eastAsiaTheme="minorHAnsi" w:hAnsiTheme="minorHAnsi" w:cstheme="minorBidi"/>
          <w:color w:val="auto"/>
        </w:rPr>
        <w:commentReference w:id="202"/>
      </w:r>
      <w:bookmarkEnd w:id="201"/>
    </w:p>
    <w:p w14:paraId="4F078406" w14:textId="3FEC3379" w:rsidR="000861DB" w:rsidRDefault="00FC455B">
      <w:r>
        <w:t xml:space="preserve">The pathway analysis showed an enrichment for genes in the </w:t>
      </w:r>
      <w:r w:rsidRPr="00FC455B">
        <w:t>Histamine H1 receptor mediated signaling pathway (P04385)</w:t>
      </w:r>
      <w:r>
        <w:t xml:space="preserve"> with a 13-fold enrichment of this pathway (</w:t>
      </w:r>
      <w:proofErr w:type="spellStart"/>
      <w:r>
        <w:t>p</w:t>
      </w:r>
      <w:r w:rsidRPr="00DE241D">
        <w:rPr>
          <w:vertAlign w:val="subscript"/>
        </w:rPr>
        <w:t>FDR</w:t>
      </w:r>
      <w:proofErr w:type="spellEnd"/>
      <w:r>
        <w:t>=</w:t>
      </w:r>
      <w:r w:rsidRPr="00FC455B">
        <w:t>0.046</w:t>
      </w:r>
      <w:r>
        <w:t>).</w:t>
      </w:r>
    </w:p>
    <w:p w14:paraId="6ED77B3F" w14:textId="3A479760" w:rsidR="00BE45CF" w:rsidRPr="00FA52BF" w:rsidRDefault="00BE45CF" w:rsidP="00DE241D">
      <w:r w:rsidRPr="00324A67">
        <w:t>Discussion</w:t>
      </w:r>
    </w:p>
    <w:p w14:paraId="0217379C" w14:textId="59D2635A" w:rsidR="0038450B" w:rsidRDefault="0038450B" w:rsidP="000539BD">
      <w:commentRangeStart w:id="203"/>
      <w:commentRangeStart w:id="204"/>
      <w:r w:rsidRPr="00FA52BF">
        <w:t xml:space="preserve">Other groups have found other associations, </w:t>
      </w:r>
      <w:r w:rsidR="00436815" w:rsidRPr="00FA52BF">
        <w:t>Shearing et al. 2012</w:t>
      </w:r>
      <w:r w:rsidR="00436815" w:rsidRPr="00324A67">
        <w:fldChar w:fldCharType="begin" w:fldLock="1"/>
      </w:r>
      <w:r w:rsidR="00E13A49">
        <w:instrText xml:space="preserve"> ADDIN ZOTERO_ITEM CSL_CITATION {"citationID":"iyAKC86f","properties":{"formattedCitation":"\\super 8\\nosupersub{}","plainCitation":"8","noteIndex":0},"citationItems":[{"id":"gQGHI6Oa/4mUNMT86","uris":["http://www.mendeley.com/documents/?uuid=b11dd0d5-6709-3c7c-9da8-4d9a21959d31"],"uri":["http://www.mendeley.com/documents/?uuid=b11dd0d5-6709-3c7c-9da8-4d9a21959d31"],"itemData":{"DOI":"10.1158/1055-9965.EPI-12-0190-T","ISSN":"10559965","PMID":"22623710","abstract":"Background: Advantages offered by canine population substructure, combined with clinical presentations similar to human disorders, makes the dog an attractive system for studies of cancer genetics. Cancers that have been difficult to study in human families or populations are of particular interest. Histiocytic sarcoma is a rare and poorly understood neoplasm in humans that occurs in 15% to 25% of Bernese Mountain Dogs (BMD). Methods: Genomic DNA was collected from affected and unaffected BMD in North America and Europe. Both independent and combined genome-wide association studies (GWAS) were used to identify cancerassociated loci. Fine mapping and sequencing narrowed the primary locus to a single gene region. Results: Both populations shared the same primary locus, which features a single haplotype spanning MTAP and part of CDKN2A and is present in 96% of affected BMD. The haplotype is within the region homologous to human chromosome 9p21, which has been implicated in several types of cancer. Conclusions: We present the first GWAS for histiocytic sarcoma in any species. The data identify an associated haplotype in the highly cited tumor suppressor locus near CDKN2A. These data show the power of studying distinctive malignancies in highly predisposed dog breeds. Impact: Here, we establish a naturally occurring model of cancer susceptibility due to CDKN2 dysregulation, thus providing insight about this cancer-associated, complex, and poorly understood genomic region. ©2012 AACR.","author":[{"dropping-particle":"","family":"Shearin","given":"Abigail L.","non-dropping-particle":"","parse-names":false,"suffix":""},{"dropping-particle":"","family":"Hedan","given":"Benoit","non-dropping-particle":"","parse-names":false,"suffix":""},{"dropping-particle":"","family":"Cadieu","given":"Edouard","non-dropping-particle":"","parse-names":false,"suffix":""},{"dropping-particle":"","family":"Erich","given":"Suzanne A.","non-dropping-particle":"","parse-names":false,"suffix":""},{"dropping-particle":"V.","family":"Schmidt","given":"Emmett","non-dropping-particle":"","parse-names":false,"suffix":""},{"dropping-particle":"","family":"Faden","given":"Daniel L.","non-dropping-particle":"","parse-names":false,"suffix":""},{"dropping-particle":"","family":"Cullen","given":"John","non-dropping-particle":"","parse-names":false,"suffix":""},{"dropping-particle":"","family":"Abadie","given":"Jerome","non-dropping-particle":"","parse-names":false,"suffix":""},{"dropping-particle":"","family":"Kwon","given":"Erika M.","non-dropping-particle":"","parse-names":false,"suffix":""},{"dropping-particle":"","family":"Gron̈e","given":"Andrea","non-dropping-particle":"","parse-names":false,"suffix":""},{"dropping-particle":"","family":"Devauchelle","given":"Patrick","non-dropping-particle":"","parse-names":false,"suffix":""},{"dropping-particle":"","family":"Rimbault","given":"Maud","non-dropping-particle":"","parse-names":false,"suffix":""},{"dropping-particle":"","family":"Karyadi","given":"Danielle M.","non-dropping-particle":"","parse-names":false,"suffix":""},{"dropping-particle":"","family":"Lynch","given":"Mary","non-dropping-particle":"","parse-names":false,"suffix":""},{"dropping-particle":"","family":"Galibert","given":"Francis","non-dropping-particle":"","parse-names":false,"suffix":""},{"dropping-particle":"","family":"Breen","given":"Matthew","non-dropping-particle":"","parse-names":false,"suffix":""},{"dropping-particle":"","family":"Rutteman","given":"Gerard R.","non-dropping-particle":"","parse-names":false,"suffix":""},{"dropping-particle":"","family":"André","given":"Catherine","non-dropping-particle":"","parse-names":false,"suffix":""},{"dropping-particle":"","family":"Parker","given":"Heidi G.","non-dropping-particle":"","parse-names":false,"suffix":""},{"dropping-particle":"","family":"Ostrander","given":"Elaine A.","non-dropping-particle":"","parse-names":false,"suffix":""}],"container-title":"Cancer Epidemiology Biomarkers and Prevention","id":"ITEM-1","issue":"7","issued":{"date-parts":[["2012","7","1"]]},"page":"1019-1027","publisher":"American Association for Cancer Research","title":"The MTAP-CDKN2A locus confers susceptibility to a naturally occurring canine cancer","type":"article-journal","volume":"21"}}],"schema":"https://github.com/citation-style-language/schema/raw/master/csl-citation.json"} </w:instrText>
      </w:r>
      <w:r w:rsidR="00436815" w:rsidRPr="00324A67">
        <w:fldChar w:fldCharType="separate"/>
      </w:r>
      <w:r w:rsidR="00E13A49" w:rsidRPr="00E13A49">
        <w:rPr>
          <w:rFonts w:ascii="Calibri" w:cs="Calibri"/>
          <w:vertAlign w:val="superscript"/>
        </w:rPr>
        <w:t>8</w:t>
      </w:r>
      <w:r w:rsidR="00436815" w:rsidRPr="00324A67">
        <w:fldChar w:fldCharType="end"/>
      </w:r>
      <w:r w:rsidR="00436815" w:rsidRPr="00324A67">
        <w:t xml:space="preserve"> found a correlation between histiocytic sarcoma and</w:t>
      </w:r>
      <w:r w:rsidR="0035328E" w:rsidRPr="00FA52BF">
        <w:t xml:space="preserve"> CFA11:44150645 (CFA11:47179346 canFam2), in this study, </w:t>
      </w:r>
      <w:r w:rsidR="00763911" w:rsidRPr="00FA52BF">
        <w:t>17</w:t>
      </w:r>
      <w:r w:rsidR="0035328E" w:rsidRPr="00FA52BF">
        <w:t xml:space="preserve"> of the FCR was homozygous for the alternative allele</w:t>
      </w:r>
      <w:r w:rsidR="00763911" w:rsidRPr="00FA52BF">
        <w:t xml:space="preserve"> (90%) and 2 was heterozygous, none were homozygous </w:t>
      </w:r>
      <w:r w:rsidR="009F2F8E" w:rsidRPr="00FA52BF">
        <w:t>for the reference allele. W</w:t>
      </w:r>
      <w:r w:rsidR="0035328E" w:rsidRPr="00FA52BF">
        <w:t xml:space="preserve">hereas only 35% of the control group of 160 dogs was homozygous for alternative allele. However, this SNP did not seem to be </w:t>
      </w:r>
      <w:r w:rsidR="00763911" w:rsidRPr="00FA52BF">
        <w:t>fixated in the FCR population investigated in this study</w:t>
      </w:r>
      <w:r w:rsidR="009F2F8E" w:rsidRPr="00FA52BF">
        <w:t xml:space="preserve"> Z(F</w:t>
      </w:r>
      <w:r w:rsidR="009F2F8E" w:rsidRPr="00FA52BF">
        <w:rPr>
          <w:vertAlign w:val="subscript"/>
        </w:rPr>
        <w:t>ST</w:t>
      </w:r>
      <w:r w:rsidR="009F2F8E" w:rsidRPr="00FA52BF">
        <w:t>)=0.9</w:t>
      </w:r>
      <w:r w:rsidR="00763911" w:rsidRPr="00FA52BF">
        <w:t>.</w:t>
      </w:r>
      <w:r w:rsidR="0035328E" w:rsidRPr="00FA52BF">
        <w:t xml:space="preserve"> </w:t>
      </w:r>
      <w:commentRangeEnd w:id="203"/>
      <w:r w:rsidR="009F2F8E" w:rsidRPr="00324A67">
        <w:rPr>
          <w:rStyle w:val="CommentReference"/>
        </w:rPr>
        <w:commentReference w:id="203"/>
      </w:r>
      <w:commentRangeEnd w:id="204"/>
      <w:r w:rsidR="004A5CBB">
        <w:rPr>
          <w:rStyle w:val="CommentReference"/>
        </w:rPr>
        <w:commentReference w:id="204"/>
      </w:r>
    </w:p>
    <w:p w14:paraId="4AB1B845" w14:textId="352B1974" w:rsidR="00054399" w:rsidRDefault="00054399" w:rsidP="00DE241D">
      <w:pPr>
        <w:pStyle w:val="Heading1"/>
      </w:pPr>
      <w:bookmarkStart w:id="205" w:name="_Toc55198820"/>
      <w:r>
        <w:t>Conclusion</w:t>
      </w:r>
      <w:bookmarkEnd w:id="205"/>
    </w:p>
    <w:p w14:paraId="08ED20C1" w14:textId="0DC6EBDA" w:rsidR="00054399" w:rsidRPr="00324A67" w:rsidRDefault="00054399" w:rsidP="000539BD">
      <w:r>
        <w:t>Several SNPs were found to be fixated in the Flat-coated Retrievers analyzed, however, due to the small sample size more comprehensive studies are needed in order to confirm the results of this study.</w:t>
      </w:r>
    </w:p>
    <w:p w14:paraId="2D679877" w14:textId="478C5CF8" w:rsidR="000D70A1" w:rsidRPr="00FA52BF" w:rsidRDefault="000D70A1" w:rsidP="000539BD">
      <w:pPr>
        <w:pStyle w:val="Heading1"/>
      </w:pPr>
      <w:bookmarkStart w:id="206" w:name="_Toc55198821"/>
      <w:r w:rsidRPr="00FA52BF">
        <w:lastRenderedPageBreak/>
        <w:t>Methods</w:t>
      </w:r>
      <w:bookmarkEnd w:id="206"/>
    </w:p>
    <w:p w14:paraId="561E4FA7" w14:textId="7BCB8C5E" w:rsidR="000D70A1" w:rsidRPr="00FA52BF" w:rsidRDefault="000D70A1" w:rsidP="000539BD">
      <w:pPr>
        <w:pStyle w:val="Heading2"/>
      </w:pPr>
      <w:bookmarkStart w:id="207" w:name="_Toc55198822"/>
      <w:r w:rsidRPr="00FA52BF">
        <w:t>Sample collection</w:t>
      </w:r>
      <w:bookmarkEnd w:id="207"/>
    </w:p>
    <w:p w14:paraId="4AD4F9FE" w14:textId="014D36FE" w:rsidR="000D70A1" w:rsidRPr="00FA52BF" w:rsidRDefault="000D70A1" w:rsidP="000539BD">
      <w:pPr>
        <w:pStyle w:val="Heading2"/>
      </w:pPr>
      <w:bookmarkStart w:id="208" w:name="_Toc55198823"/>
      <w:r w:rsidRPr="00FA52BF">
        <w:t>Library construction and sequencing</w:t>
      </w:r>
      <w:bookmarkEnd w:id="208"/>
    </w:p>
    <w:p w14:paraId="0A434EAF" w14:textId="77777777" w:rsidR="000D70A1" w:rsidRPr="00FA52BF" w:rsidRDefault="000D70A1" w:rsidP="007A28B2"/>
    <w:p w14:paraId="50AD852E" w14:textId="55240032" w:rsidR="000D70A1" w:rsidRPr="00FA52BF" w:rsidRDefault="000D70A1" w:rsidP="000539BD">
      <w:pPr>
        <w:pStyle w:val="Heading2"/>
      </w:pPr>
      <w:bookmarkStart w:id="209" w:name="_Toc55198824"/>
      <w:r w:rsidRPr="00FA52BF">
        <w:t>Alignment and filtering</w:t>
      </w:r>
      <w:bookmarkEnd w:id="209"/>
    </w:p>
    <w:p w14:paraId="006A55DC" w14:textId="4D3D444F" w:rsidR="000D70A1" w:rsidRPr="00324A67" w:rsidRDefault="000D70A1" w:rsidP="007A28B2">
      <w:r w:rsidRPr="00FA52BF">
        <w:t>The reads were aligned to the CanFam3.1 reference genome with BWA mem 0.7.12</w:t>
      </w:r>
      <w:ins w:id="210" w:author="Monica Nielsen" w:date="2020-11-27T12:38:00Z">
        <w:r w:rsidR="00EA0D13">
          <w:t xml:space="preserve"> (ref?)</w:t>
        </w:r>
      </w:ins>
      <w:r w:rsidRPr="00FA52BF">
        <w:t xml:space="preserve">. Duplicates were marked with </w:t>
      </w:r>
      <w:proofErr w:type="spellStart"/>
      <w:r w:rsidRPr="00FA52BF">
        <w:t>picard</w:t>
      </w:r>
      <w:proofErr w:type="spellEnd"/>
      <w:r w:rsidRPr="00FA52BF">
        <w:t xml:space="preserve"> 2.10.6</w:t>
      </w:r>
      <w:ins w:id="211" w:author="Monica Nielsen" w:date="2020-11-27T12:38:00Z">
        <w:r w:rsidR="00EA0D13">
          <w:t xml:space="preserve"> (ref?)</w:t>
        </w:r>
      </w:ins>
      <w:r w:rsidRPr="00FA52BF">
        <w:t>. Furthermore, the reads were realigned and recalibrated with GATK 3.5 using GATK best practices</w:t>
      </w:r>
      <w:r w:rsidR="00CE256F" w:rsidRPr="00324A67">
        <w:fldChar w:fldCharType="begin" w:fldLock="1"/>
      </w:r>
      <w:r w:rsidR="00E13A49">
        <w:instrText xml:space="preserve"> ADDIN ZOTERO_ITEM CSL_CITATION {"citationID":"bXMDhHAP","properties":{"formattedCitation":"\\super 9\\nosupersub{}","plainCitation":"9","noteIndex":0},"citationItems":[{"id":"gQGHI6Oa/2e4EJtOR","uris":["http://www.mendeley.com/documents/?uuid=5dd2ed96-0f05-3893-9d43-a5f983c61ae4"],"uri":["http://www.mendeley.com/documents/?uuid=5dd2ed96-0f05-3893-9d43-a5f983c61ae4"],"itemData":{"DOI":"10.1002/0471250953.bi1110s43","ISSN":"1934340X","PMID":"25431634","abstract":"This unit describes how to use BWA and the Genome Analysis Toolkit (GATK) to map genome sequencing data to a reference and produce high-quality variant calls that can be used in downstream analyses. The complete workflow includes the core NGS dataprocessing steps that are necessary to make the raw data suitable for analysis by the GATK, as well as the key methods involved in variant discovery using the GATK. © 2013 by John Wiley &amp; Sons, Inc.","author":[{"dropping-particle":"","family":"Auwera","given":"Geraldine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Bioinformatics","id":"ITEM-1","issue":"SUPL.43","issued":{"date-parts":[["2013","10","1"]]},"page":"11.10.1-11.10.33","publisher":"John Wiley and Sons Inc.","title":"From fastQ data to high-confidence variant calls: The genome analysis toolkit best practices pipeline","type":"article-journal","volume":"43"}}],"schema":"https://github.com/citation-style-language/schema/raw/master/csl-citation.json"} </w:instrText>
      </w:r>
      <w:r w:rsidR="00CE256F" w:rsidRPr="00324A67">
        <w:fldChar w:fldCharType="separate"/>
      </w:r>
      <w:r w:rsidR="00E13A49" w:rsidRPr="00E13A49">
        <w:rPr>
          <w:rFonts w:ascii="Calibri" w:cs="Calibri"/>
          <w:vertAlign w:val="superscript"/>
        </w:rPr>
        <w:t>9</w:t>
      </w:r>
      <w:r w:rsidR="00CE256F" w:rsidRPr="00324A67">
        <w:fldChar w:fldCharType="end"/>
      </w:r>
      <w:r w:rsidR="00BE45CF" w:rsidRPr="00324A67">
        <w:t>.</w:t>
      </w:r>
    </w:p>
    <w:p w14:paraId="30979164" w14:textId="77777777" w:rsidR="00BE45CF" w:rsidRPr="00FA52BF" w:rsidRDefault="00BE45CF" w:rsidP="007A28B2">
      <w:pPr>
        <w:pStyle w:val="Heading3"/>
      </w:pPr>
    </w:p>
    <w:p w14:paraId="784A92EF" w14:textId="74B3CB9F" w:rsidR="00BE45CF" w:rsidRPr="00FA52BF" w:rsidRDefault="00BE45CF" w:rsidP="000539BD">
      <w:pPr>
        <w:pStyle w:val="Heading2"/>
      </w:pPr>
      <w:bookmarkStart w:id="212" w:name="_Toc55198825"/>
      <w:r w:rsidRPr="00FA52BF">
        <w:t>Variant calling</w:t>
      </w:r>
      <w:bookmarkEnd w:id="212"/>
    </w:p>
    <w:p w14:paraId="2E93BC83" w14:textId="2AAB510E" w:rsidR="00BE45CF" w:rsidRPr="00FA52BF" w:rsidRDefault="00BE45CF" w:rsidP="007A28B2">
      <w:r w:rsidRPr="00FA52BF">
        <w:t xml:space="preserve">Variants were called with </w:t>
      </w:r>
      <w:proofErr w:type="spellStart"/>
      <w:r w:rsidRPr="00FA52BF">
        <w:t>HaplotypeCaller</w:t>
      </w:r>
      <w:proofErr w:type="spellEnd"/>
      <w:r w:rsidR="00CE256F" w:rsidRPr="00FA52BF">
        <w:t xml:space="preserve"> and genotyped using </w:t>
      </w:r>
      <w:proofErr w:type="spellStart"/>
      <w:r w:rsidR="00CE256F" w:rsidRPr="00FA52BF">
        <w:t>GenotypeGVCFs</w:t>
      </w:r>
      <w:proofErr w:type="spellEnd"/>
      <w:r w:rsidR="00CE256F" w:rsidRPr="00FA52BF">
        <w:t>.</w:t>
      </w:r>
    </w:p>
    <w:p w14:paraId="48BF1B04" w14:textId="7D99E82D" w:rsidR="00CE256F" w:rsidRPr="00324A67" w:rsidRDefault="00CE256F" w:rsidP="007A28B2">
      <w:r w:rsidRPr="00FA52BF">
        <w:t xml:space="preserve">The file was then split and filtered separately for SNPs and INDELs using </w:t>
      </w:r>
      <w:proofErr w:type="spellStart"/>
      <w:r w:rsidRPr="00FA52BF">
        <w:t>SelectVariants</w:t>
      </w:r>
      <w:proofErr w:type="spellEnd"/>
      <w:r w:rsidRPr="00FA52BF">
        <w:t xml:space="preserve"> and </w:t>
      </w:r>
      <w:proofErr w:type="spellStart"/>
      <w:r w:rsidRPr="00FA52BF">
        <w:t>VariantFiltration</w:t>
      </w:r>
      <w:proofErr w:type="spellEnd"/>
      <w:r w:rsidRPr="00FA52BF">
        <w:t>, with the filters seen in</w:t>
      </w:r>
      <w:r w:rsidR="007D442F" w:rsidRPr="00FA52BF">
        <w:t xml:space="preserve"> </w:t>
      </w:r>
      <w:r w:rsidR="007D442F" w:rsidRPr="00324A67">
        <w:fldChar w:fldCharType="begin"/>
      </w:r>
      <w:r w:rsidR="007D442F" w:rsidRPr="00FA52BF">
        <w:instrText xml:space="preserve"> REF _Ref34740696 \h </w:instrText>
      </w:r>
      <w:r w:rsidR="007D442F" w:rsidRPr="00324A67">
        <w:fldChar w:fldCharType="separate"/>
      </w:r>
      <w:r w:rsidR="007D442F" w:rsidRPr="00324A67">
        <w:t xml:space="preserve">Table </w:t>
      </w:r>
      <w:r w:rsidR="007D442F" w:rsidRPr="00FA52BF">
        <w:rPr>
          <w:noProof/>
        </w:rPr>
        <w:t>1</w:t>
      </w:r>
      <w:r w:rsidR="007D442F" w:rsidRPr="00324A67">
        <w:fldChar w:fldCharType="end"/>
      </w:r>
      <w:r w:rsidR="007D442F" w:rsidRPr="00324A67">
        <w:t>.</w:t>
      </w:r>
    </w:p>
    <w:tbl>
      <w:tblPr>
        <w:tblStyle w:val="GridTable4-Accent1"/>
        <w:tblpPr w:leftFromText="180" w:rightFromText="180" w:vertAnchor="text" w:horzAnchor="page" w:tblpX="7069" w:tblpY="-45"/>
        <w:tblW w:w="4528" w:type="dxa"/>
        <w:tblLook w:val="0420" w:firstRow="1" w:lastRow="0" w:firstColumn="0" w:lastColumn="0" w:noHBand="0" w:noVBand="1"/>
      </w:tblPr>
      <w:tblGrid>
        <w:gridCol w:w="2062"/>
        <w:gridCol w:w="1299"/>
        <w:gridCol w:w="1167"/>
      </w:tblGrid>
      <w:tr w:rsidR="00CE256F" w:rsidRPr="00FA52BF" w14:paraId="2A0E43AA" w14:textId="77777777" w:rsidTr="00DE241D">
        <w:trPr>
          <w:cnfStyle w:val="100000000000" w:firstRow="1" w:lastRow="0" w:firstColumn="0" w:lastColumn="0" w:oddVBand="0" w:evenVBand="0" w:oddHBand="0" w:evenHBand="0" w:firstRowFirstColumn="0" w:firstRowLastColumn="0" w:lastRowFirstColumn="0" w:lastRowLastColumn="0"/>
          <w:trHeight w:val="20"/>
        </w:trPr>
        <w:tc>
          <w:tcPr>
            <w:tcW w:w="0" w:type="dxa"/>
            <w:hideMark/>
          </w:tcPr>
          <w:p w14:paraId="077B4D94" w14:textId="030D0B58" w:rsidR="00CE256F" w:rsidRPr="00DE241D" w:rsidRDefault="00CE256F" w:rsidP="007A28B2">
            <w:r w:rsidRPr="00FA52BF">
              <w:t xml:space="preserve">  </w:t>
            </w:r>
            <w:r w:rsidRPr="00DE241D">
              <w:t>Filters</w:t>
            </w:r>
          </w:p>
        </w:tc>
        <w:tc>
          <w:tcPr>
            <w:tcW w:w="1235" w:type="dxa"/>
            <w:hideMark/>
          </w:tcPr>
          <w:p w14:paraId="205BDA2B" w14:textId="77777777" w:rsidR="00CE256F" w:rsidRPr="00DE241D" w:rsidRDefault="00CE256F" w:rsidP="007A28B2">
            <w:r w:rsidRPr="00DE241D">
              <w:t xml:space="preserve">  </w:t>
            </w:r>
            <w:commentRangeStart w:id="213"/>
            <w:r w:rsidRPr="00DE241D">
              <w:t>SNP</w:t>
            </w:r>
            <w:commentRangeEnd w:id="213"/>
            <w:r w:rsidR="00EA0D13">
              <w:rPr>
                <w:rStyle w:val="CommentReference"/>
                <w:b w:val="0"/>
                <w:bCs w:val="0"/>
                <w:color w:val="auto"/>
              </w:rPr>
              <w:commentReference w:id="213"/>
            </w:r>
          </w:p>
        </w:tc>
        <w:tc>
          <w:tcPr>
            <w:tcW w:w="1110" w:type="dxa"/>
            <w:hideMark/>
          </w:tcPr>
          <w:p w14:paraId="7ECD6E52" w14:textId="77777777" w:rsidR="00CE256F" w:rsidRPr="00DE241D" w:rsidRDefault="00CE256F" w:rsidP="007A28B2">
            <w:r w:rsidRPr="00DE241D">
              <w:t xml:space="preserve">  INDELS</w:t>
            </w:r>
          </w:p>
        </w:tc>
      </w:tr>
      <w:tr w:rsidR="00CE256F" w:rsidRPr="00FA52BF" w14:paraId="453F0688" w14:textId="77777777" w:rsidTr="00DE241D">
        <w:trPr>
          <w:cnfStyle w:val="000000100000" w:firstRow="0" w:lastRow="0" w:firstColumn="0" w:lastColumn="0" w:oddVBand="0" w:evenVBand="0" w:oddHBand="1" w:evenHBand="0" w:firstRowFirstColumn="0" w:firstRowLastColumn="0" w:lastRowFirstColumn="0" w:lastRowLastColumn="0"/>
          <w:trHeight w:val="20"/>
        </w:trPr>
        <w:tc>
          <w:tcPr>
            <w:tcW w:w="0" w:type="dxa"/>
            <w:hideMark/>
          </w:tcPr>
          <w:p w14:paraId="00469E9D" w14:textId="512597D6" w:rsidR="00CE256F" w:rsidRPr="00DE241D" w:rsidRDefault="00CE256F" w:rsidP="007A28B2">
            <w:r w:rsidRPr="00DE241D">
              <w:t xml:space="preserve">  QD </w:t>
            </w:r>
          </w:p>
        </w:tc>
        <w:tc>
          <w:tcPr>
            <w:tcW w:w="1235" w:type="dxa"/>
            <w:hideMark/>
          </w:tcPr>
          <w:p w14:paraId="303F95F3" w14:textId="77777777" w:rsidR="00CE256F" w:rsidRPr="00DE241D" w:rsidRDefault="00CE256F" w:rsidP="007A28B2">
            <w:r w:rsidRPr="00DE241D">
              <w:t xml:space="preserve">  &lt; 2.0</w:t>
            </w:r>
          </w:p>
        </w:tc>
        <w:tc>
          <w:tcPr>
            <w:tcW w:w="1110" w:type="dxa"/>
            <w:hideMark/>
          </w:tcPr>
          <w:p w14:paraId="12684580" w14:textId="77777777" w:rsidR="00CE256F" w:rsidRPr="00DE241D" w:rsidRDefault="00CE256F" w:rsidP="007A28B2">
            <w:r w:rsidRPr="00DE241D">
              <w:t xml:space="preserve">  &lt; 2.0</w:t>
            </w:r>
          </w:p>
        </w:tc>
      </w:tr>
      <w:tr w:rsidR="00CE256F" w:rsidRPr="00FA52BF" w14:paraId="0AB6D61C" w14:textId="77777777" w:rsidTr="00DE241D">
        <w:trPr>
          <w:trHeight w:val="20"/>
        </w:trPr>
        <w:tc>
          <w:tcPr>
            <w:tcW w:w="0" w:type="dxa"/>
            <w:hideMark/>
          </w:tcPr>
          <w:p w14:paraId="1DEA70BE" w14:textId="77777777" w:rsidR="00CE256F" w:rsidRPr="00DE241D" w:rsidRDefault="00CE256F" w:rsidP="007A28B2">
            <w:r w:rsidRPr="00DE241D">
              <w:t xml:space="preserve">  FS </w:t>
            </w:r>
          </w:p>
        </w:tc>
        <w:tc>
          <w:tcPr>
            <w:tcW w:w="1235" w:type="dxa"/>
            <w:hideMark/>
          </w:tcPr>
          <w:p w14:paraId="45F3DAA0" w14:textId="0180647D" w:rsidR="00CE256F" w:rsidRPr="00DE241D" w:rsidRDefault="00CE256F" w:rsidP="007A28B2">
            <w:r w:rsidRPr="00DE241D">
              <w:t xml:space="preserve">  &gt; 60.0</w:t>
            </w:r>
          </w:p>
        </w:tc>
        <w:tc>
          <w:tcPr>
            <w:tcW w:w="1110" w:type="dxa"/>
            <w:hideMark/>
          </w:tcPr>
          <w:p w14:paraId="37170F68" w14:textId="77777777" w:rsidR="00CE256F" w:rsidRPr="00DE241D" w:rsidRDefault="00CE256F" w:rsidP="007A28B2">
            <w:r w:rsidRPr="00DE241D">
              <w:t xml:space="preserve">  &gt; 200.0</w:t>
            </w:r>
          </w:p>
        </w:tc>
      </w:tr>
      <w:tr w:rsidR="00CE256F" w:rsidRPr="00FA52BF" w14:paraId="2D44CCE3" w14:textId="77777777" w:rsidTr="00DE241D">
        <w:trPr>
          <w:cnfStyle w:val="000000100000" w:firstRow="0" w:lastRow="0" w:firstColumn="0" w:lastColumn="0" w:oddVBand="0" w:evenVBand="0" w:oddHBand="1" w:evenHBand="0" w:firstRowFirstColumn="0" w:firstRowLastColumn="0" w:lastRowFirstColumn="0" w:lastRowLastColumn="0"/>
          <w:trHeight w:val="20"/>
        </w:trPr>
        <w:tc>
          <w:tcPr>
            <w:tcW w:w="0" w:type="dxa"/>
            <w:hideMark/>
          </w:tcPr>
          <w:p w14:paraId="2340B508" w14:textId="32F014A8" w:rsidR="00CE256F" w:rsidRPr="00DE241D" w:rsidRDefault="00CE256F" w:rsidP="007A28B2">
            <w:r w:rsidRPr="00DE241D">
              <w:t xml:space="preserve">  </w:t>
            </w:r>
          </w:p>
        </w:tc>
        <w:tc>
          <w:tcPr>
            <w:tcW w:w="1235" w:type="dxa"/>
            <w:hideMark/>
          </w:tcPr>
          <w:p w14:paraId="046DCAFA" w14:textId="00D4492D" w:rsidR="00CE256F" w:rsidRPr="00DE241D" w:rsidRDefault="00CE256F" w:rsidP="007A28B2">
            <w:r w:rsidRPr="00DE241D">
              <w:t xml:space="preserve">  &gt; 3.0</w:t>
            </w:r>
          </w:p>
        </w:tc>
        <w:tc>
          <w:tcPr>
            <w:tcW w:w="1110" w:type="dxa"/>
            <w:hideMark/>
          </w:tcPr>
          <w:p w14:paraId="03108ED9" w14:textId="77777777" w:rsidR="00CE256F" w:rsidRPr="00DE241D" w:rsidRDefault="00CE256F" w:rsidP="007A28B2">
            <w:r w:rsidRPr="00DE241D">
              <w:t xml:space="preserve">  &gt; 10.0</w:t>
            </w:r>
          </w:p>
        </w:tc>
      </w:tr>
      <w:tr w:rsidR="00CE256F" w:rsidRPr="00FA52BF" w14:paraId="5E63869D" w14:textId="77777777" w:rsidTr="00DE241D">
        <w:trPr>
          <w:trHeight w:val="20"/>
        </w:trPr>
        <w:tc>
          <w:tcPr>
            <w:tcW w:w="0" w:type="dxa"/>
            <w:hideMark/>
          </w:tcPr>
          <w:p w14:paraId="4374E0D5" w14:textId="2D383D67" w:rsidR="00CE256F" w:rsidRPr="00DE241D" w:rsidRDefault="00CE256F" w:rsidP="007A28B2">
            <w:r w:rsidRPr="00DE241D">
              <w:t xml:space="preserve">  MQ </w:t>
            </w:r>
          </w:p>
        </w:tc>
        <w:tc>
          <w:tcPr>
            <w:tcW w:w="1235" w:type="dxa"/>
            <w:hideMark/>
          </w:tcPr>
          <w:p w14:paraId="75E216FB" w14:textId="77777777" w:rsidR="00CE256F" w:rsidRPr="00DE241D" w:rsidRDefault="00CE256F" w:rsidP="007A28B2">
            <w:r w:rsidRPr="00DE241D">
              <w:t xml:space="preserve">  &lt; 40.0</w:t>
            </w:r>
          </w:p>
        </w:tc>
        <w:tc>
          <w:tcPr>
            <w:tcW w:w="1110" w:type="dxa"/>
            <w:hideMark/>
          </w:tcPr>
          <w:p w14:paraId="7D987F96" w14:textId="77777777" w:rsidR="00CE256F" w:rsidRPr="00DE241D" w:rsidRDefault="00CE256F" w:rsidP="007A28B2"/>
        </w:tc>
      </w:tr>
      <w:tr w:rsidR="00CE256F" w:rsidRPr="00FA52BF" w14:paraId="0D23DDA6" w14:textId="77777777" w:rsidTr="00DE241D">
        <w:trPr>
          <w:cnfStyle w:val="000000100000" w:firstRow="0" w:lastRow="0" w:firstColumn="0" w:lastColumn="0" w:oddVBand="0" w:evenVBand="0" w:oddHBand="1" w:evenHBand="0" w:firstRowFirstColumn="0" w:firstRowLastColumn="0" w:lastRowFirstColumn="0" w:lastRowLastColumn="0"/>
          <w:trHeight w:val="20"/>
        </w:trPr>
        <w:tc>
          <w:tcPr>
            <w:tcW w:w="0" w:type="dxa"/>
            <w:hideMark/>
          </w:tcPr>
          <w:p w14:paraId="2B302F3F" w14:textId="10070BEB" w:rsidR="00CE256F" w:rsidRPr="00DE241D" w:rsidRDefault="00CE256F" w:rsidP="007A28B2">
            <w:r w:rsidRPr="00DE241D">
              <w:t xml:space="preserve">  QD </w:t>
            </w:r>
          </w:p>
        </w:tc>
        <w:tc>
          <w:tcPr>
            <w:tcW w:w="1235" w:type="dxa"/>
            <w:hideMark/>
          </w:tcPr>
          <w:p w14:paraId="7291412D" w14:textId="77777777" w:rsidR="00CE256F" w:rsidRPr="00DE241D" w:rsidRDefault="00CE256F" w:rsidP="007A28B2">
            <w:r w:rsidRPr="00DE241D">
              <w:t xml:space="preserve">  &lt; 2.0</w:t>
            </w:r>
          </w:p>
        </w:tc>
        <w:tc>
          <w:tcPr>
            <w:tcW w:w="1110" w:type="dxa"/>
            <w:hideMark/>
          </w:tcPr>
          <w:p w14:paraId="497E4B84" w14:textId="77777777" w:rsidR="00CE256F" w:rsidRPr="00DE241D" w:rsidRDefault="00CE256F" w:rsidP="007A28B2"/>
        </w:tc>
      </w:tr>
      <w:tr w:rsidR="00CE256F" w:rsidRPr="00FA52BF" w14:paraId="3A8D2BEE" w14:textId="77777777" w:rsidTr="00DE241D">
        <w:trPr>
          <w:trHeight w:val="20"/>
        </w:trPr>
        <w:tc>
          <w:tcPr>
            <w:tcW w:w="0" w:type="dxa"/>
            <w:hideMark/>
          </w:tcPr>
          <w:p w14:paraId="33FAE2DA" w14:textId="77777777" w:rsidR="00CE256F" w:rsidRPr="00DE241D" w:rsidRDefault="00CE256F" w:rsidP="007A28B2">
            <w:r w:rsidRPr="00DE241D">
              <w:t xml:space="preserve">  FS </w:t>
            </w:r>
          </w:p>
        </w:tc>
        <w:tc>
          <w:tcPr>
            <w:tcW w:w="1235" w:type="dxa"/>
            <w:hideMark/>
          </w:tcPr>
          <w:p w14:paraId="3ADD8BDA" w14:textId="77777777" w:rsidR="00CE256F" w:rsidRPr="00DE241D" w:rsidRDefault="00CE256F" w:rsidP="007A28B2">
            <w:r w:rsidRPr="00DE241D">
              <w:t xml:space="preserve">  &gt; 60.0</w:t>
            </w:r>
          </w:p>
        </w:tc>
        <w:tc>
          <w:tcPr>
            <w:tcW w:w="1110" w:type="dxa"/>
            <w:hideMark/>
          </w:tcPr>
          <w:p w14:paraId="604B0F0C" w14:textId="77777777" w:rsidR="00CE256F" w:rsidRPr="00DE241D" w:rsidRDefault="00CE256F" w:rsidP="007A28B2"/>
        </w:tc>
      </w:tr>
      <w:tr w:rsidR="00CE256F" w:rsidRPr="00FA52BF" w14:paraId="339BB8BC" w14:textId="77777777" w:rsidTr="00DE241D">
        <w:trPr>
          <w:cnfStyle w:val="000000100000" w:firstRow="0" w:lastRow="0" w:firstColumn="0" w:lastColumn="0" w:oddVBand="0" w:evenVBand="0" w:oddHBand="1" w:evenHBand="0" w:firstRowFirstColumn="0" w:firstRowLastColumn="0" w:lastRowFirstColumn="0" w:lastRowLastColumn="0"/>
          <w:trHeight w:val="20"/>
        </w:trPr>
        <w:tc>
          <w:tcPr>
            <w:tcW w:w="0" w:type="dxa"/>
            <w:hideMark/>
          </w:tcPr>
          <w:p w14:paraId="54DB2ADE" w14:textId="77777777" w:rsidR="00CE256F" w:rsidRPr="00DE241D" w:rsidRDefault="00CE256F" w:rsidP="007A28B2">
            <w:r w:rsidRPr="00DE241D">
              <w:t xml:space="preserve">  </w:t>
            </w:r>
            <w:proofErr w:type="spellStart"/>
            <w:r w:rsidRPr="00DE241D">
              <w:t>MQRankSum</w:t>
            </w:r>
            <w:proofErr w:type="spellEnd"/>
          </w:p>
        </w:tc>
        <w:tc>
          <w:tcPr>
            <w:tcW w:w="1235" w:type="dxa"/>
            <w:hideMark/>
          </w:tcPr>
          <w:p w14:paraId="77086594" w14:textId="77777777" w:rsidR="00CE256F" w:rsidRPr="00DE241D" w:rsidRDefault="00CE256F" w:rsidP="007A28B2">
            <w:r w:rsidRPr="00DE241D">
              <w:t xml:space="preserve">  &lt; -12.5</w:t>
            </w:r>
          </w:p>
        </w:tc>
        <w:tc>
          <w:tcPr>
            <w:tcW w:w="1110" w:type="dxa"/>
            <w:hideMark/>
          </w:tcPr>
          <w:p w14:paraId="182DE44A" w14:textId="77777777" w:rsidR="00CE256F" w:rsidRPr="00DE241D" w:rsidRDefault="00CE256F" w:rsidP="007A28B2"/>
        </w:tc>
      </w:tr>
      <w:tr w:rsidR="00CE256F" w:rsidRPr="00FA52BF" w14:paraId="15C29D91" w14:textId="77777777" w:rsidTr="00DE241D">
        <w:trPr>
          <w:trHeight w:val="20"/>
        </w:trPr>
        <w:tc>
          <w:tcPr>
            <w:tcW w:w="0" w:type="dxa"/>
            <w:hideMark/>
          </w:tcPr>
          <w:p w14:paraId="780AD391" w14:textId="30FFAA64" w:rsidR="00CE256F" w:rsidRPr="00DE241D" w:rsidRDefault="00CE256F" w:rsidP="007A28B2">
            <w:r w:rsidRPr="00DE241D">
              <w:t xml:space="preserve">  </w:t>
            </w:r>
            <w:proofErr w:type="spellStart"/>
            <w:r w:rsidRPr="00DE241D">
              <w:t>ReadPosRankSum</w:t>
            </w:r>
            <w:proofErr w:type="spellEnd"/>
          </w:p>
        </w:tc>
        <w:tc>
          <w:tcPr>
            <w:tcW w:w="1235" w:type="dxa"/>
            <w:hideMark/>
          </w:tcPr>
          <w:p w14:paraId="5263689F" w14:textId="77777777" w:rsidR="00CE256F" w:rsidRPr="00DE241D" w:rsidRDefault="00CE256F" w:rsidP="007A28B2">
            <w:r w:rsidRPr="00DE241D">
              <w:t xml:space="preserve">  &lt; -8.0</w:t>
            </w:r>
          </w:p>
        </w:tc>
        <w:tc>
          <w:tcPr>
            <w:tcW w:w="1110" w:type="dxa"/>
            <w:hideMark/>
          </w:tcPr>
          <w:p w14:paraId="4AB17AD8" w14:textId="77777777" w:rsidR="00CE256F" w:rsidRPr="00DE241D" w:rsidRDefault="00CE256F" w:rsidP="007A28B2">
            <w:r w:rsidRPr="00DE241D">
              <w:t xml:space="preserve">  &lt; -20</w:t>
            </w:r>
          </w:p>
        </w:tc>
      </w:tr>
      <w:tr w:rsidR="00CE256F" w:rsidRPr="00FA52BF" w14:paraId="2AA5381A" w14:textId="77777777" w:rsidTr="00DE241D">
        <w:trPr>
          <w:cnfStyle w:val="000000100000" w:firstRow="0" w:lastRow="0" w:firstColumn="0" w:lastColumn="0" w:oddVBand="0" w:evenVBand="0" w:oddHBand="1" w:evenHBand="0" w:firstRowFirstColumn="0" w:firstRowLastColumn="0" w:lastRowFirstColumn="0" w:lastRowLastColumn="0"/>
          <w:trHeight w:val="20"/>
        </w:trPr>
        <w:tc>
          <w:tcPr>
            <w:tcW w:w="0" w:type="dxa"/>
            <w:hideMark/>
          </w:tcPr>
          <w:p w14:paraId="66238922" w14:textId="10FCA4E3" w:rsidR="00CE256F" w:rsidRPr="00DE241D" w:rsidRDefault="00CE256F" w:rsidP="007A28B2">
            <w:r w:rsidRPr="00DE241D">
              <w:t xml:space="preserve">  Max </w:t>
            </w:r>
            <w:proofErr w:type="spellStart"/>
            <w:r w:rsidRPr="00DE241D">
              <w:t>maf</w:t>
            </w:r>
            <w:proofErr w:type="spellEnd"/>
            <w:r w:rsidRPr="00DE241D">
              <w:t xml:space="preserve"> </w:t>
            </w:r>
          </w:p>
        </w:tc>
        <w:tc>
          <w:tcPr>
            <w:tcW w:w="1235" w:type="dxa"/>
            <w:hideMark/>
          </w:tcPr>
          <w:p w14:paraId="7C50C5CC" w14:textId="77777777" w:rsidR="00CE256F" w:rsidRPr="00DE241D" w:rsidRDefault="00CE256F" w:rsidP="007A28B2">
            <w:r w:rsidRPr="00DE241D">
              <w:t xml:space="preserve">  0.99992</w:t>
            </w:r>
          </w:p>
        </w:tc>
        <w:tc>
          <w:tcPr>
            <w:tcW w:w="1110" w:type="dxa"/>
            <w:hideMark/>
          </w:tcPr>
          <w:p w14:paraId="41C12B41" w14:textId="77777777" w:rsidR="00CE256F" w:rsidRPr="00DE241D" w:rsidRDefault="00CE256F" w:rsidP="007A28B2"/>
        </w:tc>
      </w:tr>
    </w:tbl>
    <w:p w14:paraId="28A20CCF" w14:textId="77777777" w:rsidR="00F70B06" w:rsidRPr="00FA52BF" w:rsidRDefault="00F70B06" w:rsidP="007A28B2">
      <w:pPr>
        <w:pStyle w:val="Heading3"/>
      </w:pPr>
    </w:p>
    <w:p w14:paraId="09515F67" w14:textId="005BC8BE" w:rsidR="00CE256F" w:rsidRPr="00FA52BF" w:rsidRDefault="00D068A7" w:rsidP="00B8183E">
      <w:pPr>
        <w:pStyle w:val="Heading2"/>
      </w:pPr>
      <w:bookmarkStart w:id="214" w:name="_Toc55198826"/>
      <w:r w:rsidRPr="00FA52BF">
        <w:t>Statistical methods</w:t>
      </w:r>
      <w:bookmarkEnd w:id="214"/>
    </w:p>
    <w:p w14:paraId="5C30DFBD" w14:textId="1B9F6A62" w:rsidR="000539BD" w:rsidRPr="00FA52BF" w:rsidRDefault="000539BD" w:rsidP="00DE241D">
      <w:pPr>
        <w:pStyle w:val="Heading3"/>
      </w:pPr>
      <w:bookmarkStart w:id="215" w:name="_Toc55198827"/>
      <w:r w:rsidRPr="00FA52BF">
        <w:t>Annotation</w:t>
      </w:r>
      <w:bookmarkEnd w:id="215"/>
    </w:p>
    <w:p w14:paraId="4DC0E47A" w14:textId="2C92D49B" w:rsidR="000539BD" w:rsidRDefault="000539BD" w:rsidP="000539BD">
      <w:r w:rsidRPr="00FA52BF">
        <w:t>The dataset was annotated with VEP 99</w:t>
      </w:r>
      <w:r w:rsidRPr="00324A67">
        <w:fldChar w:fldCharType="begin" w:fldLock="1"/>
      </w:r>
      <w:r w:rsidR="00E13A49">
        <w:instrText xml:space="preserve"> ADDIN ZOTERO_ITEM CSL_CITATION {"citationID":"9VCO2TeD","properties":{"formattedCitation":"\\super 10\\nosupersub{}","plainCitation":"10","noteIndex":0},"citationItems":[{"id":"gQGHI6Oa/Uwfhi2Af","uris":["http://www.mendeley.com/documents/?uuid=421f2aea-ca0f-350b-b866-f1a5039c3cf6"],"uri":["http://www.mendeley.com/documents/?uuid=421f2aea-ca0f-350b-b866-f1a5039c3cf6"],"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Predictor","type":"article-journal","volume":"17"}}],"schema":"https://github.com/citation-style-language/schema/raw/master/csl-citation.json"} </w:instrText>
      </w:r>
      <w:r w:rsidRPr="00324A67">
        <w:fldChar w:fldCharType="separate"/>
      </w:r>
      <w:r w:rsidR="00E13A49" w:rsidRPr="00E13A49">
        <w:rPr>
          <w:rFonts w:ascii="Calibri" w:cs="Calibri"/>
          <w:vertAlign w:val="superscript"/>
        </w:rPr>
        <w:t>10</w:t>
      </w:r>
      <w:r w:rsidRPr="00324A67">
        <w:fldChar w:fldCharType="end"/>
      </w:r>
      <w:r w:rsidRPr="00324A67">
        <w:t xml:space="preserve"> </w:t>
      </w:r>
      <w:r w:rsidR="009F5F22" w:rsidRPr="00324A67">
        <w:t>--</w:t>
      </w:r>
      <w:proofErr w:type="spellStart"/>
      <w:r w:rsidR="009F5F22" w:rsidRPr="00324A67">
        <w:t>flag_pick</w:t>
      </w:r>
      <w:proofErr w:type="spellEnd"/>
      <w:r w:rsidR="009F5F22" w:rsidRPr="00FA52BF">
        <w:t xml:space="preserve"> and only results with PICK=1 is reported in this </w:t>
      </w:r>
      <w:commentRangeStart w:id="216"/>
      <w:r w:rsidR="009F5F22" w:rsidRPr="00FA52BF">
        <w:t>article</w:t>
      </w:r>
      <w:commentRangeEnd w:id="216"/>
      <w:r w:rsidR="00EA0D13">
        <w:rPr>
          <w:rStyle w:val="CommentReference"/>
        </w:rPr>
        <w:commentReference w:id="216"/>
      </w:r>
      <w:r w:rsidR="009F5F22" w:rsidRPr="00FA52BF">
        <w:t>.</w:t>
      </w:r>
    </w:p>
    <w:p w14:paraId="7F66C727" w14:textId="77777777" w:rsidR="008C7810" w:rsidRPr="00324A67" w:rsidRDefault="008C7810" w:rsidP="00DE241D"/>
    <w:p w14:paraId="6DF9380C" w14:textId="77777777" w:rsidR="005D7CF1" w:rsidRPr="00FA52BF" w:rsidRDefault="005D7CF1" w:rsidP="005D7CF1">
      <w:pPr>
        <w:pStyle w:val="Heading3"/>
      </w:pPr>
      <w:bookmarkStart w:id="217" w:name="_Toc55198828"/>
      <w:r w:rsidRPr="00324A67">
        <w:t>Candidate genes</w:t>
      </w:r>
      <w:bookmarkEnd w:id="217"/>
    </w:p>
    <w:p w14:paraId="0CE82457" w14:textId="77777777" w:rsidR="005D7CF1" w:rsidRPr="00FA52BF" w:rsidRDefault="005D7CF1" w:rsidP="005D7CF1">
      <w:r w:rsidRPr="00FA52BF">
        <w:t>In order to investigate genes of interest, several gene lists were generated (see (Sup) Table X)</w:t>
      </w:r>
    </w:p>
    <w:p w14:paraId="40C6DA5F" w14:textId="77777777" w:rsidR="005D7CF1" w:rsidRPr="00FA52BF" w:rsidRDefault="005D7CF1" w:rsidP="005D7CF1">
      <w:r w:rsidRPr="00FA52BF">
        <w:t>3 based on TCGA data:</w:t>
      </w:r>
    </w:p>
    <w:p w14:paraId="27B45444" w14:textId="77777777" w:rsidR="005D7CF1" w:rsidRPr="00FA52BF" w:rsidRDefault="005D7CF1" w:rsidP="005D7CF1">
      <w:r w:rsidRPr="00FA52BF">
        <w:tab/>
        <w:t>20 most commonly mutated genes in CMML</w:t>
      </w:r>
    </w:p>
    <w:p w14:paraId="4C1181CE" w14:textId="77777777" w:rsidR="005D7CF1" w:rsidRPr="00FA52BF" w:rsidRDefault="005D7CF1" w:rsidP="005D7CF1">
      <w:r w:rsidRPr="00FA52BF">
        <w:tab/>
        <w:t>20 most common somatic mutations associated with cancer</w:t>
      </w:r>
    </w:p>
    <w:p w14:paraId="56AD9227" w14:textId="77777777" w:rsidR="005D7CF1" w:rsidRPr="00FA52BF" w:rsidRDefault="005D7CF1" w:rsidP="005D7CF1">
      <w:r w:rsidRPr="00FA52BF">
        <w:tab/>
        <w:t>20 most common germline mutations associated with cancer</w:t>
      </w:r>
    </w:p>
    <w:p w14:paraId="5BCCC599" w14:textId="77777777" w:rsidR="005D7CF1" w:rsidRPr="00FA52BF" w:rsidRDefault="005D7CF1" w:rsidP="005D7CF1"/>
    <w:p w14:paraId="59C559D8" w14:textId="77777777" w:rsidR="005D7CF1" w:rsidRPr="00FA52BF" w:rsidRDefault="005D7CF1" w:rsidP="005D7CF1">
      <w:commentRangeStart w:id="218"/>
      <w:commentRangeStart w:id="219"/>
      <w:r w:rsidRPr="00FA52BF">
        <w:t>3 based on prior knowledge from the literature</w:t>
      </w:r>
    </w:p>
    <w:p w14:paraId="03149674" w14:textId="77777777" w:rsidR="005D7CF1" w:rsidRPr="00FA52BF" w:rsidRDefault="005D7CF1" w:rsidP="005D7CF1">
      <w:r w:rsidRPr="00FA52BF">
        <w:tab/>
        <w:t>Genes associated with histiocytic disease</w:t>
      </w:r>
    </w:p>
    <w:p w14:paraId="47DC9198" w14:textId="77777777" w:rsidR="005D7CF1" w:rsidRPr="00FA52BF" w:rsidRDefault="005D7CF1" w:rsidP="005D7CF1">
      <w:r w:rsidRPr="00FA52BF">
        <w:tab/>
        <w:t>Genes associated with patella luxation</w:t>
      </w:r>
    </w:p>
    <w:p w14:paraId="73CA4990" w14:textId="5614CB54" w:rsidR="005D7CF1" w:rsidRDefault="005D7CF1" w:rsidP="005D7CF1">
      <w:r w:rsidRPr="00FA52BF">
        <w:tab/>
        <w:t>Genes associated with renal dysplasia</w:t>
      </w:r>
      <w:commentRangeEnd w:id="218"/>
      <w:r w:rsidRPr="00324A67">
        <w:rPr>
          <w:rStyle w:val="CommentReference"/>
        </w:rPr>
        <w:commentReference w:id="218"/>
      </w:r>
      <w:commentRangeEnd w:id="219"/>
      <w:r w:rsidR="006A36FA">
        <w:rPr>
          <w:rStyle w:val="CommentReference"/>
        </w:rPr>
        <w:commentReference w:id="219"/>
      </w:r>
    </w:p>
    <w:p w14:paraId="76C93A11" w14:textId="5D2D2FAD" w:rsidR="000861DB" w:rsidRPr="00324A67" w:rsidRDefault="000861DB" w:rsidP="005D7CF1">
      <w:r>
        <w:t>Other selected gene variants</w:t>
      </w:r>
    </w:p>
    <w:p w14:paraId="08A55839" w14:textId="77777777" w:rsidR="00D04D02" w:rsidRPr="00FA52BF" w:rsidRDefault="00D04D02" w:rsidP="000539BD"/>
    <w:p w14:paraId="66553E1D" w14:textId="343A0C27" w:rsidR="00BE45CF" w:rsidRPr="00FA52BF" w:rsidRDefault="00BE45CF" w:rsidP="000539BD">
      <w:pPr>
        <w:pStyle w:val="Heading3"/>
      </w:pPr>
      <w:bookmarkStart w:id="220" w:name="_Toc55198829"/>
      <w:r w:rsidRPr="00FA52BF">
        <w:t>F statistics</w:t>
      </w:r>
      <w:bookmarkEnd w:id="220"/>
    </w:p>
    <w:p w14:paraId="1CD598B4" w14:textId="5CA2C465" w:rsidR="00A55085" w:rsidRPr="00324A67" w:rsidRDefault="007D442F" w:rsidP="007A28B2">
      <w:r w:rsidRPr="00FA52BF">
        <w:t xml:space="preserve">To evaluate if any SNPs were fixated in this population. </w:t>
      </w:r>
    </w:p>
    <w:p w14:paraId="246785CF" w14:textId="75BD14A6" w:rsidR="000B22D6" w:rsidRPr="00FA52BF" w:rsidRDefault="000B22D6" w:rsidP="007A28B2">
      <w:r w:rsidRPr="00FA52BF">
        <w:t xml:space="preserve">Fixation index was calculated in 3 different ways; for all positions in the </w:t>
      </w:r>
      <w:proofErr w:type="spellStart"/>
      <w:r w:rsidRPr="00FA52BF">
        <w:t>vcf</w:t>
      </w:r>
      <w:proofErr w:type="spellEnd"/>
      <w:r w:rsidRPr="00FA52BF">
        <w:t>-file, for a pruned dataset, and as a windowed mode</w:t>
      </w:r>
      <w:r w:rsidR="000539BD" w:rsidRPr="00FA52BF">
        <w:t>. The first 2 is calculated with Plink 1.9</w:t>
      </w:r>
      <w:r w:rsidR="000539BD" w:rsidRPr="00324A67">
        <w:fldChar w:fldCharType="begin" w:fldLock="1"/>
      </w:r>
      <w:r w:rsidR="00E13A49">
        <w:instrText xml:space="preserve"> ADDIN ZOTERO_ITEM CSL_CITATION {"citationID":"WEuZULcO","properties":{"formattedCitation":"\\super 1\\nosupersub{}","plainCitation":"1","noteIndex":0},"citationItems":[{"id":"gQGHI6Oa/rsaTOb9H","uris":["http://www.mendeley.com/documents/?uuid=aa0cb20b-dc12-42e3-9b62-d3f4f387f965"],"uri":["http://www.mendeley.com/documents/?uuid=aa0cb20b-dc12-42e3-9b62-d3f4f387f965"],"itemData":{"author":[{"dropping-particle":"","family":"Shaun Purcell","given":"Christopher Chang","non-dropping-particle":"","parse-names":false,"suffix":""}],"id":"ITEM-1","issued":{"date-parts":[["0"]]},"number":"1.9","title":"PLINK 1.9","type":"article"}}],"schema":"https://github.com/citation-style-language/schema/raw/master/csl-citation.json"} </w:instrText>
      </w:r>
      <w:r w:rsidR="000539BD" w:rsidRPr="00324A67">
        <w:fldChar w:fldCharType="separate"/>
      </w:r>
      <w:r w:rsidR="008D46BC" w:rsidRPr="008D46BC">
        <w:rPr>
          <w:rFonts w:ascii="Calibri" w:cs="Calibri"/>
          <w:vertAlign w:val="superscript"/>
        </w:rPr>
        <w:t>1</w:t>
      </w:r>
      <w:r w:rsidR="000539BD" w:rsidRPr="00324A67">
        <w:fldChar w:fldCharType="end"/>
      </w:r>
      <w:r w:rsidR="000539BD" w:rsidRPr="00324A67">
        <w:t xml:space="preserve"> --</w:t>
      </w:r>
      <w:proofErr w:type="spellStart"/>
      <w:r w:rsidR="000539BD" w:rsidRPr="00324A67">
        <w:t>fst</w:t>
      </w:r>
      <w:proofErr w:type="spellEnd"/>
      <w:r w:rsidR="000539BD" w:rsidRPr="00324A67">
        <w:t xml:space="preserve"> with the “case-control” setting </w:t>
      </w:r>
      <w:r w:rsidR="000539BD" w:rsidRPr="00FA52BF">
        <w:t xml:space="preserve">the windowed mode is calculated with </w:t>
      </w:r>
      <w:proofErr w:type="spellStart"/>
      <w:r w:rsidR="000539BD" w:rsidRPr="00FA52BF">
        <w:t>vcftools</w:t>
      </w:r>
      <w:proofErr w:type="spellEnd"/>
      <w:r w:rsidR="000539BD" w:rsidRPr="00FA52BF">
        <w:t xml:space="preserve"> 0.1.15. In all cases a missing genotype rate of </w:t>
      </w:r>
      <w:commentRangeStart w:id="221"/>
      <w:r w:rsidR="000539BD" w:rsidRPr="00FA52BF">
        <w:t>&lt;=0.05 was used</w:t>
      </w:r>
      <w:commentRangeEnd w:id="221"/>
      <w:r w:rsidR="006A36FA">
        <w:rPr>
          <w:rStyle w:val="CommentReference"/>
        </w:rPr>
        <w:commentReference w:id="221"/>
      </w:r>
      <w:r w:rsidR="000539BD" w:rsidRPr="00FA52BF">
        <w:t>.</w:t>
      </w:r>
    </w:p>
    <w:p w14:paraId="1B8AD65A" w14:textId="77777777" w:rsidR="000539BD" w:rsidRPr="00FA52BF" w:rsidRDefault="000539BD" w:rsidP="000539BD">
      <w:pPr>
        <w:pStyle w:val="Heading4"/>
      </w:pPr>
    </w:p>
    <w:p w14:paraId="379DEA01" w14:textId="22B78132" w:rsidR="00A55085" w:rsidRPr="00FA52BF" w:rsidRDefault="000539BD" w:rsidP="000539BD">
      <w:pPr>
        <w:pStyle w:val="Heading4"/>
      </w:pPr>
      <w:r w:rsidRPr="00FA52BF">
        <w:t>Pruned dataset</w:t>
      </w:r>
    </w:p>
    <w:p w14:paraId="2F4CA3CD" w14:textId="3003AC7D" w:rsidR="000539BD" w:rsidRPr="00FA52BF" w:rsidRDefault="000539BD" w:rsidP="007A28B2">
      <w:r w:rsidRPr="00FA52BF">
        <w:t>The complete dataset was pruned based on linkage disequilibrium (plink --</w:t>
      </w:r>
      <w:proofErr w:type="spellStart"/>
      <w:r w:rsidRPr="00FA52BF">
        <w:t>indep</w:t>
      </w:r>
      <w:proofErr w:type="spellEnd"/>
      <w:r w:rsidRPr="00FA52BF">
        <w:t>-pairwise 50 10 0.5), which are the standard setting</w:t>
      </w:r>
      <w:r w:rsidR="00FC455B">
        <w:t>s</w:t>
      </w:r>
      <w:r w:rsidRPr="00FA52BF">
        <w:t xml:space="preserve">. </w:t>
      </w:r>
      <w:commentRangeStart w:id="222"/>
      <w:r w:rsidRPr="00FA52BF">
        <w:t>A lower r</w:t>
      </w:r>
      <w:r w:rsidRPr="00FA52BF">
        <w:rPr>
          <w:vertAlign w:val="superscript"/>
        </w:rPr>
        <w:t>2</w:t>
      </w:r>
      <w:r w:rsidRPr="00FA52BF">
        <w:t xml:space="preserve"> might be a better choice, but it was decided to keep the pruning less stringent e.g. </w:t>
      </w:r>
      <w:ins w:id="223" w:author="Monica Nielsen" w:date="2020-11-27T12:50:00Z">
        <w:r w:rsidR="006A36FA">
          <w:t xml:space="preserve">to </w:t>
        </w:r>
      </w:ins>
      <w:r w:rsidR="00FC455B">
        <w:t>minimi</w:t>
      </w:r>
      <w:ins w:id="224" w:author="Monica Nielsen" w:date="2020-11-27T12:50:00Z">
        <w:r w:rsidR="006A36FA">
          <w:t>ze</w:t>
        </w:r>
      </w:ins>
      <w:del w:id="225" w:author="Monica Nielsen" w:date="2020-11-27T12:50:00Z">
        <w:r w:rsidR="00FC455B" w:rsidDel="006A36FA">
          <w:delText>zing</w:delText>
        </w:r>
      </w:del>
      <w:r w:rsidR="00FC455B">
        <w:t xml:space="preserve"> the</w:t>
      </w:r>
      <w:r w:rsidRPr="00FA52BF">
        <w:t xml:space="preserve"> data-loss.</w:t>
      </w:r>
      <w:commentRangeEnd w:id="222"/>
      <w:r w:rsidR="006A36FA">
        <w:rPr>
          <w:rStyle w:val="CommentReference"/>
        </w:rPr>
        <w:commentReference w:id="222"/>
      </w:r>
    </w:p>
    <w:p w14:paraId="3366F83F" w14:textId="09962B49" w:rsidR="00A55085" w:rsidRPr="00324A67" w:rsidRDefault="00A55085" w:rsidP="007A28B2"/>
    <w:p w14:paraId="1040DB5E" w14:textId="77777777" w:rsidR="005D7CF1" w:rsidRPr="00FA52BF" w:rsidRDefault="005D7CF1" w:rsidP="005D7CF1">
      <w:pPr>
        <w:pStyle w:val="Heading3"/>
      </w:pPr>
      <w:bookmarkStart w:id="226" w:name="_Toc55198830"/>
      <w:r w:rsidRPr="00324A67">
        <w:t>Pathway analysis</w:t>
      </w:r>
      <w:bookmarkEnd w:id="226"/>
    </w:p>
    <w:p w14:paraId="76AA0B4B" w14:textId="4E088C17" w:rsidR="005D7CF1" w:rsidRDefault="00A35DFF" w:rsidP="007A28B2">
      <w:r>
        <w:t xml:space="preserve">A binomial overrepresentation test was run against the </w:t>
      </w:r>
      <w:r w:rsidR="00324A67">
        <w:t>Panther</w:t>
      </w:r>
      <w:r>
        <w:t xml:space="preserve"> database</w:t>
      </w:r>
      <w:r w:rsidR="00324A67">
        <w:fldChar w:fldCharType="begin" w:fldLock="1"/>
      </w:r>
      <w:r w:rsidR="00E13A49">
        <w:instrText xml:space="preserve"> ADDIN ZOTERO_ITEM CSL_CITATION {"citationID":"5SFuEMi3","properties":{"formattedCitation":"\\super 11\\nosupersub{}","plainCitation":"11","noteIndex":0},"citationItems":[{"id":"gQGHI6Oa/JExngtLf","uris":["http://www.mendeley.com/documents/?uuid=9b4270ab-c6ed-44e6-a0f9-79e2ccea8e0b"],"uri":["http://www.mendeley.com/documents/?uuid=9b4270ab-c6ed-44e6-a0f9-79e2ccea8e0b"],"itemData":{"abstract":"v. 15.0","author":[{"dropping-particle":"","family":"Mi H","given":"Thomas P.","non-dropping-particle":"","parse-names":false,"suffix":""}],"container-title":"Methods Mol Biol.","id":"ITEM-1","issued":{"date-parts":[["2009"]]},"page":"563:123-40","title":"PANTHER pathway: an ontology-based pathway database cou-pled with data analysis tools","type":"article-journal"}}],"schema":"https://github.com/citation-style-language/schema/raw/master/csl-citation.json"} </w:instrText>
      </w:r>
      <w:r w:rsidR="00324A67">
        <w:fldChar w:fldCharType="separate"/>
      </w:r>
      <w:r w:rsidR="00E13A49" w:rsidRPr="00E13A49">
        <w:rPr>
          <w:rFonts w:ascii="Calibri" w:cs="Calibri"/>
          <w:vertAlign w:val="superscript"/>
        </w:rPr>
        <w:t>11</w:t>
      </w:r>
      <w:r w:rsidR="00324A67">
        <w:fldChar w:fldCharType="end"/>
      </w:r>
      <w:r>
        <w:t xml:space="preserve"> and the p-values corrected with the False Discovery Rate method. A full log can be found in table Y</w:t>
      </w:r>
      <w:r w:rsidR="000275A2">
        <w:t>.</w:t>
      </w:r>
    </w:p>
    <w:p w14:paraId="3E066DBD" w14:textId="77777777" w:rsidR="000275A2" w:rsidRPr="00324A67" w:rsidRDefault="000275A2" w:rsidP="007A28B2"/>
    <w:p w14:paraId="66935040" w14:textId="5450C0F2" w:rsidR="00BE45CF" w:rsidRPr="00FA52BF" w:rsidRDefault="00BE45CF" w:rsidP="000539BD">
      <w:pPr>
        <w:pStyle w:val="Heading3"/>
      </w:pPr>
      <w:bookmarkStart w:id="227" w:name="_Toc55198831"/>
      <w:r w:rsidRPr="00FA52BF">
        <w:t>Copy number variation</w:t>
      </w:r>
      <w:bookmarkEnd w:id="227"/>
    </w:p>
    <w:p w14:paraId="3906F339" w14:textId="216F1E0E" w:rsidR="00FA594E" w:rsidRPr="00FA52BF" w:rsidRDefault="00FA594E" w:rsidP="007A28B2">
      <w:r w:rsidRPr="00FA52BF">
        <w:t xml:space="preserve">Copy number variation was evaluated using </w:t>
      </w:r>
      <w:proofErr w:type="spellStart"/>
      <w:r w:rsidRPr="00FA52BF">
        <w:t>cnvkit</w:t>
      </w:r>
      <w:proofErr w:type="spellEnd"/>
      <w:r w:rsidRPr="00FA52BF">
        <w:t xml:space="preserve"> </w:t>
      </w:r>
    </w:p>
    <w:p w14:paraId="53D5AE4B" w14:textId="2A2F54EB" w:rsidR="00BE45CF" w:rsidRPr="00FA52BF" w:rsidRDefault="00BE45CF" w:rsidP="007A28B2"/>
    <w:p w14:paraId="48AD215D" w14:textId="77777777" w:rsidR="00E13A49" w:rsidRPr="00E13A49" w:rsidRDefault="00E13A49" w:rsidP="00E13A49">
      <w:pPr>
        <w:pStyle w:val="Bibliography"/>
        <w:rPr>
          <w:rFonts w:ascii="Calibri" w:cs="Calibri"/>
        </w:rPr>
      </w:pPr>
      <w:r>
        <w:fldChar w:fldCharType="begin"/>
      </w:r>
      <w:r>
        <w:instrText xml:space="preserve"> ADDIN ZOTERO_BIBL {"uncited":[],"omitted":[],"custom":[]} CSL_BIBLIOGRAPHY </w:instrText>
      </w:r>
      <w:r>
        <w:fldChar w:fldCharType="separate"/>
      </w:r>
      <w:r w:rsidRPr="00E13A49">
        <w:rPr>
          <w:rFonts w:ascii="Calibri" w:cs="Calibri"/>
        </w:rPr>
        <w:t>1.</w:t>
      </w:r>
      <w:r w:rsidRPr="00E13A49">
        <w:rPr>
          <w:rFonts w:ascii="Calibri" w:cs="Calibri"/>
        </w:rPr>
        <w:tab/>
        <w:t>Shaun Purcell, C. C. PLINK 1.9.</w:t>
      </w:r>
    </w:p>
    <w:p w14:paraId="34E5D7B5" w14:textId="77777777" w:rsidR="00E13A49" w:rsidRPr="00E13A49" w:rsidRDefault="00E13A49" w:rsidP="00E13A49">
      <w:pPr>
        <w:pStyle w:val="Bibliography"/>
        <w:rPr>
          <w:rFonts w:ascii="Calibri" w:cs="Calibri"/>
        </w:rPr>
      </w:pPr>
      <w:r w:rsidRPr="00E13A49">
        <w:rPr>
          <w:rFonts w:ascii="Calibri" w:cs="Calibri"/>
        </w:rPr>
        <w:t>2.</w:t>
      </w:r>
      <w:r w:rsidRPr="00E13A49">
        <w:rPr>
          <w:rFonts w:ascii="Calibri" w:cs="Calibri"/>
        </w:rPr>
        <w:tab/>
        <w:t xml:space="preserve">Laughton, N. </w:t>
      </w:r>
      <w:r w:rsidRPr="00E13A49">
        <w:rPr>
          <w:rFonts w:ascii="Calibri" w:cs="Calibri"/>
          <w:i/>
          <w:iCs/>
        </w:rPr>
        <w:t>A Review of the Flat-coated Retriever</w:t>
      </w:r>
      <w:r w:rsidRPr="00E13A49">
        <w:rPr>
          <w:rFonts w:ascii="Calibri" w:cs="Calibri"/>
        </w:rPr>
        <w:t>. (Pelham, 1980).</w:t>
      </w:r>
    </w:p>
    <w:p w14:paraId="70911C4F" w14:textId="77777777" w:rsidR="00E13A49" w:rsidRPr="00E13A49" w:rsidRDefault="00E13A49" w:rsidP="00E13A49">
      <w:pPr>
        <w:pStyle w:val="Bibliography"/>
        <w:rPr>
          <w:rFonts w:ascii="Calibri" w:cs="Calibri"/>
        </w:rPr>
      </w:pPr>
      <w:r w:rsidRPr="00E13A49">
        <w:rPr>
          <w:rFonts w:ascii="Calibri" w:cs="Calibri"/>
        </w:rPr>
        <w:t>3.</w:t>
      </w:r>
      <w:r w:rsidRPr="00E13A49">
        <w:rPr>
          <w:rFonts w:ascii="Calibri" w:cs="Calibri"/>
        </w:rPr>
        <w:tab/>
        <w:t xml:space="preserve">Peterson, K. A Brief History of the Flat-Coated Retriever. </w:t>
      </w:r>
      <w:r w:rsidRPr="00E13A49">
        <w:rPr>
          <w:rFonts w:ascii="Calibri" w:cs="Calibri"/>
          <w:i/>
          <w:iCs/>
        </w:rPr>
        <w:t>Show-Sight Magazine</w:t>
      </w:r>
      <w:r w:rsidRPr="00E13A49">
        <w:rPr>
          <w:rFonts w:ascii="Calibri" w:cs="Calibri"/>
        </w:rPr>
        <w:t xml:space="preserve"> 165–172 (2012).</w:t>
      </w:r>
    </w:p>
    <w:p w14:paraId="09F7EF93" w14:textId="77777777" w:rsidR="00E13A49" w:rsidRPr="00E13A49" w:rsidRDefault="00E13A49" w:rsidP="00E13A49">
      <w:pPr>
        <w:pStyle w:val="Bibliography"/>
        <w:rPr>
          <w:rFonts w:ascii="Calibri" w:cs="Calibri"/>
        </w:rPr>
      </w:pPr>
      <w:r w:rsidRPr="00E13A49">
        <w:rPr>
          <w:rFonts w:ascii="Calibri" w:cs="Calibri"/>
        </w:rPr>
        <w:t>4.</w:t>
      </w:r>
      <w:r w:rsidRPr="00E13A49">
        <w:rPr>
          <w:rFonts w:ascii="Calibri" w:cs="Calibri"/>
        </w:rPr>
        <w:tab/>
        <w:t xml:space="preserve">Dobson, J., Hoather, T., McKinley, T. J. &amp; Wood, J. L. N. Mortality in a cohort of flat-coated retrievers in the UK. </w:t>
      </w:r>
      <w:r w:rsidRPr="00E13A49">
        <w:rPr>
          <w:rFonts w:ascii="Calibri" w:cs="Calibri"/>
          <w:i/>
          <w:iCs/>
        </w:rPr>
        <w:t>Vet. Comp. Oncol.</w:t>
      </w:r>
      <w:r w:rsidRPr="00E13A49">
        <w:rPr>
          <w:rFonts w:ascii="Calibri" w:cs="Calibri"/>
        </w:rPr>
        <w:t xml:space="preserve"> </w:t>
      </w:r>
      <w:r w:rsidRPr="00E13A49">
        <w:rPr>
          <w:rFonts w:ascii="Calibri" w:cs="Calibri"/>
          <w:b/>
          <w:bCs/>
        </w:rPr>
        <w:t>7</w:t>
      </w:r>
      <w:r w:rsidRPr="00E13A49">
        <w:rPr>
          <w:rFonts w:ascii="Calibri" w:cs="Calibri"/>
        </w:rPr>
        <w:t>, 115–121 (2009).</w:t>
      </w:r>
    </w:p>
    <w:p w14:paraId="07AE8B09" w14:textId="77777777" w:rsidR="00E13A49" w:rsidRPr="00E13A49" w:rsidRDefault="00E13A49" w:rsidP="00E13A49">
      <w:pPr>
        <w:pStyle w:val="Bibliography"/>
        <w:rPr>
          <w:rFonts w:ascii="Calibri" w:cs="Calibri"/>
        </w:rPr>
      </w:pPr>
      <w:r w:rsidRPr="00E13A49">
        <w:rPr>
          <w:rFonts w:ascii="Calibri" w:cs="Calibri"/>
        </w:rPr>
        <w:t>5.</w:t>
      </w:r>
      <w:r w:rsidRPr="00E13A49">
        <w:rPr>
          <w:rFonts w:ascii="Calibri" w:cs="Calibri"/>
        </w:rPr>
        <w:tab/>
        <w:t xml:space="preserve">Morris, J. S., Bostock, D. E., McInnes, E. F., Hoather, T. M. &amp; Dobson, J. M. Histopathological survey of neoplasms in flat-coated retrievers, 1990 to 1998. </w:t>
      </w:r>
      <w:r w:rsidRPr="00E13A49">
        <w:rPr>
          <w:rFonts w:ascii="Calibri" w:cs="Calibri"/>
          <w:i/>
          <w:iCs/>
        </w:rPr>
        <w:t>Vet. Rec.</w:t>
      </w:r>
      <w:r w:rsidRPr="00E13A49">
        <w:rPr>
          <w:rFonts w:ascii="Calibri" w:cs="Calibri"/>
        </w:rPr>
        <w:t xml:space="preserve"> </w:t>
      </w:r>
      <w:r w:rsidRPr="00E13A49">
        <w:rPr>
          <w:rFonts w:ascii="Calibri" w:cs="Calibri"/>
          <w:b/>
          <w:bCs/>
        </w:rPr>
        <w:t>147</w:t>
      </w:r>
      <w:r w:rsidRPr="00E13A49">
        <w:rPr>
          <w:rFonts w:ascii="Calibri" w:cs="Calibri"/>
        </w:rPr>
        <w:t>, 291–5 (2000).</w:t>
      </w:r>
    </w:p>
    <w:p w14:paraId="4E188753" w14:textId="77777777" w:rsidR="00E13A49" w:rsidRPr="00E13A49" w:rsidRDefault="00E13A49" w:rsidP="00E13A49">
      <w:pPr>
        <w:pStyle w:val="Bibliography"/>
        <w:rPr>
          <w:rFonts w:ascii="Calibri" w:cs="Calibri"/>
        </w:rPr>
      </w:pPr>
      <w:r w:rsidRPr="00E13A49">
        <w:rPr>
          <w:rFonts w:ascii="Calibri" w:cs="Calibri"/>
        </w:rPr>
        <w:t>6.</w:t>
      </w:r>
      <w:r w:rsidRPr="00E13A49">
        <w:rPr>
          <w:rFonts w:ascii="Calibri" w:cs="Calibri"/>
        </w:rPr>
        <w:tab/>
        <w:t xml:space="preserve">Holsinger, K. E. &amp; Weir, B. S. Genetics in geographically structured populations: defining, estimating and interpreting F ST GenAlEx (integrated software for analysis of genetic data with an interface to Excel). </w:t>
      </w:r>
      <w:r w:rsidRPr="00E13A49">
        <w:rPr>
          <w:rFonts w:ascii="Calibri" w:cs="Calibri"/>
          <w:i/>
          <w:iCs/>
        </w:rPr>
        <w:t>Nat. Rev. Genet.</w:t>
      </w:r>
      <w:r w:rsidRPr="00E13A49">
        <w:rPr>
          <w:rFonts w:ascii="Calibri" w:cs="Calibri"/>
        </w:rPr>
        <w:t xml:space="preserve"> </w:t>
      </w:r>
      <w:r w:rsidRPr="00E13A49">
        <w:rPr>
          <w:rFonts w:ascii="Calibri" w:cs="Calibri"/>
          <w:b/>
          <w:bCs/>
        </w:rPr>
        <w:t>10</w:t>
      </w:r>
      <w:r w:rsidRPr="00E13A49">
        <w:rPr>
          <w:rFonts w:ascii="Calibri" w:cs="Calibri"/>
        </w:rPr>
        <w:t>, 639–650 (2015).</w:t>
      </w:r>
    </w:p>
    <w:p w14:paraId="1E0C57B1" w14:textId="77777777" w:rsidR="00E13A49" w:rsidRPr="00E13A49" w:rsidRDefault="00E13A49" w:rsidP="00E13A49">
      <w:pPr>
        <w:pStyle w:val="Bibliography"/>
        <w:rPr>
          <w:rFonts w:ascii="Calibri" w:cs="Calibri"/>
        </w:rPr>
      </w:pPr>
      <w:r w:rsidRPr="00E13A49">
        <w:rPr>
          <w:rFonts w:ascii="Calibri" w:cs="Calibri"/>
        </w:rPr>
        <w:t>7.</w:t>
      </w:r>
      <w:r w:rsidRPr="00E13A49">
        <w:rPr>
          <w:rFonts w:ascii="Calibri" w:cs="Calibri"/>
        </w:rPr>
        <w:tab/>
        <w:t xml:space="preserve">Weir, B. S. &amp; Cockerham, C. C. Estimating F-Statistics for the Analysis of Population Structure. </w:t>
      </w:r>
      <w:r w:rsidRPr="00E13A49">
        <w:rPr>
          <w:rFonts w:ascii="Calibri" w:cs="Calibri"/>
          <w:i/>
          <w:iCs/>
        </w:rPr>
        <w:t>Evolution</w:t>
      </w:r>
      <w:r w:rsidRPr="00E13A49">
        <w:rPr>
          <w:rFonts w:ascii="Calibri" w:cs="Calibri"/>
        </w:rPr>
        <w:t xml:space="preserve"> </w:t>
      </w:r>
      <w:r w:rsidRPr="00E13A49">
        <w:rPr>
          <w:rFonts w:ascii="Calibri" w:cs="Calibri"/>
          <w:b/>
          <w:bCs/>
        </w:rPr>
        <w:t>38</w:t>
      </w:r>
      <w:r w:rsidRPr="00E13A49">
        <w:rPr>
          <w:rFonts w:ascii="Calibri" w:cs="Calibri"/>
        </w:rPr>
        <w:t>, 1358–1370 (1984).</w:t>
      </w:r>
    </w:p>
    <w:p w14:paraId="5A8CE14A" w14:textId="77777777" w:rsidR="00E13A49" w:rsidRPr="00E13A49" w:rsidRDefault="00E13A49" w:rsidP="00E13A49">
      <w:pPr>
        <w:pStyle w:val="Bibliography"/>
        <w:rPr>
          <w:rFonts w:ascii="Calibri" w:cs="Calibri"/>
          <w:lang w:val="da-DK"/>
          <w:rPrChange w:id="228" w:author="Sophie Emilie Søborg Agger" w:date="2020-11-27T13:38:00Z">
            <w:rPr>
              <w:rFonts w:ascii="Calibri" w:cs="Calibri"/>
            </w:rPr>
          </w:rPrChange>
        </w:rPr>
      </w:pPr>
      <w:r w:rsidRPr="00E13A49">
        <w:rPr>
          <w:rFonts w:ascii="Calibri" w:cs="Calibri"/>
        </w:rPr>
        <w:t>8.</w:t>
      </w:r>
      <w:r w:rsidRPr="00E13A49">
        <w:rPr>
          <w:rFonts w:ascii="Calibri" w:cs="Calibri"/>
        </w:rPr>
        <w:tab/>
        <w:t xml:space="preserve">Shearin, A. L. </w:t>
      </w:r>
      <w:r w:rsidRPr="00E13A49">
        <w:rPr>
          <w:rFonts w:ascii="Calibri" w:cs="Calibri"/>
          <w:i/>
          <w:iCs/>
        </w:rPr>
        <w:t>et al.</w:t>
      </w:r>
      <w:r w:rsidRPr="00E13A49">
        <w:rPr>
          <w:rFonts w:ascii="Calibri" w:cs="Calibri"/>
        </w:rPr>
        <w:t xml:space="preserve"> The MTAP-CDKN2A locus confers susceptibility to a naturally occurring canine cancer. </w:t>
      </w:r>
      <w:r w:rsidRPr="00E13A49">
        <w:rPr>
          <w:rFonts w:ascii="Calibri" w:cs="Calibri"/>
          <w:i/>
          <w:iCs/>
          <w:lang w:val="da-DK"/>
          <w:rPrChange w:id="229" w:author="Sophie Emilie Søborg Agger" w:date="2020-11-27T13:38:00Z">
            <w:rPr>
              <w:rFonts w:ascii="Calibri" w:cs="Calibri"/>
              <w:i/>
              <w:iCs/>
            </w:rPr>
          </w:rPrChange>
        </w:rPr>
        <w:t>Cancer Epidemiol. Biomarkers Prev.</w:t>
      </w:r>
      <w:r w:rsidRPr="00E13A49">
        <w:rPr>
          <w:rFonts w:ascii="Calibri" w:cs="Calibri"/>
          <w:lang w:val="da-DK"/>
          <w:rPrChange w:id="230" w:author="Sophie Emilie Søborg Agger" w:date="2020-11-27T13:38:00Z">
            <w:rPr>
              <w:rFonts w:ascii="Calibri" w:cs="Calibri"/>
            </w:rPr>
          </w:rPrChange>
        </w:rPr>
        <w:t xml:space="preserve"> </w:t>
      </w:r>
      <w:r w:rsidRPr="00E13A49">
        <w:rPr>
          <w:rFonts w:ascii="Calibri" w:cs="Calibri"/>
          <w:b/>
          <w:bCs/>
          <w:lang w:val="da-DK"/>
          <w:rPrChange w:id="231" w:author="Sophie Emilie Søborg Agger" w:date="2020-11-27T13:38:00Z">
            <w:rPr>
              <w:rFonts w:ascii="Calibri" w:cs="Calibri"/>
              <w:b/>
              <w:bCs/>
            </w:rPr>
          </w:rPrChange>
        </w:rPr>
        <w:t>21</w:t>
      </w:r>
      <w:r w:rsidRPr="00E13A49">
        <w:rPr>
          <w:rFonts w:ascii="Calibri" w:cs="Calibri"/>
          <w:lang w:val="da-DK"/>
          <w:rPrChange w:id="232" w:author="Sophie Emilie Søborg Agger" w:date="2020-11-27T13:38:00Z">
            <w:rPr>
              <w:rFonts w:ascii="Calibri" w:cs="Calibri"/>
            </w:rPr>
          </w:rPrChange>
        </w:rPr>
        <w:t>, 1019–1027 (2012).</w:t>
      </w:r>
    </w:p>
    <w:p w14:paraId="69ABB25D" w14:textId="77777777" w:rsidR="00E13A49" w:rsidRPr="00E13A49" w:rsidRDefault="00E13A49" w:rsidP="00E13A49">
      <w:pPr>
        <w:pStyle w:val="Bibliography"/>
        <w:rPr>
          <w:rFonts w:ascii="Calibri" w:cs="Calibri"/>
        </w:rPr>
      </w:pPr>
      <w:r w:rsidRPr="00E13A49">
        <w:rPr>
          <w:rFonts w:ascii="Calibri" w:cs="Calibri"/>
          <w:lang w:val="da-DK"/>
          <w:rPrChange w:id="233" w:author="Sophie Emilie Søborg Agger" w:date="2020-11-27T13:38:00Z">
            <w:rPr>
              <w:rFonts w:ascii="Calibri" w:cs="Calibri"/>
            </w:rPr>
          </w:rPrChange>
        </w:rPr>
        <w:lastRenderedPageBreak/>
        <w:t>9.</w:t>
      </w:r>
      <w:r w:rsidRPr="00E13A49">
        <w:rPr>
          <w:rFonts w:ascii="Calibri" w:cs="Calibri"/>
          <w:lang w:val="da-DK"/>
          <w:rPrChange w:id="234" w:author="Sophie Emilie Søborg Agger" w:date="2020-11-27T13:38:00Z">
            <w:rPr>
              <w:rFonts w:ascii="Calibri" w:cs="Calibri"/>
            </w:rPr>
          </w:rPrChange>
        </w:rPr>
        <w:tab/>
        <w:t xml:space="preserve">Van der Auwera, G. A. </w:t>
      </w:r>
      <w:r w:rsidRPr="00E13A49">
        <w:rPr>
          <w:rFonts w:ascii="Calibri" w:cs="Calibri"/>
          <w:i/>
          <w:iCs/>
          <w:lang w:val="da-DK"/>
          <w:rPrChange w:id="235" w:author="Sophie Emilie Søborg Agger" w:date="2020-11-27T13:38:00Z">
            <w:rPr>
              <w:rFonts w:ascii="Calibri" w:cs="Calibri"/>
              <w:i/>
              <w:iCs/>
            </w:rPr>
          </w:rPrChange>
        </w:rPr>
        <w:t>et al.</w:t>
      </w:r>
      <w:r w:rsidRPr="00E13A49">
        <w:rPr>
          <w:rFonts w:ascii="Calibri" w:cs="Calibri"/>
          <w:lang w:val="da-DK"/>
          <w:rPrChange w:id="236" w:author="Sophie Emilie Søborg Agger" w:date="2020-11-27T13:38:00Z">
            <w:rPr>
              <w:rFonts w:ascii="Calibri" w:cs="Calibri"/>
            </w:rPr>
          </w:rPrChange>
        </w:rPr>
        <w:t xml:space="preserve"> </w:t>
      </w:r>
      <w:r w:rsidRPr="00E13A49">
        <w:rPr>
          <w:rFonts w:ascii="Calibri" w:cs="Calibri"/>
        </w:rPr>
        <w:t xml:space="preserve">From fastQ data to high-confidence variant calls: The genome analysis toolkit best practices pipeline. </w:t>
      </w:r>
      <w:r w:rsidRPr="00E13A49">
        <w:rPr>
          <w:rFonts w:ascii="Calibri" w:cs="Calibri"/>
          <w:i/>
          <w:iCs/>
        </w:rPr>
        <w:t>Curr. Protoc. Bioinforma.</w:t>
      </w:r>
      <w:r w:rsidRPr="00E13A49">
        <w:rPr>
          <w:rFonts w:ascii="Calibri" w:cs="Calibri"/>
        </w:rPr>
        <w:t xml:space="preserve"> </w:t>
      </w:r>
      <w:r w:rsidRPr="00E13A49">
        <w:rPr>
          <w:rFonts w:ascii="Calibri" w:cs="Calibri"/>
          <w:b/>
          <w:bCs/>
        </w:rPr>
        <w:t>43</w:t>
      </w:r>
      <w:r w:rsidRPr="00E13A49">
        <w:rPr>
          <w:rFonts w:ascii="Calibri" w:cs="Calibri"/>
        </w:rPr>
        <w:t>, 11.10.1-11.10.33 (2013).</w:t>
      </w:r>
    </w:p>
    <w:p w14:paraId="7AE69BDB" w14:textId="77777777" w:rsidR="00E13A49" w:rsidRPr="00E13A49" w:rsidRDefault="00E13A49" w:rsidP="00E13A49">
      <w:pPr>
        <w:pStyle w:val="Bibliography"/>
        <w:rPr>
          <w:rFonts w:ascii="Calibri" w:cs="Calibri"/>
        </w:rPr>
      </w:pPr>
      <w:r w:rsidRPr="00E13A49">
        <w:rPr>
          <w:rFonts w:ascii="Calibri" w:cs="Calibri"/>
        </w:rPr>
        <w:t>10.</w:t>
      </w:r>
      <w:r w:rsidRPr="00E13A49">
        <w:rPr>
          <w:rFonts w:ascii="Calibri" w:cs="Calibri"/>
        </w:rPr>
        <w:tab/>
        <w:t xml:space="preserve">McLaren, W. </w:t>
      </w:r>
      <w:r w:rsidRPr="00E13A49">
        <w:rPr>
          <w:rFonts w:ascii="Calibri" w:cs="Calibri"/>
          <w:i/>
          <w:iCs/>
        </w:rPr>
        <w:t>et al.</w:t>
      </w:r>
      <w:r w:rsidRPr="00E13A49">
        <w:rPr>
          <w:rFonts w:ascii="Calibri" w:cs="Calibri"/>
        </w:rPr>
        <w:t xml:space="preserve"> The Ensembl Variant Effect Predictor. </w:t>
      </w:r>
      <w:r w:rsidRPr="00E13A49">
        <w:rPr>
          <w:rFonts w:ascii="Calibri" w:cs="Calibri"/>
          <w:i/>
          <w:iCs/>
        </w:rPr>
        <w:t>Genome Biol.</w:t>
      </w:r>
      <w:r w:rsidRPr="00E13A49">
        <w:rPr>
          <w:rFonts w:ascii="Calibri" w:cs="Calibri"/>
        </w:rPr>
        <w:t xml:space="preserve"> </w:t>
      </w:r>
      <w:r w:rsidRPr="00E13A49">
        <w:rPr>
          <w:rFonts w:ascii="Calibri" w:cs="Calibri"/>
          <w:b/>
          <w:bCs/>
        </w:rPr>
        <w:t>17</w:t>
      </w:r>
      <w:r w:rsidRPr="00E13A49">
        <w:rPr>
          <w:rFonts w:ascii="Calibri" w:cs="Calibri"/>
        </w:rPr>
        <w:t>, 122 (2016).</w:t>
      </w:r>
    </w:p>
    <w:p w14:paraId="7BF62D58" w14:textId="77777777" w:rsidR="00E13A49" w:rsidRPr="00E13A49" w:rsidRDefault="00E13A49" w:rsidP="00E13A49">
      <w:pPr>
        <w:pStyle w:val="Bibliography"/>
        <w:rPr>
          <w:rFonts w:ascii="Calibri" w:cs="Calibri"/>
        </w:rPr>
      </w:pPr>
      <w:r w:rsidRPr="00E13A49">
        <w:rPr>
          <w:rFonts w:ascii="Calibri" w:cs="Calibri"/>
        </w:rPr>
        <w:t>11.</w:t>
      </w:r>
      <w:r w:rsidRPr="00E13A49">
        <w:rPr>
          <w:rFonts w:ascii="Calibri" w:cs="Calibri"/>
        </w:rPr>
        <w:tab/>
        <w:t xml:space="preserve">Mi H, T. P. PANTHER pathway: an ontology-based pathway database cou-pled with data analysis tools. </w:t>
      </w:r>
      <w:r w:rsidRPr="00E13A49">
        <w:rPr>
          <w:rFonts w:ascii="Calibri" w:cs="Calibri"/>
          <w:i/>
          <w:iCs/>
        </w:rPr>
        <w:t>Methods Mol Biol</w:t>
      </w:r>
      <w:r w:rsidRPr="00E13A49">
        <w:rPr>
          <w:rFonts w:ascii="Calibri" w:cs="Calibri"/>
        </w:rPr>
        <w:t xml:space="preserve"> 563:123–40 (2009).</w:t>
      </w:r>
    </w:p>
    <w:p w14:paraId="19EB3677" w14:textId="1BFBB34C" w:rsidR="00050C09" w:rsidRPr="00FA52BF" w:rsidRDefault="00E13A49" w:rsidP="00050C09">
      <w:r>
        <w:fldChar w:fldCharType="end"/>
      </w:r>
    </w:p>
    <w:sectPr w:rsidR="00050C09" w:rsidRPr="00FA52BF" w:rsidSect="00572DEC">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Monica Nielsen" w:date="2020-11-27T12:11:00Z" w:initials="MN">
    <w:p w14:paraId="52850B2E" w14:textId="1E22AD6B" w:rsidR="00B810F6" w:rsidRPr="00B810F6" w:rsidRDefault="00B810F6">
      <w:pPr>
        <w:pStyle w:val="CommentText"/>
        <w:rPr>
          <w:lang w:val="da-DK"/>
        </w:rPr>
      </w:pPr>
      <w:r>
        <w:rPr>
          <w:rStyle w:val="CommentReference"/>
        </w:rPr>
        <w:annotationRef/>
      </w:r>
      <w:r w:rsidRPr="00B810F6">
        <w:rPr>
          <w:lang w:val="da-DK"/>
        </w:rPr>
        <w:t xml:space="preserve">Henvisning til tabel og reference </w:t>
      </w:r>
      <w:r>
        <w:rPr>
          <w:lang w:val="da-DK"/>
        </w:rPr>
        <w:t xml:space="preserve">er måske en smagssag, men hører efter min mening mindre til her i abstractet. </w:t>
      </w:r>
      <w:r>
        <w:rPr>
          <w:lang w:val="da-DK"/>
        </w:rPr>
        <w:br/>
        <w:t xml:space="preserve">Antager at du skriver </w:t>
      </w:r>
      <w:proofErr w:type="spellStart"/>
      <w:r>
        <w:rPr>
          <w:lang w:val="da-DK"/>
        </w:rPr>
        <w:t>abstactet</w:t>
      </w:r>
      <w:proofErr w:type="spellEnd"/>
      <w:r>
        <w:rPr>
          <w:lang w:val="da-DK"/>
        </w:rPr>
        <w:t xml:space="preserve"> færdigt når resten af artiklen er done, så du er sikker på, at den 100% afspejler den færdige artikel i </w:t>
      </w:r>
      <w:proofErr w:type="gramStart"/>
      <w:r>
        <w:rPr>
          <w:lang w:val="da-DK"/>
        </w:rPr>
        <w:t>IMRAD format</w:t>
      </w:r>
      <w:proofErr w:type="gramEnd"/>
      <w:r>
        <w:rPr>
          <w:lang w:val="da-DK"/>
        </w:rPr>
        <w:t xml:space="preserve">. </w:t>
      </w:r>
    </w:p>
  </w:comment>
  <w:comment w:id="11" w:author="Monica Nielsen" w:date="2020-11-27T12:14:00Z" w:initials="MN">
    <w:p w14:paraId="57A493D5" w14:textId="53A22024" w:rsidR="00571B02" w:rsidRPr="00571B02" w:rsidRDefault="00571B02">
      <w:pPr>
        <w:pStyle w:val="CommentText"/>
        <w:rPr>
          <w:lang w:val="da-DK"/>
        </w:rPr>
      </w:pPr>
      <w:r>
        <w:rPr>
          <w:rStyle w:val="CommentReference"/>
        </w:rPr>
        <w:annotationRef/>
      </w:r>
      <w:r w:rsidRPr="00571B02">
        <w:rPr>
          <w:lang w:val="da-DK"/>
        </w:rPr>
        <w:t xml:space="preserve">Lidt vag sætning. Find </w:t>
      </w:r>
      <w:proofErr w:type="spellStart"/>
      <w:r>
        <w:rPr>
          <w:lang w:val="da-DK"/>
        </w:rPr>
        <w:t>evt</w:t>
      </w:r>
      <w:proofErr w:type="spellEnd"/>
      <w:r>
        <w:rPr>
          <w:lang w:val="da-DK"/>
        </w:rPr>
        <w:t xml:space="preserve"> artikel med hvor mange 1000 år mennesker har avlet hunde. </w:t>
      </w:r>
    </w:p>
  </w:comment>
  <w:comment w:id="52" w:author="Sophie Emilie Søborg Agger" w:date="2020-11-27T13:48:00Z" w:initials="SESA">
    <w:p w14:paraId="0D60B4A4" w14:textId="54491BFE" w:rsidR="009236C8" w:rsidRPr="00C6162F" w:rsidRDefault="009236C8">
      <w:pPr>
        <w:pStyle w:val="CommentText"/>
        <w:rPr>
          <w:lang w:val="da-DK"/>
        </w:rPr>
      </w:pPr>
      <w:r>
        <w:rPr>
          <w:rStyle w:val="CommentReference"/>
        </w:rPr>
        <w:annotationRef/>
      </w:r>
      <w:r w:rsidRPr="00C6162F">
        <w:rPr>
          <w:lang w:val="da-DK"/>
        </w:rPr>
        <w:t>F</w:t>
      </w:r>
      <w:r w:rsidR="002873D4" w:rsidRPr="00C6162F">
        <w:rPr>
          <w:lang w:val="da-DK"/>
        </w:rPr>
        <w:t>l</w:t>
      </w:r>
      <w:r w:rsidRPr="00C6162F">
        <w:rPr>
          <w:lang w:val="da-DK"/>
        </w:rPr>
        <w:t>yt til metodeafsnit?</w:t>
      </w:r>
    </w:p>
  </w:comment>
  <w:comment w:id="98" w:author="Monica Nielsen" w:date="2020-11-27T12:19:00Z" w:initials="MN">
    <w:p w14:paraId="28072787" w14:textId="36938A2E" w:rsidR="00571B02" w:rsidRPr="00571B02" w:rsidRDefault="00571B02">
      <w:pPr>
        <w:pStyle w:val="CommentText"/>
        <w:rPr>
          <w:lang w:val="da-DK"/>
        </w:rPr>
      </w:pPr>
      <w:r>
        <w:rPr>
          <w:rStyle w:val="CommentReference"/>
        </w:rPr>
        <w:annotationRef/>
      </w:r>
      <w:r w:rsidRPr="00571B02">
        <w:rPr>
          <w:lang w:val="da-DK"/>
        </w:rPr>
        <w:t xml:space="preserve">Antager at dette er grundet </w:t>
      </w:r>
      <w:r>
        <w:rPr>
          <w:lang w:val="da-DK"/>
        </w:rPr>
        <w:t xml:space="preserve">høj </w:t>
      </w:r>
      <w:proofErr w:type="spellStart"/>
      <w:r>
        <w:rPr>
          <w:lang w:val="da-DK"/>
        </w:rPr>
        <w:t>unghundedød</w:t>
      </w:r>
      <w:proofErr w:type="spellEnd"/>
      <w:r>
        <w:rPr>
          <w:lang w:val="da-DK"/>
        </w:rPr>
        <w:t>, men det kræver uddybning.</w:t>
      </w:r>
    </w:p>
  </w:comment>
  <w:comment w:id="109" w:author="Monica Nielsen" w:date="2020-11-27T12:21:00Z" w:initials="MN">
    <w:p w14:paraId="52C146D3" w14:textId="7DF2C628" w:rsidR="00A30E4B" w:rsidRDefault="00571B02" w:rsidP="00A30E4B">
      <w:pPr>
        <w:pStyle w:val="CommentText"/>
        <w:rPr>
          <w:lang w:val="da-DK"/>
        </w:rPr>
      </w:pPr>
      <w:r>
        <w:rPr>
          <w:rStyle w:val="CommentReference"/>
        </w:rPr>
        <w:annotationRef/>
      </w:r>
      <w:r w:rsidRPr="00571B02">
        <w:rPr>
          <w:lang w:val="da-DK"/>
        </w:rPr>
        <w:t xml:space="preserve">Måske skal du helt </w:t>
      </w:r>
      <w:r>
        <w:rPr>
          <w:lang w:val="da-DK"/>
        </w:rPr>
        <w:t xml:space="preserve">droppe de første 3 linjer og dermed starte direkte hos den </w:t>
      </w:r>
      <w:proofErr w:type="spellStart"/>
      <w:r>
        <w:rPr>
          <w:lang w:val="da-DK"/>
        </w:rPr>
        <w:t>flatcoatede</w:t>
      </w:r>
      <w:proofErr w:type="spellEnd"/>
      <w:r>
        <w:rPr>
          <w:lang w:val="da-DK"/>
        </w:rPr>
        <w:t xml:space="preserve"> retriever. I så fald kan du klippe-klistre din tekst sammen til</w:t>
      </w:r>
      <w:r w:rsidR="00A30E4B">
        <w:rPr>
          <w:lang w:val="da-DK"/>
        </w:rPr>
        <w:t xml:space="preserve"> følgende samlede introduktion</w:t>
      </w:r>
      <w:r>
        <w:rPr>
          <w:lang w:val="da-DK"/>
        </w:rPr>
        <w:t xml:space="preserve">: </w:t>
      </w:r>
    </w:p>
    <w:p w14:paraId="7843246B" w14:textId="286BD1BA" w:rsidR="00A30E4B" w:rsidRDefault="00571B02" w:rsidP="00A30E4B">
      <w:pPr>
        <w:pStyle w:val="CommentText"/>
        <w:rPr>
          <w:lang w:val="da-DK"/>
        </w:rPr>
      </w:pPr>
      <w:r>
        <w:rPr>
          <w:lang w:val="da-DK"/>
        </w:rPr>
        <w:br/>
        <w:t xml:space="preserve">- </w:t>
      </w:r>
      <w:proofErr w:type="spellStart"/>
      <w:r>
        <w:rPr>
          <w:lang w:val="da-DK"/>
        </w:rPr>
        <w:t>Flat</w:t>
      </w:r>
      <w:proofErr w:type="spellEnd"/>
      <w:r>
        <w:rPr>
          <w:lang w:val="da-DK"/>
        </w:rPr>
        <w:t xml:space="preserve"> </w:t>
      </w:r>
      <w:proofErr w:type="spellStart"/>
      <w:r>
        <w:rPr>
          <w:lang w:val="da-DK"/>
        </w:rPr>
        <w:t>coated</w:t>
      </w:r>
      <w:proofErr w:type="spellEnd"/>
      <w:r>
        <w:rPr>
          <w:lang w:val="da-DK"/>
        </w:rPr>
        <w:t xml:space="preserve"> retriever er en glad og </w:t>
      </w:r>
      <w:proofErr w:type="spellStart"/>
      <w:r>
        <w:rPr>
          <w:lang w:val="da-DK"/>
        </w:rPr>
        <w:t>carefree</w:t>
      </w:r>
      <w:proofErr w:type="spellEnd"/>
      <w:r>
        <w:rPr>
          <w:lang w:val="da-DK"/>
        </w:rPr>
        <w:t xml:space="preserve"> dog, god jæger etc.</w:t>
      </w:r>
      <w:r w:rsidR="00A30E4B">
        <w:rPr>
          <w:lang w:val="da-DK"/>
        </w:rPr>
        <w:t xml:space="preserve"> Racen er formentlig baseret på flere andre racer som setters, new </w:t>
      </w:r>
      <w:proofErr w:type="spellStart"/>
      <w:r w:rsidR="00A30E4B">
        <w:rPr>
          <w:lang w:val="da-DK"/>
        </w:rPr>
        <w:t>foundlændere</w:t>
      </w:r>
      <w:proofErr w:type="spellEnd"/>
      <w:r w:rsidR="00A30E4B">
        <w:rPr>
          <w:lang w:val="da-DK"/>
        </w:rPr>
        <w:t>, spaniels mm… (</w:t>
      </w:r>
      <w:proofErr w:type="spellStart"/>
      <w:r w:rsidR="00A30E4B">
        <w:rPr>
          <w:lang w:val="da-DK"/>
        </w:rPr>
        <w:t>evt</w:t>
      </w:r>
      <w:proofErr w:type="spellEnd"/>
      <w:r w:rsidR="00A30E4B">
        <w:rPr>
          <w:lang w:val="da-DK"/>
        </w:rPr>
        <w:t xml:space="preserve"> nævn slægtskab med golden, hvis du vil bruge det senere?)</w:t>
      </w:r>
    </w:p>
    <w:p w14:paraId="4B5988F6" w14:textId="77777777" w:rsidR="00A30E4B" w:rsidRDefault="00A30E4B" w:rsidP="00A30E4B">
      <w:pPr>
        <w:pStyle w:val="CommentText"/>
        <w:rPr>
          <w:lang w:val="da-DK"/>
        </w:rPr>
      </w:pPr>
    </w:p>
    <w:p w14:paraId="71093C51" w14:textId="5AC593D1" w:rsidR="00A30E4B" w:rsidRDefault="00A30E4B" w:rsidP="00A30E4B">
      <w:pPr>
        <w:pStyle w:val="CommentText"/>
        <w:rPr>
          <w:lang w:val="da-DK"/>
        </w:rPr>
      </w:pPr>
      <w:r>
        <w:rPr>
          <w:lang w:val="da-DK"/>
        </w:rPr>
        <w:t xml:space="preserve">- den er dog også kendt som a </w:t>
      </w:r>
      <w:proofErr w:type="spellStart"/>
      <w:r>
        <w:rPr>
          <w:lang w:val="da-DK"/>
        </w:rPr>
        <w:t>canine</w:t>
      </w:r>
      <w:proofErr w:type="spellEnd"/>
      <w:r>
        <w:rPr>
          <w:lang w:val="da-DK"/>
        </w:rPr>
        <w:t xml:space="preserve"> </w:t>
      </w:r>
      <w:proofErr w:type="spellStart"/>
      <w:r>
        <w:rPr>
          <w:lang w:val="da-DK"/>
        </w:rPr>
        <w:t>peter</w:t>
      </w:r>
      <w:proofErr w:type="spellEnd"/>
      <w:r>
        <w:rPr>
          <w:lang w:val="da-DK"/>
        </w:rPr>
        <w:t xml:space="preserve"> </w:t>
      </w:r>
      <w:proofErr w:type="spellStart"/>
      <w:r>
        <w:rPr>
          <w:lang w:val="da-DK"/>
        </w:rPr>
        <w:t>pan</w:t>
      </w:r>
      <w:proofErr w:type="spellEnd"/>
      <w:r>
        <w:rPr>
          <w:lang w:val="da-DK"/>
        </w:rPr>
        <w:t xml:space="preserve">. Tendens til </w:t>
      </w:r>
      <w:proofErr w:type="spellStart"/>
      <w:r>
        <w:rPr>
          <w:lang w:val="da-DK"/>
        </w:rPr>
        <w:t>histiocytic</w:t>
      </w:r>
      <w:proofErr w:type="spellEnd"/>
      <w:r>
        <w:rPr>
          <w:lang w:val="da-DK"/>
        </w:rPr>
        <w:t xml:space="preserve"> </w:t>
      </w:r>
      <w:proofErr w:type="spellStart"/>
      <w:r>
        <w:rPr>
          <w:lang w:val="da-DK"/>
        </w:rPr>
        <w:t>sarcoma</w:t>
      </w:r>
      <w:proofErr w:type="spellEnd"/>
      <w:r>
        <w:rPr>
          <w:lang w:val="da-DK"/>
        </w:rPr>
        <w:t xml:space="preserve"> og andre cancertyper…</w:t>
      </w:r>
    </w:p>
    <w:p w14:paraId="68C4B096" w14:textId="77777777" w:rsidR="00A30E4B" w:rsidRDefault="00A30E4B" w:rsidP="00A30E4B">
      <w:pPr>
        <w:pStyle w:val="CommentText"/>
        <w:rPr>
          <w:lang w:val="da-DK"/>
        </w:rPr>
      </w:pPr>
    </w:p>
    <w:p w14:paraId="5B4ACDDD" w14:textId="42D90852" w:rsidR="00A30E4B" w:rsidRDefault="00A30E4B" w:rsidP="00A30E4B">
      <w:pPr>
        <w:pStyle w:val="CommentText"/>
        <w:rPr>
          <w:lang w:val="da-DK"/>
        </w:rPr>
      </w:pPr>
      <w:r>
        <w:rPr>
          <w:lang w:val="da-DK"/>
        </w:rPr>
        <w:t xml:space="preserve">- WW2 og </w:t>
      </w:r>
      <w:proofErr w:type="spellStart"/>
      <w:r>
        <w:rPr>
          <w:lang w:val="da-DK"/>
        </w:rPr>
        <w:t>bottlenecks</w:t>
      </w:r>
      <w:proofErr w:type="spellEnd"/>
      <w:r>
        <w:rPr>
          <w:lang w:val="da-DK"/>
        </w:rPr>
        <w:t xml:space="preserve">. Prædisponerer for </w:t>
      </w:r>
      <w:proofErr w:type="spellStart"/>
      <w:r>
        <w:rPr>
          <w:lang w:val="da-DK"/>
        </w:rPr>
        <w:t>deleterious</w:t>
      </w:r>
      <w:proofErr w:type="spellEnd"/>
      <w:r>
        <w:rPr>
          <w:lang w:val="da-DK"/>
        </w:rPr>
        <w:t xml:space="preserve"> variants. </w:t>
      </w:r>
    </w:p>
    <w:p w14:paraId="1B20F78D" w14:textId="77777777" w:rsidR="00A30E4B" w:rsidRDefault="00A30E4B" w:rsidP="00A30E4B">
      <w:pPr>
        <w:pStyle w:val="CommentText"/>
        <w:rPr>
          <w:lang w:val="da-DK"/>
        </w:rPr>
      </w:pPr>
    </w:p>
    <w:p w14:paraId="7E3B1D3F" w14:textId="77777777" w:rsidR="00A30E4B" w:rsidRDefault="00A30E4B" w:rsidP="00A30E4B">
      <w:pPr>
        <w:pStyle w:val="CommentText"/>
        <w:rPr>
          <w:lang w:val="da-DK"/>
        </w:rPr>
      </w:pPr>
      <w:r>
        <w:rPr>
          <w:lang w:val="da-DK"/>
        </w:rPr>
        <w:t>-</w:t>
      </w:r>
      <w:r w:rsidR="00571B02">
        <w:rPr>
          <w:lang w:val="da-DK"/>
        </w:rPr>
        <w:t xml:space="preserve"> </w:t>
      </w:r>
      <w:r>
        <w:rPr>
          <w:lang w:val="da-DK"/>
        </w:rPr>
        <w:t xml:space="preserve">kendt fænomen fra andre racer, herunder </w:t>
      </w:r>
      <w:proofErr w:type="spellStart"/>
      <w:r>
        <w:rPr>
          <w:lang w:val="da-DK"/>
        </w:rPr>
        <w:t>berner</w:t>
      </w:r>
      <w:proofErr w:type="spellEnd"/>
      <w:r>
        <w:rPr>
          <w:lang w:val="da-DK"/>
        </w:rPr>
        <w:t>, hvor man har gentest.</w:t>
      </w:r>
    </w:p>
    <w:p w14:paraId="6C4E0323" w14:textId="63CCF249" w:rsidR="00571B02" w:rsidRPr="00571B02" w:rsidRDefault="00A30E4B" w:rsidP="00A30E4B">
      <w:pPr>
        <w:pStyle w:val="CommentText"/>
        <w:rPr>
          <w:lang w:val="da-DK"/>
        </w:rPr>
      </w:pPr>
      <w:r>
        <w:rPr>
          <w:lang w:val="da-DK"/>
        </w:rPr>
        <w:br/>
        <w:t xml:space="preserve">- HYPOTESE: Den markante </w:t>
      </w:r>
      <w:proofErr w:type="spellStart"/>
      <w:r>
        <w:rPr>
          <w:lang w:val="da-DK"/>
        </w:rPr>
        <w:t>arvbarhed</w:t>
      </w:r>
      <w:proofErr w:type="spellEnd"/>
      <w:r>
        <w:rPr>
          <w:lang w:val="da-DK"/>
        </w:rPr>
        <w:t xml:space="preserve"> for bl.a. HS indikerer genetisk prædisponering. Formålet med dette studie er at karakteriserer </w:t>
      </w:r>
      <w:proofErr w:type="spellStart"/>
      <w:r>
        <w:rPr>
          <w:lang w:val="da-DK"/>
        </w:rPr>
        <w:t>racettpisk</w:t>
      </w:r>
      <w:proofErr w:type="spellEnd"/>
      <w:r>
        <w:rPr>
          <w:lang w:val="da-DK"/>
        </w:rPr>
        <w:t xml:space="preserve"> </w:t>
      </w:r>
      <w:proofErr w:type="spellStart"/>
      <w:r>
        <w:rPr>
          <w:lang w:val="da-DK"/>
        </w:rPr>
        <w:t>germline</w:t>
      </w:r>
      <w:proofErr w:type="spellEnd"/>
      <w:r>
        <w:rPr>
          <w:lang w:val="da-DK"/>
        </w:rPr>
        <w:t xml:space="preserve">-variation indenfor denne race </w:t>
      </w:r>
      <w:proofErr w:type="spellStart"/>
      <w:r>
        <w:rPr>
          <w:lang w:val="da-DK"/>
        </w:rPr>
        <w:t>vha</w:t>
      </w:r>
      <w:proofErr w:type="spellEnd"/>
      <w:r>
        <w:rPr>
          <w:lang w:val="da-DK"/>
        </w:rPr>
        <w:t xml:space="preserve"> F-</w:t>
      </w:r>
      <w:proofErr w:type="spellStart"/>
      <w:r>
        <w:rPr>
          <w:lang w:val="da-DK"/>
        </w:rPr>
        <w:t>statistics</w:t>
      </w:r>
      <w:proofErr w:type="spellEnd"/>
      <w:r>
        <w:rPr>
          <w:lang w:val="da-DK"/>
        </w:rPr>
        <w:t xml:space="preserve"> (og </w:t>
      </w:r>
      <w:proofErr w:type="spellStart"/>
      <w:r>
        <w:rPr>
          <w:lang w:val="da-DK"/>
        </w:rPr>
        <w:t>evt</w:t>
      </w:r>
      <w:proofErr w:type="spellEnd"/>
      <w:r>
        <w:rPr>
          <w:lang w:val="da-DK"/>
        </w:rPr>
        <w:t xml:space="preserve"> identificerer potentielle risikovarianter?) </w:t>
      </w:r>
      <w:r w:rsidR="00EA0D13">
        <w:rPr>
          <w:lang w:val="da-DK"/>
        </w:rPr>
        <w:t>(kan se at du har en god hypotese lidt længere nede)</w:t>
      </w:r>
    </w:p>
  </w:comment>
  <w:comment w:id="127" w:author="Monica Nielsen" w:date="2020-11-27T12:36:00Z" w:initials="MN">
    <w:p w14:paraId="09E8A5A5" w14:textId="77777777" w:rsidR="001B5E60" w:rsidRPr="00EA0D13" w:rsidRDefault="001B5E60" w:rsidP="001B5E60">
      <w:pPr>
        <w:pStyle w:val="CommentText"/>
        <w:rPr>
          <w:lang w:val="da-DK"/>
        </w:rPr>
      </w:pPr>
      <w:r>
        <w:rPr>
          <w:rStyle w:val="CommentReference"/>
        </w:rPr>
        <w:annotationRef/>
      </w:r>
      <w:r w:rsidRPr="00EA0D13">
        <w:rPr>
          <w:lang w:val="da-DK"/>
        </w:rPr>
        <w:t xml:space="preserve">Ikke mere </w:t>
      </w:r>
      <w:r>
        <w:rPr>
          <w:lang w:val="da-DK"/>
        </w:rPr>
        <w:t>skriveri efter din hypotese. Den skal altid stå som det allersidste i introen.</w:t>
      </w:r>
    </w:p>
  </w:comment>
  <w:comment w:id="138" w:author="Monica Nielsen" w:date="2020-11-27T12:32:00Z" w:initials="MN">
    <w:p w14:paraId="65A8ECCE" w14:textId="1D026CAE" w:rsidR="00A30E4B" w:rsidRPr="00A30E4B" w:rsidRDefault="00A30E4B">
      <w:pPr>
        <w:pStyle w:val="CommentText"/>
        <w:rPr>
          <w:lang w:val="da-DK"/>
        </w:rPr>
      </w:pPr>
      <w:r>
        <w:rPr>
          <w:rStyle w:val="CommentReference"/>
        </w:rPr>
        <w:annotationRef/>
      </w:r>
      <w:r w:rsidRPr="00A30E4B">
        <w:rPr>
          <w:lang w:val="da-DK"/>
        </w:rPr>
        <w:t>Enig I at denne del skal slettes,</w:t>
      </w:r>
      <w:r>
        <w:rPr>
          <w:lang w:val="da-DK"/>
        </w:rPr>
        <w:t xml:space="preserve"> eller også skal HS i mennesker have en central rolle i introen, så det ikke bliver et ”for resten, så er det også </w:t>
      </w:r>
      <w:proofErr w:type="spellStart"/>
      <w:r>
        <w:rPr>
          <w:lang w:val="da-DK"/>
        </w:rPr>
        <w:t>nice</w:t>
      </w:r>
      <w:proofErr w:type="spellEnd"/>
      <w:r>
        <w:rPr>
          <w:lang w:val="da-DK"/>
        </w:rPr>
        <w:t xml:space="preserve"> at det kan bruges </w:t>
      </w:r>
      <w:proofErr w:type="spellStart"/>
      <w:r>
        <w:rPr>
          <w:lang w:val="da-DK"/>
        </w:rPr>
        <w:t>comparativt</w:t>
      </w:r>
      <w:proofErr w:type="spellEnd"/>
      <w:r>
        <w:rPr>
          <w:lang w:val="da-DK"/>
        </w:rPr>
        <w:t>”</w:t>
      </w:r>
    </w:p>
  </w:comment>
  <w:comment w:id="136" w:author="Sophie Emilie Søborg Agger" w:date="2020-10-23T15:14:00Z" w:initials="SESA">
    <w:p w14:paraId="15AC73A0" w14:textId="77777777" w:rsidR="008D46BC" w:rsidRPr="000275A2" w:rsidRDefault="008D46BC" w:rsidP="000275A2">
      <w:pPr>
        <w:pStyle w:val="CommentText"/>
        <w:rPr>
          <w:lang w:val="da-DK"/>
        </w:rPr>
      </w:pPr>
      <w:r>
        <w:rPr>
          <w:rStyle w:val="CommentReference"/>
        </w:rPr>
        <w:annotationRef/>
      </w:r>
      <w:r w:rsidRPr="000275A2">
        <w:rPr>
          <w:lang w:val="da-DK"/>
        </w:rPr>
        <w:t>Slet?</w:t>
      </w:r>
    </w:p>
  </w:comment>
  <w:comment w:id="150" w:author="Monica Nielsen" w:date="2020-11-27T12:34:00Z" w:initials="MN">
    <w:p w14:paraId="6D1D98E9" w14:textId="492A36CF" w:rsidR="00EA0D13" w:rsidRPr="00EA0D13" w:rsidRDefault="00EA0D13">
      <w:pPr>
        <w:pStyle w:val="CommentText"/>
        <w:rPr>
          <w:lang w:val="da-DK"/>
        </w:rPr>
      </w:pPr>
      <w:r>
        <w:rPr>
          <w:rStyle w:val="CommentReference"/>
        </w:rPr>
        <w:annotationRef/>
      </w:r>
      <w:r w:rsidRPr="00EA0D13">
        <w:rPr>
          <w:lang w:val="da-DK"/>
        </w:rPr>
        <w:t>Nice og skarp</w:t>
      </w:r>
      <w:r>
        <w:rPr>
          <w:lang w:val="da-DK"/>
        </w:rPr>
        <w:t xml:space="preserve"> hypotese! </w:t>
      </w:r>
      <w:r w:rsidRPr="00EA0D13">
        <w:rPr>
          <w:lang w:val="da-DK"/>
        </w:rPr>
        <w:sym w:font="Wingdings" w:char="F04A"/>
      </w:r>
      <w:r>
        <w:rPr>
          <w:lang w:val="da-DK"/>
        </w:rPr>
        <w:t xml:space="preserve"> </w:t>
      </w:r>
    </w:p>
  </w:comment>
  <w:comment w:id="161" w:author="Monica Nielsen" w:date="2020-11-27T12:36:00Z" w:initials="MN">
    <w:p w14:paraId="4877C0F2" w14:textId="28425A84" w:rsidR="00EA0D13" w:rsidRPr="00EA0D13" w:rsidRDefault="00EA0D13">
      <w:pPr>
        <w:pStyle w:val="CommentText"/>
        <w:rPr>
          <w:lang w:val="da-DK"/>
        </w:rPr>
      </w:pPr>
      <w:r>
        <w:rPr>
          <w:rStyle w:val="CommentReference"/>
        </w:rPr>
        <w:annotationRef/>
      </w:r>
      <w:r w:rsidRPr="00EA0D13">
        <w:rPr>
          <w:lang w:val="da-DK"/>
        </w:rPr>
        <w:t xml:space="preserve">Ikke mere </w:t>
      </w:r>
      <w:r>
        <w:rPr>
          <w:lang w:val="da-DK"/>
        </w:rPr>
        <w:t>skriveri efter din hypotese. Den skal altid stå som det allersidste i introen.</w:t>
      </w:r>
    </w:p>
  </w:comment>
  <w:comment w:id="166" w:author="Monica Nielsen" w:date="2020-11-27T12:36:00Z" w:initials="MN">
    <w:p w14:paraId="149754C5" w14:textId="3E9CE191" w:rsidR="00EA0D13" w:rsidRPr="00EA0D13" w:rsidRDefault="00EA0D13">
      <w:pPr>
        <w:pStyle w:val="CommentText"/>
        <w:rPr>
          <w:lang w:val="da-DK"/>
        </w:rPr>
      </w:pPr>
      <w:r>
        <w:rPr>
          <w:rStyle w:val="CommentReference"/>
        </w:rPr>
        <w:annotationRef/>
      </w:r>
      <w:r w:rsidRPr="00EA0D13">
        <w:rPr>
          <w:lang w:val="da-DK"/>
        </w:rPr>
        <w:t xml:space="preserve">Vil du </w:t>
      </w:r>
      <w:r>
        <w:rPr>
          <w:lang w:val="da-DK"/>
        </w:rPr>
        <w:t xml:space="preserve">have </w:t>
      </w:r>
      <w:proofErr w:type="spellStart"/>
      <w:r>
        <w:rPr>
          <w:lang w:val="da-DK"/>
        </w:rPr>
        <w:t>results</w:t>
      </w:r>
      <w:proofErr w:type="spellEnd"/>
      <w:r>
        <w:rPr>
          <w:lang w:val="da-DK"/>
        </w:rPr>
        <w:t xml:space="preserve"> før </w:t>
      </w:r>
      <w:proofErr w:type="spellStart"/>
      <w:r>
        <w:rPr>
          <w:lang w:val="da-DK"/>
        </w:rPr>
        <w:t>methods</w:t>
      </w:r>
      <w:proofErr w:type="spellEnd"/>
      <w:r>
        <w:rPr>
          <w:lang w:val="da-DK"/>
        </w:rPr>
        <w:t xml:space="preserve">? Ved at man kan gøre det, men synes selv det er irriterende at læse. Det kommer selvfølgelig an på tidsskriftet.  </w:t>
      </w:r>
    </w:p>
  </w:comment>
  <w:comment w:id="172" w:author="Monica Nielsen" w:date="2020-11-27T12:52:00Z" w:initials="MN">
    <w:p w14:paraId="58AF5A49" w14:textId="470CA235" w:rsidR="006A36FA" w:rsidRPr="006A36FA" w:rsidRDefault="006A36FA">
      <w:pPr>
        <w:pStyle w:val="CommentText"/>
        <w:rPr>
          <w:lang w:val="da-DK"/>
        </w:rPr>
      </w:pPr>
      <w:r>
        <w:rPr>
          <w:rStyle w:val="CommentReference"/>
        </w:rPr>
        <w:annotationRef/>
      </w:r>
      <w:r w:rsidRPr="006A36FA">
        <w:rPr>
          <w:lang w:val="da-DK"/>
        </w:rPr>
        <w:t xml:space="preserve">Start med </w:t>
      </w:r>
      <w:r>
        <w:rPr>
          <w:lang w:val="da-DK"/>
        </w:rPr>
        <w:t xml:space="preserve">at beskrive din population, altså angive </w:t>
      </w:r>
      <w:r w:rsidRPr="006A36FA">
        <w:rPr>
          <w:lang w:val="da-DK"/>
        </w:rPr>
        <w:t xml:space="preserve">antal dyr I hver gruppe. </w:t>
      </w:r>
    </w:p>
  </w:comment>
  <w:comment w:id="178" w:author="Sophie Emilie Søborg Agger" w:date="2020-07-22T14:19:00Z" w:initials="SESA">
    <w:p w14:paraId="54E5850D" w14:textId="2D4CFEDB" w:rsidR="008D46BC" w:rsidRPr="000275A2" w:rsidRDefault="008D46BC">
      <w:pPr>
        <w:pStyle w:val="CommentText"/>
        <w:rPr>
          <w:lang w:val="da-DK"/>
        </w:rPr>
      </w:pPr>
      <w:r>
        <w:rPr>
          <w:rStyle w:val="CommentReference"/>
        </w:rPr>
        <w:annotationRef/>
      </w:r>
      <w:proofErr w:type="spellStart"/>
      <w:r w:rsidRPr="000275A2">
        <w:rPr>
          <w:lang w:val="da-DK"/>
        </w:rPr>
        <w:t>Hooo</w:t>
      </w:r>
      <w:proofErr w:type="spellEnd"/>
      <w:r w:rsidRPr="000275A2">
        <w:rPr>
          <w:lang w:val="da-DK"/>
        </w:rPr>
        <w:t xml:space="preserve"> </w:t>
      </w:r>
      <w:proofErr w:type="spellStart"/>
      <w:r w:rsidRPr="000275A2">
        <w:rPr>
          <w:lang w:val="da-DK"/>
        </w:rPr>
        <w:t>boy</w:t>
      </w:r>
      <w:proofErr w:type="spellEnd"/>
      <w:r w:rsidRPr="000275A2">
        <w:rPr>
          <w:lang w:val="da-DK"/>
        </w:rPr>
        <w:t>, omformulér</w:t>
      </w:r>
    </w:p>
  </w:comment>
  <w:comment w:id="179" w:author="Monica Nielsen" w:date="2020-11-27T12:54:00Z" w:initials="MN">
    <w:p w14:paraId="3EC41306" w14:textId="649182C3" w:rsidR="004A5CBB" w:rsidRPr="004A5CBB" w:rsidRDefault="004A5CBB">
      <w:pPr>
        <w:pStyle w:val="CommentText"/>
        <w:rPr>
          <w:lang w:val="da-DK"/>
        </w:rPr>
      </w:pPr>
      <w:r>
        <w:rPr>
          <w:rStyle w:val="CommentReference"/>
        </w:rPr>
        <w:annotationRef/>
      </w:r>
      <w:r w:rsidRPr="004A5CBB">
        <w:rPr>
          <w:lang w:val="da-DK"/>
        </w:rPr>
        <w:t>Er vild med dine kommentarer til dig selv :</w:t>
      </w:r>
      <w:r>
        <w:rPr>
          <w:lang w:val="da-DK"/>
        </w:rPr>
        <w:t xml:space="preserve">D </w:t>
      </w:r>
    </w:p>
  </w:comment>
  <w:comment w:id="196" w:author="Sophie Emilie Søborg Agger" w:date="2020-07-22T14:19:00Z" w:initials="SESA">
    <w:p w14:paraId="6CC488DA" w14:textId="054930EB" w:rsidR="008D46BC" w:rsidRPr="000861DB" w:rsidRDefault="008D46BC">
      <w:pPr>
        <w:pStyle w:val="CommentText"/>
        <w:rPr>
          <w:lang w:val="da-DK"/>
        </w:rPr>
      </w:pPr>
      <w:r>
        <w:rPr>
          <w:rStyle w:val="CommentReference"/>
        </w:rPr>
        <w:annotationRef/>
      </w:r>
      <w:proofErr w:type="spellStart"/>
      <w:r w:rsidRPr="000861DB">
        <w:rPr>
          <w:lang w:val="da-DK"/>
        </w:rPr>
        <w:t>Hooo</w:t>
      </w:r>
      <w:proofErr w:type="spellEnd"/>
      <w:r w:rsidRPr="000861DB">
        <w:rPr>
          <w:lang w:val="da-DK"/>
        </w:rPr>
        <w:t xml:space="preserve"> </w:t>
      </w:r>
      <w:proofErr w:type="spellStart"/>
      <w:r w:rsidRPr="000861DB">
        <w:rPr>
          <w:lang w:val="da-DK"/>
        </w:rPr>
        <w:t>boy</w:t>
      </w:r>
      <w:proofErr w:type="spellEnd"/>
      <w:r w:rsidRPr="000861DB">
        <w:rPr>
          <w:lang w:val="da-DK"/>
        </w:rPr>
        <w:t>, omformulér</w:t>
      </w:r>
    </w:p>
  </w:comment>
  <w:comment w:id="202" w:author="Sophie Emilie Søborg Agger" w:date="2020-10-23T14:38:00Z" w:initials="SESA">
    <w:p w14:paraId="7D6B7BA5" w14:textId="010810E9" w:rsidR="008D46BC" w:rsidRPr="00FC455B" w:rsidRDefault="008D46BC">
      <w:pPr>
        <w:pStyle w:val="CommentText"/>
        <w:rPr>
          <w:lang w:val="da-DK"/>
        </w:rPr>
      </w:pPr>
      <w:r>
        <w:rPr>
          <w:rStyle w:val="CommentReference"/>
        </w:rPr>
        <w:annotationRef/>
      </w:r>
      <w:proofErr w:type="spellStart"/>
      <w:r w:rsidRPr="00FC455B">
        <w:rPr>
          <w:lang w:val="da-DK"/>
        </w:rPr>
        <w:t>DObbelttjek</w:t>
      </w:r>
      <w:proofErr w:type="spellEnd"/>
      <w:r w:rsidRPr="00FC455B">
        <w:rPr>
          <w:lang w:val="da-DK"/>
        </w:rPr>
        <w:t xml:space="preserve"> genliste brugt</w:t>
      </w:r>
    </w:p>
  </w:comment>
  <w:comment w:id="203" w:author="Sophie Emilie Søborg Agger" w:date="2020-06-25T15:56:00Z" w:initials="SESA">
    <w:p w14:paraId="65D3690C" w14:textId="036A1A09" w:rsidR="008D46BC" w:rsidRPr="009F2F8E" w:rsidRDefault="008D46BC">
      <w:pPr>
        <w:pStyle w:val="CommentText"/>
        <w:rPr>
          <w:lang w:val="da-DK"/>
        </w:rPr>
      </w:pPr>
      <w:r>
        <w:rPr>
          <w:rStyle w:val="CommentReference"/>
        </w:rPr>
        <w:annotationRef/>
      </w:r>
      <w:r w:rsidRPr="009F2F8E">
        <w:rPr>
          <w:lang w:val="da-DK"/>
        </w:rPr>
        <w:t>Hvad skal op til resultater</w:t>
      </w:r>
      <w:r>
        <w:rPr>
          <w:lang w:val="da-DK"/>
        </w:rPr>
        <w:t>?</w:t>
      </w:r>
    </w:p>
  </w:comment>
  <w:comment w:id="204" w:author="Monica Nielsen" w:date="2020-11-27T13:00:00Z" w:initials="MN">
    <w:p w14:paraId="268A04D8" w14:textId="6EB73A88" w:rsidR="004A5CBB" w:rsidRPr="004A5CBB" w:rsidRDefault="004A5CBB">
      <w:pPr>
        <w:pStyle w:val="CommentText"/>
        <w:rPr>
          <w:lang w:val="da-DK"/>
        </w:rPr>
      </w:pPr>
      <w:r>
        <w:rPr>
          <w:rStyle w:val="CommentReference"/>
        </w:rPr>
        <w:annotationRef/>
      </w:r>
      <w:r w:rsidRPr="004A5CBB">
        <w:rPr>
          <w:lang w:val="da-DK"/>
        </w:rPr>
        <w:t>Det hører til her, fordi du trækker andres fund ind I teksten og dermed di</w:t>
      </w:r>
      <w:r>
        <w:rPr>
          <w:lang w:val="da-DK"/>
        </w:rPr>
        <w:t xml:space="preserve">skuterer fundene. </w:t>
      </w:r>
    </w:p>
  </w:comment>
  <w:comment w:id="213" w:author="Monica Nielsen" w:date="2020-11-27T12:39:00Z" w:initials="MN">
    <w:p w14:paraId="28CDB53E" w14:textId="696B9B4B" w:rsidR="00EA0D13" w:rsidRPr="00EA0D13" w:rsidRDefault="00EA0D13">
      <w:pPr>
        <w:pStyle w:val="CommentText"/>
        <w:rPr>
          <w:lang w:val="da-DK"/>
        </w:rPr>
      </w:pPr>
      <w:r>
        <w:rPr>
          <w:rStyle w:val="CommentReference"/>
        </w:rPr>
        <w:annotationRef/>
      </w:r>
      <w:r w:rsidRPr="00EA0D13">
        <w:rPr>
          <w:lang w:val="da-DK"/>
        </w:rPr>
        <w:t xml:space="preserve">Antager at dette er </w:t>
      </w:r>
      <w:proofErr w:type="spellStart"/>
      <w:r w:rsidRPr="00EA0D13">
        <w:rPr>
          <w:lang w:val="da-DK"/>
        </w:rPr>
        <w:t>table</w:t>
      </w:r>
      <w:proofErr w:type="spellEnd"/>
      <w:r w:rsidRPr="00EA0D13">
        <w:rPr>
          <w:lang w:val="da-DK"/>
        </w:rPr>
        <w:t xml:space="preserve"> 1, og at </w:t>
      </w:r>
      <w:proofErr w:type="spellStart"/>
      <w:r w:rsidRPr="00EA0D13">
        <w:rPr>
          <w:lang w:val="da-DK"/>
        </w:rPr>
        <w:t>table</w:t>
      </w:r>
      <w:proofErr w:type="spellEnd"/>
      <w:r>
        <w:rPr>
          <w:lang w:val="da-DK"/>
        </w:rPr>
        <w:t xml:space="preserve">-tekst med forklarede </w:t>
      </w:r>
      <w:proofErr w:type="spellStart"/>
      <w:r>
        <w:rPr>
          <w:lang w:val="da-DK"/>
        </w:rPr>
        <w:t>abbrevarions</w:t>
      </w:r>
      <w:proofErr w:type="spellEnd"/>
      <w:r>
        <w:rPr>
          <w:lang w:val="da-DK"/>
        </w:rPr>
        <w:t xml:space="preserve"> kommer senere </w:t>
      </w:r>
      <w:r w:rsidRPr="00EA0D13">
        <w:rPr>
          <w:lang w:val="da-DK"/>
        </w:rPr>
        <w:sym w:font="Wingdings" w:char="F04A"/>
      </w:r>
      <w:r>
        <w:rPr>
          <w:lang w:val="da-DK"/>
        </w:rPr>
        <w:t xml:space="preserve"> </w:t>
      </w:r>
    </w:p>
  </w:comment>
  <w:comment w:id="216" w:author="Monica Nielsen" w:date="2020-11-27T12:40:00Z" w:initials="MN">
    <w:p w14:paraId="60318507" w14:textId="17F8B64C" w:rsidR="00EA0D13" w:rsidRPr="00EA0D13" w:rsidRDefault="00EA0D13">
      <w:pPr>
        <w:pStyle w:val="CommentText"/>
      </w:pPr>
      <w:r>
        <w:rPr>
          <w:rStyle w:val="CommentReference"/>
        </w:rPr>
        <w:annotationRef/>
      </w:r>
      <w:r w:rsidRPr="00EA0D13">
        <w:rPr>
          <w:lang w:val="da-DK"/>
        </w:rPr>
        <w:t xml:space="preserve">Rart med </w:t>
      </w:r>
      <w:r>
        <w:rPr>
          <w:lang w:val="da-DK"/>
        </w:rPr>
        <w:t xml:space="preserve">det specifikke flag hvis man skal gentage forsøget. Dog ikke så informativt hvis man aldrig har arbejdet med bioinformatik og skal forstå fremgangsmåden. </w:t>
      </w:r>
      <w:proofErr w:type="spellStart"/>
      <w:r w:rsidRPr="00EA0D13">
        <w:t>Måske</w:t>
      </w:r>
      <w:proofErr w:type="spellEnd"/>
      <w:r w:rsidRPr="00EA0D13">
        <w:t xml:space="preserve"> </w:t>
      </w:r>
      <w:proofErr w:type="spellStart"/>
      <w:r w:rsidRPr="00EA0D13">
        <w:t>kan</w:t>
      </w:r>
      <w:proofErr w:type="spellEnd"/>
      <w:r w:rsidRPr="00EA0D13">
        <w:t xml:space="preserve"> du </w:t>
      </w:r>
      <w:proofErr w:type="spellStart"/>
      <w:r w:rsidRPr="00EA0D13">
        <w:t>i</w:t>
      </w:r>
      <w:proofErr w:type="spellEnd"/>
      <w:r w:rsidRPr="00EA0D13">
        <w:t xml:space="preserve"> </w:t>
      </w:r>
      <w:proofErr w:type="spellStart"/>
      <w:r w:rsidRPr="00EA0D13">
        <w:t>stedet</w:t>
      </w:r>
      <w:proofErr w:type="spellEnd"/>
      <w:r w:rsidRPr="00EA0D13">
        <w:t xml:space="preserve"> </w:t>
      </w:r>
      <w:proofErr w:type="spellStart"/>
      <w:r w:rsidRPr="00EA0D13">
        <w:t>beskrive</w:t>
      </w:r>
      <w:proofErr w:type="spellEnd"/>
      <w:r w:rsidRPr="00EA0D13">
        <w:t xml:space="preserve"> </w:t>
      </w:r>
      <w:proofErr w:type="spellStart"/>
      <w:r w:rsidRPr="00EA0D13">
        <w:t>funktionen</w:t>
      </w:r>
      <w:proofErr w:type="spellEnd"/>
      <w:r w:rsidRPr="00EA0D13">
        <w:t xml:space="preserve">, </w:t>
      </w:r>
      <w:proofErr w:type="spellStart"/>
      <w:r w:rsidRPr="00EA0D13">
        <w:t>fx</w:t>
      </w:r>
      <w:proofErr w:type="spellEnd"/>
      <w:r w:rsidRPr="00EA0D13">
        <w:t xml:space="preserve">: </w:t>
      </w:r>
      <w:r w:rsidR="006A36FA">
        <w:t>“</w:t>
      </w:r>
      <w:r w:rsidRPr="00EA0D13">
        <w:t xml:space="preserve">the </w:t>
      </w:r>
      <w:proofErr w:type="spellStart"/>
      <w:r w:rsidRPr="00EA0D13">
        <w:t>annotater</w:t>
      </w:r>
      <w:proofErr w:type="spellEnd"/>
      <w:r w:rsidRPr="00EA0D13">
        <w:t xml:space="preserve"> was set to report only the most likely consequence</w:t>
      </w:r>
      <w:r>
        <w:t xml:space="preserve"> </w:t>
      </w:r>
      <w:r w:rsidR="006A36FA">
        <w:t xml:space="preserve">for each </w:t>
      </w:r>
      <w:r>
        <w:t>variant</w:t>
      </w:r>
      <w:r w:rsidR="006A36FA">
        <w:t>…”</w:t>
      </w:r>
    </w:p>
  </w:comment>
  <w:comment w:id="218" w:author="Sophie Emilie Søborg Agger" w:date="2020-06-23T10:02:00Z" w:initials="SESA">
    <w:p w14:paraId="327505E2" w14:textId="77777777" w:rsidR="008D46BC" w:rsidRPr="00050C09" w:rsidRDefault="008D46BC" w:rsidP="005D7CF1">
      <w:pPr>
        <w:pStyle w:val="CommentText"/>
        <w:rPr>
          <w:lang w:val="da-DK"/>
        </w:rPr>
      </w:pPr>
      <w:r>
        <w:rPr>
          <w:rStyle w:val="CommentReference"/>
        </w:rPr>
        <w:annotationRef/>
      </w:r>
      <w:r w:rsidRPr="00050C09">
        <w:rPr>
          <w:lang w:val="da-DK"/>
        </w:rPr>
        <w:t>Hvor meget skal jeg gå I detalje</w:t>
      </w:r>
      <w:r>
        <w:rPr>
          <w:lang w:val="da-DK"/>
        </w:rPr>
        <w:t>r med hvordan de er udvalgt?</w:t>
      </w:r>
    </w:p>
  </w:comment>
  <w:comment w:id="219" w:author="Monica Nielsen" w:date="2020-11-27T12:45:00Z" w:initials="MN">
    <w:p w14:paraId="43BF3D8F" w14:textId="34043269" w:rsidR="006A36FA" w:rsidRPr="006A36FA" w:rsidRDefault="006A36FA">
      <w:pPr>
        <w:pStyle w:val="CommentText"/>
        <w:rPr>
          <w:lang w:val="da-DK"/>
        </w:rPr>
      </w:pPr>
      <w:r>
        <w:rPr>
          <w:rStyle w:val="CommentReference"/>
        </w:rPr>
        <w:annotationRef/>
      </w:r>
      <w:r w:rsidRPr="006A36FA">
        <w:rPr>
          <w:lang w:val="da-DK"/>
        </w:rPr>
        <w:t>Tja, teo</w:t>
      </w:r>
      <w:r>
        <w:rPr>
          <w:lang w:val="da-DK"/>
        </w:rPr>
        <w:t>r</w:t>
      </w:r>
      <w:r w:rsidRPr="006A36FA">
        <w:rPr>
          <w:lang w:val="da-DK"/>
        </w:rPr>
        <w:t>e</w:t>
      </w:r>
      <w:r>
        <w:rPr>
          <w:lang w:val="da-DK"/>
        </w:rPr>
        <w:t>t</w:t>
      </w:r>
      <w:r w:rsidRPr="006A36FA">
        <w:rPr>
          <w:lang w:val="da-DK"/>
        </w:rPr>
        <w:t xml:space="preserve">isk set skal en læser </w:t>
      </w:r>
      <w:r>
        <w:rPr>
          <w:lang w:val="da-DK"/>
        </w:rPr>
        <w:t>vel kunne sætte sig ned og lave tæt på de samme genlister.</w:t>
      </w:r>
    </w:p>
  </w:comment>
  <w:comment w:id="221" w:author="Monica Nielsen" w:date="2020-11-27T12:49:00Z" w:initials="MN">
    <w:p w14:paraId="200EC42F" w14:textId="1481B447" w:rsidR="006A36FA" w:rsidRDefault="006A36FA">
      <w:pPr>
        <w:pStyle w:val="CommentText"/>
      </w:pPr>
      <w:r>
        <w:rPr>
          <w:rStyle w:val="CommentReference"/>
        </w:rPr>
        <w:annotationRef/>
      </w:r>
      <w:proofErr w:type="spellStart"/>
      <w:r>
        <w:t>Skriv</w:t>
      </w:r>
      <w:proofErr w:type="spellEnd"/>
      <w:r>
        <w:t xml:space="preserve"> </w:t>
      </w:r>
      <w:proofErr w:type="spellStart"/>
      <w:r>
        <w:t>evt</w:t>
      </w:r>
      <w:proofErr w:type="spellEnd"/>
      <w:r>
        <w:t xml:space="preserve"> “of up to 5% was tolerated”</w:t>
      </w:r>
    </w:p>
  </w:comment>
  <w:comment w:id="222" w:author="Monica Nielsen" w:date="2020-11-27T12:50:00Z" w:initials="MN">
    <w:p w14:paraId="17FCFC92" w14:textId="0FAF71D9" w:rsidR="006A36FA" w:rsidRPr="006A36FA" w:rsidRDefault="006A36FA">
      <w:pPr>
        <w:pStyle w:val="CommentText"/>
        <w:rPr>
          <w:lang w:val="da-DK"/>
        </w:rPr>
      </w:pPr>
      <w:r>
        <w:rPr>
          <w:rStyle w:val="CommentReference"/>
        </w:rPr>
        <w:annotationRef/>
      </w:r>
      <w:r w:rsidRPr="006A36FA">
        <w:rPr>
          <w:lang w:val="da-DK"/>
        </w:rPr>
        <w:t>Synes godt du kan beholde denne sætning</w:t>
      </w:r>
      <w:r>
        <w:rPr>
          <w:lang w:val="da-DK"/>
        </w:rPr>
        <w:t xml:space="preserve"> her</w:t>
      </w:r>
      <w:r w:rsidRPr="006A36FA">
        <w:rPr>
          <w:lang w:val="da-DK"/>
        </w:rPr>
        <w:t>, men den tenderer</w:t>
      </w:r>
      <w:r>
        <w:rPr>
          <w:lang w:val="da-DK"/>
        </w:rPr>
        <w:t xml:space="preserve"> til diskussions-materiale i stedet.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850B2E" w15:done="0"/>
  <w15:commentEx w15:paraId="57A493D5" w15:done="0"/>
  <w15:commentEx w15:paraId="0D60B4A4" w15:done="0"/>
  <w15:commentEx w15:paraId="28072787" w15:done="0"/>
  <w15:commentEx w15:paraId="6C4E0323" w15:done="0"/>
  <w15:commentEx w15:paraId="09E8A5A5" w15:done="0"/>
  <w15:commentEx w15:paraId="65A8ECCE" w15:done="0"/>
  <w15:commentEx w15:paraId="15AC73A0" w15:done="0"/>
  <w15:commentEx w15:paraId="6D1D98E9" w15:done="0"/>
  <w15:commentEx w15:paraId="4877C0F2" w15:done="0"/>
  <w15:commentEx w15:paraId="149754C5" w15:done="0"/>
  <w15:commentEx w15:paraId="58AF5A49" w15:done="0"/>
  <w15:commentEx w15:paraId="54E5850D" w15:done="0"/>
  <w15:commentEx w15:paraId="3EC41306" w15:paraIdParent="54E5850D" w15:done="0"/>
  <w15:commentEx w15:paraId="6CC488DA" w15:done="0"/>
  <w15:commentEx w15:paraId="7D6B7BA5" w15:done="0"/>
  <w15:commentEx w15:paraId="65D3690C" w15:done="0"/>
  <w15:commentEx w15:paraId="268A04D8" w15:paraIdParent="65D3690C" w15:done="0"/>
  <w15:commentEx w15:paraId="28CDB53E" w15:done="0"/>
  <w15:commentEx w15:paraId="60318507" w15:done="0"/>
  <w15:commentEx w15:paraId="327505E2" w15:done="0"/>
  <w15:commentEx w15:paraId="43BF3D8F" w15:paraIdParent="327505E2" w15:done="0"/>
  <w15:commentEx w15:paraId="200EC42F" w15:done="0"/>
  <w15:commentEx w15:paraId="17FCFC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B822D" w16cex:dateUtc="2020-11-27T1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850B2E" w16cid:durableId="236B6B6D"/>
  <w16cid:commentId w16cid:paraId="57A493D5" w16cid:durableId="236B6C40"/>
  <w16cid:commentId w16cid:paraId="0D60B4A4" w16cid:durableId="236B822D"/>
  <w16cid:commentId w16cid:paraId="28072787" w16cid:durableId="236B6D3C"/>
  <w16cid:commentId w16cid:paraId="6C4E0323" w16cid:durableId="236B6DE2"/>
  <w16cid:commentId w16cid:paraId="09E8A5A5" w16cid:durableId="236B798E"/>
  <w16cid:commentId w16cid:paraId="65A8ECCE" w16cid:durableId="236B7065"/>
  <w16cid:commentId w16cid:paraId="15AC73A0" w16cid:durableId="233D7214"/>
  <w16cid:commentId w16cid:paraId="6D1D98E9" w16cid:durableId="236B70D5"/>
  <w16cid:commentId w16cid:paraId="4877C0F2" w16cid:durableId="236B7134"/>
  <w16cid:commentId w16cid:paraId="149754C5" w16cid:durableId="236B716B"/>
  <w16cid:commentId w16cid:paraId="58AF5A49" w16cid:durableId="236B74FE"/>
  <w16cid:commentId w16cid:paraId="54E5850D" w16cid:durableId="22C2C973"/>
  <w16cid:commentId w16cid:paraId="3EC41306" w16cid:durableId="236B7591"/>
  <w16cid:commentId w16cid:paraId="6CC488DA" w16cid:durableId="22C2C969"/>
  <w16cid:commentId w16cid:paraId="7D6B7BA5" w16cid:durableId="233D6957"/>
  <w16cid:commentId w16cid:paraId="65D3690C" w16cid:durableId="229F4791"/>
  <w16cid:commentId w16cid:paraId="268A04D8" w16cid:durableId="236B76FA"/>
  <w16cid:commentId w16cid:paraId="28CDB53E" w16cid:durableId="236B7200"/>
  <w16cid:commentId w16cid:paraId="60318507" w16cid:durableId="236B7249"/>
  <w16cid:commentId w16cid:paraId="327505E2" w16cid:durableId="229C51B7"/>
  <w16cid:commentId w16cid:paraId="43BF3D8F" w16cid:durableId="236B7363"/>
  <w16cid:commentId w16cid:paraId="200EC42F" w16cid:durableId="236B7454"/>
  <w16cid:commentId w16cid:paraId="17FCFC92" w16cid:durableId="236B74B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23CFE"/>
    <w:multiLevelType w:val="hybridMultilevel"/>
    <w:tmpl w:val="C1FEB8E8"/>
    <w:lvl w:ilvl="0" w:tplc="B8CC084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ophie Emilie Søborg Agger">
    <w15:presenceInfo w15:providerId="AD" w15:userId="S::jqc305@ku.dk::10dafb2c-fe28-4dcc-8a3a-7d628077b5ce"/>
  </w15:person>
  <w15:person w15:author="Monica Nielsen">
    <w15:presenceInfo w15:providerId="None" w15:userId="Monica Niel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C5"/>
    <w:rsid w:val="00013058"/>
    <w:rsid w:val="00021782"/>
    <w:rsid w:val="0002408B"/>
    <w:rsid w:val="000275A2"/>
    <w:rsid w:val="00033D9D"/>
    <w:rsid w:val="00050C09"/>
    <w:rsid w:val="00050DD7"/>
    <w:rsid w:val="000539BD"/>
    <w:rsid w:val="00054399"/>
    <w:rsid w:val="0005704E"/>
    <w:rsid w:val="000861DB"/>
    <w:rsid w:val="00087B31"/>
    <w:rsid w:val="000B22D6"/>
    <w:rsid w:val="000D0423"/>
    <w:rsid w:val="000D35B9"/>
    <w:rsid w:val="000D5A5E"/>
    <w:rsid w:val="000D70A1"/>
    <w:rsid w:val="000E322C"/>
    <w:rsid w:val="000F18AF"/>
    <w:rsid w:val="000F71A4"/>
    <w:rsid w:val="000F77C7"/>
    <w:rsid w:val="00106003"/>
    <w:rsid w:val="001135DA"/>
    <w:rsid w:val="00122BDE"/>
    <w:rsid w:val="00135166"/>
    <w:rsid w:val="00135EE4"/>
    <w:rsid w:val="001378C8"/>
    <w:rsid w:val="00156A21"/>
    <w:rsid w:val="0016503E"/>
    <w:rsid w:val="00194AF9"/>
    <w:rsid w:val="00194F67"/>
    <w:rsid w:val="00195DB9"/>
    <w:rsid w:val="001B5E60"/>
    <w:rsid w:val="001D3924"/>
    <w:rsid w:val="001D56D1"/>
    <w:rsid w:val="001D5EB9"/>
    <w:rsid w:val="001E68A3"/>
    <w:rsid w:val="001E75CF"/>
    <w:rsid w:val="00207247"/>
    <w:rsid w:val="00221594"/>
    <w:rsid w:val="002236CD"/>
    <w:rsid w:val="00227C6A"/>
    <w:rsid w:val="00233596"/>
    <w:rsid w:val="0023388A"/>
    <w:rsid w:val="00236E47"/>
    <w:rsid w:val="00240E1B"/>
    <w:rsid w:val="0024396F"/>
    <w:rsid w:val="002658E1"/>
    <w:rsid w:val="002730C0"/>
    <w:rsid w:val="00276D22"/>
    <w:rsid w:val="00284A6D"/>
    <w:rsid w:val="002873D4"/>
    <w:rsid w:val="00294933"/>
    <w:rsid w:val="00294AF0"/>
    <w:rsid w:val="002A196A"/>
    <w:rsid w:val="002B1197"/>
    <w:rsid w:val="002B1A28"/>
    <w:rsid w:val="002B4AE0"/>
    <w:rsid w:val="002B6E68"/>
    <w:rsid w:val="002C2EC5"/>
    <w:rsid w:val="002D2959"/>
    <w:rsid w:val="002D49E3"/>
    <w:rsid w:val="002E78F0"/>
    <w:rsid w:val="002F358F"/>
    <w:rsid w:val="00313808"/>
    <w:rsid w:val="00324A67"/>
    <w:rsid w:val="0033282F"/>
    <w:rsid w:val="00333251"/>
    <w:rsid w:val="003414A0"/>
    <w:rsid w:val="00343AD3"/>
    <w:rsid w:val="0035076A"/>
    <w:rsid w:val="0035328E"/>
    <w:rsid w:val="00353E79"/>
    <w:rsid w:val="00362AD0"/>
    <w:rsid w:val="00371D58"/>
    <w:rsid w:val="00372C17"/>
    <w:rsid w:val="003761B7"/>
    <w:rsid w:val="0038450B"/>
    <w:rsid w:val="00386D85"/>
    <w:rsid w:val="0038759A"/>
    <w:rsid w:val="003B06D2"/>
    <w:rsid w:val="003B0ED1"/>
    <w:rsid w:val="003D3395"/>
    <w:rsid w:val="003E3CC1"/>
    <w:rsid w:val="003F6734"/>
    <w:rsid w:val="00405C97"/>
    <w:rsid w:val="00412439"/>
    <w:rsid w:val="00427022"/>
    <w:rsid w:val="004272EA"/>
    <w:rsid w:val="0043630D"/>
    <w:rsid w:val="00436815"/>
    <w:rsid w:val="004440C4"/>
    <w:rsid w:val="0044735A"/>
    <w:rsid w:val="00447DB3"/>
    <w:rsid w:val="00450356"/>
    <w:rsid w:val="0045570E"/>
    <w:rsid w:val="00455F2E"/>
    <w:rsid w:val="00460845"/>
    <w:rsid w:val="004711A8"/>
    <w:rsid w:val="004750DA"/>
    <w:rsid w:val="004879E5"/>
    <w:rsid w:val="004A2121"/>
    <w:rsid w:val="004A37F1"/>
    <w:rsid w:val="004A43E2"/>
    <w:rsid w:val="004A5CBB"/>
    <w:rsid w:val="004C6D49"/>
    <w:rsid w:val="004E6753"/>
    <w:rsid w:val="004F34F6"/>
    <w:rsid w:val="00501BD3"/>
    <w:rsid w:val="00503105"/>
    <w:rsid w:val="00512D32"/>
    <w:rsid w:val="00523DC6"/>
    <w:rsid w:val="00527616"/>
    <w:rsid w:val="00541762"/>
    <w:rsid w:val="0055787E"/>
    <w:rsid w:val="00566976"/>
    <w:rsid w:val="00571B02"/>
    <w:rsid w:val="00572185"/>
    <w:rsid w:val="00572DEC"/>
    <w:rsid w:val="005843AA"/>
    <w:rsid w:val="00586290"/>
    <w:rsid w:val="005953B1"/>
    <w:rsid w:val="00596143"/>
    <w:rsid w:val="005A3B2F"/>
    <w:rsid w:val="005A5113"/>
    <w:rsid w:val="005B04E2"/>
    <w:rsid w:val="005D7CF1"/>
    <w:rsid w:val="005F1EFC"/>
    <w:rsid w:val="006007AB"/>
    <w:rsid w:val="00610150"/>
    <w:rsid w:val="006113CF"/>
    <w:rsid w:val="006209AC"/>
    <w:rsid w:val="006219B4"/>
    <w:rsid w:val="00623EF9"/>
    <w:rsid w:val="00627504"/>
    <w:rsid w:val="006310B0"/>
    <w:rsid w:val="00635886"/>
    <w:rsid w:val="006456F4"/>
    <w:rsid w:val="006507D0"/>
    <w:rsid w:val="0066316C"/>
    <w:rsid w:val="00666EF1"/>
    <w:rsid w:val="006725C3"/>
    <w:rsid w:val="006762C0"/>
    <w:rsid w:val="006804F1"/>
    <w:rsid w:val="006847B4"/>
    <w:rsid w:val="00687618"/>
    <w:rsid w:val="00694BEA"/>
    <w:rsid w:val="00694DF8"/>
    <w:rsid w:val="006951C4"/>
    <w:rsid w:val="006A36FA"/>
    <w:rsid w:val="006B1834"/>
    <w:rsid w:val="006B7462"/>
    <w:rsid w:val="006C74E3"/>
    <w:rsid w:val="006D2D34"/>
    <w:rsid w:val="00704ABF"/>
    <w:rsid w:val="00713F05"/>
    <w:rsid w:val="007205A0"/>
    <w:rsid w:val="00721739"/>
    <w:rsid w:val="007348B8"/>
    <w:rsid w:val="00740AD9"/>
    <w:rsid w:val="00743D22"/>
    <w:rsid w:val="007505B4"/>
    <w:rsid w:val="00763911"/>
    <w:rsid w:val="007675A6"/>
    <w:rsid w:val="00774951"/>
    <w:rsid w:val="007A28B2"/>
    <w:rsid w:val="007A3776"/>
    <w:rsid w:val="007C5FF0"/>
    <w:rsid w:val="007D1855"/>
    <w:rsid w:val="007D442F"/>
    <w:rsid w:val="00803D2D"/>
    <w:rsid w:val="0084135F"/>
    <w:rsid w:val="0084552E"/>
    <w:rsid w:val="008704D9"/>
    <w:rsid w:val="00871375"/>
    <w:rsid w:val="00891F5D"/>
    <w:rsid w:val="008933BE"/>
    <w:rsid w:val="008A35D4"/>
    <w:rsid w:val="008B33E1"/>
    <w:rsid w:val="008C7810"/>
    <w:rsid w:val="008D46BC"/>
    <w:rsid w:val="008D65C5"/>
    <w:rsid w:val="008E31AA"/>
    <w:rsid w:val="008E39FD"/>
    <w:rsid w:val="008E736A"/>
    <w:rsid w:val="008F2735"/>
    <w:rsid w:val="008F76A9"/>
    <w:rsid w:val="008F7DAC"/>
    <w:rsid w:val="009028B0"/>
    <w:rsid w:val="009209BD"/>
    <w:rsid w:val="009236C8"/>
    <w:rsid w:val="0093530C"/>
    <w:rsid w:val="00943980"/>
    <w:rsid w:val="00954197"/>
    <w:rsid w:val="009623F1"/>
    <w:rsid w:val="00962FCF"/>
    <w:rsid w:val="00964C49"/>
    <w:rsid w:val="00974B31"/>
    <w:rsid w:val="00980AEF"/>
    <w:rsid w:val="00985273"/>
    <w:rsid w:val="00994353"/>
    <w:rsid w:val="009B3971"/>
    <w:rsid w:val="009B6B21"/>
    <w:rsid w:val="009B7066"/>
    <w:rsid w:val="009B7BD7"/>
    <w:rsid w:val="009C2F56"/>
    <w:rsid w:val="009F1B62"/>
    <w:rsid w:val="009F2F8E"/>
    <w:rsid w:val="009F5F22"/>
    <w:rsid w:val="009F7A11"/>
    <w:rsid w:val="00A04724"/>
    <w:rsid w:val="00A0537C"/>
    <w:rsid w:val="00A05A2E"/>
    <w:rsid w:val="00A25A85"/>
    <w:rsid w:val="00A30E4B"/>
    <w:rsid w:val="00A35DFF"/>
    <w:rsid w:val="00A43830"/>
    <w:rsid w:val="00A47492"/>
    <w:rsid w:val="00A524D9"/>
    <w:rsid w:val="00A55085"/>
    <w:rsid w:val="00A6776B"/>
    <w:rsid w:val="00A92EDB"/>
    <w:rsid w:val="00AA58B4"/>
    <w:rsid w:val="00AC7282"/>
    <w:rsid w:val="00B02AD4"/>
    <w:rsid w:val="00B06EF3"/>
    <w:rsid w:val="00B11050"/>
    <w:rsid w:val="00B14E2D"/>
    <w:rsid w:val="00B41EA1"/>
    <w:rsid w:val="00B42416"/>
    <w:rsid w:val="00B440EB"/>
    <w:rsid w:val="00B60A3D"/>
    <w:rsid w:val="00B62C2D"/>
    <w:rsid w:val="00B63F69"/>
    <w:rsid w:val="00B6752A"/>
    <w:rsid w:val="00B74D8B"/>
    <w:rsid w:val="00B810F6"/>
    <w:rsid w:val="00B8183E"/>
    <w:rsid w:val="00B9550D"/>
    <w:rsid w:val="00B95F17"/>
    <w:rsid w:val="00BA0F69"/>
    <w:rsid w:val="00BA6341"/>
    <w:rsid w:val="00BA6C17"/>
    <w:rsid w:val="00BB0894"/>
    <w:rsid w:val="00BC010B"/>
    <w:rsid w:val="00BC22B0"/>
    <w:rsid w:val="00BD0FE4"/>
    <w:rsid w:val="00BD42C8"/>
    <w:rsid w:val="00BE45CF"/>
    <w:rsid w:val="00BE6E29"/>
    <w:rsid w:val="00BE7C84"/>
    <w:rsid w:val="00BF3774"/>
    <w:rsid w:val="00BF3C97"/>
    <w:rsid w:val="00C13A19"/>
    <w:rsid w:val="00C15F00"/>
    <w:rsid w:val="00C23C82"/>
    <w:rsid w:val="00C25DC8"/>
    <w:rsid w:val="00C2762E"/>
    <w:rsid w:val="00C35539"/>
    <w:rsid w:val="00C43277"/>
    <w:rsid w:val="00C44F16"/>
    <w:rsid w:val="00C45F82"/>
    <w:rsid w:val="00C50BDB"/>
    <w:rsid w:val="00C6162F"/>
    <w:rsid w:val="00C61DFF"/>
    <w:rsid w:val="00C634C6"/>
    <w:rsid w:val="00C648F3"/>
    <w:rsid w:val="00CB1713"/>
    <w:rsid w:val="00CB2986"/>
    <w:rsid w:val="00CB3F1F"/>
    <w:rsid w:val="00CB7F44"/>
    <w:rsid w:val="00CC2BA7"/>
    <w:rsid w:val="00CD6290"/>
    <w:rsid w:val="00CE1E24"/>
    <w:rsid w:val="00CE256F"/>
    <w:rsid w:val="00CE5AA4"/>
    <w:rsid w:val="00D04D02"/>
    <w:rsid w:val="00D068A7"/>
    <w:rsid w:val="00D36DEF"/>
    <w:rsid w:val="00D435D6"/>
    <w:rsid w:val="00D50BBC"/>
    <w:rsid w:val="00D53E8E"/>
    <w:rsid w:val="00D86C41"/>
    <w:rsid w:val="00D95EDD"/>
    <w:rsid w:val="00DA3889"/>
    <w:rsid w:val="00DB16A7"/>
    <w:rsid w:val="00DC18D2"/>
    <w:rsid w:val="00DD536D"/>
    <w:rsid w:val="00DD66EE"/>
    <w:rsid w:val="00DE0178"/>
    <w:rsid w:val="00DE241D"/>
    <w:rsid w:val="00DE4AEA"/>
    <w:rsid w:val="00DE5EC0"/>
    <w:rsid w:val="00DF4B3E"/>
    <w:rsid w:val="00E02EF0"/>
    <w:rsid w:val="00E04917"/>
    <w:rsid w:val="00E13A49"/>
    <w:rsid w:val="00E266DD"/>
    <w:rsid w:val="00E27FCF"/>
    <w:rsid w:val="00E401D3"/>
    <w:rsid w:val="00E42D58"/>
    <w:rsid w:val="00E45EEB"/>
    <w:rsid w:val="00E70AD9"/>
    <w:rsid w:val="00E84D16"/>
    <w:rsid w:val="00E9251D"/>
    <w:rsid w:val="00E93FC2"/>
    <w:rsid w:val="00E96C12"/>
    <w:rsid w:val="00EA0D13"/>
    <w:rsid w:val="00EA12D8"/>
    <w:rsid w:val="00EA1A11"/>
    <w:rsid w:val="00EA2FE1"/>
    <w:rsid w:val="00EA31E5"/>
    <w:rsid w:val="00EA343D"/>
    <w:rsid w:val="00EB038B"/>
    <w:rsid w:val="00ED274F"/>
    <w:rsid w:val="00EE13A3"/>
    <w:rsid w:val="00EE6A0F"/>
    <w:rsid w:val="00EF429A"/>
    <w:rsid w:val="00F00CEF"/>
    <w:rsid w:val="00F07D51"/>
    <w:rsid w:val="00F236E1"/>
    <w:rsid w:val="00F33468"/>
    <w:rsid w:val="00F41B3E"/>
    <w:rsid w:val="00F63A5F"/>
    <w:rsid w:val="00F70B06"/>
    <w:rsid w:val="00F72863"/>
    <w:rsid w:val="00F9345E"/>
    <w:rsid w:val="00FA1564"/>
    <w:rsid w:val="00FA52BF"/>
    <w:rsid w:val="00FA594E"/>
    <w:rsid w:val="00FC2A9B"/>
    <w:rsid w:val="00FC4067"/>
    <w:rsid w:val="00FC455B"/>
    <w:rsid w:val="00FD06EC"/>
    <w:rsid w:val="00FD4DB8"/>
    <w:rsid w:val="00FD51DA"/>
    <w:rsid w:val="00FD522C"/>
    <w:rsid w:val="00FD6F54"/>
    <w:rsid w:val="00FF5A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932E8"/>
  <w14:defaultImageDpi w14:val="32767"/>
  <w15:chartTrackingRefBased/>
  <w15:docId w15:val="{5761CA27-80CB-354D-9DAE-06324DB30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A28B2"/>
    <w:rPr>
      <w:lang w:val="en-US"/>
    </w:rPr>
  </w:style>
  <w:style w:type="paragraph" w:styleId="Heading1">
    <w:name w:val="heading 1"/>
    <w:basedOn w:val="Normal"/>
    <w:next w:val="Normal"/>
    <w:link w:val="Heading1Char"/>
    <w:uiPriority w:val="9"/>
    <w:qFormat/>
    <w:rsid w:val="000D70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70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70A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40C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068A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0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70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70A1"/>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CE256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A55085"/>
    <w:rPr>
      <w:sz w:val="16"/>
      <w:szCs w:val="16"/>
    </w:rPr>
  </w:style>
  <w:style w:type="paragraph" w:styleId="CommentText">
    <w:name w:val="annotation text"/>
    <w:basedOn w:val="Normal"/>
    <w:link w:val="CommentTextChar"/>
    <w:uiPriority w:val="99"/>
    <w:unhideWhenUsed/>
    <w:rsid w:val="00A55085"/>
    <w:rPr>
      <w:sz w:val="20"/>
      <w:szCs w:val="20"/>
    </w:rPr>
  </w:style>
  <w:style w:type="character" w:customStyle="1" w:styleId="CommentTextChar">
    <w:name w:val="Comment Text Char"/>
    <w:basedOn w:val="DefaultParagraphFont"/>
    <w:link w:val="CommentText"/>
    <w:uiPriority w:val="99"/>
    <w:rsid w:val="00A55085"/>
    <w:rPr>
      <w:sz w:val="20"/>
      <w:szCs w:val="20"/>
    </w:rPr>
  </w:style>
  <w:style w:type="paragraph" w:styleId="CommentSubject">
    <w:name w:val="annotation subject"/>
    <w:basedOn w:val="CommentText"/>
    <w:next w:val="CommentText"/>
    <w:link w:val="CommentSubjectChar"/>
    <w:uiPriority w:val="99"/>
    <w:semiHidden/>
    <w:unhideWhenUsed/>
    <w:rsid w:val="00A55085"/>
    <w:rPr>
      <w:b/>
      <w:bCs/>
    </w:rPr>
  </w:style>
  <w:style w:type="character" w:customStyle="1" w:styleId="CommentSubjectChar">
    <w:name w:val="Comment Subject Char"/>
    <w:basedOn w:val="CommentTextChar"/>
    <w:link w:val="CommentSubject"/>
    <w:uiPriority w:val="99"/>
    <w:semiHidden/>
    <w:rsid w:val="00A55085"/>
    <w:rPr>
      <w:b/>
      <w:bCs/>
      <w:sz w:val="20"/>
      <w:szCs w:val="20"/>
    </w:rPr>
  </w:style>
  <w:style w:type="paragraph" w:styleId="BalloonText">
    <w:name w:val="Balloon Text"/>
    <w:basedOn w:val="Normal"/>
    <w:link w:val="BalloonTextChar"/>
    <w:uiPriority w:val="99"/>
    <w:semiHidden/>
    <w:unhideWhenUsed/>
    <w:rsid w:val="00A5508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5085"/>
    <w:rPr>
      <w:rFonts w:ascii="Times New Roman" w:hAnsi="Times New Roman" w:cs="Times New Roman"/>
      <w:sz w:val="18"/>
      <w:szCs w:val="18"/>
    </w:rPr>
  </w:style>
  <w:style w:type="character" w:customStyle="1" w:styleId="Heading4Char">
    <w:name w:val="Heading 4 Char"/>
    <w:basedOn w:val="DefaultParagraphFont"/>
    <w:link w:val="Heading4"/>
    <w:uiPriority w:val="9"/>
    <w:rsid w:val="004440C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068A7"/>
    <w:rPr>
      <w:rFonts w:asciiTheme="majorHAnsi" w:eastAsiaTheme="majorEastAsia" w:hAnsiTheme="majorHAnsi" w:cstheme="majorBidi"/>
      <w:color w:val="2F5496" w:themeColor="accent1" w:themeShade="BF"/>
    </w:rPr>
  </w:style>
  <w:style w:type="paragraph" w:customStyle="1" w:styleId="md-end-block">
    <w:name w:val="md-end-block"/>
    <w:basedOn w:val="Normal"/>
    <w:rsid w:val="00C43277"/>
    <w:pPr>
      <w:spacing w:before="100" w:beforeAutospacing="1" w:after="100" w:afterAutospacing="1"/>
    </w:pPr>
    <w:rPr>
      <w:rFonts w:ascii="Times New Roman" w:eastAsia="Times New Roman" w:hAnsi="Times New Roman" w:cs="Times New Roman"/>
      <w:lang w:val="da-DK"/>
    </w:rPr>
  </w:style>
  <w:style w:type="character" w:customStyle="1" w:styleId="md-plain">
    <w:name w:val="md-plain"/>
    <w:basedOn w:val="DefaultParagraphFont"/>
    <w:rsid w:val="00C43277"/>
  </w:style>
  <w:style w:type="paragraph" w:customStyle="1" w:styleId="Abstract">
    <w:name w:val="Abstract"/>
    <w:basedOn w:val="Heading1"/>
    <w:qFormat/>
    <w:rsid w:val="00C43277"/>
    <w:pPr>
      <w:pBdr>
        <w:top w:val="single" w:sz="4" w:space="1" w:color="auto"/>
        <w:bottom w:val="single" w:sz="4" w:space="1" w:color="auto"/>
      </w:pBdr>
      <w:spacing w:before="280" w:after="280"/>
      <w:contextualSpacing/>
      <w:jc w:val="center"/>
    </w:pPr>
    <w:rPr>
      <w:rFonts w:ascii="Helvetica" w:hAnsi="Helvetica"/>
      <w:i/>
      <w:color w:val="auto"/>
      <w:sz w:val="20"/>
    </w:rPr>
  </w:style>
  <w:style w:type="table" w:styleId="GridTable4-Accent1">
    <w:name w:val="Grid Table 4 Accent 1"/>
    <w:basedOn w:val="TableNormal"/>
    <w:uiPriority w:val="49"/>
    <w:rsid w:val="00371D5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8933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le">
    <w:name w:val="Title"/>
    <w:basedOn w:val="Normal"/>
    <w:next w:val="Normal"/>
    <w:link w:val="TitleChar"/>
    <w:uiPriority w:val="10"/>
    <w:qFormat/>
    <w:rsid w:val="002730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0C0"/>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5D7CF1"/>
    <w:pPr>
      <w:spacing w:before="480" w:line="276" w:lineRule="auto"/>
      <w:outlineLvl w:val="9"/>
    </w:pPr>
    <w:rPr>
      <w:b/>
      <w:bCs/>
      <w:sz w:val="28"/>
      <w:szCs w:val="28"/>
    </w:rPr>
  </w:style>
  <w:style w:type="paragraph" w:styleId="TOC2">
    <w:name w:val="toc 2"/>
    <w:basedOn w:val="Normal"/>
    <w:next w:val="Normal"/>
    <w:autoRedefine/>
    <w:uiPriority w:val="39"/>
    <w:unhideWhenUsed/>
    <w:rsid w:val="005D7CF1"/>
    <w:pPr>
      <w:spacing w:before="120"/>
      <w:ind w:left="240"/>
    </w:pPr>
    <w:rPr>
      <w:rFonts w:cstheme="minorHAnsi"/>
      <w:b/>
      <w:bCs/>
      <w:sz w:val="22"/>
      <w:szCs w:val="22"/>
    </w:rPr>
  </w:style>
  <w:style w:type="paragraph" w:styleId="TOC1">
    <w:name w:val="toc 1"/>
    <w:basedOn w:val="Normal"/>
    <w:next w:val="Normal"/>
    <w:autoRedefine/>
    <w:uiPriority w:val="39"/>
    <w:unhideWhenUsed/>
    <w:rsid w:val="00405C97"/>
    <w:pPr>
      <w:tabs>
        <w:tab w:val="right" w:leader="dot" w:pos="9622"/>
      </w:tabs>
      <w:spacing w:before="120"/>
    </w:pPr>
    <w:rPr>
      <w:rFonts w:cstheme="minorHAnsi"/>
      <w:b/>
      <w:bCs/>
      <w:i/>
      <w:iCs/>
    </w:rPr>
  </w:style>
  <w:style w:type="paragraph" w:styleId="TOC3">
    <w:name w:val="toc 3"/>
    <w:basedOn w:val="Normal"/>
    <w:next w:val="Normal"/>
    <w:autoRedefine/>
    <w:uiPriority w:val="39"/>
    <w:unhideWhenUsed/>
    <w:rsid w:val="005D7CF1"/>
    <w:pPr>
      <w:ind w:left="480"/>
    </w:pPr>
    <w:rPr>
      <w:rFonts w:cstheme="minorHAnsi"/>
      <w:sz w:val="20"/>
      <w:szCs w:val="20"/>
    </w:rPr>
  </w:style>
  <w:style w:type="paragraph" w:styleId="TOC4">
    <w:name w:val="toc 4"/>
    <w:basedOn w:val="Normal"/>
    <w:next w:val="Normal"/>
    <w:autoRedefine/>
    <w:uiPriority w:val="39"/>
    <w:semiHidden/>
    <w:unhideWhenUsed/>
    <w:rsid w:val="005D7CF1"/>
    <w:pPr>
      <w:ind w:left="720"/>
    </w:pPr>
    <w:rPr>
      <w:rFonts w:cstheme="minorHAnsi"/>
      <w:sz w:val="20"/>
      <w:szCs w:val="20"/>
    </w:rPr>
  </w:style>
  <w:style w:type="paragraph" w:styleId="TOC5">
    <w:name w:val="toc 5"/>
    <w:basedOn w:val="Normal"/>
    <w:next w:val="Normal"/>
    <w:autoRedefine/>
    <w:uiPriority w:val="39"/>
    <w:semiHidden/>
    <w:unhideWhenUsed/>
    <w:rsid w:val="005D7CF1"/>
    <w:pPr>
      <w:ind w:left="960"/>
    </w:pPr>
    <w:rPr>
      <w:rFonts w:cstheme="minorHAnsi"/>
      <w:sz w:val="20"/>
      <w:szCs w:val="20"/>
    </w:rPr>
  </w:style>
  <w:style w:type="paragraph" w:styleId="TOC6">
    <w:name w:val="toc 6"/>
    <w:basedOn w:val="Normal"/>
    <w:next w:val="Normal"/>
    <w:autoRedefine/>
    <w:uiPriority w:val="39"/>
    <w:semiHidden/>
    <w:unhideWhenUsed/>
    <w:rsid w:val="005D7CF1"/>
    <w:pPr>
      <w:ind w:left="1200"/>
    </w:pPr>
    <w:rPr>
      <w:rFonts w:cstheme="minorHAnsi"/>
      <w:sz w:val="20"/>
      <w:szCs w:val="20"/>
    </w:rPr>
  </w:style>
  <w:style w:type="paragraph" w:styleId="TOC7">
    <w:name w:val="toc 7"/>
    <w:basedOn w:val="Normal"/>
    <w:next w:val="Normal"/>
    <w:autoRedefine/>
    <w:uiPriority w:val="39"/>
    <w:semiHidden/>
    <w:unhideWhenUsed/>
    <w:rsid w:val="005D7CF1"/>
    <w:pPr>
      <w:ind w:left="1440"/>
    </w:pPr>
    <w:rPr>
      <w:rFonts w:cstheme="minorHAnsi"/>
      <w:sz w:val="20"/>
      <w:szCs w:val="20"/>
    </w:rPr>
  </w:style>
  <w:style w:type="paragraph" w:styleId="TOC8">
    <w:name w:val="toc 8"/>
    <w:basedOn w:val="Normal"/>
    <w:next w:val="Normal"/>
    <w:autoRedefine/>
    <w:uiPriority w:val="39"/>
    <w:semiHidden/>
    <w:unhideWhenUsed/>
    <w:rsid w:val="005D7CF1"/>
    <w:pPr>
      <w:ind w:left="1680"/>
    </w:pPr>
    <w:rPr>
      <w:rFonts w:cstheme="minorHAnsi"/>
      <w:sz w:val="20"/>
      <w:szCs w:val="20"/>
    </w:rPr>
  </w:style>
  <w:style w:type="paragraph" w:styleId="TOC9">
    <w:name w:val="toc 9"/>
    <w:basedOn w:val="Normal"/>
    <w:next w:val="Normal"/>
    <w:autoRedefine/>
    <w:uiPriority w:val="39"/>
    <w:semiHidden/>
    <w:unhideWhenUsed/>
    <w:rsid w:val="005D7CF1"/>
    <w:pPr>
      <w:ind w:left="1920"/>
    </w:pPr>
    <w:rPr>
      <w:rFonts w:cstheme="minorHAnsi"/>
      <w:sz w:val="20"/>
      <w:szCs w:val="20"/>
    </w:rPr>
  </w:style>
  <w:style w:type="character" w:styleId="Hyperlink">
    <w:name w:val="Hyperlink"/>
    <w:basedOn w:val="DefaultParagraphFont"/>
    <w:uiPriority w:val="99"/>
    <w:unhideWhenUsed/>
    <w:rsid w:val="005D7CF1"/>
    <w:rPr>
      <w:color w:val="0563C1" w:themeColor="hyperlink"/>
      <w:u w:val="single"/>
    </w:rPr>
  </w:style>
  <w:style w:type="paragraph" w:styleId="Revision">
    <w:name w:val="Revision"/>
    <w:hidden/>
    <w:uiPriority w:val="99"/>
    <w:semiHidden/>
    <w:rsid w:val="002B1A28"/>
    <w:rPr>
      <w:lang w:val="en-US"/>
    </w:rPr>
  </w:style>
  <w:style w:type="paragraph" w:styleId="Bibliography">
    <w:name w:val="Bibliography"/>
    <w:basedOn w:val="Normal"/>
    <w:next w:val="Normal"/>
    <w:uiPriority w:val="37"/>
    <w:unhideWhenUsed/>
    <w:rsid w:val="00E13A49"/>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7158">
      <w:bodyDiv w:val="1"/>
      <w:marLeft w:val="0"/>
      <w:marRight w:val="0"/>
      <w:marTop w:val="0"/>
      <w:marBottom w:val="0"/>
      <w:divBdr>
        <w:top w:val="none" w:sz="0" w:space="0" w:color="auto"/>
        <w:left w:val="none" w:sz="0" w:space="0" w:color="auto"/>
        <w:bottom w:val="none" w:sz="0" w:space="0" w:color="auto"/>
        <w:right w:val="none" w:sz="0" w:space="0" w:color="auto"/>
      </w:divBdr>
    </w:div>
    <w:div w:id="86855104">
      <w:bodyDiv w:val="1"/>
      <w:marLeft w:val="0"/>
      <w:marRight w:val="0"/>
      <w:marTop w:val="0"/>
      <w:marBottom w:val="0"/>
      <w:divBdr>
        <w:top w:val="none" w:sz="0" w:space="0" w:color="auto"/>
        <w:left w:val="none" w:sz="0" w:space="0" w:color="auto"/>
        <w:bottom w:val="none" w:sz="0" w:space="0" w:color="auto"/>
        <w:right w:val="none" w:sz="0" w:space="0" w:color="auto"/>
      </w:divBdr>
    </w:div>
    <w:div w:id="165706379">
      <w:bodyDiv w:val="1"/>
      <w:marLeft w:val="0"/>
      <w:marRight w:val="0"/>
      <w:marTop w:val="0"/>
      <w:marBottom w:val="0"/>
      <w:divBdr>
        <w:top w:val="none" w:sz="0" w:space="0" w:color="auto"/>
        <w:left w:val="none" w:sz="0" w:space="0" w:color="auto"/>
        <w:bottom w:val="none" w:sz="0" w:space="0" w:color="auto"/>
        <w:right w:val="none" w:sz="0" w:space="0" w:color="auto"/>
      </w:divBdr>
    </w:div>
    <w:div w:id="180626042">
      <w:bodyDiv w:val="1"/>
      <w:marLeft w:val="0"/>
      <w:marRight w:val="0"/>
      <w:marTop w:val="0"/>
      <w:marBottom w:val="0"/>
      <w:divBdr>
        <w:top w:val="none" w:sz="0" w:space="0" w:color="auto"/>
        <w:left w:val="none" w:sz="0" w:space="0" w:color="auto"/>
        <w:bottom w:val="none" w:sz="0" w:space="0" w:color="auto"/>
        <w:right w:val="none" w:sz="0" w:space="0" w:color="auto"/>
      </w:divBdr>
    </w:div>
    <w:div w:id="300574849">
      <w:bodyDiv w:val="1"/>
      <w:marLeft w:val="0"/>
      <w:marRight w:val="0"/>
      <w:marTop w:val="0"/>
      <w:marBottom w:val="0"/>
      <w:divBdr>
        <w:top w:val="none" w:sz="0" w:space="0" w:color="auto"/>
        <w:left w:val="none" w:sz="0" w:space="0" w:color="auto"/>
        <w:bottom w:val="none" w:sz="0" w:space="0" w:color="auto"/>
        <w:right w:val="none" w:sz="0" w:space="0" w:color="auto"/>
      </w:divBdr>
    </w:div>
    <w:div w:id="371343070">
      <w:bodyDiv w:val="1"/>
      <w:marLeft w:val="0"/>
      <w:marRight w:val="0"/>
      <w:marTop w:val="0"/>
      <w:marBottom w:val="0"/>
      <w:divBdr>
        <w:top w:val="none" w:sz="0" w:space="0" w:color="auto"/>
        <w:left w:val="none" w:sz="0" w:space="0" w:color="auto"/>
        <w:bottom w:val="none" w:sz="0" w:space="0" w:color="auto"/>
        <w:right w:val="none" w:sz="0" w:space="0" w:color="auto"/>
      </w:divBdr>
    </w:div>
    <w:div w:id="406924762">
      <w:bodyDiv w:val="1"/>
      <w:marLeft w:val="0"/>
      <w:marRight w:val="0"/>
      <w:marTop w:val="0"/>
      <w:marBottom w:val="0"/>
      <w:divBdr>
        <w:top w:val="none" w:sz="0" w:space="0" w:color="auto"/>
        <w:left w:val="none" w:sz="0" w:space="0" w:color="auto"/>
        <w:bottom w:val="none" w:sz="0" w:space="0" w:color="auto"/>
        <w:right w:val="none" w:sz="0" w:space="0" w:color="auto"/>
      </w:divBdr>
    </w:div>
    <w:div w:id="580918864">
      <w:bodyDiv w:val="1"/>
      <w:marLeft w:val="0"/>
      <w:marRight w:val="0"/>
      <w:marTop w:val="0"/>
      <w:marBottom w:val="0"/>
      <w:divBdr>
        <w:top w:val="none" w:sz="0" w:space="0" w:color="auto"/>
        <w:left w:val="none" w:sz="0" w:space="0" w:color="auto"/>
        <w:bottom w:val="none" w:sz="0" w:space="0" w:color="auto"/>
        <w:right w:val="none" w:sz="0" w:space="0" w:color="auto"/>
      </w:divBdr>
    </w:div>
    <w:div w:id="592202443">
      <w:bodyDiv w:val="1"/>
      <w:marLeft w:val="0"/>
      <w:marRight w:val="0"/>
      <w:marTop w:val="0"/>
      <w:marBottom w:val="0"/>
      <w:divBdr>
        <w:top w:val="none" w:sz="0" w:space="0" w:color="auto"/>
        <w:left w:val="none" w:sz="0" w:space="0" w:color="auto"/>
        <w:bottom w:val="none" w:sz="0" w:space="0" w:color="auto"/>
        <w:right w:val="none" w:sz="0" w:space="0" w:color="auto"/>
      </w:divBdr>
    </w:div>
    <w:div w:id="788668313">
      <w:bodyDiv w:val="1"/>
      <w:marLeft w:val="0"/>
      <w:marRight w:val="0"/>
      <w:marTop w:val="0"/>
      <w:marBottom w:val="0"/>
      <w:divBdr>
        <w:top w:val="none" w:sz="0" w:space="0" w:color="auto"/>
        <w:left w:val="none" w:sz="0" w:space="0" w:color="auto"/>
        <w:bottom w:val="none" w:sz="0" w:space="0" w:color="auto"/>
        <w:right w:val="none" w:sz="0" w:space="0" w:color="auto"/>
      </w:divBdr>
    </w:div>
    <w:div w:id="984164591">
      <w:bodyDiv w:val="1"/>
      <w:marLeft w:val="0"/>
      <w:marRight w:val="0"/>
      <w:marTop w:val="0"/>
      <w:marBottom w:val="0"/>
      <w:divBdr>
        <w:top w:val="none" w:sz="0" w:space="0" w:color="auto"/>
        <w:left w:val="none" w:sz="0" w:space="0" w:color="auto"/>
        <w:bottom w:val="none" w:sz="0" w:space="0" w:color="auto"/>
        <w:right w:val="none" w:sz="0" w:space="0" w:color="auto"/>
      </w:divBdr>
    </w:div>
    <w:div w:id="1003320019">
      <w:bodyDiv w:val="1"/>
      <w:marLeft w:val="0"/>
      <w:marRight w:val="0"/>
      <w:marTop w:val="0"/>
      <w:marBottom w:val="0"/>
      <w:divBdr>
        <w:top w:val="none" w:sz="0" w:space="0" w:color="auto"/>
        <w:left w:val="none" w:sz="0" w:space="0" w:color="auto"/>
        <w:bottom w:val="none" w:sz="0" w:space="0" w:color="auto"/>
        <w:right w:val="none" w:sz="0" w:space="0" w:color="auto"/>
      </w:divBdr>
    </w:div>
    <w:div w:id="1080712469">
      <w:bodyDiv w:val="1"/>
      <w:marLeft w:val="0"/>
      <w:marRight w:val="0"/>
      <w:marTop w:val="0"/>
      <w:marBottom w:val="0"/>
      <w:divBdr>
        <w:top w:val="none" w:sz="0" w:space="0" w:color="auto"/>
        <w:left w:val="none" w:sz="0" w:space="0" w:color="auto"/>
        <w:bottom w:val="none" w:sz="0" w:space="0" w:color="auto"/>
        <w:right w:val="none" w:sz="0" w:space="0" w:color="auto"/>
      </w:divBdr>
    </w:div>
    <w:div w:id="1127358206">
      <w:bodyDiv w:val="1"/>
      <w:marLeft w:val="0"/>
      <w:marRight w:val="0"/>
      <w:marTop w:val="0"/>
      <w:marBottom w:val="0"/>
      <w:divBdr>
        <w:top w:val="none" w:sz="0" w:space="0" w:color="auto"/>
        <w:left w:val="none" w:sz="0" w:space="0" w:color="auto"/>
        <w:bottom w:val="none" w:sz="0" w:space="0" w:color="auto"/>
        <w:right w:val="none" w:sz="0" w:space="0" w:color="auto"/>
      </w:divBdr>
    </w:div>
    <w:div w:id="1146624110">
      <w:bodyDiv w:val="1"/>
      <w:marLeft w:val="0"/>
      <w:marRight w:val="0"/>
      <w:marTop w:val="0"/>
      <w:marBottom w:val="0"/>
      <w:divBdr>
        <w:top w:val="none" w:sz="0" w:space="0" w:color="auto"/>
        <w:left w:val="none" w:sz="0" w:space="0" w:color="auto"/>
        <w:bottom w:val="none" w:sz="0" w:space="0" w:color="auto"/>
        <w:right w:val="none" w:sz="0" w:space="0" w:color="auto"/>
      </w:divBdr>
    </w:div>
    <w:div w:id="1156258830">
      <w:bodyDiv w:val="1"/>
      <w:marLeft w:val="0"/>
      <w:marRight w:val="0"/>
      <w:marTop w:val="0"/>
      <w:marBottom w:val="0"/>
      <w:divBdr>
        <w:top w:val="none" w:sz="0" w:space="0" w:color="auto"/>
        <w:left w:val="none" w:sz="0" w:space="0" w:color="auto"/>
        <w:bottom w:val="none" w:sz="0" w:space="0" w:color="auto"/>
        <w:right w:val="none" w:sz="0" w:space="0" w:color="auto"/>
      </w:divBdr>
    </w:div>
    <w:div w:id="1158957144">
      <w:bodyDiv w:val="1"/>
      <w:marLeft w:val="0"/>
      <w:marRight w:val="0"/>
      <w:marTop w:val="0"/>
      <w:marBottom w:val="0"/>
      <w:divBdr>
        <w:top w:val="none" w:sz="0" w:space="0" w:color="auto"/>
        <w:left w:val="none" w:sz="0" w:space="0" w:color="auto"/>
        <w:bottom w:val="none" w:sz="0" w:space="0" w:color="auto"/>
        <w:right w:val="none" w:sz="0" w:space="0" w:color="auto"/>
      </w:divBdr>
    </w:div>
    <w:div w:id="1180270306">
      <w:bodyDiv w:val="1"/>
      <w:marLeft w:val="0"/>
      <w:marRight w:val="0"/>
      <w:marTop w:val="0"/>
      <w:marBottom w:val="0"/>
      <w:divBdr>
        <w:top w:val="none" w:sz="0" w:space="0" w:color="auto"/>
        <w:left w:val="none" w:sz="0" w:space="0" w:color="auto"/>
        <w:bottom w:val="none" w:sz="0" w:space="0" w:color="auto"/>
        <w:right w:val="none" w:sz="0" w:space="0" w:color="auto"/>
      </w:divBdr>
    </w:div>
    <w:div w:id="1203400005">
      <w:bodyDiv w:val="1"/>
      <w:marLeft w:val="0"/>
      <w:marRight w:val="0"/>
      <w:marTop w:val="0"/>
      <w:marBottom w:val="0"/>
      <w:divBdr>
        <w:top w:val="none" w:sz="0" w:space="0" w:color="auto"/>
        <w:left w:val="none" w:sz="0" w:space="0" w:color="auto"/>
        <w:bottom w:val="none" w:sz="0" w:space="0" w:color="auto"/>
        <w:right w:val="none" w:sz="0" w:space="0" w:color="auto"/>
      </w:divBdr>
    </w:div>
    <w:div w:id="1209536047">
      <w:bodyDiv w:val="1"/>
      <w:marLeft w:val="0"/>
      <w:marRight w:val="0"/>
      <w:marTop w:val="0"/>
      <w:marBottom w:val="0"/>
      <w:divBdr>
        <w:top w:val="none" w:sz="0" w:space="0" w:color="auto"/>
        <w:left w:val="none" w:sz="0" w:space="0" w:color="auto"/>
        <w:bottom w:val="none" w:sz="0" w:space="0" w:color="auto"/>
        <w:right w:val="none" w:sz="0" w:space="0" w:color="auto"/>
      </w:divBdr>
    </w:div>
    <w:div w:id="1281642886">
      <w:bodyDiv w:val="1"/>
      <w:marLeft w:val="0"/>
      <w:marRight w:val="0"/>
      <w:marTop w:val="0"/>
      <w:marBottom w:val="0"/>
      <w:divBdr>
        <w:top w:val="none" w:sz="0" w:space="0" w:color="auto"/>
        <w:left w:val="none" w:sz="0" w:space="0" w:color="auto"/>
        <w:bottom w:val="none" w:sz="0" w:space="0" w:color="auto"/>
        <w:right w:val="none" w:sz="0" w:space="0" w:color="auto"/>
      </w:divBdr>
    </w:div>
    <w:div w:id="1284266715">
      <w:bodyDiv w:val="1"/>
      <w:marLeft w:val="0"/>
      <w:marRight w:val="0"/>
      <w:marTop w:val="0"/>
      <w:marBottom w:val="0"/>
      <w:divBdr>
        <w:top w:val="none" w:sz="0" w:space="0" w:color="auto"/>
        <w:left w:val="none" w:sz="0" w:space="0" w:color="auto"/>
        <w:bottom w:val="none" w:sz="0" w:space="0" w:color="auto"/>
        <w:right w:val="none" w:sz="0" w:space="0" w:color="auto"/>
      </w:divBdr>
    </w:div>
    <w:div w:id="1285959513">
      <w:bodyDiv w:val="1"/>
      <w:marLeft w:val="0"/>
      <w:marRight w:val="0"/>
      <w:marTop w:val="0"/>
      <w:marBottom w:val="0"/>
      <w:divBdr>
        <w:top w:val="none" w:sz="0" w:space="0" w:color="auto"/>
        <w:left w:val="none" w:sz="0" w:space="0" w:color="auto"/>
        <w:bottom w:val="none" w:sz="0" w:space="0" w:color="auto"/>
        <w:right w:val="none" w:sz="0" w:space="0" w:color="auto"/>
      </w:divBdr>
    </w:div>
    <w:div w:id="1369724465">
      <w:bodyDiv w:val="1"/>
      <w:marLeft w:val="0"/>
      <w:marRight w:val="0"/>
      <w:marTop w:val="0"/>
      <w:marBottom w:val="0"/>
      <w:divBdr>
        <w:top w:val="none" w:sz="0" w:space="0" w:color="auto"/>
        <w:left w:val="none" w:sz="0" w:space="0" w:color="auto"/>
        <w:bottom w:val="none" w:sz="0" w:space="0" w:color="auto"/>
        <w:right w:val="none" w:sz="0" w:space="0" w:color="auto"/>
      </w:divBdr>
    </w:div>
    <w:div w:id="1390301211">
      <w:bodyDiv w:val="1"/>
      <w:marLeft w:val="0"/>
      <w:marRight w:val="0"/>
      <w:marTop w:val="0"/>
      <w:marBottom w:val="0"/>
      <w:divBdr>
        <w:top w:val="none" w:sz="0" w:space="0" w:color="auto"/>
        <w:left w:val="none" w:sz="0" w:space="0" w:color="auto"/>
        <w:bottom w:val="none" w:sz="0" w:space="0" w:color="auto"/>
        <w:right w:val="none" w:sz="0" w:space="0" w:color="auto"/>
      </w:divBdr>
    </w:div>
    <w:div w:id="1399783938">
      <w:bodyDiv w:val="1"/>
      <w:marLeft w:val="0"/>
      <w:marRight w:val="0"/>
      <w:marTop w:val="0"/>
      <w:marBottom w:val="0"/>
      <w:divBdr>
        <w:top w:val="none" w:sz="0" w:space="0" w:color="auto"/>
        <w:left w:val="none" w:sz="0" w:space="0" w:color="auto"/>
        <w:bottom w:val="none" w:sz="0" w:space="0" w:color="auto"/>
        <w:right w:val="none" w:sz="0" w:space="0" w:color="auto"/>
      </w:divBdr>
    </w:div>
    <w:div w:id="1686135181">
      <w:bodyDiv w:val="1"/>
      <w:marLeft w:val="0"/>
      <w:marRight w:val="0"/>
      <w:marTop w:val="0"/>
      <w:marBottom w:val="0"/>
      <w:divBdr>
        <w:top w:val="none" w:sz="0" w:space="0" w:color="auto"/>
        <w:left w:val="none" w:sz="0" w:space="0" w:color="auto"/>
        <w:bottom w:val="none" w:sz="0" w:space="0" w:color="auto"/>
        <w:right w:val="none" w:sz="0" w:space="0" w:color="auto"/>
      </w:divBdr>
    </w:div>
    <w:div w:id="1702975853">
      <w:bodyDiv w:val="1"/>
      <w:marLeft w:val="0"/>
      <w:marRight w:val="0"/>
      <w:marTop w:val="0"/>
      <w:marBottom w:val="0"/>
      <w:divBdr>
        <w:top w:val="none" w:sz="0" w:space="0" w:color="auto"/>
        <w:left w:val="none" w:sz="0" w:space="0" w:color="auto"/>
        <w:bottom w:val="none" w:sz="0" w:space="0" w:color="auto"/>
        <w:right w:val="none" w:sz="0" w:space="0" w:color="auto"/>
      </w:divBdr>
    </w:div>
    <w:div w:id="1898054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81290-B510-2F4F-934F-ACE3B7582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8927</Words>
  <Characters>50890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Emilie Søborg Agger</dc:creator>
  <cp:keywords/>
  <dc:description/>
  <cp:lastModifiedBy>Sophie Emilie Søborg Agger</cp:lastModifiedBy>
  <cp:revision>3</cp:revision>
  <dcterms:created xsi:type="dcterms:W3CDTF">2020-11-27T12:57:00Z</dcterms:created>
  <dcterms:modified xsi:type="dcterms:W3CDTF">2020-11-30T10:26:00Z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0bcfab02-d45e-3fd9-aed8-0954be9a6b8c</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zotero-version="5.0.93"&gt;&lt;session id="gQGHI6Oa"/&gt;&lt;style id="http://www.zotero.org/styles/nature" hasBibliography="1" bibliographyStyleHasBeenSet="1"/&gt;&lt;prefs&gt;&lt;pref name="fieldType" value="Field"/&gt;&lt;pref name="automaticJournalAbbreviati</vt:lpwstr>
  </property>
  <property fmtid="{D5CDD505-2E9C-101B-9397-08002B2CF9AE}" pid="26" name="ZOTERO_PREF_2">
    <vt:lpwstr>ons" value="true"/&gt;&lt;/prefs&gt;&lt;/data&gt;</vt:lpwstr>
  </property>
</Properties>
</file>