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6C496" w14:textId="581A2C3D" w:rsidR="004C6C1E" w:rsidRPr="00F5490F" w:rsidRDefault="004C6C1E" w:rsidP="004C6C1E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</w:rPr>
      </w:pPr>
      <w:r w:rsidRPr="00F5490F">
        <w:rPr>
          <w:rFonts w:eastAsia="Times New Roman" w:cstheme="minorHAnsi"/>
          <w:b/>
          <w:bCs/>
          <w:color w:val="000000"/>
        </w:rPr>
        <w:t>Team Lake Victoria</w:t>
      </w:r>
    </w:p>
    <w:p w14:paraId="7F2007B5" w14:textId="77777777" w:rsidR="004C6C1E" w:rsidRPr="00F5490F" w:rsidRDefault="004C6C1E" w:rsidP="00603A73">
      <w:pPr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1596AAF1" w14:textId="3245C71E" w:rsidR="0066000D" w:rsidRPr="00F5490F" w:rsidRDefault="00FF43BC" w:rsidP="00603A73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F5490F">
        <w:rPr>
          <w:rFonts w:eastAsia="Times New Roman" w:cstheme="minorHAnsi"/>
          <w:b/>
          <w:bCs/>
          <w:color w:val="000000"/>
        </w:rPr>
        <w:t>Perception vs Reality: How the c</w:t>
      </w:r>
      <w:r w:rsidR="0066000D" w:rsidRPr="00F5490F">
        <w:rPr>
          <w:rFonts w:eastAsia="Times New Roman" w:cstheme="minorHAnsi"/>
          <w:b/>
          <w:bCs/>
          <w:color w:val="000000"/>
        </w:rPr>
        <w:t xml:space="preserve">onsequences of eutrophication impact </w:t>
      </w:r>
      <w:r w:rsidRPr="00F5490F">
        <w:rPr>
          <w:rFonts w:eastAsia="Times New Roman" w:cstheme="minorHAnsi"/>
          <w:b/>
          <w:bCs/>
          <w:color w:val="000000"/>
        </w:rPr>
        <w:t xml:space="preserve">subsistence fishery communities around </w:t>
      </w:r>
      <w:r w:rsidR="004C6C1E" w:rsidRPr="00F5490F">
        <w:rPr>
          <w:rFonts w:eastAsia="Times New Roman" w:cstheme="minorHAnsi"/>
          <w:b/>
          <w:bCs/>
          <w:color w:val="000000"/>
        </w:rPr>
        <w:t>L</w:t>
      </w:r>
      <w:r w:rsidRPr="00F5490F">
        <w:rPr>
          <w:rFonts w:eastAsia="Times New Roman" w:cstheme="minorHAnsi"/>
          <w:b/>
          <w:bCs/>
          <w:color w:val="000000"/>
        </w:rPr>
        <w:t xml:space="preserve">ake </w:t>
      </w:r>
      <w:r w:rsidR="004C6C1E" w:rsidRPr="00F5490F">
        <w:rPr>
          <w:rFonts w:eastAsia="Times New Roman" w:cstheme="minorHAnsi"/>
          <w:b/>
          <w:bCs/>
          <w:color w:val="000000"/>
        </w:rPr>
        <w:t>V</w:t>
      </w:r>
      <w:r w:rsidRPr="00F5490F">
        <w:rPr>
          <w:rFonts w:eastAsia="Times New Roman" w:cstheme="minorHAnsi"/>
          <w:b/>
          <w:bCs/>
          <w:color w:val="000000"/>
        </w:rPr>
        <w:t>ictoria</w:t>
      </w:r>
    </w:p>
    <w:p w14:paraId="3E5E3392" w14:textId="77777777" w:rsidR="0066000D" w:rsidRPr="00F5490F" w:rsidRDefault="0066000D" w:rsidP="00603A73">
      <w:pPr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2B659135" w14:textId="72805D7E" w:rsidR="00FF43BC" w:rsidRPr="00F5490F" w:rsidRDefault="00FF43BC" w:rsidP="00603A73">
      <w:pPr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418F904D" w14:textId="00780029" w:rsidR="00FF43BC" w:rsidRPr="00F5490F" w:rsidRDefault="00FF43BC" w:rsidP="00603A73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F5490F">
        <w:rPr>
          <w:rFonts w:eastAsia="Times New Roman" w:cstheme="minorHAnsi"/>
          <w:b/>
          <w:bCs/>
          <w:color w:val="000000"/>
        </w:rPr>
        <w:t>Summer institute:</w:t>
      </w:r>
    </w:p>
    <w:p w14:paraId="16AAE795" w14:textId="77777777" w:rsidR="00FF43BC" w:rsidRPr="00F5490F" w:rsidRDefault="00FF43BC" w:rsidP="00603A73">
      <w:pPr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5C0F40E4" w14:textId="66711807" w:rsidR="00603A73" w:rsidRPr="00603A73" w:rsidRDefault="00603A73" w:rsidP="00603A73">
      <w:pPr>
        <w:spacing w:after="0" w:line="240" w:lineRule="auto"/>
        <w:rPr>
          <w:rFonts w:eastAsia="Times New Roman" w:cstheme="minorHAnsi"/>
        </w:rPr>
      </w:pPr>
      <w:r w:rsidRPr="00603A73">
        <w:rPr>
          <w:rFonts w:eastAsia="Times New Roman" w:cstheme="minorHAnsi"/>
          <w:b/>
          <w:bCs/>
          <w:color w:val="000000"/>
        </w:rPr>
        <w:t>Title:</w:t>
      </w:r>
      <w:r w:rsidRPr="00603A73">
        <w:rPr>
          <w:rFonts w:eastAsia="Times New Roman" w:cstheme="minorHAnsi"/>
          <w:color w:val="000000"/>
          <w:shd w:val="clear" w:color="auto" w:fill="FFFFFF"/>
        </w:rPr>
        <w:t xml:space="preserve"> Riparian Households Adaptive Behavior and Perception of Changing Water Quality </w:t>
      </w:r>
      <w:r w:rsidR="00FF43BC" w:rsidRPr="00F5490F">
        <w:rPr>
          <w:rFonts w:eastAsia="Times New Roman" w:cstheme="minorHAnsi"/>
          <w:color w:val="000000"/>
          <w:shd w:val="clear" w:color="auto" w:fill="FFFFFF"/>
        </w:rPr>
        <w:t>in Lake Victoria</w:t>
      </w:r>
    </w:p>
    <w:p w14:paraId="50395F0B" w14:textId="77777777" w:rsidR="00603A73" w:rsidRPr="00603A73" w:rsidRDefault="00603A73" w:rsidP="00603A73">
      <w:pPr>
        <w:spacing w:after="0" w:line="240" w:lineRule="auto"/>
        <w:rPr>
          <w:rFonts w:eastAsia="Times New Roman" w:cstheme="minorHAnsi"/>
        </w:rPr>
      </w:pPr>
    </w:p>
    <w:p w14:paraId="43FFF845" w14:textId="648CE36E" w:rsidR="00603A73" w:rsidRPr="00603A73" w:rsidRDefault="00513B46" w:rsidP="00603A73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  <w:color w:val="000000"/>
        </w:rPr>
        <w:t>Collaborators</w:t>
      </w:r>
      <w:r w:rsidR="00603A73" w:rsidRPr="00603A73">
        <w:rPr>
          <w:rFonts w:eastAsia="Times New Roman" w:cstheme="minorHAnsi"/>
          <w:b/>
          <w:bCs/>
          <w:color w:val="000000"/>
        </w:rPr>
        <w:t xml:space="preserve">: </w:t>
      </w:r>
      <w:r w:rsidR="00603A73" w:rsidRPr="00603A73">
        <w:rPr>
          <w:rFonts w:eastAsia="Times New Roman" w:cstheme="minorHAnsi"/>
          <w:color w:val="000000"/>
        </w:rPr>
        <w:t>Horace Owiti, Dorothy Birungi, Harriet Okronipa, Patrick Mbullo</w:t>
      </w:r>
    </w:p>
    <w:p w14:paraId="4DE44FA6" w14:textId="77777777" w:rsidR="00603A73" w:rsidRPr="00603A73" w:rsidRDefault="00603A73" w:rsidP="00603A73">
      <w:pPr>
        <w:spacing w:after="0" w:line="240" w:lineRule="auto"/>
        <w:rPr>
          <w:rFonts w:eastAsia="Times New Roman" w:cstheme="minorHAnsi"/>
        </w:rPr>
      </w:pPr>
    </w:p>
    <w:p w14:paraId="39BE4D31" w14:textId="77777777" w:rsidR="00603A73" w:rsidRPr="00603A73" w:rsidRDefault="00603A73" w:rsidP="00603A73">
      <w:pPr>
        <w:spacing w:after="0" w:line="240" w:lineRule="auto"/>
        <w:rPr>
          <w:rFonts w:eastAsia="Times New Roman" w:cstheme="minorHAnsi"/>
        </w:rPr>
      </w:pPr>
    </w:p>
    <w:p w14:paraId="08E1595F" w14:textId="3DEDC6E2" w:rsidR="00603A73" w:rsidRPr="00603A73" w:rsidRDefault="00437FDE" w:rsidP="00603A73">
      <w:pPr>
        <w:spacing w:after="0" w:line="240" w:lineRule="auto"/>
        <w:jc w:val="both"/>
        <w:rPr>
          <w:rFonts w:eastAsia="Times New Roman" w:cstheme="minorHAnsi"/>
        </w:rPr>
      </w:pPr>
      <w:r w:rsidRPr="00F5490F">
        <w:rPr>
          <w:rFonts w:eastAsia="Times New Roman" w:cstheme="minorHAnsi"/>
          <w:b/>
          <w:bCs/>
          <w:color w:val="000000"/>
        </w:rPr>
        <w:t>Background</w:t>
      </w:r>
    </w:p>
    <w:p w14:paraId="2F1AE3CD" w14:textId="35A20C16" w:rsidR="00437FDE" w:rsidRPr="00F5490F" w:rsidRDefault="00437FDE" w:rsidP="00603A73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/>
        </w:rPr>
      </w:pPr>
      <w:r w:rsidRPr="00F5490F">
        <w:rPr>
          <w:rFonts w:cstheme="minorHAnsi"/>
        </w:rPr>
        <w:t>Communities across the world rely on local aquatic resources for food or drinking water</w:t>
      </w:r>
    </w:p>
    <w:p w14:paraId="4FC7597F" w14:textId="45E3B335" w:rsidR="00437FDE" w:rsidRPr="00F5490F" w:rsidRDefault="00437FDE" w:rsidP="00603A73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/>
        </w:rPr>
      </w:pPr>
      <w:r w:rsidRPr="00F5490F">
        <w:rPr>
          <w:rFonts w:eastAsia="Times New Roman" w:cstheme="minorHAnsi"/>
          <w:color w:val="000000"/>
        </w:rPr>
        <w:t>Lake Victoria is the world’s largest freshwater fishery and supports millions of people</w:t>
      </w:r>
    </w:p>
    <w:p w14:paraId="4B5EE2CD" w14:textId="3FDB1D71" w:rsidR="004C6C1E" w:rsidRPr="00F5490F" w:rsidRDefault="004C6C1E" w:rsidP="00603A73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/>
        </w:rPr>
      </w:pPr>
      <w:r w:rsidRPr="00F5490F">
        <w:rPr>
          <w:rFonts w:eastAsia="Times New Roman" w:cstheme="minorHAnsi"/>
          <w:color w:val="000000"/>
        </w:rPr>
        <w:t>Eutrophication impacts on water quality may be challenging in places with no or unreliable alternatives</w:t>
      </w:r>
    </w:p>
    <w:p w14:paraId="482E34CE" w14:textId="65F3A9D6" w:rsidR="00603A73" w:rsidRPr="00603A73" w:rsidRDefault="00603A73" w:rsidP="00603A73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/>
        </w:rPr>
      </w:pPr>
      <w:r w:rsidRPr="00603A73">
        <w:rPr>
          <w:rFonts w:eastAsia="Times New Roman" w:cstheme="minorHAnsi"/>
          <w:color w:val="000000"/>
        </w:rPr>
        <w:t xml:space="preserve">Changes in water quality at the source will influence households’ adaptive behaviors in different ways -  health, fish yield/productivity, and overall livelihood and </w:t>
      </w:r>
      <w:r w:rsidRPr="00603A73">
        <w:rPr>
          <w:rFonts w:eastAsia="Times New Roman" w:cstheme="minorHAnsi"/>
          <w:b/>
          <w:bCs/>
        </w:rPr>
        <w:t>water treatment practices</w:t>
      </w:r>
      <w:r w:rsidRPr="00603A73">
        <w:rPr>
          <w:rFonts w:eastAsia="Times New Roman" w:cstheme="minorHAnsi"/>
          <w:color w:val="000000"/>
        </w:rPr>
        <w:t>.</w:t>
      </w:r>
    </w:p>
    <w:p w14:paraId="0FEFBFF8" w14:textId="77777777" w:rsidR="001E7466" w:rsidRDefault="001E7466" w:rsidP="001E7466">
      <w:pPr>
        <w:pStyle w:val="ListParagraph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000000"/>
        </w:rPr>
      </w:pPr>
    </w:p>
    <w:p w14:paraId="09712824" w14:textId="4E37EE92" w:rsidR="00603A73" w:rsidRPr="00796FCE" w:rsidRDefault="00603A73" w:rsidP="00796FCE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796FCE">
        <w:rPr>
          <w:rFonts w:eastAsia="Times New Roman" w:cstheme="minorHAnsi"/>
          <w:color w:val="000000"/>
        </w:rPr>
        <w:t xml:space="preserve">Changes in the adaptive behavior of households </w:t>
      </w:r>
      <w:r w:rsidR="004C6C1E" w:rsidRPr="00796FCE">
        <w:rPr>
          <w:rFonts w:eastAsia="Times New Roman" w:cstheme="minorHAnsi"/>
          <w:color w:val="000000"/>
        </w:rPr>
        <w:t>may</w:t>
      </w:r>
      <w:r w:rsidRPr="00796FCE">
        <w:rPr>
          <w:rFonts w:eastAsia="Times New Roman" w:cstheme="minorHAnsi"/>
          <w:color w:val="000000"/>
        </w:rPr>
        <w:t xml:space="preserve"> provide an indication of their perception of the water quality at source. This will provide us with an indication of household perception on the safety of the water source</w:t>
      </w:r>
    </w:p>
    <w:p w14:paraId="569BD6C2" w14:textId="77777777" w:rsidR="00FF43BC" w:rsidRPr="00F5490F" w:rsidRDefault="00FF43BC" w:rsidP="00603A73">
      <w:pPr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6A46B48B" w14:textId="552063A7" w:rsidR="00603A73" w:rsidRPr="00603A73" w:rsidRDefault="00603A73" w:rsidP="00603A73">
      <w:pPr>
        <w:spacing w:after="0" w:line="240" w:lineRule="auto"/>
        <w:rPr>
          <w:rFonts w:eastAsia="Times New Roman" w:cstheme="minorHAnsi"/>
        </w:rPr>
      </w:pPr>
      <w:r w:rsidRPr="00603A73">
        <w:rPr>
          <w:rFonts w:eastAsia="Times New Roman" w:cstheme="minorHAnsi"/>
          <w:b/>
          <w:bCs/>
          <w:color w:val="000000"/>
        </w:rPr>
        <w:t>Research Question</w:t>
      </w:r>
      <w:r w:rsidR="00FF43BC" w:rsidRPr="00F5490F">
        <w:rPr>
          <w:rFonts w:eastAsia="Times New Roman" w:cstheme="minorHAnsi"/>
          <w:b/>
          <w:bCs/>
          <w:color w:val="000000"/>
        </w:rPr>
        <w:t>s</w:t>
      </w:r>
      <w:r w:rsidRPr="00603A73">
        <w:rPr>
          <w:rFonts w:eastAsia="Times New Roman" w:cstheme="minorHAnsi"/>
          <w:b/>
          <w:bCs/>
          <w:color w:val="000000"/>
        </w:rPr>
        <w:t>: </w:t>
      </w:r>
    </w:p>
    <w:p w14:paraId="3FA282C8" w14:textId="77777777" w:rsidR="00796FCE" w:rsidRPr="00F5490F" w:rsidRDefault="00796FCE" w:rsidP="00796FCE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F5490F">
        <w:rPr>
          <w:rFonts w:eastAsia="Times New Roman" w:cstheme="minorHAnsi"/>
          <w:color w:val="000000"/>
        </w:rPr>
        <w:t>Is there an association between water treatment practices and perception of water quality at the source?</w:t>
      </w:r>
    </w:p>
    <w:p w14:paraId="12B833A9" w14:textId="77777777" w:rsidR="00796FCE" w:rsidRDefault="00796FCE" w:rsidP="00796FCE">
      <w:pPr>
        <w:spacing w:after="0" w:line="240" w:lineRule="auto"/>
        <w:ind w:left="720"/>
        <w:textAlignment w:val="baseline"/>
        <w:rPr>
          <w:rFonts w:eastAsia="Times New Roman" w:cstheme="minorHAnsi"/>
          <w:i/>
          <w:iCs/>
          <w:color w:val="000000"/>
        </w:rPr>
      </w:pPr>
    </w:p>
    <w:p w14:paraId="3B4C01C5" w14:textId="013CB802" w:rsidR="00603A73" w:rsidRPr="00F5490F" w:rsidRDefault="00603A73" w:rsidP="00437FDE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</w:rPr>
      </w:pPr>
      <w:r w:rsidRPr="00F5490F">
        <w:rPr>
          <w:rFonts w:eastAsia="Times New Roman" w:cstheme="minorHAnsi"/>
          <w:i/>
          <w:iCs/>
          <w:color w:val="000000"/>
        </w:rPr>
        <w:t>What is the perceived safety status of Lake Victoria water relative to other water sources?</w:t>
      </w:r>
      <w:r w:rsidRPr="00F5490F">
        <w:rPr>
          <w:rFonts w:eastAsia="Times New Roman" w:cstheme="minorHAnsi"/>
          <w:color w:val="000000"/>
        </w:rPr>
        <w:t> </w:t>
      </w:r>
    </w:p>
    <w:p w14:paraId="6DECBB34" w14:textId="77777777" w:rsidR="00603A73" w:rsidRPr="00603A73" w:rsidRDefault="00603A73" w:rsidP="00603A73">
      <w:pPr>
        <w:spacing w:after="0" w:line="240" w:lineRule="auto"/>
        <w:rPr>
          <w:rFonts w:eastAsia="Times New Roman" w:cstheme="minorHAnsi"/>
        </w:rPr>
      </w:pPr>
    </w:p>
    <w:p w14:paraId="69899909" w14:textId="77777777" w:rsidR="00FF43BC" w:rsidRPr="00F5490F" w:rsidRDefault="00FF43BC" w:rsidP="00603A73">
      <w:pPr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72C73330" w14:textId="77777777" w:rsidR="00603A73" w:rsidRPr="00603A73" w:rsidRDefault="00603A73" w:rsidP="00603A73">
      <w:pPr>
        <w:spacing w:after="0" w:line="240" w:lineRule="auto"/>
        <w:rPr>
          <w:rFonts w:eastAsia="Times New Roman" w:cstheme="minorHAnsi"/>
        </w:rPr>
      </w:pPr>
      <w:r w:rsidRPr="00603A73">
        <w:rPr>
          <w:rFonts w:eastAsia="Times New Roman" w:cstheme="minorHAnsi"/>
          <w:b/>
          <w:bCs/>
          <w:color w:val="000000"/>
        </w:rPr>
        <w:t>Datasets</w:t>
      </w:r>
    </w:p>
    <w:p w14:paraId="5F039AAB" w14:textId="54F3A458" w:rsidR="00603A73" w:rsidRPr="00603A73" w:rsidRDefault="00603A73" w:rsidP="00603A73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03A73">
        <w:rPr>
          <w:rFonts w:eastAsia="Times New Roman" w:cstheme="minorHAnsi"/>
          <w:color w:val="000000"/>
        </w:rPr>
        <w:t>D</w:t>
      </w:r>
      <w:r w:rsidR="00513B46">
        <w:rPr>
          <w:rFonts w:eastAsia="Times New Roman" w:cstheme="minorHAnsi"/>
          <w:color w:val="000000"/>
        </w:rPr>
        <w:t xml:space="preserve">emographic and </w:t>
      </w:r>
      <w:r w:rsidRPr="00603A73">
        <w:rPr>
          <w:rFonts w:eastAsia="Times New Roman" w:cstheme="minorHAnsi"/>
          <w:color w:val="000000"/>
        </w:rPr>
        <w:t>H</w:t>
      </w:r>
      <w:r w:rsidR="00513B46">
        <w:rPr>
          <w:rFonts w:eastAsia="Times New Roman" w:cstheme="minorHAnsi"/>
          <w:color w:val="000000"/>
        </w:rPr>
        <w:t xml:space="preserve">ealth </w:t>
      </w:r>
      <w:r w:rsidRPr="00603A73">
        <w:rPr>
          <w:rFonts w:eastAsia="Times New Roman" w:cstheme="minorHAnsi"/>
          <w:color w:val="000000"/>
        </w:rPr>
        <w:t>S</w:t>
      </w:r>
      <w:r w:rsidR="00513B46">
        <w:rPr>
          <w:rFonts w:eastAsia="Times New Roman" w:cstheme="minorHAnsi"/>
          <w:color w:val="000000"/>
        </w:rPr>
        <w:t>urvey</w:t>
      </w:r>
      <w:bookmarkStart w:id="0" w:name="_GoBack"/>
      <w:bookmarkEnd w:id="0"/>
      <w:r w:rsidRPr="00603A73">
        <w:rPr>
          <w:rFonts w:eastAsia="Times New Roman" w:cstheme="minorHAnsi"/>
          <w:color w:val="000000"/>
        </w:rPr>
        <w:t xml:space="preserve"> (</w:t>
      </w:r>
      <w:r w:rsidR="0066000D" w:rsidRPr="00F5490F">
        <w:rPr>
          <w:rFonts w:eastAsia="Times New Roman" w:cstheme="minorHAnsi"/>
          <w:color w:val="000000"/>
        </w:rPr>
        <w:t>S</w:t>
      </w:r>
      <w:r w:rsidRPr="00603A73">
        <w:rPr>
          <w:rFonts w:eastAsia="Times New Roman" w:cstheme="minorHAnsi"/>
          <w:color w:val="000000"/>
        </w:rPr>
        <w:t>ource of water, treatment, HH income and HH expenditures, education)</w:t>
      </w:r>
    </w:p>
    <w:p w14:paraId="2851710F" w14:textId="77777777" w:rsidR="00603A73" w:rsidRPr="00603A73" w:rsidRDefault="00603A73" w:rsidP="00603A73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03A73">
        <w:rPr>
          <w:rFonts w:eastAsia="Times New Roman" w:cstheme="minorHAnsi"/>
          <w:color w:val="000000"/>
        </w:rPr>
        <w:t xml:space="preserve">Drinking water module guide: </w:t>
      </w:r>
      <w:hyperlink r:id="rId5" w:history="1">
        <w:r w:rsidRPr="00603A73">
          <w:rPr>
            <w:rFonts w:eastAsia="Times New Roman" w:cstheme="minorHAnsi"/>
            <w:color w:val="1155CC"/>
            <w:u w:val="single"/>
          </w:rPr>
          <w:t>https://dhsprogram.com/Data/Guide-to-DHS-Statistics/Household_Drinking_Water.htm</w:t>
        </w:r>
      </w:hyperlink>
    </w:p>
    <w:p w14:paraId="576B053E" w14:textId="004A2F5B" w:rsidR="00603A73" w:rsidRPr="00603A73" w:rsidRDefault="00603A73" w:rsidP="00603A73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03A73">
        <w:rPr>
          <w:rFonts w:eastAsia="Times New Roman" w:cstheme="minorHAnsi"/>
          <w:color w:val="000000"/>
        </w:rPr>
        <w:t xml:space="preserve">Census </w:t>
      </w:r>
      <w:r w:rsidR="0066000D" w:rsidRPr="00F5490F">
        <w:rPr>
          <w:rFonts w:eastAsia="Times New Roman" w:cstheme="minorHAnsi"/>
          <w:color w:val="000000"/>
        </w:rPr>
        <w:t>data</w:t>
      </w:r>
      <w:r w:rsidRPr="00603A73">
        <w:rPr>
          <w:rFonts w:eastAsia="Times New Roman" w:cstheme="minorHAnsi"/>
          <w:color w:val="000000"/>
        </w:rPr>
        <w:t xml:space="preserve"> </w:t>
      </w:r>
      <w:r w:rsidR="0066000D" w:rsidRPr="00F5490F">
        <w:rPr>
          <w:rFonts w:eastAsia="Times New Roman" w:cstheme="minorHAnsi"/>
          <w:color w:val="000000"/>
        </w:rPr>
        <w:t xml:space="preserve">(Kenya, </w:t>
      </w:r>
      <w:r w:rsidRPr="00603A73">
        <w:rPr>
          <w:rFonts w:eastAsia="Times New Roman" w:cstheme="minorHAnsi"/>
          <w:color w:val="000000"/>
        </w:rPr>
        <w:t>Tanzania</w:t>
      </w:r>
      <w:r w:rsidR="0066000D" w:rsidRPr="00F5490F">
        <w:rPr>
          <w:rFonts w:eastAsia="Times New Roman" w:cstheme="minorHAnsi"/>
          <w:color w:val="000000"/>
        </w:rPr>
        <w:t xml:space="preserve">, </w:t>
      </w:r>
      <w:r w:rsidRPr="00603A73">
        <w:rPr>
          <w:rFonts w:eastAsia="Times New Roman" w:cstheme="minorHAnsi"/>
          <w:color w:val="000000"/>
        </w:rPr>
        <w:t>Uganda</w:t>
      </w:r>
      <w:r w:rsidR="0066000D" w:rsidRPr="00F5490F">
        <w:rPr>
          <w:rFonts w:eastAsia="Times New Roman" w:cstheme="minorHAnsi"/>
          <w:color w:val="000000"/>
        </w:rPr>
        <w:t>)</w:t>
      </w:r>
      <w:r w:rsidRPr="00603A73">
        <w:rPr>
          <w:rFonts w:eastAsia="Times New Roman" w:cstheme="minorHAnsi"/>
          <w:color w:val="000000"/>
        </w:rPr>
        <w:t> </w:t>
      </w:r>
    </w:p>
    <w:p w14:paraId="3FB50F96" w14:textId="21BFDAEB" w:rsidR="00603A73" w:rsidRPr="00603A73" w:rsidRDefault="00603A73" w:rsidP="00603A73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03A73">
        <w:rPr>
          <w:rFonts w:eastAsia="Times New Roman" w:cstheme="minorHAnsi"/>
          <w:color w:val="000000"/>
        </w:rPr>
        <w:t>2014 Inequalities Survey</w:t>
      </w:r>
      <w:r w:rsidR="0066000D" w:rsidRPr="00603A73">
        <w:rPr>
          <w:rFonts w:eastAsia="Times New Roman" w:cstheme="minorHAnsi"/>
          <w:color w:val="000000"/>
        </w:rPr>
        <w:t xml:space="preserve"> </w:t>
      </w:r>
      <w:r w:rsidR="0066000D" w:rsidRPr="00F5490F">
        <w:rPr>
          <w:rFonts w:eastAsia="Times New Roman" w:cstheme="minorHAnsi"/>
          <w:color w:val="000000"/>
        </w:rPr>
        <w:t>(</w:t>
      </w:r>
      <w:r w:rsidR="0066000D" w:rsidRPr="00603A73">
        <w:rPr>
          <w:rFonts w:eastAsia="Times New Roman" w:cstheme="minorHAnsi"/>
          <w:color w:val="000000"/>
        </w:rPr>
        <w:t>for riparian counties</w:t>
      </w:r>
      <w:r w:rsidR="0066000D" w:rsidRPr="00F5490F">
        <w:rPr>
          <w:rFonts w:eastAsia="Times New Roman" w:cstheme="minorHAnsi"/>
          <w:color w:val="000000"/>
        </w:rPr>
        <w:t xml:space="preserve">): </w:t>
      </w:r>
      <w:r w:rsidRPr="00603A73">
        <w:rPr>
          <w:rFonts w:eastAsia="Times New Roman" w:cstheme="minorHAnsi"/>
          <w:color w:val="000000"/>
        </w:rPr>
        <w:t>source of drinking water, treatment specified; not available in Tanzania/Uganda</w:t>
      </w:r>
      <w:r w:rsidR="0066000D" w:rsidRPr="00F5490F">
        <w:rPr>
          <w:rFonts w:eastAsia="Times New Roman" w:cstheme="minorHAnsi"/>
          <w:color w:val="000000"/>
        </w:rPr>
        <w:t>??</w:t>
      </w:r>
    </w:p>
    <w:p w14:paraId="2023D532" w14:textId="5A2C3527" w:rsidR="00603A73" w:rsidRPr="00603A73" w:rsidRDefault="00603A73" w:rsidP="00603A73">
      <w:pPr>
        <w:spacing w:after="0" w:line="240" w:lineRule="auto"/>
        <w:rPr>
          <w:rFonts w:eastAsia="Times New Roman" w:cstheme="minorHAnsi"/>
        </w:rPr>
      </w:pPr>
    </w:p>
    <w:p w14:paraId="19B6A1A1" w14:textId="73772754" w:rsidR="00603A73" w:rsidRPr="00603A73" w:rsidRDefault="00603A73" w:rsidP="00603A73">
      <w:pPr>
        <w:spacing w:after="0" w:line="240" w:lineRule="auto"/>
        <w:rPr>
          <w:rFonts w:eastAsia="Times New Roman" w:cstheme="minorHAnsi"/>
        </w:rPr>
      </w:pPr>
      <w:r w:rsidRPr="00603A73">
        <w:rPr>
          <w:rFonts w:eastAsia="Times New Roman" w:cstheme="minorHAnsi"/>
          <w:b/>
          <w:bCs/>
          <w:color w:val="000000"/>
        </w:rPr>
        <w:t xml:space="preserve">Next Steps </w:t>
      </w:r>
    </w:p>
    <w:p w14:paraId="0E635563" w14:textId="47C32E39" w:rsidR="00603A73" w:rsidRPr="00F5490F" w:rsidRDefault="00437FDE" w:rsidP="00603A73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5490F">
        <w:rPr>
          <w:rFonts w:eastAsia="Times New Roman" w:cstheme="minorHAnsi"/>
          <w:color w:val="000000"/>
        </w:rPr>
        <w:t>Pull together all the data from the different sources</w:t>
      </w:r>
    </w:p>
    <w:p w14:paraId="25D1159A" w14:textId="5E7FF0F5" w:rsidR="00437FDE" w:rsidRPr="00F5490F" w:rsidRDefault="00437FDE" w:rsidP="00603A73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5490F">
        <w:rPr>
          <w:rFonts w:eastAsia="Times New Roman" w:cstheme="minorHAnsi"/>
          <w:color w:val="000000"/>
        </w:rPr>
        <w:t>Write a data analysis plan</w:t>
      </w:r>
    </w:p>
    <w:p w14:paraId="7A2754F8" w14:textId="25BF0371" w:rsidR="00437FDE" w:rsidRPr="00603A73" w:rsidRDefault="00437FDE" w:rsidP="00603A73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5490F">
        <w:rPr>
          <w:rFonts w:eastAsia="Times New Roman" w:cstheme="minorHAnsi"/>
          <w:color w:val="000000"/>
        </w:rPr>
        <w:t>Data analysis</w:t>
      </w:r>
    </w:p>
    <w:p w14:paraId="478A4463" w14:textId="77777777" w:rsidR="00603A73" w:rsidRPr="00603A73" w:rsidRDefault="00603A73" w:rsidP="00603A73">
      <w:pPr>
        <w:spacing w:after="240" w:line="240" w:lineRule="auto"/>
        <w:rPr>
          <w:rFonts w:eastAsia="Times New Roman" w:cstheme="minorHAnsi"/>
        </w:rPr>
      </w:pPr>
    </w:p>
    <w:sectPr w:rsidR="00603A73" w:rsidRPr="00603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D76F9"/>
    <w:multiLevelType w:val="multilevel"/>
    <w:tmpl w:val="0048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E0285"/>
    <w:multiLevelType w:val="multilevel"/>
    <w:tmpl w:val="CA0A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520FEF"/>
    <w:multiLevelType w:val="hybridMultilevel"/>
    <w:tmpl w:val="CA7C98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67CCC"/>
    <w:multiLevelType w:val="multilevel"/>
    <w:tmpl w:val="0442A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8F2BC8"/>
    <w:multiLevelType w:val="multilevel"/>
    <w:tmpl w:val="9B8E1E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3B6AA1"/>
    <w:multiLevelType w:val="multilevel"/>
    <w:tmpl w:val="C76A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B37EE9"/>
    <w:multiLevelType w:val="multilevel"/>
    <w:tmpl w:val="E8B4E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BD047C"/>
    <w:multiLevelType w:val="hybridMultilevel"/>
    <w:tmpl w:val="0D3C267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3"/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6"/>
  </w:num>
  <w:num w:numId="6">
    <w:abstractNumId w:val="0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73"/>
    <w:rsid w:val="001E7466"/>
    <w:rsid w:val="00437FDE"/>
    <w:rsid w:val="004C6C1E"/>
    <w:rsid w:val="00503656"/>
    <w:rsid w:val="00513B46"/>
    <w:rsid w:val="00603A73"/>
    <w:rsid w:val="006210CA"/>
    <w:rsid w:val="0066000D"/>
    <w:rsid w:val="006C6A60"/>
    <w:rsid w:val="00796FCE"/>
    <w:rsid w:val="00F5490F"/>
    <w:rsid w:val="00FF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AEE3C"/>
  <w15:chartTrackingRefBased/>
  <w15:docId w15:val="{5D3E2357-9DDF-4BBE-9AFF-BB94DB7F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3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03A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7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6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hsprogram.com/Data/Guide-to-DHS-Statistics/Household_Drinking_Water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 Eyram Teiko Okronipa</dc:creator>
  <cp:keywords/>
  <dc:description/>
  <cp:lastModifiedBy>Harriet Eyram Teiko Okronipa</cp:lastModifiedBy>
  <cp:revision>2</cp:revision>
  <dcterms:created xsi:type="dcterms:W3CDTF">2020-07-21T13:46:00Z</dcterms:created>
  <dcterms:modified xsi:type="dcterms:W3CDTF">2020-07-21T15:37:00Z</dcterms:modified>
</cp:coreProperties>
</file>