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F2481" w14:textId="77777777" w:rsidR="009016F8" w:rsidRPr="009016F8" w:rsidRDefault="009016F8" w:rsidP="009016F8">
      <w:pPr>
        <w:spacing w:before="78"/>
        <w:ind w:right="1742"/>
        <w:rPr>
          <w:rFonts w:ascii="Arial"/>
          <w:color w:val="000000" w:themeColor="text1"/>
          <w:sz w:val="6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16F8">
        <w:rPr>
          <w:rFonts w:ascii="Arial"/>
          <w:color w:val="000000" w:themeColor="text1"/>
          <w:sz w:val="64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Disassembly and Assembly</w:t>
      </w:r>
    </w:p>
    <w:p w14:paraId="40F85AE8" w14:textId="1A62B84F" w:rsidR="009016F8" w:rsidRPr="009016F8" w:rsidRDefault="009016F8" w:rsidP="009016F8">
      <w:pPr>
        <w:pStyle w:val="Heading2"/>
        <w:rPr>
          <w:rStyle w:val="Strong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207560817"/>
      <w:r w:rsidRPr="009016F8"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Disengagement</w:t>
      </w:r>
      <w:r w:rsidRPr="009016F8">
        <w:rPr>
          <w:rStyle w:val="Strong"/>
          <w:bCs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016F8">
        <w:rPr>
          <w:rStyle w:val="Strong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Mechanism</w:t>
      </w:r>
      <w:bookmarkEnd w:id="0"/>
    </w:p>
    <w:p w14:paraId="12C43B4B" w14:textId="7DEB579E" w:rsidR="009016F8" w:rsidRDefault="00933107" w:rsidP="009016F8">
      <w:pPr>
        <w:pStyle w:val="BodyText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61824" behindDoc="1" locked="0" layoutInCell="1" allowOverlap="1" wp14:anchorId="63B40B92" wp14:editId="488D333F">
            <wp:simplePos x="0" y="0"/>
            <wp:positionH relativeFrom="page">
              <wp:posOffset>2051050</wp:posOffset>
            </wp:positionH>
            <wp:positionV relativeFrom="paragraph">
              <wp:posOffset>497840</wp:posOffset>
            </wp:positionV>
            <wp:extent cx="3665220" cy="3863975"/>
            <wp:effectExtent l="0" t="0" r="0" b="3175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236AE4" w14:textId="09C2B235" w:rsidR="009016F8" w:rsidRDefault="009016F8" w:rsidP="009016F8">
      <w:pPr>
        <w:pStyle w:val="BodyText"/>
        <w:rPr>
          <w:sz w:val="20"/>
        </w:rPr>
      </w:pPr>
    </w:p>
    <w:p w14:paraId="22C85A9D" w14:textId="028B5A36" w:rsidR="009016F8" w:rsidRDefault="009016F8" w:rsidP="009016F8">
      <w:pPr>
        <w:pStyle w:val="BodyText"/>
        <w:rPr>
          <w:sz w:val="20"/>
        </w:rPr>
      </w:pPr>
    </w:p>
    <w:p w14:paraId="7B48EBD5" w14:textId="40E8817E" w:rsidR="009016F8" w:rsidRDefault="009016F8" w:rsidP="009016F8">
      <w:pPr>
        <w:pStyle w:val="BodyText"/>
        <w:rPr>
          <w:sz w:val="20"/>
        </w:rPr>
      </w:pPr>
    </w:p>
    <w:p w14:paraId="6A84F237" w14:textId="7A00C8C6" w:rsidR="009016F8" w:rsidRDefault="00933107" w:rsidP="009016F8">
      <w:pPr>
        <w:pStyle w:val="BodyText"/>
        <w:spacing w:before="135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 </w:t>
      </w:r>
    </w:p>
    <w:p w14:paraId="59412FC0" w14:textId="1703D4F2" w:rsidR="009016F8" w:rsidRDefault="009016F8" w:rsidP="009016F8">
      <w:pPr>
        <w:pStyle w:val="BodyText"/>
        <w:rPr>
          <w:sz w:val="16"/>
        </w:rPr>
      </w:pPr>
    </w:p>
    <w:p w14:paraId="34D1B6C9" w14:textId="0FE6D214" w:rsidR="009016F8" w:rsidRDefault="009016F8" w:rsidP="009016F8">
      <w:pPr>
        <w:pStyle w:val="BodyText"/>
        <w:rPr>
          <w:sz w:val="16"/>
        </w:rPr>
      </w:pPr>
    </w:p>
    <w:p w14:paraId="2DD9081B" w14:textId="77777777" w:rsidR="000F2093" w:rsidRDefault="009016F8" w:rsidP="009016F8">
      <w:pPr>
        <w:spacing w:before="1"/>
        <w:rPr>
          <w:rFonts w:ascii="Arial"/>
          <w:b/>
          <w:sz w:val="16"/>
        </w:rPr>
      </w:pPr>
      <w:r>
        <w:rPr>
          <w:rFonts w:ascii="Arial"/>
          <w:b/>
          <w:color w:val="425462"/>
          <w:sz w:val="16"/>
        </w:rPr>
        <w:t xml:space="preserve">Original </w:t>
      </w:r>
      <w:r>
        <w:rPr>
          <w:rFonts w:ascii="Arial"/>
          <w:b/>
          <w:color w:val="425462"/>
          <w:spacing w:val="-2"/>
          <w:sz w:val="16"/>
        </w:rPr>
        <w:t>Instructions</w:t>
      </w:r>
    </w:p>
    <w:p w14:paraId="771E3DE0" w14:textId="77777777" w:rsidR="004F4D6A" w:rsidRDefault="009016F8" w:rsidP="00F7756B">
      <w:pPr>
        <w:spacing w:before="1"/>
        <w:rPr>
          <w:noProof/>
        </w:rPr>
      </w:pPr>
      <w:r>
        <w:rPr>
          <w:color w:val="425462"/>
          <w:sz w:val="16"/>
        </w:rPr>
        <w:t>NOT</w:t>
      </w:r>
      <w:r>
        <w:rPr>
          <w:color w:val="425462"/>
          <w:spacing w:val="-5"/>
          <w:sz w:val="16"/>
        </w:rPr>
        <w:t xml:space="preserve"> </w:t>
      </w:r>
      <w:r>
        <w:rPr>
          <w:color w:val="425462"/>
          <w:sz w:val="16"/>
        </w:rPr>
        <w:t>RELEASED</w:t>
      </w:r>
      <w:r>
        <w:rPr>
          <w:color w:val="425462"/>
          <w:spacing w:val="-5"/>
          <w:sz w:val="16"/>
        </w:rPr>
        <w:t xml:space="preserve"> </w:t>
      </w:r>
      <w:r>
        <w:rPr>
          <w:color w:val="425462"/>
          <w:sz w:val="16"/>
        </w:rPr>
        <w:t>2025-05-09</w:t>
      </w:r>
      <w:r>
        <w:rPr>
          <w:color w:val="425462"/>
          <w:spacing w:val="-5"/>
          <w:sz w:val="16"/>
        </w:rPr>
        <w:t xml:space="preserve"> </w:t>
      </w:r>
      <w:r>
        <w:rPr>
          <w:color w:val="425462"/>
          <w:sz w:val="16"/>
        </w:rPr>
        <w:t>|</w:t>
      </w:r>
      <w:r>
        <w:rPr>
          <w:color w:val="425462"/>
          <w:spacing w:val="-5"/>
          <w:sz w:val="16"/>
        </w:rPr>
        <w:t xml:space="preserve"> </w:t>
      </w:r>
      <w:r>
        <w:rPr>
          <w:color w:val="425462"/>
          <w:sz w:val="16"/>
        </w:rPr>
        <w:t>No:</w:t>
      </w:r>
      <w:r w:rsidR="000A7E0A">
        <w:rPr>
          <w:color w:val="425462"/>
          <w:sz w:val="16"/>
        </w:rPr>
        <w:br w:type="page"/>
      </w:r>
      <w:r w:rsidR="008C1B1C">
        <w:rPr>
          <w:color w:val="425462"/>
          <w:sz w:val="16"/>
        </w:rPr>
        <w:fldChar w:fldCharType="begin"/>
      </w:r>
      <w:r w:rsidR="008C1B1C">
        <w:rPr>
          <w:color w:val="425462"/>
          <w:sz w:val="16"/>
        </w:rPr>
        <w:instrText xml:space="preserve"> TOC \o "1-3" \h \z \u </w:instrText>
      </w:r>
      <w:r w:rsidR="008C1B1C">
        <w:rPr>
          <w:color w:val="425462"/>
          <w:sz w:val="16"/>
        </w:rPr>
        <w:fldChar w:fldCharType="separate"/>
      </w:r>
    </w:p>
    <w:p w14:paraId="5E38C285" w14:textId="04C0B6B7" w:rsidR="004F4D6A" w:rsidRDefault="004F4D6A">
      <w:pPr>
        <w:pStyle w:val="TOC2"/>
        <w:tabs>
          <w:tab w:val="right" w:leader="dot" w:pos="8630"/>
        </w:tabs>
        <w:rPr>
          <w:rFonts w:asciiTheme="minorHAnsi" w:hAnsiTheme="minorHAnsi"/>
          <w:noProof/>
          <w:kern w:val="2"/>
          <w:sz w:val="24"/>
          <w:szCs w:val="24"/>
          <w:lang w:val="en-IN" w:eastAsia="en-IN"/>
          <w14:ligatures w14:val="standardContextual"/>
        </w:rPr>
      </w:pPr>
      <w:hyperlink w:anchor="_Toc207560817" w:history="1">
        <w:r w:rsidRPr="00E30A82">
          <w:rPr>
            <w:rStyle w:val="Hyperlink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Disengagement</w:t>
        </w:r>
        <w:r w:rsidRPr="00E30A82">
          <w:rPr>
            <w:rStyle w:val="Hyperlink"/>
            <w:noProof/>
            <w:lang w:val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r w:rsidRPr="00E30A82">
          <w:rPr>
            <w:rStyle w:val="Hyperlink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Mechanism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_Toc207560817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28B43CE" w14:textId="3853B9F4" w:rsidR="004F4D6A" w:rsidRDefault="004F4D6A">
      <w:pPr>
        <w:pStyle w:val="TOC1"/>
        <w:tabs>
          <w:tab w:val="right" w:leader="dot" w:pos="8630"/>
        </w:tabs>
        <w:rPr>
          <w:rFonts w:asciiTheme="minorHAnsi" w:hAnsiTheme="minorHAnsi"/>
          <w:noProof/>
          <w:kern w:val="2"/>
          <w:sz w:val="24"/>
          <w:szCs w:val="24"/>
          <w:lang w:val="en-IN" w:eastAsia="en-IN"/>
          <w14:ligatures w14:val="standardContextual"/>
        </w:rPr>
      </w:pPr>
      <w:hyperlink w:anchor="_Toc207560818" w:history="1">
        <w:r w:rsidRPr="00E30A82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_Toc207560818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B5075B" w14:textId="615C8C26" w:rsidR="004F4D6A" w:rsidRDefault="004F4D6A">
      <w:pPr>
        <w:pStyle w:val="TOC1"/>
        <w:tabs>
          <w:tab w:val="right" w:leader="dot" w:pos="8630"/>
        </w:tabs>
        <w:rPr>
          <w:rFonts w:asciiTheme="minorHAnsi" w:hAnsiTheme="minorHAnsi"/>
          <w:noProof/>
          <w:kern w:val="2"/>
          <w:sz w:val="24"/>
          <w:szCs w:val="24"/>
          <w:lang w:val="en-IN" w:eastAsia="en-IN"/>
          <w14:ligatures w14:val="standardContextual"/>
        </w:rPr>
      </w:pPr>
      <w:hyperlink w:anchor="_Toc207560819" w:history="1">
        <w:r w:rsidRPr="00E30A82">
          <w:rPr>
            <w:rStyle w:val="Hyperlink"/>
            <w:noProof/>
          </w:rPr>
          <w:t>1. Safety 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_Toc207560819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E81FE1" w14:textId="6C3EE2F4" w:rsidR="004F4D6A" w:rsidRDefault="004F4D6A">
      <w:pPr>
        <w:pStyle w:val="TOC1"/>
        <w:tabs>
          <w:tab w:val="right" w:leader="dot" w:pos="8630"/>
        </w:tabs>
        <w:rPr>
          <w:rFonts w:asciiTheme="minorHAnsi" w:hAnsiTheme="minorHAnsi"/>
          <w:noProof/>
          <w:kern w:val="2"/>
          <w:sz w:val="24"/>
          <w:szCs w:val="24"/>
          <w:lang w:val="en-IN" w:eastAsia="en-IN"/>
          <w14:ligatures w14:val="standardContextual"/>
        </w:rPr>
      </w:pPr>
      <w:hyperlink w:anchor="_Toc207560820" w:history="1">
        <w:r w:rsidRPr="00E30A82">
          <w:rPr>
            <w:rStyle w:val="Hyperlink"/>
            <w:noProof/>
          </w:rPr>
          <w:t>2. Special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_Toc207560820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1BAAEB" w14:textId="5DD3C8B7" w:rsidR="004F4D6A" w:rsidRDefault="004F4D6A">
      <w:pPr>
        <w:pStyle w:val="TOC1"/>
        <w:tabs>
          <w:tab w:val="right" w:leader="dot" w:pos="8630"/>
        </w:tabs>
        <w:rPr>
          <w:rFonts w:asciiTheme="minorHAnsi" w:hAnsiTheme="minorHAnsi"/>
          <w:noProof/>
          <w:kern w:val="2"/>
          <w:sz w:val="24"/>
          <w:szCs w:val="24"/>
          <w:lang w:val="en-IN" w:eastAsia="en-IN"/>
          <w14:ligatures w14:val="standardContextual"/>
        </w:rPr>
      </w:pPr>
      <w:hyperlink w:anchor="_Toc207560821" w:history="1">
        <w:r w:rsidRPr="00E30A82">
          <w:rPr>
            <w:rStyle w:val="Hyperlink"/>
            <w:noProof/>
          </w:rPr>
          <w:t>3. Prerequisites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_Toc207560821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78CB59" w14:textId="3602386E" w:rsidR="004F4D6A" w:rsidRDefault="004F4D6A">
      <w:pPr>
        <w:pStyle w:val="TOC2"/>
        <w:tabs>
          <w:tab w:val="right" w:leader="dot" w:pos="8630"/>
        </w:tabs>
        <w:rPr>
          <w:rFonts w:asciiTheme="minorHAnsi" w:hAnsiTheme="minorHAnsi"/>
          <w:noProof/>
          <w:kern w:val="2"/>
          <w:sz w:val="24"/>
          <w:szCs w:val="24"/>
          <w:lang w:val="en-IN" w:eastAsia="en-IN"/>
          <w14:ligatures w14:val="standardContextual"/>
        </w:rPr>
      </w:pPr>
      <w:hyperlink w:anchor="_Toc207560822" w:history="1">
        <w:r w:rsidRPr="00E30A82">
          <w:rPr>
            <w:rStyle w:val="Hyperlink"/>
            <w:noProof/>
          </w:rPr>
          <w:t>4.1 Labor Resource (People/skills)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_Toc207560822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1DD4E0" w14:textId="20511CA0" w:rsidR="004F4D6A" w:rsidRDefault="004F4D6A">
      <w:pPr>
        <w:pStyle w:val="TOC2"/>
        <w:tabs>
          <w:tab w:val="right" w:leader="dot" w:pos="8630"/>
        </w:tabs>
        <w:rPr>
          <w:rFonts w:asciiTheme="minorHAnsi" w:hAnsiTheme="minorHAnsi"/>
          <w:noProof/>
          <w:kern w:val="2"/>
          <w:sz w:val="24"/>
          <w:szCs w:val="24"/>
          <w:lang w:val="en-IN" w:eastAsia="en-IN"/>
          <w14:ligatures w14:val="standardContextual"/>
        </w:rPr>
      </w:pPr>
      <w:hyperlink w:anchor="_Toc207560823" w:history="1">
        <w:r w:rsidRPr="00E30A82">
          <w:rPr>
            <w:rStyle w:val="Hyperlink"/>
            <w:noProof/>
          </w:rPr>
          <w:t>4.2 Reference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_Toc207560823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7C4A0D" w14:textId="0F5D10AA" w:rsidR="004F4D6A" w:rsidRDefault="004F4D6A">
      <w:pPr>
        <w:pStyle w:val="TOC1"/>
        <w:tabs>
          <w:tab w:val="right" w:leader="dot" w:pos="8630"/>
        </w:tabs>
        <w:rPr>
          <w:rFonts w:asciiTheme="minorHAnsi" w:hAnsiTheme="minorHAnsi"/>
          <w:noProof/>
          <w:kern w:val="2"/>
          <w:sz w:val="24"/>
          <w:szCs w:val="24"/>
          <w:lang w:val="en-IN" w:eastAsia="en-IN"/>
          <w14:ligatures w14:val="standardContextual"/>
        </w:rPr>
      </w:pPr>
      <w:hyperlink w:anchor="_Toc207560824" w:history="1">
        <w:r w:rsidRPr="00E30A82">
          <w:rPr>
            <w:rStyle w:val="Hyperlink"/>
            <w:noProof/>
          </w:rPr>
          <w:t>4. Disassembly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_Toc207560824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31A2CC" w14:textId="55E2EB38" w:rsidR="004F4D6A" w:rsidRDefault="004F4D6A">
      <w:pPr>
        <w:pStyle w:val="TOC1"/>
        <w:tabs>
          <w:tab w:val="right" w:leader="dot" w:pos="8630"/>
        </w:tabs>
        <w:rPr>
          <w:rFonts w:asciiTheme="minorHAnsi" w:hAnsiTheme="minorHAnsi"/>
          <w:noProof/>
          <w:kern w:val="2"/>
          <w:sz w:val="24"/>
          <w:szCs w:val="24"/>
          <w:lang w:val="en-IN" w:eastAsia="en-IN"/>
          <w14:ligatures w14:val="standardContextual"/>
        </w:rPr>
      </w:pPr>
      <w:hyperlink w:anchor="_Toc207560825" w:history="1">
        <w:r w:rsidRPr="00E30A82">
          <w:rPr>
            <w:rStyle w:val="Hyperlink"/>
            <w:noProof/>
          </w:rPr>
          <w:t>5. Assembly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_Toc207560825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3F674A" w14:textId="67E7AEC1" w:rsidR="004F4D6A" w:rsidRDefault="004F4D6A">
      <w:pPr>
        <w:pStyle w:val="TOC1"/>
        <w:tabs>
          <w:tab w:val="right" w:leader="dot" w:pos="8630"/>
        </w:tabs>
        <w:rPr>
          <w:rFonts w:asciiTheme="minorHAnsi" w:hAnsiTheme="minorHAnsi"/>
          <w:noProof/>
          <w:kern w:val="2"/>
          <w:sz w:val="24"/>
          <w:szCs w:val="24"/>
          <w:lang w:val="en-IN" w:eastAsia="en-IN"/>
          <w14:ligatures w14:val="standardContextual"/>
        </w:rPr>
      </w:pPr>
      <w:hyperlink w:anchor="_Toc207560826" w:history="1">
        <w:r w:rsidRPr="00E30A82">
          <w:rPr>
            <w:rStyle w:val="Hyperlink"/>
            <w:noProof/>
          </w:rPr>
          <w:t>6. Illustration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_Toc207560826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6A7366" w14:textId="23B0DAFF" w:rsidR="004F4D6A" w:rsidRDefault="004F4D6A">
      <w:pPr>
        <w:pStyle w:val="TOC1"/>
        <w:tabs>
          <w:tab w:val="right" w:leader="dot" w:pos="8630"/>
        </w:tabs>
        <w:rPr>
          <w:rFonts w:asciiTheme="minorHAnsi" w:hAnsiTheme="minorHAnsi"/>
          <w:noProof/>
          <w:kern w:val="2"/>
          <w:sz w:val="24"/>
          <w:szCs w:val="24"/>
          <w:lang w:val="en-IN" w:eastAsia="en-IN"/>
          <w14:ligatures w14:val="standardContextual"/>
        </w:rPr>
      </w:pPr>
      <w:hyperlink w:anchor="_Toc207560827" w:history="1">
        <w:r w:rsidRPr="00E30A82">
          <w:rPr>
            <w:rStyle w:val="Hyperlink"/>
            <w:noProof/>
          </w:rPr>
          <w:t>7. Parts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_Toc207560827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D9F116" w14:textId="4D1B5C87" w:rsidR="004F4D6A" w:rsidRDefault="004F4D6A">
      <w:pPr>
        <w:pStyle w:val="TOC1"/>
        <w:tabs>
          <w:tab w:val="right" w:leader="dot" w:pos="8630"/>
        </w:tabs>
        <w:rPr>
          <w:rFonts w:asciiTheme="minorHAnsi" w:hAnsiTheme="minorHAnsi"/>
          <w:noProof/>
          <w:kern w:val="2"/>
          <w:sz w:val="24"/>
          <w:szCs w:val="24"/>
          <w:lang w:val="en-IN" w:eastAsia="en-IN"/>
          <w14:ligatures w14:val="standardContextual"/>
        </w:rPr>
      </w:pPr>
      <w:hyperlink w:anchor="_Toc207560828" w:history="1">
        <w:r w:rsidRPr="00E30A82">
          <w:rPr>
            <w:rStyle w:val="Hyperlink"/>
            <w:noProof/>
            <w:lang w:val="en-IN"/>
          </w:rPr>
          <w:t>8. Task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_Toc207560828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F16BAB" w14:textId="35255E1D" w:rsidR="008C1B1C" w:rsidRPr="008C1B1C" w:rsidRDefault="008C1B1C">
      <w:pPr>
        <w:rPr>
          <w:color w:val="425462"/>
          <w:sz w:val="16"/>
        </w:rPr>
      </w:pPr>
      <w:r>
        <w:rPr>
          <w:color w:val="425462"/>
          <w:sz w:val="16"/>
        </w:rPr>
        <w:fldChar w:fldCharType="end"/>
      </w:r>
    </w:p>
    <w:p w14:paraId="0134630B" w14:textId="0D289F1B" w:rsidR="000F2093" w:rsidRDefault="000F2093">
      <w:r>
        <w:br w:type="page"/>
      </w:r>
    </w:p>
    <w:p w14:paraId="55DF0B95" w14:textId="77777777" w:rsidR="000F2093" w:rsidRPr="000F2093" w:rsidRDefault="000F2093" w:rsidP="000F2093">
      <w:pPr>
        <w:pStyle w:val="Heading1"/>
      </w:pPr>
      <w:bookmarkStart w:id="1" w:name="_Toc207560818"/>
      <w:r w:rsidRPr="000F2093">
        <w:lastRenderedPageBreak/>
        <w:t>Revision History</w:t>
      </w:r>
      <w:bookmarkEnd w:id="1"/>
      <w:r w:rsidRPr="000F2093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3"/>
        <w:gridCol w:w="2879"/>
      </w:tblGrid>
      <w:tr w:rsidR="000F2093" w14:paraId="18EF42E5" w14:textId="77777777" w:rsidTr="000F2093">
        <w:tc>
          <w:tcPr>
            <w:tcW w:w="2952" w:type="dxa"/>
            <w:shd w:val="clear" w:color="auto" w:fill="7F7F7F" w:themeFill="text1" w:themeFillTint="80"/>
          </w:tcPr>
          <w:p w14:paraId="720A6CD5" w14:textId="164A41EB" w:rsidR="000F2093" w:rsidRPr="000F2093" w:rsidRDefault="000F2093">
            <w:pPr>
              <w:rPr>
                <w:b/>
                <w:bCs/>
              </w:rPr>
            </w:pPr>
            <w:r w:rsidRPr="000F2093">
              <w:rPr>
                <w:b/>
                <w:bCs/>
              </w:rPr>
              <w:t>Revision No.</w:t>
            </w:r>
          </w:p>
        </w:tc>
        <w:tc>
          <w:tcPr>
            <w:tcW w:w="2952" w:type="dxa"/>
            <w:shd w:val="clear" w:color="auto" w:fill="7F7F7F" w:themeFill="text1" w:themeFillTint="80"/>
          </w:tcPr>
          <w:p w14:paraId="14FE2988" w14:textId="25F600C2" w:rsidR="000F2093" w:rsidRPr="000F2093" w:rsidRDefault="000F2093">
            <w:pPr>
              <w:rPr>
                <w:b/>
                <w:bCs/>
              </w:rPr>
            </w:pPr>
            <w:r w:rsidRPr="000F2093">
              <w:rPr>
                <w:b/>
                <w:bCs/>
              </w:rPr>
              <w:t>Date</w:t>
            </w:r>
          </w:p>
        </w:tc>
        <w:tc>
          <w:tcPr>
            <w:tcW w:w="2952" w:type="dxa"/>
            <w:shd w:val="clear" w:color="auto" w:fill="7F7F7F" w:themeFill="text1" w:themeFillTint="80"/>
          </w:tcPr>
          <w:p w14:paraId="758C0D83" w14:textId="09CC270C" w:rsidR="000F2093" w:rsidRPr="000F2093" w:rsidRDefault="000F2093">
            <w:pPr>
              <w:rPr>
                <w:b/>
                <w:bCs/>
              </w:rPr>
            </w:pPr>
            <w:r w:rsidRPr="000F2093">
              <w:rPr>
                <w:b/>
                <w:bCs/>
              </w:rPr>
              <w:t>Revision</w:t>
            </w:r>
          </w:p>
        </w:tc>
      </w:tr>
      <w:tr w:rsidR="000F2093" w14:paraId="4DB8BCB8" w14:textId="77777777">
        <w:tc>
          <w:tcPr>
            <w:tcW w:w="2952" w:type="dxa"/>
          </w:tcPr>
          <w:p w14:paraId="2DE5F8AD" w14:textId="02509A6D" w:rsidR="000F2093" w:rsidRDefault="000F2093">
            <w:r>
              <w:t>001</w:t>
            </w:r>
          </w:p>
        </w:tc>
        <w:tc>
          <w:tcPr>
            <w:tcW w:w="2952" w:type="dxa"/>
          </w:tcPr>
          <w:p w14:paraId="6A81C223" w14:textId="1172953B" w:rsidR="000F2093" w:rsidRDefault="000F2093">
            <w:r>
              <w:t>August 2025</w:t>
            </w:r>
          </w:p>
        </w:tc>
        <w:tc>
          <w:tcPr>
            <w:tcW w:w="2952" w:type="dxa"/>
          </w:tcPr>
          <w:p w14:paraId="0F01A8E3" w14:textId="7365461F" w:rsidR="000F2093" w:rsidRDefault="000F2093">
            <w:r>
              <w:t>Original release</w:t>
            </w:r>
          </w:p>
        </w:tc>
      </w:tr>
    </w:tbl>
    <w:p w14:paraId="42B72645" w14:textId="303E01FD" w:rsidR="00E85532" w:rsidRDefault="00E37A55">
      <w:r>
        <w:br w:type="page"/>
      </w:r>
    </w:p>
    <w:p w14:paraId="0743F372" w14:textId="77777777" w:rsidR="00E85532" w:rsidRDefault="00E37A55">
      <w:pPr>
        <w:pStyle w:val="Heading1"/>
      </w:pPr>
      <w:bookmarkStart w:id="2" w:name="_Toc207560819"/>
      <w:r>
        <w:lastRenderedPageBreak/>
        <w:t>1. Safety Notes</w:t>
      </w:r>
      <w:bookmarkEnd w:id="2"/>
    </w:p>
    <w:p w14:paraId="54DF0FBD" w14:textId="61FCB131" w:rsidR="00E85532" w:rsidRDefault="00E37A55">
      <w:r w:rsidRPr="004C3979">
        <w:rPr>
          <w:rFonts w:ascii="Segoe UI Symbol" w:hAnsi="Segoe UI Symbol" w:cs="Segoe UI Symbol"/>
          <w:highlight w:val="red"/>
        </w:rPr>
        <w:t>⚠</w:t>
      </w:r>
      <w:r w:rsidRPr="004C3979">
        <w:rPr>
          <w:highlight w:val="red"/>
        </w:rPr>
        <w:t xml:space="preserve"> WARNING</w:t>
      </w:r>
      <w:r>
        <w:t>:</w:t>
      </w:r>
      <w:r w:rsidR="00280F1D">
        <w:t xml:space="preserve"> </w:t>
      </w:r>
      <w:r w:rsidR="004E080D" w:rsidRPr="004E080D">
        <w:t>Risk of serious injury if procedure is not performed correctly</w:t>
      </w:r>
      <w:r>
        <w:t>.</w:t>
      </w:r>
    </w:p>
    <w:p w14:paraId="0C6BAFC3" w14:textId="73CEED03" w:rsidR="00E85532" w:rsidRDefault="00E37A55">
      <w:r w:rsidRPr="004C3979">
        <w:rPr>
          <w:highlight w:val="yellow"/>
        </w:rPr>
        <w:t>⚠ CAUTION</w:t>
      </w:r>
      <w:r>
        <w:t>:</w:t>
      </w:r>
      <w:r w:rsidR="00280F1D">
        <w:t xml:space="preserve"> </w:t>
      </w:r>
      <w:r w:rsidR="004E080D" w:rsidRPr="004E080D">
        <w:t xml:space="preserve">Risk of equipment damage if </w:t>
      </w:r>
      <w:r w:rsidR="005D4201" w:rsidRPr="004E080D">
        <w:t>the procedure</w:t>
      </w:r>
      <w:r w:rsidR="004E080D" w:rsidRPr="004E080D">
        <w:t xml:space="preserve"> is not performed correctly</w:t>
      </w:r>
      <w:r>
        <w:t>.</w:t>
      </w:r>
    </w:p>
    <w:p w14:paraId="1A42871C" w14:textId="138EFD66" w:rsidR="00E85532" w:rsidRDefault="00A97CD2">
      <w:r w:rsidRPr="00A97CD2">
        <w:rPr>
          <w:rFonts w:ascii="Cambria Math" w:hAnsi="Cambria Math" w:cs="Cambria Math"/>
          <w:color w:val="000000" w:themeColor="text1"/>
          <w:highlight w:val="cyan"/>
        </w:rPr>
        <w:t>ℹ</w:t>
      </w:r>
      <w:r w:rsidR="00E37A55" w:rsidRPr="004C3979">
        <w:rPr>
          <w:color w:val="000000" w:themeColor="text1"/>
          <w:highlight w:val="cyan"/>
        </w:rPr>
        <w:t xml:space="preserve"> NOTE</w:t>
      </w:r>
      <w:r w:rsidR="00E37A55">
        <w:t>:</w:t>
      </w:r>
      <w:r w:rsidR="00F33729">
        <w:t xml:space="preserve"> </w:t>
      </w:r>
      <w:r w:rsidR="004E080D" w:rsidRPr="004E080D">
        <w:t>Use the specified tools for correct removal and installation.</w:t>
      </w:r>
    </w:p>
    <w:p w14:paraId="05460AA7" w14:textId="77777777" w:rsidR="00E85532" w:rsidRDefault="00E37A55">
      <w:pPr>
        <w:pStyle w:val="Heading1"/>
      </w:pPr>
      <w:bookmarkStart w:id="3" w:name="_Toc207560820"/>
      <w:r>
        <w:t>2. Special Tools</w:t>
      </w:r>
      <w:bookmarkEnd w:id="3"/>
    </w:p>
    <w:p w14:paraId="6B135519" w14:textId="77777777" w:rsidR="00E85532" w:rsidRDefault="00E37A55">
      <w:r>
        <w:t>The following tools are required for disassembly and assembly of the disengagement mechanism:</w:t>
      </w:r>
    </w:p>
    <w:p w14:paraId="5FB49545" w14:textId="522B1AF2" w:rsidR="00E85532" w:rsidRDefault="00E37A55">
      <w:pPr>
        <w:pStyle w:val="ListBullet"/>
      </w:pPr>
      <w:r>
        <w:t>Torque wrench</w:t>
      </w:r>
      <w:r w:rsidR="00F938FE">
        <w:t xml:space="preserve"> (</w:t>
      </w:r>
      <w:r w:rsidR="000F2093">
        <w:t>1/2-in drive, capacity up to 69 Nm</w:t>
      </w:r>
      <w:r w:rsidR="00F938FE">
        <w:t>/</w:t>
      </w:r>
      <w:r w:rsidR="00236F3C">
        <w:t>51 ft-lb)</w:t>
      </w:r>
    </w:p>
    <w:p w14:paraId="2DCF5534" w14:textId="77777777" w:rsidR="00E85532" w:rsidRDefault="00E37A55">
      <w:pPr>
        <w:pStyle w:val="ListBullet"/>
      </w:pPr>
      <w:r>
        <w:t>Allen key set (M6, M8)</w:t>
      </w:r>
    </w:p>
    <w:p w14:paraId="06047D44" w14:textId="77777777" w:rsidR="00E85532" w:rsidRDefault="00E37A55">
      <w:pPr>
        <w:pStyle w:val="ListBullet"/>
      </w:pPr>
      <w:r>
        <w:t>Open-end spanners (M12, M14)</w:t>
      </w:r>
    </w:p>
    <w:p w14:paraId="75465737" w14:textId="77777777" w:rsidR="00E85532" w:rsidRDefault="00E37A55">
      <w:pPr>
        <w:pStyle w:val="ListBullet"/>
      </w:pPr>
      <w:r>
        <w:t>Bearing puller</w:t>
      </w:r>
    </w:p>
    <w:p w14:paraId="052F8958" w14:textId="77777777" w:rsidR="00E85532" w:rsidRDefault="00E37A55">
      <w:pPr>
        <w:pStyle w:val="Heading1"/>
      </w:pPr>
      <w:bookmarkStart w:id="4" w:name="_Toc207560821"/>
      <w:r>
        <w:t>3. Prerequisites</w:t>
      </w:r>
      <w:bookmarkEnd w:id="4"/>
    </w:p>
    <w:p w14:paraId="5A38851F" w14:textId="5073E9A4" w:rsidR="004C3979" w:rsidRDefault="004C3979" w:rsidP="004C3979">
      <w:r>
        <w:t xml:space="preserve">    Before starting the procedure, ensure the following prerequisites are met:</w:t>
      </w:r>
    </w:p>
    <w:p w14:paraId="16D78641" w14:textId="77777777" w:rsidR="00DF0418" w:rsidRDefault="00DF0418" w:rsidP="003657B0">
      <w:pPr>
        <w:pStyle w:val="ListNumber"/>
        <w:numPr>
          <w:ilvl w:val="0"/>
          <w:numId w:val="20"/>
        </w:numPr>
      </w:pPr>
      <w:r>
        <w:t>Make sure that the system is powered down and isolated from compressed air supply.</w:t>
      </w:r>
    </w:p>
    <w:p w14:paraId="65462DEC" w14:textId="42E9FB6D" w:rsidR="00DF0418" w:rsidRDefault="00DF0418" w:rsidP="003657B0">
      <w:pPr>
        <w:pStyle w:val="ListNumber"/>
        <w:numPr>
          <w:ilvl w:val="0"/>
          <w:numId w:val="20"/>
        </w:numPr>
      </w:pPr>
      <w:r>
        <w:t>All residual pressure in pneumatic lines is released.</w:t>
      </w:r>
    </w:p>
    <w:p w14:paraId="2E629414" w14:textId="2DC61118" w:rsidR="00DF0418" w:rsidRPr="004C3979" w:rsidRDefault="00DF0418" w:rsidP="003657B0">
      <w:pPr>
        <w:pStyle w:val="ListNumber"/>
        <w:numPr>
          <w:ilvl w:val="0"/>
          <w:numId w:val="20"/>
        </w:numPr>
      </w:pPr>
      <w:r>
        <w:t>Work instructions and technical drawings are accessible for reference.</w:t>
      </w:r>
    </w:p>
    <w:p w14:paraId="2DFC85B3" w14:textId="602414C5" w:rsidR="00236F3C" w:rsidRDefault="00236F3C" w:rsidP="004C3979">
      <w:r w:rsidRPr="00236F3C">
        <w:rPr>
          <w:rStyle w:val="Heading2Char"/>
        </w:rPr>
        <w:t xml:space="preserve">     </w:t>
      </w:r>
      <w:bookmarkStart w:id="5" w:name="_Toc207560822"/>
      <w:r w:rsidR="00BC5FCB">
        <w:rPr>
          <w:rStyle w:val="Heading2Char"/>
        </w:rPr>
        <w:t xml:space="preserve">4.1 </w:t>
      </w:r>
      <w:r w:rsidRPr="00236F3C">
        <w:rPr>
          <w:rStyle w:val="Heading2Char"/>
        </w:rPr>
        <w:t>Labor Resource (People/skills)</w:t>
      </w:r>
      <w:bookmarkEnd w:id="5"/>
      <w:r>
        <w:br/>
        <w:t xml:space="preserve">       Service Technician X 1</w:t>
      </w:r>
    </w:p>
    <w:p w14:paraId="22DD8127" w14:textId="4B93C02C" w:rsidR="00236F3C" w:rsidRPr="00236F3C" w:rsidRDefault="00236F3C" w:rsidP="004C397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Style w:val="Heading2Char"/>
        </w:rPr>
        <w:t xml:space="preserve">      </w:t>
      </w:r>
      <w:bookmarkStart w:id="6" w:name="_Toc207560823"/>
      <w:r w:rsidR="00BC5FCB">
        <w:rPr>
          <w:rStyle w:val="Heading2Char"/>
        </w:rPr>
        <w:t xml:space="preserve">4.2 </w:t>
      </w:r>
      <w:r>
        <w:rPr>
          <w:rStyle w:val="Heading2Char"/>
        </w:rPr>
        <w:t>Reference Documentation</w:t>
      </w:r>
      <w:bookmarkEnd w:id="6"/>
    </w:p>
    <w:tbl>
      <w:tblPr>
        <w:tblStyle w:val="TableGrid"/>
        <w:tblW w:w="8856" w:type="dxa"/>
        <w:tblInd w:w="456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236F3C" w14:paraId="37455E58" w14:textId="77777777" w:rsidTr="00DF0418">
        <w:tc>
          <w:tcPr>
            <w:tcW w:w="4428" w:type="dxa"/>
            <w:shd w:val="clear" w:color="auto" w:fill="7F7F7F" w:themeFill="text1" w:themeFillTint="80"/>
          </w:tcPr>
          <w:p w14:paraId="1F724769" w14:textId="2C1A2A93" w:rsidR="00236F3C" w:rsidRDefault="00236F3C" w:rsidP="004C3979">
            <w:r>
              <w:t xml:space="preserve">Manual </w:t>
            </w:r>
          </w:p>
        </w:tc>
        <w:tc>
          <w:tcPr>
            <w:tcW w:w="4428" w:type="dxa"/>
            <w:shd w:val="clear" w:color="auto" w:fill="7F7F7F" w:themeFill="text1" w:themeFillTint="80"/>
          </w:tcPr>
          <w:p w14:paraId="7E2A4927" w14:textId="35DDDB0B" w:rsidR="00236F3C" w:rsidRDefault="00236F3C" w:rsidP="004C3979">
            <w:r>
              <w:t>Reference</w:t>
            </w:r>
          </w:p>
        </w:tc>
      </w:tr>
      <w:tr w:rsidR="00236F3C" w14:paraId="2FA7593E" w14:textId="77777777" w:rsidTr="00236F3C">
        <w:tc>
          <w:tcPr>
            <w:tcW w:w="4428" w:type="dxa"/>
          </w:tcPr>
          <w:p w14:paraId="7B413580" w14:textId="1F1AACDC" w:rsidR="00236F3C" w:rsidRDefault="00236F3C" w:rsidP="004C3979">
            <w:r>
              <w:t>Illustrated Parts Catalogue</w:t>
            </w:r>
          </w:p>
        </w:tc>
        <w:tc>
          <w:tcPr>
            <w:tcW w:w="4428" w:type="dxa"/>
          </w:tcPr>
          <w:p w14:paraId="0FAE600C" w14:textId="6235273F" w:rsidR="00236F3C" w:rsidRDefault="00236F3C" w:rsidP="004C3979">
            <w:r>
              <w:t>Model Specific</w:t>
            </w:r>
          </w:p>
        </w:tc>
      </w:tr>
    </w:tbl>
    <w:p w14:paraId="3C6DAE4E" w14:textId="3D84ECEE" w:rsidR="00236F3C" w:rsidRPr="00236F3C" w:rsidRDefault="00236F3C" w:rsidP="004C3979"/>
    <w:p w14:paraId="27FE676A" w14:textId="77777777" w:rsidR="00E85532" w:rsidRDefault="00E37A55">
      <w:pPr>
        <w:pStyle w:val="Heading1"/>
      </w:pPr>
      <w:bookmarkStart w:id="7" w:name="_Toc207560824"/>
      <w:r>
        <w:t>4. Disassembly Procedure</w:t>
      </w:r>
      <w:bookmarkEnd w:id="7"/>
    </w:p>
    <w:p w14:paraId="644D7FE9" w14:textId="77777777" w:rsidR="004C1E22" w:rsidRDefault="004C1E22" w:rsidP="008636BC">
      <w:pPr>
        <w:pStyle w:val="ListNumber"/>
        <w:numPr>
          <w:ilvl w:val="0"/>
          <w:numId w:val="0"/>
        </w:numPr>
        <w:ind w:left="360"/>
      </w:pPr>
      <w:r w:rsidRPr="004C3979">
        <w:rPr>
          <w:rFonts w:ascii="Segoe UI Symbol" w:hAnsi="Segoe UI Symbol" w:cs="Segoe UI Symbol"/>
          <w:highlight w:val="red"/>
        </w:rPr>
        <w:t>⚠</w:t>
      </w:r>
      <w:r w:rsidRPr="004C3979">
        <w:rPr>
          <w:highlight w:val="red"/>
        </w:rPr>
        <w:t xml:space="preserve"> WARNING</w:t>
      </w:r>
      <w:r>
        <w:t xml:space="preserve">: </w:t>
      </w:r>
      <w:r w:rsidRPr="004E080D">
        <w:t>Risk of serious injury if procedure is not performed correctly</w:t>
      </w:r>
      <w:r>
        <w:t>.</w:t>
      </w:r>
    </w:p>
    <w:p w14:paraId="65D21B95" w14:textId="2BA524E8" w:rsidR="00E85532" w:rsidRDefault="003E3623" w:rsidP="008636BC">
      <w:pPr>
        <w:pStyle w:val="ListNumber"/>
        <w:numPr>
          <w:ilvl w:val="0"/>
          <w:numId w:val="44"/>
        </w:numPr>
      </w:pPr>
      <w:r>
        <w:t>Clean, label, d</w:t>
      </w:r>
      <w:r w:rsidR="00E37A55">
        <w:t xml:space="preserve">isconnect the pneumatic </w:t>
      </w:r>
      <w:r w:rsidR="003657B0">
        <w:t>hoses</w:t>
      </w:r>
      <w:r w:rsidR="00E37A55">
        <w:t xml:space="preserve"> from the bellows cylinder (Item 7).</w:t>
      </w:r>
    </w:p>
    <w:p w14:paraId="4839996E" w14:textId="04E65E9C" w:rsidR="004C1E22" w:rsidRDefault="004C1E22" w:rsidP="008636BC">
      <w:pPr>
        <w:pStyle w:val="ListNumber"/>
        <w:numPr>
          <w:ilvl w:val="0"/>
          <w:numId w:val="0"/>
        </w:numPr>
        <w:ind w:left="360"/>
      </w:pPr>
      <w:r w:rsidRPr="00A97CD2">
        <w:rPr>
          <w:rFonts w:ascii="Cambria Math" w:hAnsi="Cambria Math" w:cs="Cambria Math"/>
          <w:color w:val="000000" w:themeColor="text1"/>
          <w:highlight w:val="cyan"/>
        </w:rPr>
        <w:t>ℹ</w:t>
      </w:r>
      <w:r w:rsidRPr="004C3979">
        <w:rPr>
          <w:color w:val="000000" w:themeColor="text1"/>
          <w:highlight w:val="cyan"/>
        </w:rPr>
        <w:t xml:space="preserve"> NOTE</w:t>
      </w:r>
      <w:r>
        <w:t xml:space="preserve">: </w:t>
      </w:r>
      <w:r w:rsidRPr="004E080D">
        <w:t>Use the specified tools for correct remova</w:t>
      </w:r>
      <w:r>
        <w:t>l</w:t>
      </w:r>
      <w:r w:rsidRPr="004E080D">
        <w:t>.</w:t>
      </w:r>
    </w:p>
    <w:p w14:paraId="5AEF7180" w14:textId="44714F52" w:rsidR="003657B0" w:rsidRDefault="003657B0" w:rsidP="008636BC">
      <w:pPr>
        <w:pStyle w:val="ListNumber"/>
        <w:numPr>
          <w:ilvl w:val="0"/>
          <w:numId w:val="44"/>
        </w:numPr>
      </w:pPr>
      <w:r>
        <w:t>Remove the elbow union (Item 14) from the bellows cylinder (Item 7).</w:t>
      </w:r>
    </w:p>
    <w:p w14:paraId="4879074F" w14:textId="387049AF" w:rsidR="00E85532" w:rsidRDefault="00E37A55" w:rsidP="008636BC">
      <w:pPr>
        <w:pStyle w:val="ListNumber"/>
        <w:numPr>
          <w:ilvl w:val="0"/>
          <w:numId w:val="44"/>
        </w:numPr>
      </w:pPr>
      <w:r>
        <w:t xml:space="preserve">Remove the hexagon head bolts (Item 13) </w:t>
      </w:r>
      <w:r w:rsidR="00177A44">
        <w:t xml:space="preserve">that </w:t>
      </w:r>
      <w:r w:rsidR="00F33729">
        <w:t xml:space="preserve">attach </w:t>
      </w:r>
      <w:r>
        <w:t>the positioning frame (Item 5)</w:t>
      </w:r>
      <w:r w:rsidR="00F33729">
        <w:t xml:space="preserve"> to the </w:t>
      </w:r>
      <w:r w:rsidR="00F33729" w:rsidRPr="00F33729">
        <w:rPr>
          <w:lang w:val="en-IN"/>
        </w:rPr>
        <w:t>lever to pneumatic system</w:t>
      </w:r>
      <w:r w:rsidR="00F33729">
        <w:rPr>
          <w:lang w:val="en-IN"/>
        </w:rPr>
        <w:t xml:space="preserve"> (Item 1)</w:t>
      </w:r>
      <w:r>
        <w:t>.</w:t>
      </w:r>
    </w:p>
    <w:p w14:paraId="5091B5B4" w14:textId="05A73AE9" w:rsidR="002B07AF" w:rsidRDefault="002B07AF" w:rsidP="008636BC">
      <w:pPr>
        <w:pStyle w:val="ListNumber"/>
        <w:numPr>
          <w:ilvl w:val="0"/>
          <w:numId w:val="44"/>
        </w:numPr>
      </w:pPr>
      <w:r>
        <w:lastRenderedPageBreak/>
        <w:t>Remove the positioning frame (Item 5) from the</w:t>
      </w:r>
      <w:r w:rsidR="00F33729">
        <w:t xml:space="preserve"> lever to</w:t>
      </w:r>
      <w:r>
        <w:t xml:space="preserve"> pneumatic system (Item 1).</w:t>
      </w:r>
    </w:p>
    <w:p w14:paraId="2ECBF4FF" w14:textId="6C92122A" w:rsidR="004C1E22" w:rsidRDefault="004C1E22" w:rsidP="008636BC">
      <w:pPr>
        <w:pStyle w:val="ListNumber"/>
        <w:numPr>
          <w:ilvl w:val="0"/>
          <w:numId w:val="0"/>
        </w:numPr>
        <w:ind w:left="360"/>
      </w:pPr>
      <w:r w:rsidRPr="00A97CD2">
        <w:rPr>
          <w:rFonts w:ascii="Cambria Math" w:hAnsi="Cambria Math" w:cs="Cambria Math"/>
          <w:color w:val="000000" w:themeColor="text1"/>
          <w:highlight w:val="cyan"/>
        </w:rPr>
        <w:t>ℹ</w:t>
      </w:r>
      <w:r w:rsidRPr="004C3979">
        <w:rPr>
          <w:color w:val="000000" w:themeColor="text1"/>
          <w:highlight w:val="cyan"/>
        </w:rPr>
        <w:t xml:space="preserve"> NOTE</w:t>
      </w:r>
      <w:r>
        <w:t xml:space="preserve">: </w:t>
      </w:r>
      <w:r w:rsidRPr="004E080D">
        <w:t>Use the specified tools for correct remova</w:t>
      </w:r>
      <w:r>
        <w:t xml:space="preserve">l. </w:t>
      </w:r>
    </w:p>
    <w:p w14:paraId="51A04128" w14:textId="3ED66A92" w:rsidR="003657B0" w:rsidRPr="00750174" w:rsidRDefault="003657B0" w:rsidP="008636BC">
      <w:pPr>
        <w:pStyle w:val="ListNumber"/>
        <w:numPr>
          <w:ilvl w:val="0"/>
          <w:numId w:val="44"/>
        </w:numPr>
      </w:pPr>
      <w:r>
        <w:t xml:space="preserve">Remove the plain bearing with collar (Item 9) that attached to the </w:t>
      </w:r>
      <w:r w:rsidRPr="003657B0">
        <w:rPr>
          <w:lang w:val="en-IN"/>
        </w:rPr>
        <w:t>lever to pneumatic system</w:t>
      </w:r>
      <w:r>
        <w:rPr>
          <w:lang w:val="en-IN"/>
        </w:rPr>
        <w:t xml:space="preserve"> (Item 1).</w:t>
      </w:r>
    </w:p>
    <w:p w14:paraId="62B67147" w14:textId="114B692C" w:rsidR="00280F1D" w:rsidRPr="00750174" w:rsidRDefault="00280F1D" w:rsidP="008636BC">
      <w:pPr>
        <w:pStyle w:val="ListNumber"/>
        <w:numPr>
          <w:ilvl w:val="0"/>
          <w:numId w:val="44"/>
        </w:numPr>
      </w:pPr>
      <w:r>
        <w:rPr>
          <w:color w:val="000000" w:themeColor="text1"/>
        </w:rPr>
        <w:t xml:space="preserve">Support the </w:t>
      </w:r>
      <w:r w:rsidR="00476149">
        <w:t xml:space="preserve">holder pre-assembled </w:t>
      </w:r>
      <w:r>
        <w:rPr>
          <w:color w:val="000000" w:themeColor="text1"/>
        </w:rPr>
        <w:t xml:space="preserve">(Item </w:t>
      </w:r>
      <w:r w:rsidR="008B5218">
        <w:rPr>
          <w:color w:val="000000" w:themeColor="text1"/>
        </w:rPr>
        <w:t>2</w:t>
      </w:r>
      <w:r>
        <w:rPr>
          <w:color w:val="000000" w:themeColor="text1"/>
        </w:rPr>
        <w:t>) with suitable support equipment.</w:t>
      </w:r>
    </w:p>
    <w:p w14:paraId="38072C3C" w14:textId="425F9BDD" w:rsidR="00750174" w:rsidRDefault="00750174" w:rsidP="008636BC">
      <w:pPr>
        <w:pStyle w:val="ListNumber"/>
        <w:numPr>
          <w:ilvl w:val="0"/>
          <w:numId w:val="44"/>
        </w:numPr>
      </w:pPr>
      <w:r>
        <w:rPr>
          <w:color w:val="000000" w:themeColor="text1"/>
        </w:rPr>
        <w:t xml:space="preserve">Remove the WSL </w:t>
      </w:r>
      <w:r w:rsidR="00130BAB" w:rsidRPr="00130BAB">
        <w:rPr>
          <w:color w:val="000000" w:themeColor="text1"/>
        </w:rPr>
        <w:t>dynamometer</w:t>
      </w:r>
      <w:r w:rsidR="002D7AE9">
        <w:rPr>
          <w:color w:val="000000" w:themeColor="text1"/>
        </w:rPr>
        <w:t xml:space="preserve"> (Item 6)</w:t>
      </w:r>
      <w:r w:rsidR="00280F1D">
        <w:rPr>
          <w:color w:val="000000" w:themeColor="text1"/>
        </w:rPr>
        <w:t xml:space="preserve"> from the lever to pneumatic (Item 1). </w:t>
      </w:r>
    </w:p>
    <w:p w14:paraId="661A35EB" w14:textId="3B575FA6" w:rsidR="00E85532" w:rsidRDefault="00E039EC" w:rsidP="008636BC">
      <w:pPr>
        <w:pStyle w:val="ListNumber"/>
        <w:numPr>
          <w:ilvl w:val="0"/>
          <w:numId w:val="44"/>
        </w:numPr>
      </w:pPr>
      <w:r>
        <w:t>Remove</w:t>
      </w:r>
      <w:r w:rsidR="00E37A55">
        <w:t xml:space="preserve"> the holder</w:t>
      </w:r>
      <w:r w:rsidR="009F21A2">
        <w:t xml:space="preserve"> pre-assembled</w:t>
      </w:r>
      <w:r w:rsidR="00E37A55">
        <w:t xml:space="preserve"> (Item 2)</w:t>
      </w:r>
      <w:r w:rsidR="002B07AF">
        <w:t xml:space="preserve"> from the lever of pneumatic system (Item 1)</w:t>
      </w:r>
      <w:r w:rsidR="00F33729">
        <w:t xml:space="preserve">. </w:t>
      </w:r>
    </w:p>
    <w:p w14:paraId="0CE7BA4D" w14:textId="1BC8030E" w:rsidR="00F33729" w:rsidRDefault="00F33729" w:rsidP="008636BC">
      <w:pPr>
        <w:pStyle w:val="ListNumber"/>
        <w:numPr>
          <w:ilvl w:val="0"/>
          <w:numId w:val="44"/>
        </w:numPr>
      </w:pPr>
      <w:r>
        <w:t>Remove the countersunk screws (Item 12) and O-ring (Item 16) that attach the adapter flange (Item 3) to the bellow cylinder. Discard the hardware.</w:t>
      </w:r>
    </w:p>
    <w:p w14:paraId="26DEA4CB" w14:textId="77777777" w:rsidR="008636BC" w:rsidRDefault="004C1E22" w:rsidP="008636BC">
      <w:pPr>
        <w:pStyle w:val="ListNumber"/>
        <w:numPr>
          <w:ilvl w:val="0"/>
          <w:numId w:val="0"/>
        </w:numPr>
        <w:ind w:left="360"/>
      </w:pPr>
      <w:r w:rsidRPr="00A97CD2">
        <w:rPr>
          <w:rFonts w:ascii="Cambria Math" w:hAnsi="Cambria Math" w:cs="Cambria Math"/>
          <w:color w:val="000000" w:themeColor="text1"/>
          <w:highlight w:val="cyan"/>
        </w:rPr>
        <w:t>ℹ</w:t>
      </w:r>
      <w:r w:rsidRPr="004C3979">
        <w:rPr>
          <w:color w:val="000000" w:themeColor="text1"/>
          <w:highlight w:val="cyan"/>
        </w:rPr>
        <w:t xml:space="preserve"> NOTE</w:t>
      </w:r>
      <w:r>
        <w:t xml:space="preserve">: </w:t>
      </w:r>
      <w:r w:rsidRPr="004E080D">
        <w:t>Use the specified tools for correct remova</w:t>
      </w:r>
      <w:r>
        <w:t>l.</w:t>
      </w:r>
      <w:r w:rsidR="008636BC">
        <w:t xml:space="preserve"> </w:t>
      </w:r>
    </w:p>
    <w:p w14:paraId="42FA84C6" w14:textId="63CD34DD" w:rsidR="00F33729" w:rsidRDefault="00F33729" w:rsidP="008636BC">
      <w:pPr>
        <w:pStyle w:val="ListNumber"/>
        <w:numPr>
          <w:ilvl w:val="0"/>
          <w:numId w:val="44"/>
        </w:numPr>
      </w:pPr>
      <w:r>
        <w:t>Remove the adapter flange (Item 3) from the bellow</w:t>
      </w:r>
      <w:r w:rsidR="00067F5D">
        <w:t>s</w:t>
      </w:r>
      <w:r>
        <w:t xml:space="preserve"> cylinder (Item </w:t>
      </w:r>
      <w:r w:rsidR="00067F5D">
        <w:t>7</w:t>
      </w:r>
      <w:r>
        <w:t xml:space="preserve">). </w:t>
      </w:r>
    </w:p>
    <w:p w14:paraId="12DDF66E" w14:textId="4AC31D05" w:rsidR="003657B0" w:rsidRDefault="003657B0" w:rsidP="008636BC">
      <w:pPr>
        <w:pStyle w:val="ListNumber"/>
        <w:numPr>
          <w:ilvl w:val="0"/>
          <w:numId w:val="44"/>
        </w:numPr>
      </w:pPr>
      <w:r>
        <w:t>Remove the socket head cap screws (Item 17) from the adapter flange. Discard the hardware.</w:t>
      </w:r>
    </w:p>
    <w:p w14:paraId="678F5D25" w14:textId="7D8245F3" w:rsidR="00571E76" w:rsidRPr="00571E76" w:rsidRDefault="006E6C7E" w:rsidP="008636BC">
      <w:pPr>
        <w:pStyle w:val="ListNumber"/>
        <w:numPr>
          <w:ilvl w:val="0"/>
          <w:numId w:val="44"/>
        </w:numPr>
      </w:pPr>
      <w:r>
        <w:t xml:space="preserve">Remove the </w:t>
      </w:r>
      <w:r w:rsidRPr="006E6C7E">
        <w:rPr>
          <w:lang w:val="en-IN"/>
        </w:rPr>
        <w:t>socket head cap screw</w:t>
      </w:r>
      <w:r>
        <w:rPr>
          <w:lang w:val="en-IN"/>
        </w:rPr>
        <w:t xml:space="preserve"> (Item 11) that attach the bellows cylinder (Item </w:t>
      </w:r>
      <w:r w:rsidR="009C0B1C">
        <w:rPr>
          <w:lang w:val="en-IN"/>
        </w:rPr>
        <w:t>7</w:t>
      </w:r>
      <w:r>
        <w:rPr>
          <w:lang w:val="en-IN"/>
        </w:rPr>
        <w:t xml:space="preserve">) to the </w:t>
      </w:r>
      <w:r w:rsidR="003D704B">
        <w:rPr>
          <w:lang w:val="en-IN"/>
        </w:rPr>
        <w:t>lever to pneumatic system</w:t>
      </w:r>
      <w:r>
        <w:rPr>
          <w:lang w:val="en-IN"/>
        </w:rPr>
        <w:t>. Discard the hardware.</w:t>
      </w:r>
    </w:p>
    <w:p w14:paraId="0914296C" w14:textId="56AA958A" w:rsidR="00F25348" w:rsidRPr="00F25348" w:rsidRDefault="00F25348" w:rsidP="008636BC">
      <w:pPr>
        <w:pStyle w:val="ListNumber"/>
        <w:numPr>
          <w:ilvl w:val="0"/>
          <w:numId w:val="0"/>
        </w:numPr>
        <w:ind w:left="360"/>
      </w:pPr>
      <w:r w:rsidRPr="00A97CD2">
        <w:rPr>
          <w:rFonts w:ascii="Cambria Math" w:hAnsi="Cambria Math" w:cs="Cambria Math"/>
          <w:color w:val="000000" w:themeColor="text1"/>
          <w:highlight w:val="cyan"/>
        </w:rPr>
        <w:t>ℹ</w:t>
      </w:r>
      <w:r w:rsidRPr="004C3979">
        <w:rPr>
          <w:color w:val="000000" w:themeColor="text1"/>
          <w:highlight w:val="cyan"/>
        </w:rPr>
        <w:t xml:space="preserve"> NOTE</w:t>
      </w:r>
      <w:r>
        <w:t xml:space="preserve">: </w:t>
      </w:r>
      <w:r w:rsidRPr="004E080D">
        <w:t>Use the specified tools for correct remova</w:t>
      </w:r>
      <w:r>
        <w:t>l</w:t>
      </w:r>
      <w:r w:rsidRPr="00F25348">
        <w:t>.</w:t>
      </w:r>
    </w:p>
    <w:p w14:paraId="462467E3" w14:textId="2FF47699" w:rsidR="00F25348" w:rsidRDefault="00F25348" w:rsidP="008636BC">
      <w:pPr>
        <w:pStyle w:val="ListNumber"/>
        <w:numPr>
          <w:ilvl w:val="0"/>
          <w:numId w:val="44"/>
        </w:numPr>
        <w:rPr>
          <w:lang w:val="en-IN"/>
        </w:rPr>
      </w:pPr>
      <w:r>
        <w:rPr>
          <w:lang w:val="en-IN"/>
        </w:rPr>
        <w:t>Slowly r</w:t>
      </w:r>
      <w:r w:rsidR="00571E76">
        <w:rPr>
          <w:lang w:val="en-IN"/>
        </w:rPr>
        <w:t xml:space="preserve">emove the bellows cylinder (Item </w:t>
      </w:r>
      <w:r w:rsidR="009C0B1C">
        <w:rPr>
          <w:lang w:val="en-IN"/>
        </w:rPr>
        <w:t>7</w:t>
      </w:r>
      <w:r w:rsidR="00571E76">
        <w:rPr>
          <w:lang w:val="en-IN"/>
        </w:rPr>
        <w:t xml:space="preserve">) from the </w:t>
      </w:r>
      <w:r w:rsidR="003D704B">
        <w:rPr>
          <w:lang w:val="en-IN"/>
        </w:rPr>
        <w:t>lever to pneumatic system</w:t>
      </w:r>
      <w:r>
        <w:rPr>
          <w:lang w:val="en-IN"/>
        </w:rPr>
        <w:t xml:space="preserve"> (Item 1).   </w:t>
      </w:r>
    </w:p>
    <w:p w14:paraId="38A952CA" w14:textId="55B6A545" w:rsidR="00D1621F" w:rsidRPr="00D1621F" w:rsidRDefault="00D1621F" w:rsidP="008636BC">
      <w:pPr>
        <w:pStyle w:val="ListNumber"/>
        <w:numPr>
          <w:ilvl w:val="0"/>
          <w:numId w:val="44"/>
        </w:numPr>
      </w:pPr>
      <w:r>
        <w:rPr>
          <w:lang w:val="en-IN"/>
        </w:rPr>
        <w:t xml:space="preserve">Remove the countersunk screw (Item 10) that attach the special bolt (Item 4) to the </w:t>
      </w:r>
      <w:r w:rsidR="003D704B">
        <w:rPr>
          <w:lang w:val="en-IN"/>
        </w:rPr>
        <w:t>lever to pneumatic system</w:t>
      </w:r>
      <w:r>
        <w:rPr>
          <w:lang w:val="en-IN"/>
        </w:rPr>
        <w:t xml:space="preserve"> (Item 1). Discard the hardware.</w:t>
      </w:r>
    </w:p>
    <w:p w14:paraId="1431A29A" w14:textId="251F59FF" w:rsidR="00D1621F" w:rsidRDefault="00D1621F" w:rsidP="008636BC">
      <w:pPr>
        <w:pStyle w:val="ListNumber"/>
        <w:numPr>
          <w:ilvl w:val="0"/>
          <w:numId w:val="44"/>
        </w:numPr>
      </w:pPr>
      <w:r>
        <w:rPr>
          <w:lang w:val="en-IN"/>
        </w:rPr>
        <w:t xml:space="preserve">Remove the special bolt (Item 4) from the </w:t>
      </w:r>
      <w:r w:rsidR="003D704B">
        <w:rPr>
          <w:lang w:val="en-IN"/>
        </w:rPr>
        <w:t>lever to pneumatic system</w:t>
      </w:r>
      <w:r w:rsidR="00F25348">
        <w:rPr>
          <w:lang w:val="en-IN"/>
        </w:rPr>
        <w:t xml:space="preserve"> (Item 1)</w:t>
      </w:r>
      <w:r>
        <w:rPr>
          <w:lang w:val="en-IN"/>
        </w:rPr>
        <w:t>.</w:t>
      </w:r>
    </w:p>
    <w:p w14:paraId="7334D1C7" w14:textId="35347427" w:rsidR="00E85532" w:rsidRDefault="00E37A55" w:rsidP="008636BC">
      <w:pPr>
        <w:pStyle w:val="ListNumber"/>
        <w:numPr>
          <w:ilvl w:val="0"/>
          <w:numId w:val="44"/>
        </w:numPr>
      </w:pPr>
      <w:r>
        <w:t xml:space="preserve">Inspect all removed </w:t>
      </w:r>
      <w:r w:rsidR="005965DD">
        <w:t>components</w:t>
      </w:r>
      <w:r>
        <w:t xml:space="preserve"> for wear or damage.</w:t>
      </w:r>
    </w:p>
    <w:p w14:paraId="2D1E909F" w14:textId="54F57FD1" w:rsidR="00F51A07" w:rsidRDefault="00F51A07" w:rsidP="008636BC">
      <w:pPr>
        <w:pStyle w:val="ListNumber"/>
        <w:numPr>
          <w:ilvl w:val="0"/>
          <w:numId w:val="44"/>
        </w:numPr>
      </w:pPr>
      <w:r w:rsidRPr="00F51A07">
        <w:t>Store all reusable parts in a clean and safe location.</w:t>
      </w:r>
    </w:p>
    <w:p w14:paraId="44C15C82" w14:textId="4906B800" w:rsidR="007516EC" w:rsidRPr="007516EC" w:rsidRDefault="00E37A55" w:rsidP="007516EC">
      <w:pPr>
        <w:pStyle w:val="Heading1"/>
      </w:pPr>
      <w:bookmarkStart w:id="8" w:name="_Toc207560825"/>
      <w:r>
        <w:t>5. Assembly Procedure</w:t>
      </w:r>
      <w:bookmarkEnd w:id="8"/>
    </w:p>
    <w:p w14:paraId="0D108E6E" w14:textId="77777777" w:rsidR="00D1621F" w:rsidRDefault="00D1621F" w:rsidP="00C2655B">
      <w:pPr>
        <w:pStyle w:val="ListNumber"/>
        <w:numPr>
          <w:ilvl w:val="0"/>
          <w:numId w:val="46"/>
        </w:numPr>
      </w:pPr>
      <w:r w:rsidRPr="00D1621F">
        <w:t>Replace worn or damaged components with new components.</w:t>
      </w:r>
    </w:p>
    <w:p w14:paraId="20C74870" w14:textId="3E169C44" w:rsidR="00F25348" w:rsidRPr="00F25348" w:rsidRDefault="00F25348" w:rsidP="00C2655B">
      <w:pPr>
        <w:pStyle w:val="ListNumber"/>
        <w:numPr>
          <w:ilvl w:val="0"/>
          <w:numId w:val="46"/>
        </w:numPr>
      </w:pPr>
      <w:r>
        <w:rPr>
          <w:lang w:val="en-IN"/>
        </w:rPr>
        <w:t xml:space="preserve">Install the special bolt (Item 4) to the </w:t>
      </w:r>
      <w:r w:rsidR="003D704B">
        <w:rPr>
          <w:lang w:val="en-IN"/>
        </w:rPr>
        <w:t>lever to pneumatic system</w:t>
      </w:r>
      <w:r>
        <w:rPr>
          <w:lang w:val="en-IN"/>
        </w:rPr>
        <w:t xml:space="preserve"> (Item1).</w:t>
      </w:r>
    </w:p>
    <w:p w14:paraId="1F83F7AF" w14:textId="326D29BB" w:rsidR="00F25348" w:rsidRPr="00F25348" w:rsidRDefault="00F25348" w:rsidP="00C2655B">
      <w:pPr>
        <w:pStyle w:val="ListNumber"/>
        <w:numPr>
          <w:ilvl w:val="0"/>
          <w:numId w:val="46"/>
        </w:numPr>
      </w:pPr>
      <w:r>
        <w:rPr>
          <w:lang w:val="en-IN"/>
        </w:rPr>
        <w:t xml:space="preserve">Install the countersunk screw (Item 10) to attach the special bolt (Item 4) to the </w:t>
      </w:r>
      <w:r w:rsidR="003D704B">
        <w:rPr>
          <w:lang w:val="en-IN"/>
        </w:rPr>
        <w:t>lever to pneumatic system</w:t>
      </w:r>
      <w:r>
        <w:rPr>
          <w:lang w:val="en-IN"/>
        </w:rPr>
        <w:t xml:space="preserve"> (Item 1).</w:t>
      </w:r>
    </w:p>
    <w:p w14:paraId="16B61552" w14:textId="1C65326A" w:rsidR="00F25348" w:rsidRDefault="00F25348" w:rsidP="008636BC">
      <w:pPr>
        <w:pStyle w:val="ListNumber"/>
        <w:numPr>
          <w:ilvl w:val="0"/>
          <w:numId w:val="0"/>
        </w:numPr>
        <w:ind w:left="360"/>
      </w:pPr>
      <w:r w:rsidRPr="004C3979">
        <w:rPr>
          <w:rFonts w:ascii="Segoe UI Symbol" w:hAnsi="Segoe UI Symbol" w:cs="Segoe UI Symbol"/>
          <w:highlight w:val="yellow"/>
        </w:rPr>
        <w:t>⚠</w:t>
      </w:r>
      <w:r w:rsidRPr="004C3979">
        <w:rPr>
          <w:highlight w:val="yellow"/>
        </w:rPr>
        <w:t xml:space="preserve"> CAUTION</w:t>
      </w:r>
      <w:r>
        <w:t xml:space="preserve">: </w:t>
      </w:r>
      <w:r w:rsidRPr="004E080D">
        <w:t xml:space="preserve">Risk of equipment damage if </w:t>
      </w:r>
      <w:r w:rsidR="005D4201" w:rsidRPr="004E080D">
        <w:t>the procedure</w:t>
      </w:r>
      <w:r w:rsidRPr="004E080D">
        <w:t xml:space="preserve"> is not performed correctly</w:t>
      </w:r>
      <w:r>
        <w:t>.</w:t>
      </w:r>
    </w:p>
    <w:p w14:paraId="5CD9427C" w14:textId="2AFBBBBB" w:rsidR="00F25348" w:rsidRDefault="00F25348" w:rsidP="00C2655B">
      <w:pPr>
        <w:pStyle w:val="ListNumber"/>
        <w:numPr>
          <w:ilvl w:val="0"/>
          <w:numId w:val="46"/>
        </w:numPr>
      </w:pPr>
      <w:r>
        <w:t xml:space="preserve">Torque the countersunk screws (Item 10) to </w:t>
      </w:r>
      <w:r w:rsidR="005D4201">
        <w:t>29</w:t>
      </w:r>
      <w:r>
        <w:t xml:space="preserve"> Nm (21 ft-lb) dry or lightly oiled, or 26 Nm (19 ft-lb) when using thread lock.</w:t>
      </w:r>
    </w:p>
    <w:p w14:paraId="17CC75B8" w14:textId="6CBEAB06" w:rsidR="00F25348" w:rsidRPr="00F25348" w:rsidRDefault="00F25348" w:rsidP="008636BC">
      <w:pPr>
        <w:pStyle w:val="ListNumber"/>
        <w:numPr>
          <w:ilvl w:val="0"/>
          <w:numId w:val="0"/>
        </w:numPr>
        <w:ind w:left="360"/>
      </w:pPr>
      <w:r w:rsidRPr="00A97CD2">
        <w:rPr>
          <w:rFonts w:ascii="Cambria Math" w:hAnsi="Cambria Math" w:cs="Cambria Math"/>
          <w:color w:val="000000" w:themeColor="text1"/>
          <w:highlight w:val="cyan"/>
        </w:rPr>
        <w:t>ℹ</w:t>
      </w:r>
      <w:r w:rsidRPr="004C3979">
        <w:rPr>
          <w:color w:val="000000" w:themeColor="text1"/>
          <w:highlight w:val="cyan"/>
        </w:rPr>
        <w:t xml:space="preserve"> NOTE</w:t>
      </w:r>
      <w:r>
        <w:t xml:space="preserve">: </w:t>
      </w:r>
      <w:r w:rsidRPr="004E080D">
        <w:t>Use the specified tools for correct</w:t>
      </w:r>
      <w:r w:rsidR="00DD79D5">
        <w:t xml:space="preserve"> installation</w:t>
      </w:r>
      <w:r w:rsidRPr="00F25348">
        <w:t>.</w:t>
      </w:r>
    </w:p>
    <w:p w14:paraId="4278B251" w14:textId="622D281D" w:rsidR="00F25348" w:rsidRDefault="00201093" w:rsidP="00C2655B">
      <w:pPr>
        <w:pStyle w:val="ListNumber"/>
        <w:numPr>
          <w:ilvl w:val="0"/>
          <w:numId w:val="46"/>
        </w:numPr>
        <w:rPr>
          <w:lang w:val="en-IN"/>
        </w:rPr>
      </w:pPr>
      <w:r>
        <w:rPr>
          <w:lang w:val="en-IN"/>
        </w:rPr>
        <w:t>Install</w:t>
      </w:r>
      <w:r w:rsidR="00F25348">
        <w:rPr>
          <w:lang w:val="en-IN"/>
        </w:rPr>
        <w:t xml:space="preserve"> the bellows cylinder (Item 11) in position onto the </w:t>
      </w:r>
      <w:r w:rsidR="003D704B">
        <w:rPr>
          <w:lang w:val="en-IN"/>
        </w:rPr>
        <w:t>lever to pneumatic system</w:t>
      </w:r>
      <w:r w:rsidR="00F25348">
        <w:rPr>
          <w:lang w:val="en-IN"/>
        </w:rPr>
        <w:t xml:space="preserve"> (Item 1).</w:t>
      </w:r>
    </w:p>
    <w:p w14:paraId="6DA4B27B" w14:textId="24B0CAB7" w:rsidR="00F25348" w:rsidRDefault="00F25348" w:rsidP="00C2655B">
      <w:pPr>
        <w:pStyle w:val="ListNumber"/>
        <w:numPr>
          <w:ilvl w:val="0"/>
          <w:numId w:val="46"/>
        </w:numPr>
        <w:rPr>
          <w:lang w:val="en-IN"/>
        </w:rPr>
      </w:pPr>
      <w:r>
        <w:t xml:space="preserve">Install the </w:t>
      </w:r>
      <w:r w:rsidRPr="006E6C7E">
        <w:rPr>
          <w:lang w:val="en-IN"/>
        </w:rPr>
        <w:t>socket head cap screw</w:t>
      </w:r>
      <w:r>
        <w:rPr>
          <w:lang w:val="en-IN"/>
        </w:rPr>
        <w:t xml:space="preserve"> (Item 11) that attach the bellows cylinder (Item </w:t>
      </w:r>
      <w:r w:rsidR="009C0B1C">
        <w:rPr>
          <w:lang w:val="en-IN"/>
        </w:rPr>
        <w:t>7</w:t>
      </w:r>
      <w:r>
        <w:rPr>
          <w:lang w:val="en-IN"/>
        </w:rPr>
        <w:t xml:space="preserve">) to the </w:t>
      </w:r>
      <w:r w:rsidR="003D704B">
        <w:rPr>
          <w:lang w:val="en-IN"/>
        </w:rPr>
        <w:t>lever to pneumatic system</w:t>
      </w:r>
      <w:r>
        <w:rPr>
          <w:lang w:val="en-IN"/>
        </w:rPr>
        <w:t>.</w:t>
      </w:r>
    </w:p>
    <w:p w14:paraId="006DCA67" w14:textId="3A8E1264" w:rsidR="00F25348" w:rsidRDefault="00F25348" w:rsidP="008636BC">
      <w:pPr>
        <w:pStyle w:val="ListNumber"/>
        <w:numPr>
          <w:ilvl w:val="0"/>
          <w:numId w:val="0"/>
        </w:numPr>
        <w:ind w:left="360"/>
      </w:pPr>
      <w:r w:rsidRPr="004C3979">
        <w:rPr>
          <w:rFonts w:ascii="Segoe UI Symbol" w:hAnsi="Segoe UI Symbol" w:cs="Segoe UI Symbol"/>
          <w:highlight w:val="yellow"/>
        </w:rPr>
        <w:t>⚠</w:t>
      </w:r>
      <w:r w:rsidRPr="004C3979">
        <w:rPr>
          <w:highlight w:val="yellow"/>
        </w:rPr>
        <w:t xml:space="preserve"> CAUTION</w:t>
      </w:r>
      <w:r>
        <w:t xml:space="preserve">: </w:t>
      </w:r>
      <w:r w:rsidRPr="004E080D">
        <w:t xml:space="preserve">Risk of equipment damage if </w:t>
      </w:r>
      <w:r w:rsidR="005D4201" w:rsidRPr="004E080D">
        <w:t>the procedure</w:t>
      </w:r>
      <w:r w:rsidRPr="004E080D">
        <w:t xml:space="preserve"> is not performed correctly</w:t>
      </w:r>
      <w:r>
        <w:t>.</w:t>
      </w:r>
    </w:p>
    <w:p w14:paraId="0EFA85A5" w14:textId="165DC183" w:rsidR="00F25348" w:rsidRDefault="00F25348" w:rsidP="00C2655B">
      <w:pPr>
        <w:pStyle w:val="ListNumber"/>
        <w:numPr>
          <w:ilvl w:val="0"/>
          <w:numId w:val="46"/>
        </w:numPr>
      </w:pPr>
      <w:r>
        <w:t xml:space="preserve">Torque the </w:t>
      </w:r>
      <w:r w:rsidRPr="006E6C7E">
        <w:rPr>
          <w:lang w:val="en-IN"/>
        </w:rPr>
        <w:t>socket head cap screw</w:t>
      </w:r>
      <w:r>
        <w:rPr>
          <w:lang w:val="en-IN"/>
        </w:rPr>
        <w:t xml:space="preserve"> (Item 11) </w:t>
      </w:r>
      <w:r>
        <w:t>to the 20 Nm (15 ft-lb) dry or lightly oiled, or 19 Nm (14 ft-lb) when using thread lock.</w:t>
      </w:r>
    </w:p>
    <w:p w14:paraId="196ED3BC" w14:textId="77777777" w:rsidR="008636BC" w:rsidRDefault="00B06A4A" w:rsidP="008636BC">
      <w:pPr>
        <w:pStyle w:val="ListNumber"/>
        <w:numPr>
          <w:ilvl w:val="0"/>
          <w:numId w:val="0"/>
        </w:numPr>
        <w:ind w:left="360"/>
      </w:pPr>
      <w:r w:rsidRPr="00A97CD2">
        <w:rPr>
          <w:rFonts w:ascii="Cambria Math" w:hAnsi="Cambria Math" w:cs="Cambria Math"/>
          <w:color w:val="000000" w:themeColor="text1"/>
          <w:highlight w:val="cyan"/>
        </w:rPr>
        <w:lastRenderedPageBreak/>
        <w:t>ℹ</w:t>
      </w:r>
      <w:r w:rsidRPr="004C3979">
        <w:rPr>
          <w:color w:val="000000" w:themeColor="text1"/>
          <w:highlight w:val="cyan"/>
        </w:rPr>
        <w:t xml:space="preserve"> NOTE</w:t>
      </w:r>
      <w:r>
        <w:t xml:space="preserve">: </w:t>
      </w:r>
      <w:r w:rsidRPr="004E080D">
        <w:t>Use the specified tools for correct remova</w:t>
      </w:r>
      <w:r>
        <w:t xml:space="preserve">l. </w:t>
      </w:r>
    </w:p>
    <w:p w14:paraId="68A313ED" w14:textId="2AA64BD0" w:rsidR="00B06A4A" w:rsidRDefault="00201093" w:rsidP="00C2655B">
      <w:pPr>
        <w:pStyle w:val="ListNumber"/>
        <w:numPr>
          <w:ilvl w:val="0"/>
          <w:numId w:val="46"/>
        </w:numPr>
      </w:pPr>
      <w:r>
        <w:t>Install</w:t>
      </w:r>
      <w:r w:rsidR="00B06A4A">
        <w:t xml:space="preserve"> the adapter flange (Item 3) in position onto the bellows cylinder (Item 7). </w:t>
      </w:r>
    </w:p>
    <w:p w14:paraId="589FAAF1" w14:textId="75A016A7" w:rsidR="00F25348" w:rsidRPr="00B06A4A" w:rsidRDefault="00B06A4A" w:rsidP="00C2655B">
      <w:pPr>
        <w:pStyle w:val="ListNumber"/>
        <w:numPr>
          <w:ilvl w:val="0"/>
          <w:numId w:val="46"/>
        </w:numPr>
        <w:rPr>
          <w:lang w:val="en-IN"/>
        </w:rPr>
      </w:pPr>
      <w:r>
        <w:t>Install the socket head cap screws (Item 17) to the adapter flange</w:t>
      </w:r>
      <w:r w:rsidR="00D3019F">
        <w:t xml:space="preserve"> (Item 3)</w:t>
      </w:r>
      <w:r>
        <w:t>.</w:t>
      </w:r>
    </w:p>
    <w:p w14:paraId="01B64AAF" w14:textId="1761C12C" w:rsidR="00B06A4A" w:rsidRDefault="00B06A4A" w:rsidP="00470276">
      <w:pPr>
        <w:pStyle w:val="ListNumber"/>
        <w:numPr>
          <w:ilvl w:val="0"/>
          <w:numId w:val="0"/>
        </w:numPr>
        <w:ind w:left="360"/>
      </w:pPr>
      <w:r w:rsidRPr="004C3979">
        <w:rPr>
          <w:rFonts w:ascii="Segoe UI Symbol" w:hAnsi="Segoe UI Symbol" w:cs="Segoe UI Symbol"/>
          <w:highlight w:val="yellow"/>
        </w:rPr>
        <w:t>⚠</w:t>
      </w:r>
      <w:r w:rsidRPr="004C3979">
        <w:rPr>
          <w:highlight w:val="yellow"/>
        </w:rPr>
        <w:t xml:space="preserve"> CAUTION</w:t>
      </w:r>
      <w:r>
        <w:t xml:space="preserve">: </w:t>
      </w:r>
      <w:r w:rsidRPr="004E080D">
        <w:t xml:space="preserve">Risk of equipment damage if </w:t>
      </w:r>
      <w:r w:rsidR="005D4201" w:rsidRPr="004E080D">
        <w:t>the procedure</w:t>
      </w:r>
      <w:r w:rsidRPr="004E080D">
        <w:t xml:space="preserve"> is not performed correctly</w:t>
      </w:r>
      <w:r>
        <w:t>.</w:t>
      </w:r>
    </w:p>
    <w:p w14:paraId="495BCBFA" w14:textId="204B2D3B" w:rsidR="00B06A4A" w:rsidRDefault="00B06A4A" w:rsidP="00C2655B">
      <w:pPr>
        <w:pStyle w:val="ListNumber"/>
        <w:numPr>
          <w:ilvl w:val="0"/>
          <w:numId w:val="46"/>
        </w:numPr>
      </w:pPr>
      <w:r>
        <w:t xml:space="preserve">Torque the </w:t>
      </w:r>
      <w:r w:rsidRPr="006E6C7E">
        <w:rPr>
          <w:lang w:val="en-IN"/>
        </w:rPr>
        <w:t>socket head cap screw</w:t>
      </w:r>
      <w:r>
        <w:rPr>
          <w:lang w:val="en-IN"/>
        </w:rPr>
        <w:t xml:space="preserve"> (Item 17) </w:t>
      </w:r>
      <w:r>
        <w:t>to the 20 Nm (15 ft-lb) dry or lightly oiled, or 19 Nm (14 ft-lb) when using thread lock.</w:t>
      </w:r>
    </w:p>
    <w:p w14:paraId="278B206C" w14:textId="016FCF92" w:rsidR="00103D7E" w:rsidRDefault="003D704B" w:rsidP="00C2655B">
      <w:pPr>
        <w:pStyle w:val="ListNumber"/>
        <w:numPr>
          <w:ilvl w:val="0"/>
          <w:numId w:val="46"/>
        </w:numPr>
      </w:pPr>
      <w:r>
        <w:t>Install</w:t>
      </w:r>
      <w:r w:rsidR="00103D7E">
        <w:t xml:space="preserve"> the countersunk screws (Item 12) and O-ring (Item 16) t</w:t>
      </w:r>
      <w:r w:rsidR="001E003A">
        <w:t>o</w:t>
      </w:r>
      <w:r w:rsidR="00103D7E">
        <w:t xml:space="preserve"> attach the adapter flange (Item 3) to the bellow</w:t>
      </w:r>
      <w:r w:rsidR="0086657E">
        <w:t>s</w:t>
      </w:r>
      <w:r w:rsidR="00103D7E">
        <w:t xml:space="preserve"> cylinder. </w:t>
      </w:r>
    </w:p>
    <w:p w14:paraId="36DA90DC" w14:textId="53047F37" w:rsidR="00103D7E" w:rsidRDefault="00103D7E" w:rsidP="00470276">
      <w:pPr>
        <w:pStyle w:val="ListNumber"/>
        <w:numPr>
          <w:ilvl w:val="0"/>
          <w:numId w:val="0"/>
        </w:numPr>
        <w:ind w:left="360"/>
      </w:pPr>
      <w:r w:rsidRPr="004C3979">
        <w:rPr>
          <w:rFonts w:ascii="Segoe UI Symbol" w:hAnsi="Segoe UI Symbol" w:cs="Segoe UI Symbol"/>
          <w:highlight w:val="yellow"/>
        </w:rPr>
        <w:t>⚠</w:t>
      </w:r>
      <w:r w:rsidRPr="004C3979">
        <w:rPr>
          <w:highlight w:val="yellow"/>
        </w:rPr>
        <w:t xml:space="preserve"> CAUTION</w:t>
      </w:r>
      <w:r>
        <w:t xml:space="preserve">: </w:t>
      </w:r>
      <w:r w:rsidRPr="004E080D">
        <w:t xml:space="preserve">Risk of equipment damage if </w:t>
      </w:r>
      <w:r w:rsidR="005D4201" w:rsidRPr="004E080D">
        <w:t>the procedure</w:t>
      </w:r>
      <w:r w:rsidRPr="004E080D">
        <w:t xml:space="preserve"> is not performed correctly</w:t>
      </w:r>
      <w:r>
        <w:t>.</w:t>
      </w:r>
    </w:p>
    <w:p w14:paraId="3E2BF173" w14:textId="206AC318" w:rsidR="00103D7E" w:rsidRDefault="00103D7E" w:rsidP="00C2655B">
      <w:pPr>
        <w:pStyle w:val="ListNumber"/>
        <w:numPr>
          <w:ilvl w:val="0"/>
          <w:numId w:val="46"/>
        </w:numPr>
      </w:pPr>
      <w:r>
        <w:t xml:space="preserve">Torque the countersunk screws (Item 12) to </w:t>
      </w:r>
      <w:r w:rsidR="005D4201">
        <w:t>29</w:t>
      </w:r>
      <w:r>
        <w:t xml:space="preserve"> Nm (21 ft-lb) dry or lightly oiled, or 26 Nm (19 ft-lb) when using thread lock.</w:t>
      </w:r>
    </w:p>
    <w:p w14:paraId="7A65F159" w14:textId="61C64C0D" w:rsidR="00103D7E" w:rsidRDefault="00201093" w:rsidP="00C2655B">
      <w:pPr>
        <w:pStyle w:val="ListNumber"/>
        <w:numPr>
          <w:ilvl w:val="0"/>
          <w:numId w:val="46"/>
        </w:numPr>
        <w:tabs>
          <w:tab w:val="num" w:pos="360"/>
        </w:tabs>
      </w:pPr>
      <w:r>
        <w:t>Install</w:t>
      </w:r>
      <w:r w:rsidR="00103D7E">
        <w:t xml:space="preserve"> the holder pre-assembled (Item 2)</w:t>
      </w:r>
      <w:r w:rsidR="003E3623">
        <w:t xml:space="preserve"> in position </w:t>
      </w:r>
      <w:r w:rsidR="005D4201">
        <w:t>onto</w:t>
      </w:r>
      <w:r w:rsidR="00103D7E">
        <w:t xml:space="preserve"> the lever of pneumatic system (Item 1). </w:t>
      </w:r>
    </w:p>
    <w:p w14:paraId="28B3B0CB" w14:textId="6547A5D4" w:rsidR="003E3623" w:rsidRDefault="003E3623" w:rsidP="00C2655B">
      <w:pPr>
        <w:pStyle w:val="ListNumber"/>
        <w:numPr>
          <w:ilvl w:val="0"/>
          <w:numId w:val="46"/>
        </w:numPr>
        <w:tabs>
          <w:tab w:val="num" w:pos="360"/>
        </w:tabs>
      </w:pPr>
      <w:r>
        <w:rPr>
          <w:color w:val="000000" w:themeColor="text1"/>
        </w:rPr>
        <w:t xml:space="preserve">Install the WSL </w:t>
      </w:r>
      <w:r w:rsidR="00130BAB" w:rsidRPr="00130BAB">
        <w:rPr>
          <w:color w:val="000000" w:themeColor="text1"/>
        </w:rPr>
        <w:t>dynamometer</w:t>
      </w:r>
      <w:r>
        <w:rPr>
          <w:color w:val="000000" w:themeColor="text1"/>
        </w:rPr>
        <w:t xml:space="preserve"> (Item 6) from the lever to pneumatic (Item 1). </w:t>
      </w:r>
    </w:p>
    <w:p w14:paraId="088E6A84" w14:textId="3752368F" w:rsidR="00470276" w:rsidRDefault="003E3623" w:rsidP="00470276">
      <w:pPr>
        <w:pStyle w:val="ListNumber"/>
        <w:numPr>
          <w:ilvl w:val="0"/>
          <w:numId w:val="0"/>
        </w:numPr>
        <w:ind w:left="360"/>
      </w:pPr>
      <w:r w:rsidRPr="00A97CD2">
        <w:rPr>
          <w:rFonts w:ascii="Cambria Math" w:hAnsi="Cambria Math" w:cs="Cambria Math"/>
          <w:color w:val="000000" w:themeColor="text1"/>
          <w:highlight w:val="cyan"/>
        </w:rPr>
        <w:t>ℹ</w:t>
      </w:r>
      <w:r w:rsidRPr="004C3979">
        <w:rPr>
          <w:color w:val="000000" w:themeColor="text1"/>
          <w:highlight w:val="cyan"/>
        </w:rPr>
        <w:t xml:space="preserve"> NOTE</w:t>
      </w:r>
      <w:r>
        <w:t xml:space="preserve">: Lubricate the plain bearing before </w:t>
      </w:r>
      <w:r w:rsidR="00031115">
        <w:t>installing</w:t>
      </w:r>
      <w:r>
        <w:t xml:space="preserve"> into </w:t>
      </w:r>
      <w:r w:rsidR="003D704B">
        <w:t>lever to pneumatic system</w:t>
      </w:r>
      <w:r>
        <w:t>.</w:t>
      </w:r>
    </w:p>
    <w:p w14:paraId="60B57A5B" w14:textId="53F1C28D" w:rsidR="00103D7E" w:rsidRPr="003E3623" w:rsidRDefault="003E3623" w:rsidP="00C2655B">
      <w:pPr>
        <w:pStyle w:val="ListNumber"/>
        <w:numPr>
          <w:ilvl w:val="0"/>
          <w:numId w:val="46"/>
        </w:numPr>
      </w:pPr>
      <w:r>
        <w:t xml:space="preserve"> Install the plain bearing with collar (Item 9) that attached to the </w:t>
      </w:r>
      <w:r w:rsidRPr="003657B0">
        <w:rPr>
          <w:lang w:val="en-IN"/>
        </w:rPr>
        <w:t>lever to pneumatic system</w:t>
      </w:r>
      <w:r>
        <w:rPr>
          <w:lang w:val="en-IN"/>
        </w:rPr>
        <w:t xml:space="preserve"> (Item 1).</w:t>
      </w:r>
    </w:p>
    <w:p w14:paraId="5143DB5B" w14:textId="4B9D32EA" w:rsidR="003E3623" w:rsidRDefault="00201093" w:rsidP="00C2655B">
      <w:pPr>
        <w:pStyle w:val="ListNumber"/>
        <w:numPr>
          <w:ilvl w:val="0"/>
          <w:numId w:val="46"/>
        </w:numPr>
      </w:pPr>
      <w:r>
        <w:t>Install</w:t>
      </w:r>
      <w:r w:rsidR="003E3623">
        <w:t xml:space="preserve"> the positioning frame (Item 5) in position onto the lever to pneumatic system (Item 1).</w:t>
      </w:r>
    </w:p>
    <w:p w14:paraId="3CD51BC4" w14:textId="1927F47F" w:rsidR="003E3623" w:rsidRDefault="003E3623" w:rsidP="00C2655B">
      <w:pPr>
        <w:pStyle w:val="ListNumber"/>
        <w:numPr>
          <w:ilvl w:val="0"/>
          <w:numId w:val="46"/>
        </w:numPr>
        <w:tabs>
          <w:tab w:val="num" w:pos="360"/>
        </w:tabs>
      </w:pPr>
      <w:r>
        <w:t xml:space="preserve">Install the hexagon head bolts (Item 13) to attach the positioning frame (Item 5) to the </w:t>
      </w:r>
      <w:r w:rsidRPr="00F33729">
        <w:rPr>
          <w:lang w:val="en-IN"/>
        </w:rPr>
        <w:t>lever to pneumatic system</w:t>
      </w:r>
      <w:r>
        <w:rPr>
          <w:lang w:val="en-IN"/>
        </w:rPr>
        <w:t xml:space="preserve"> (Item 1)</w:t>
      </w:r>
      <w:r>
        <w:t>.</w:t>
      </w:r>
    </w:p>
    <w:p w14:paraId="395EECAD" w14:textId="77777777" w:rsidR="00470276" w:rsidRDefault="00470276" w:rsidP="00470276">
      <w:pPr>
        <w:pStyle w:val="ListNumber"/>
        <w:numPr>
          <w:ilvl w:val="0"/>
          <w:numId w:val="0"/>
        </w:numPr>
        <w:ind w:left="360"/>
      </w:pPr>
      <w:r w:rsidRPr="004C3979">
        <w:rPr>
          <w:rFonts w:ascii="Segoe UI Symbol" w:hAnsi="Segoe UI Symbol" w:cs="Segoe UI Symbol"/>
          <w:highlight w:val="yellow"/>
        </w:rPr>
        <w:t>⚠</w:t>
      </w:r>
      <w:r w:rsidRPr="004C3979">
        <w:rPr>
          <w:highlight w:val="yellow"/>
        </w:rPr>
        <w:t xml:space="preserve"> CAUTION</w:t>
      </w:r>
      <w:r>
        <w:t xml:space="preserve">: </w:t>
      </w:r>
      <w:r w:rsidRPr="004E080D">
        <w:t>Risk of equipment damage if the procedure is not performed correctly</w:t>
      </w:r>
      <w:r>
        <w:t>.</w:t>
      </w:r>
    </w:p>
    <w:p w14:paraId="377273E6" w14:textId="1ED66409" w:rsidR="003E3623" w:rsidRDefault="003E3623" w:rsidP="00C2655B">
      <w:pPr>
        <w:pStyle w:val="ListNumber"/>
        <w:numPr>
          <w:ilvl w:val="0"/>
          <w:numId w:val="46"/>
        </w:numPr>
      </w:pPr>
      <w:r>
        <w:t xml:space="preserve">Torque the hexagon head bolts (Item 13) to </w:t>
      </w:r>
      <w:r w:rsidR="005D4201">
        <w:t>8.4</w:t>
      </w:r>
      <w:r>
        <w:t xml:space="preserve"> Nm (6.2 ft-lb) dry or lightly oiled, or 7.8 Nm (5.8 ft-lb) when using thread lock.</w:t>
      </w:r>
    </w:p>
    <w:p w14:paraId="75FB632D" w14:textId="0125F662" w:rsidR="003E3623" w:rsidRDefault="003E3623" w:rsidP="008636BC">
      <w:pPr>
        <w:pStyle w:val="ListNumber"/>
        <w:numPr>
          <w:ilvl w:val="0"/>
          <w:numId w:val="0"/>
        </w:numPr>
        <w:ind w:left="360"/>
      </w:pPr>
      <w:r w:rsidRPr="00A97CD2">
        <w:rPr>
          <w:rFonts w:ascii="Cambria Math" w:hAnsi="Cambria Math" w:cs="Cambria Math"/>
          <w:color w:val="000000" w:themeColor="text1"/>
          <w:highlight w:val="cyan"/>
        </w:rPr>
        <w:t>ℹ</w:t>
      </w:r>
      <w:r w:rsidRPr="004C3979">
        <w:rPr>
          <w:color w:val="000000" w:themeColor="text1"/>
          <w:highlight w:val="cyan"/>
        </w:rPr>
        <w:t xml:space="preserve"> NOTE</w:t>
      </w:r>
      <w:r>
        <w:t xml:space="preserve">: </w:t>
      </w:r>
      <w:r w:rsidRPr="004E080D">
        <w:t xml:space="preserve">Use the specified tools for correct </w:t>
      </w:r>
      <w:r>
        <w:t>installation</w:t>
      </w:r>
      <w:r w:rsidRPr="004E080D">
        <w:t>.</w:t>
      </w:r>
    </w:p>
    <w:p w14:paraId="48189960" w14:textId="5BFE3EE4" w:rsidR="003E3623" w:rsidRDefault="003E3623" w:rsidP="00C2655B">
      <w:pPr>
        <w:pStyle w:val="ListNumber"/>
        <w:numPr>
          <w:ilvl w:val="0"/>
          <w:numId w:val="46"/>
        </w:numPr>
      </w:pPr>
      <w:r>
        <w:t>Install the elbow union (Item 14) from the bellows cylinder (Item 7).</w:t>
      </w:r>
    </w:p>
    <w:p w14:paraId="13D31693" w14:textId="77777777" w:rsidR="003E3623" w:rsidRDefault="003E3623" w:rsidP="008636BC">
      <w:pPr>
        <w:pStyle w:val="ListNumber"/>
        <w:numPr>
          <w:ilvl w:val="0"/>
          <w:numId w:val="0"/>
        </w:numPr>
        <w:ind w:left="360"/>
      </w:pPr>
      <w:r w:rsidRPr="004C3979">
        <w:rPr>
          <w:rFonts w:ascii="Segoe UI Symbol" w:hAnsi="Segoe UI Symbol" w:cs="Segoe UI Symbol"/>
          <w:highlight w:val="red"/>
        </w:rPr>
        <w:t>⚠</w:t>
      </w:r>
      <w:r w:rsidRPr="004C3979">
        <w:rPr>
          <w:highlight w:val="red"/>
        </w:rPr>
        <w:t xml:space="preserve"> WARNING</w:t>
      </w:r>
      <w:r>
        <w:t xml:space="preserve">: </w:t>
      </w:r>
      <w:r w:rsidRPr="004E080D">
        <w:t>Risk of serious injury if procedure is not performed correctly</w:t>
      </w:r>
      <w:r>
        <w:t>.</w:t>
      </w:r>
    </w:p>
    <w:p w14:paraId="30924204" w14:textId="7F8DB9D7" w:rsidR="003E3623" w:rsidRPr="00103D7E" w:rsidRDefault="003E3623" w:rsidP="00C2655B">
      <w:pPr>
        <w:pStyle w:val="ListNumber"/>
        <w:numPr>
          <w:ilvl w:val="0"/>
          <w:numId w:val="46"/>
        </w:numPr>
      </w:pPr>
      <w:r>
        <w:t>Connect the pneumatic hoses to the bellows cylinder (Item 7).</w:t>
      </w:r>
    </w:p>
    <w:p w14:paraId="6B2358CE" w14:textId="77777777" w:rsidR="00E85532" w:rsidRDefault="00E37A55" w:rsidP="00C2655B">
      <w:pPr>
        <w:pStyle w:val="ListNumber"/>
        <w:numPr>
          <w:ilvl w:val="0"/>
          <w:numId w:val="46"/>
        </w:numPr>
      </w:pPr>
      <w:r>
        <w:t>Conduct a functional check of the disengagement mechanism.</w:t>
      </w:r>
    </w:p>
    <w:p w14:paraId="6AC747CB" w14:textId="77777777" w:rsidR="008C1B1C" w:rsidRDefault="008C1B1C" w:rsidP="008C1B1C">
      <w:pPr>
        <w:pStyle w:val="ListNumber"/>
        <w:numPr>
          <w:ilvl w:val="0"/>
          <w:numId w:val="0"/>
        </w:numPr>
        <w:ind w:left="360" w:hanging="360"/>
      </w:pPr>
    </w:p>
    <w:p w14:paraId="59480AC8" w14:textId="77777777" w:rsidR="008C1B1C" w:rsidRDefault="008C1B1C" w:rsidP="008C1B1C">
      <w:pPr>
        <w:pStyle w:val="ListNumber"/>
        <w:numPr>
          <w:ilvl w:val="0"/>
          <w:numId w:val="0"/>
        </w:numPr>
        <w:ind w:left="360" w:hanging="360"/>
      </w:pPr>
    </w:p>
    <w:p w14:paraId="15026FD8" w14:textId="77777777" w:rsidR="008C1B1C" w:rsidRDefault="008C1B1C" w:rsidP="008C1B1C">
      <w:pPr>
        <w:pStyle w:val="ListNumber"/>
        <w:numPr>
          <w:ilvl w:val="0"/>
          <w:numId w:val="0"/>
        </w:numPr>
        <w:ind w:left="360" w:hanging="360"/>
      </w:pPr>
    </w:p>
    <w:p w14:paraId="492B8FFB" w14:textId="77777777" w:rsidR="008C1B1C" w:rsidRDefault="008C1B1C" w:rsidP="008C1B1C">
      <w:pPr>
        <w:pStyle w:val="ListNumber"/>
        <w:numPr>
          <w:ilvl w:val="0"/>
          <w:numId w:val="0"/>
        </w:numPr>
        <w:ind w:left="360" w:hanging="360"/>
      </w:pPr>
    </w:p>
    <w:p w14:paraId="45354C79" w14:textId="77777777" w:rsidR="008C1B1C" w:rsidRDefault="008C1B1C" w:rsidP="008C1B1C">
      <w:pPr>
        <w:pStyle w:val="ListNumber"/>
        <w:numPr>
          <w:ilvl w:val="0"/>
          <w:numId w:val="0"/>
        </w:numPr>
        <w:ind w:left="360" w:hanging="360"/>
      </w:pPr>
    </w:p>
    <w:p w14:paraId="7543E084" w14:textId="77777777" w:rsidR="008C1B1C" w:rsidRDefault="008C1B1C" w:rsidP="008C1B1C">
      <w:pPr>
        <w:pStyle w:val="ListNumber"/>
        <w:numPr>
          <w:ilvl w:val="0"/>
          <w:numId w:val="0"/>
        </w:numPr>
        <w:ind w:left="360" w:hanging="360"/>
      </w:pPr>
    </w:p>
    <w:p w14:paraId="217BE21C" w14:textId="77777777" w:rsidR="008C1B1C" w:rsidRDefault="008C1B1C" w:rsidP="008C1B1C">
      <w:pPr>
        <w:pStyle w:val="ListNumber"/>
        <w:numPr>
          <w:ilvl w:val="0"/>
          <w:numId w:val="0"/>
        </w:numPr>
        <w:ind w:left="360" w:hanging="360"/>
      </w:pPr>
    </w:p>
    <w:p w14:paraId="5250DEDC" w14:textId="77777777" w:rsidR="008C1B1C" w:rsidRDefault="008C1B1C" w:rsidP="008C1B1C">
      <w:pPr>
        <w:pStyle w:val="ListNumber"/>
        <w:numPr>
          <w:ilvl w:val="0"/>
          <w:numId w:val="0"/>
        </w:numPr>
        <w:ind w:left="360" w:hanging="360"/>
      </w:pPr>
    </w:p>
    <w:p w14:paraId="42C87C84" w14:textId="77777777" w:rsidR="008C1B1C" w:rsidRDefault="008C1B1C" w:rsidP="008C1B1C">
      <w:pPr>
        <w:pStyle w:val="ListNumber"/>
        <w:numPr>
          <w:ilvl w:val="0"/>
          <w:numId w:val="0"/>
        </w:numPr>
        <w:ind w:left="360" w:hanging="360"/>
      </w:pPr>
    </w:p>
    <w:p w14:paraId="44823AB0" w14:textId="77777777" w:rsidR="008C1B1C" w:rsidRDefault="008C1B1C" w:rsidP="008C1B1C">
      <w:pPr>
        <w:pStyle w:val="ListNumber"/>
        <w:numPr>
          <w:ilvl w:val="0"/>
          <w:numId w:val="0"/>
        </w:numPr>
        <w:ind w:left="360" w:hanging="360"/>
      </w:pPr>
    </w:p>
    <w:p w14:paraId="7D42E1DF" w14:textId="77777777" w:rsidR="008C1B1C" w:rsidRDefault="008C1B1C" w:rsidP="008C1B1C">
      <w:pPr>
        <w:pStyle w:val="ListNumber"/>
        <w:numPr>
          <w:ilvl w:val="0"/>
          <w:numId w:val="0"/>
        </w:numPr>
        <w:ind w:left="360" w:hanging="360"/>
      </w:pPr>
    </w:p>
    <w:p w14:paraId="1043A097" w14:textId="2C6033D6" w:rsidR="008C1B1C" w:rsidRDefault="008C1B1C" w:rsidP="008C1B1C">
      <w:pPr>
        <w:pStyle w:val="Heading1"/>
      </w:pPr>
      <w:bookmarkStart w:id="9" w:name="_Toc207560826"/>
      <w:r>
        <w:lastRenderedPageBreak/>
        <w:t>6. Illustration</w:t>
      </w:r>
      <w:bookmarkEnd w:id="9"/>
    </w:p>
    <w:p w14:paraId="479FB28D" w14:textId="77777777" w:rsidR="008C1B1C" w:rsidRDefault="008C1B1C" w:rsidP="008C1B1C">
      <w:pPr>
        <w:pStyle w:val="ListNumber"/>
        <w:numPr>
          <w:ilvl w:val="0"/>
          <w:numId w:val="0"/>
        </w:numPr>
        <w:ind w:left="360" w:hanging="360"/>
      </w:pPr>
    </w:p>
    <w:p w14:paraId="7264E942" w14:textId="7229C23F" w:rsidR="008C1B1C" w:rsidRDefault="008C1B1C" w:rsidP="008C1B1C">
      <w:pPr>
        <w:pStyle w:val="ListNumber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470DE039" wp14:editId="7A5FD5ED">
            <wp:extent cx="5419048" cy="5333333"/>
            <wp:effectExtent l="0" t="0" r="0" b="1270"/>
            <wp:docPr id="1994799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993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5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13C4" w14:textId="77777777" w:rsidR="008C1B1C" w:rsidRDefault="008C1B1C" w:rsidP="008C1B1C">
      <w:pPr>
        <w:pStyle w:val="ListNumber"/>
        <w:numPr>
          <w:ilvl w:val="0"/>
          <w:numId w:val="0"/>
        </w:numPr>
        <w:ind w:left="360" w:hanging="360"/>
      </w:pPr>
    </w:p>
    <w:p w14:paraId="1A2A5D6C" w14:textId="43B7A3F9" w:rsidR="00E37A55" w:rsidRDefault="00E37A55">
      <w:r>
        <w:br w:type="page"/>
      </w:r>
    </w:p>
    <w:p w14:paraId="4612CD5F" w14:textId="11005C1F" w:rsidR="00E85532" w:rsidRDefault="008C1B1C">
      <w:pPr>
        <w:pStyle w:val="Heading1"/>
      </w:pPr>
      <w:bookmarkStart w:id="10" w:name="_Toc207560827"/>
      <w:r>
        <w:lastRenderedPageBreak/>
        <w:t>7</w:t>
      </w:r>
      <w:r w:rsidR="00E37A55">
        <w:t>. Parts List</w:t>
      </w:r>
      <w:bookmarkEnd w:id="10"/>
    </w:p>
    <w:p w14:paraId="7F044545" w14:textId="77777777" w:rsidR="007516EC" w:rsidRPr="007516EC" w:rsidRDefault="007516EC" w:rsidP="007516E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1773"/>
        <w:gridCol w:w="1963"/>
        <w:gridCol w:w="1819"/>
      </w:tblGrid>
      <w:tr w:rsidR="008C1B1C" w14:paraId="573E5912" w14:textId="77777777" w:rsidTr="008C1B1C">
        <w:tc>
          <w:tcPr>
            <w:tcW w:w="1710" w:type="dxa"/>
            <w:shd w:val="clear" w:color="auto" w:fill="7F7F7F" w:themeFill="text1" w:themeFillTint="80"/>
          </w:tcPr>
          <w:p w14:paraId="5A5D9D23" w14:textId="77777777" w:rsidR="008C1B1C" w:rsidRPr="008C1B1C" w:rsidRDefault="008C1B1C">
            <w:pPr>
              <w:rPr>
                <w:b/>
                <w:bCs/>
              </w:rPr>
            </w:pPr>
            <w:r w:rsidRPr="008C1B1C">
              <w:rPr>
                <w:b/>
                <w:bCs/>
              </w:rPr>
              <w:t>Item</w:t>
            </w:r>
          </w:p>
        </w:tc>
        <w:tc>
          <w:tcPr>
            <w:tcW w:w="1773" w:type="dxa"/>
            <w:shd w:val="clear" w:color="auto" w:fill="7F7F7F" w:themeFill="text1" w:themeFillTint="80"/>
          </w:tcPr>
          <w:p w14:paraId="54622992" w14:textId="0468C3B8" w:rsidR="008C1B1C" w:rsidRPr="008C1B1C" w:rsidRDefault="008C1B1C">
            <w:pPr>
              <w:rPr>
                <w:b/>
                <w:bCs/>
              </w:rPr>
            </w:pPr>
            <w:r w:rsidRPr="008C1B1C">
              <w:rPr>
                <w:b/>
                <w:bCs/>
              </w:rPr>
              <w:t>Part No.</w:t>
            </w:r>
          </w:p>
        </w:tc>
        <w:tc>
          <w:tcPr>
            <w:tcW w:w="1963" w:type="dxa"/>
            <w:shd w:val="clear" w:color="auto" w:fill="7F7F7F" w:themeFill="text1" w:themeFillTint="80"/>
          </w:tcPr>
          <w:p w14:paraId="54E1A86B" w14:textId="77777777" w:rsidR="008C1B1C" w:rsidRPr="008C1B1C" w:rsidRDefault="008C1B1C">
            <w:pPr>
              <w:rPr>
                <w:b/>
                <w:bCs/>
              </w:rPr>
            </w:pPr>
            <w:r w:rsidRPr="008C1B1C">
              <w:rPr>
                <w:b/>
                <w:bCs/>
              </w:rPr>
              <w:t>Description</w:t>
            </w:r>
          </w:p>
        </w:tc>
        <w:tc>
          <w:tcPr>
            <w:tcW w:w="1819" w:type="dxa"/>
            <w:shd w:val="clear" w:color="auto" w:fill="7F7F7F" w:themeFill="text1" w:themeFillTint="80"/>
          </w:tcPr>
          <w:p w14:paraId="7006FDAA" w14:textId="77777777" w:rsidR="008C1B1C" w:rsidRPr="008C1B1C" w:rsidRDefault="008C1B1C">
            <w:pPr>
              <w:rPr>
                <w:b/>
                <w:bCs/>
              </w:rPr>
            </w:pPr>
            <w:r w:rsidRPr="008C1B1C">
              <w:rPr>
                <w:b/>
                <w:bCs/>
              </w:rPr>
              <w:t>Quantity</w:t>
            </w:r>
          </w:p>
        </w:tc>
      </w:tr>
      <w:tr w:rsidR="008C1B1C" w14:paraId="5DE49277" w14:textId="77777777" w:rsidTr="00BD6692">
        <w:tc>
          <w:tcPr>
            <w:tcW w:w="1710" w:type="dxa"/>
          </w:tcPr>
          <w:p w14:paraId="0DEBDA30" w14:textId="77777777" w:rsidR="008C1B1C" w:rsidRDefault="008C1B1C">
            <w:r>
              <w:t>1</w:t>
            </w:r>
          </w:p>
        </w:tc>
        <w:tc>
          <w:tcPr>
            <w:tcW w:w="1773" w:type="dxa"/>
          </w:tcPr>
          <w:p w14:paraId="2C1E2454" w14:textId="3FC693E8" w:rsidR="008C1B1C" w:rsidRDefault="008C1B1C">
            <w:r>
              <w:t>MRRA-18957-001</w:t>
            </w:r>
          </w:p>
        </w:tc>
        <w:tc>
          <w:tcPr>
            <w:tcW w:w="1963" w:type="dxa"/>
          </w:tcPr>
          <w:p w14:paraId="1B646988" w14:textId="77777777" w:rsidR="008C1B1C" w:rsidRDefault="008C1B1C">
            <w:r>
              <w:t>lever to pneumatic system</w:t>
            </w:r>
          </w:p>
        </w:tc>
        <w:tc>
          <w:tcPr>
            <w:tcW w:w="1819" w:type="dxa"/>
          </w:tcPr>
          <w:p w14:paraId="76315707" w14:textId="77777777" w:rsidR="008C1B1C" w:rsidRDefault="008C1B1C">
            <w:r>
              <w:t>1</w:t>
            </w:r>
          </w:p>
        </w:tc>
      </w:tr>
      <w:tr w:rsidR="008C1B1C" w14:paraId="6D3C22C4" w14:textId="77777777" w:rsidTr="00BD6692">
        <w:tc>
          <w:tcPr>
            <w:tcW w:w="1710" w:type="dxa"/>
          </w:tcPr>
          <w:p w14:paraId="24D3C0DD" w14:textId="77777777" w:rsidR="008C1B1C" w:rsidRDefault="008C1B1C">
            <w:r>
              <w:t>2</w:t>
            </w:r>
          </w:p>
        </w:tc>
        <w:tc>
          <w:tcPr>
            <w:tcW w:w="1773" w:type="dxa"/>
          </w:tcPr>
          <w:p w14:paraId="6A9AABC2" w14:textId="68A0F827" w:rsidR="008C1B1C" w:rsidRDefault="008C1B1C">
            <w:r>
              <w:t>MRRA-17659-001</w:t>
            </w:r>
          </w:p>
        </w:tc>
        <w:tc>
          <w:tcPr>
            <w:tcW w:w="1963" w:type="dxa"/>
          </w:tcPr>
          <w:p w14:paraId="4ABC2AA3" w14:textId="77777777" w:rsidR="008C1B1C" w:rsidRDefault="008C1B1C">
            <w:r>
              <w:t>holder pre-assembled</w:t>
            </w:r>
          </w:p>
        </w:tc>
        <w:tc>
          <w:tcPr>
            <w:tcW w:w="1819" w:type="dxa"/>
          </w:tcPr>
          <w:p w14:paraId="2FBC7E0A" w14:textId="77777777" w:rsidR="008C1B1C" w:rsidRDefault="008C1B1C">
            <w:r>
              <w:t>1</w:t>
            </w:r>
          </w:p>
        </w:tc>
      </w:tr>
      <w:tr w:rsidR="008C1B1C" w14:paraId="3A8C1450" w14:textId="77777777" w:rsidTr="00BD6692">
        <w:tc>
          <w:tcPr>
            <w:tcW w:w="1710" w:type="dxa"/>
          </w:tcPr>
          <w:p w14:paraId="370EB0F0" w14:textId="77777777" w:rsidR="008C1B1C" w:rsidRDefault="008C1B1C">
            <w:r>
              <w:t>3</w:t>
            </w:r>
          </w:p>
        </w:tc>
        <w:tc>
          <w:tcPr>
            <w:tcW w:w="1773" w:type="dxa"/>
          </w:tcPr>
          <w:p w14:paraId="49A6CB37" w14:textId="41D1C5F1" w:rsidR="008C1B1C" w:rsidRDefault="008C1B1C">
            <w:r>
              <w:t>MRRA-17643-001</w:t>
            </w:r>
          </w:p>
        </w:tc>
        <w:tc>
          <w:tcPr>
            <w:tcW w:w="1963" w:type="dxa"/>
          </w:tcPr>
          <w:p w14:paraId="1ECEE9A1" w14:textId="77777777" w:rsidR="008C1B1C" w:rsidRDefault="008C1B1C">
            <w:r>
              <w:t>adapter flange</w:t>
            </w:r>
          </w:p>
        </w:tc>
        <w:tc>
          <w:tcPr>
            <w:tcW w:w="1819" w:type="dxa"/>
          </w:tcPr>
          <w:p w14:paraId="02E58781" w14:textId="77777777" w:rsidR="008C1B1C" w:rsidRDefault="008C1B1C">
            <w:r>
              <w:t>1</w:t>
            </w:r>
          </w:p>
        </w:tc>
      </w:tr>
      <w:tr w:rsidR="008C1B1C" w14:paraId="4D155495" w14:textId="77777777" w:rsidTr="00BD6692">
        <w:tc>
          <w:tcPr>
            <w:tcW w:w="1710" w:type="dxa"/>
          </w:tcPr>
          <w:p w14:paraId="2AF4209A" w14:textId="77777777" w:rsidR="008C1B1C" w:rsidRDefault="008C1B1C">
            <w:r>
              <w:t>4</w:t>
            </w:r>
          </w:p>
        </w:tc>
        <w:tc>
          <w:tcPr>
            <w:tcW w:w="1773" w:type="dxa"/>
          </w:tcPr>
          <w:p w14:paraId="72936EC3" w14:textId="4A32704B" w:rsidR="008C1B1C" w:rsidRDefault="008C1B1C">
            <w:r>
              <w:t>MRRA-17637-001</w:t>
            </w:r>
          </w:p>
        </w:tc>
        <w:tc>
          <w:tcPr>
            <w:tcW w:w="1963" w:type="dxa"/>
          </w:tcPr>
          <w:p w14:paraId="1D0D1F3C" w14:textId="77777777" w:rsidR="008C1B1C" w:rsidRDefault="008C1B1C">
            <w:r>
              <w:t>special bolt</w:t>
            </w:r>
          </w:p>
        </w:tc>
        <w:tc>
          <w:tcPr>
            <w:tcW w:w="1819" w:type="dxa"/>
          </w:tcPr>
          <w:p w14:paraId="1B7405F5" w14:textId="77777777" w:rsidR="008C1B1C" w:rsidRDefault="008C1B1C">
            <w:r>
              <w:t>1</w:t>
            </w:r>
          </w:p>
        </w:tc>
      </w:tr>
      <w:tr w:rsidR="008C1B1C" w14:paraId="381DE789" w14:textId="77777777" w:rsidTr="00BD6692">
        <w:tc>
          <w:tcPr>
            <w:tcW w:w="1710" w:type="dxa"/>
          </w:tcPr>
          <w:p w14:paraId="465AA408" w14:textId="77777777" w:rsidR="008C1B1C" w:rsidRDefault="008C1B1C">
            <w:r>
              <w:t>5</w:t>
            </w:r>
          </w:p>
        </w:tc>
        <w:tc>
          <w:tcPr>
            <w:tcW w:w="1773" w:type="dxa"/>
          </w:tcPr>
          <w:p w14:paraId="1E53A0D3" w14:textId="13F78F01" w:rsidR="008C1B1C" w:rsidRDefault="008C1B1C">
            <w:r>
              <w:t>MRRA-17906-001</w:t>
            </w:r>
          </w:p>
        </w:tc>
        <w:tc>
          <w:tcPr>
            <w:tcW w:w="1963" w:type="dxa"/>
          </w:tcPr>
          <w:p w14:paraId="094D70EF" w14:textId="77777777" w:rsidR="008C1B1C" w:rsidRDefault="008C1B1C">
            <w:r>
              <w:t>positioning frame</w:t>
            </w:r>
          </w:p>
        </w:tc>
        <w:tc>
          <w:tcPr>
            <w:tcW w:w="1819" w:type="dxa"/>
          </w:tcPr>
          <w:p w14:paraId="7AF22FBA" w14:textId="77777777" w:rsidR="008C1B1C" w:rsidRDefault="008C1B1C">
            <w:r>
              <w:t>1</w:t>
            </w:r>
          </w:p>
        </w:tc>
      </w:tr>
      <w:tr w:rsidR="008C1B1C" w14:paraId="32A8C1B7" w14:textId="77777777" w:rsidTr="00BD6692">
        <w:tc>
          <w:tcPr>
            <w:tcW w:w="1710" w:type="dxa"/>
          </w:tcPr>
          <w:p w14:paraId="6E483B13" w14:textId="77777777" w:rsidR="008C1B1C" w:rsidRDefault="008C1B1C">
            <w:r>
              <w:t>6</w:t>
            </w:r>
          </w:p>
        </w:tc>
        <w:tc>
          <w:tcPr>
            <w:tcW w:w="1773" w:type="dxa"/>
          </w:tcPr>
          <w:p w14:paraId="640F2C9B" w14:textId="7B72F517" w:rsidR="008C1B1C" w:rsidRDefault="008C1B1C">
            <w:r>
              <w:t>MRRA-34691-001</w:t>
            </w:r>
          </w:p>
        </w:tc>
        <w:tc>
          <w:tcPr>
            <w:tcW w:w="1963" w:type="dxa"/>
          </w:tcPr>
          <w:p w14:paraId="352F14F2" w14:textId="77777777" w:rsidR="008C1B1C" w:rsidRDefault="008C1B1C">
            <w:r>
              <w:t>WSL dynamometer</w:t>
            </w:r>
          </w:p>
        </w:tc>
        <w:tc>
          <w:tcPr>
            <w:tcW w:w="1819" w:type="dxa"/>
          </w:tcPr>
          <w:p w14:paraId="6A434B33" w14:textId="77777777" w:rsidR="008C1B1C" w:rsidRDefault="008C1B1C">
            <w:r>
              <w:t>1</w:t>
            </w:r>
          </w:p>
        </w:tc>
      </w:tr>
      <w:tr w:rsidR="008C1B1C" w14:paraId="29B3759A" w14:textId="77777777" w:rsidTr="00BD6692">
        <w:tc>
          <w:tcPr>
            <w:tcW w:w="1710" w:type="dxa"/>
          </w:tcPr>
          <w:p w14:paraId="0F1C4953" w14:textId="77777777" w:rsidR="008C1B1C" w:rsidRDefault="008C1B1C">
            <w:r>
              <w:t>7</w:t>
            </w:r>
          </w:p>
        </w:tc>
        <w:tc>
          <w:tcPr>
            <w:tcW w:w="1773" w:type="dxa"/>
          </w:tcPr>
          <w:p w14:paraId="4B359F56" w14:textId="78EB9E1A" w:rsidR="008C1B1C" w:rsidRDefault="008C1B1C">
            <w:r>
              <w:t>UNS-23301-009</w:t>
            </w:r>
          </w:p>
        </w:tc>
        <w:tc>
          <w:tcPr>
            <w:tcW w:w="1963" w:type="dxa"/>
          </w:tcPr>
          <w:p w14:paraId="632E8A32" w14:textId="77777777" w:rsidR="008C1B1C" w:rsidRDefault="008C1B1C">
            <w:r>
              <w:t>bellows cylinder ø165 stroke 125</w:t>
            </w:r>
          </w:p>
        </w:tc>
        <w:tc>
          <w:tcPr>
            <w:tcW w:w="1819" w:type="dxa"/>
          </w:tcPr>
          <w:p w14:paraId="0B7885D8" w14:textId="77777777" w:rsidR="008C1B1C" w:rsidRDefault="008C1B1C">
            <w:r>
              <w:t>1</w:t>
            </w:r>
          </w:p>
        </w:tc>
      </w:tr>
      <w:tr w:rsidR="008C1B1C" w14:paraId="530B5ABF" w14:textId="77777777" w:rsidTr="00BD6692">
        <w:tc>
          <w:tcPr>
            <w:tcW w:w="1710" w:type="dxa"/>
          </w:tcPr>
          <w:p w14:paraId="64B36F62" w14:textId="77777777" w:rsidR="008C1B1C" w:rsidRDefault="008C1B1C">
            <w:r>
              <w:t>9</w:t>
            </w:r>
          </w:p>
        </w:tc>
        <w:tc>
          <w:tcPr>
            <w:tcW w:w="1773" w:type="dxa"/>
          </w:tcPr>
          <w:p w14:paraId="52C4E5A8" w14:textId="39CF06E9" w:rsidR="008C1B1C" w:rsidRDefault="008C1B1C">
            <w:r>
              <w:t>UNN-58004-103</w:t>
            </w:r>
          </w:p>
        </w:tc>
        <w:tc>
          <w:tcPr>
            <w:tcW w:w="1963" w:type="dxa"/>
          </w:tcPr>
          <w:p w14:paraId="66AB3CD0" w14:textId="77777777" w:rsidR="008C1B1C" w:rsidRDefault="008C1B1C">
            <w:r>
              <w:t>plain bearing with collar ø30/34x12</w:t>
            </w:r>
          </w:p>
        </w:tc>
        <w:tc>
          <w:tcPr>
            <w:tcW w:w="1819" w:type="dxa"/>
          </w:tcPr>
          <w:p w14:paraId="5248EF26" w14:textId="77777777" w:rsidR="008C1B1C" w:rsidRDefault="008C1B1C">
            <w:r>
              <w:t>2</w:t>
            </w:r>
          </w:p>
        </w:tc>
      </w:tr>
      <w:tr w:rsidR="008C1B1C" w14:paraId="0B0A9285" w14:textId="77777777" w:rsidTr="00BD6692">
        <w:tc>
          <w:tcPr>
            <w:tcW w:w="1710" w:type="dxa"/>
          </w:tcPr>
          <w:p w14:paraId="75A53856" w14:textId="77777777" w:rsidR="008C1B1C" w:rsidRDefault="008C1B1C">
            <w:r>
              <w:t>10</w:t>
            </w:r>
          </w:p>
        </w:tc>
        <w:tc>
          <w:tcPr>
            <w:tcW w:w="1773" w:type="dxa"/>
          </w:tcPr>
          <w:p w14:paraId="5E6F2B1C" w14:textId="46C510A5" w:rsidR="008C1B1C" w:rsidRDefault="008C1B1C">
            <w:r>
              <w:t>UNN-10059-098</w:t>
            </w:r>
          </w:p>
        </w:tc>
        <w:tc>
          <w:tcPr>
            <w:tcW w:w="1963" w:type="dxa"/>
          </w:tcPr>
          <w:p w14:paraId="69D5B25A" w14:textId="69317CBB" w:rsidR="008C1B1C" w:rsidRDefault="008C1B1C">
            <w:r>
              <w:t xml:space="preserve">countersunk screw </w:t>
            </w:r>
          </w:p>
        </w:tc>
        <w:tc>
          <w:tcPr>
            <w:tcW w:w="1819" w:type="dxa"/>
          </w:tcPr>
          <w:p w14:paraId="46281716" w14:textId="77777777" w:rsidR="008C1B1C" w:rsidRDefault="008C1B1C">
            <w:r>
              <w:t>1</w:t>
            </w:r>
          </w:p>
        </w:tc>
      </w:tr>
      <w:tr w:rsidR="008C1B1C" w14:paraId="30BD5431" w14:textId="77777777" w:rsidTr="00BD6692">
        <w:tc>
          <w:tcPr>
            <w:tcW w:w="1710" w:type="dxa"/>
          </w:tcPr>
          <w:p w14:paraId="2FA39E88" w14:textId="77777777" w:rsidR="008C1B1C" w:rsidRDefault="008C1B1C">
            <w:r>
              <w:t>11</w:t>
            </w:r>
          </w:p>
        </w:tc>
        <w:tc>
          <w:tcPr>
            <w:tcW w:w="1773" w:type="dxa"/>
          </w:tcPr>
          <w:p w14:paraId="3305934F" w14:textId="0A1E3678" w:rsidR="008C1B1C" w:rsidRDefault="008C1B1C">
            <w:r>
              <w:t>UNN-10044-065</w:t>
            </w:r>
          </w:p>
        </w:tc>
        <w:tc>
          <w:tcPr>
            <w:tcW w:w="1963" w:type="dxa"/>
          </w:tcPr>
          <w:p w14:paraId="77F1179C" w14:textId="77777777" w:rsidR="008C1B1C" w:rsidRDefault="008C1B1C">
            <w:r>
              <w:t>socket head cap screw M8x40 basic</w:t>
            </w:r>
          </w:p>
        </w:tc>
        <w:tc>
          <w:tcPr>
            <w:tcW w:w="1819" w:type="dxa"/>
          </w:tcPr>
          <w:p w14:paraId="7723BAAC" w14:textId="77777777" w:rsidR="008C1B1C" w:rsidRDefault="008C1B1C">
            <w:r>
              <w:t>2</w:t>
            </w:r>
          </w:p>
        </w:tc>
      </w:tr>
      <w:tr w:rsidR="008C1B1C" w14:paraId="101178EE" w14:textId="77777777" w:rsidTr="00BD6692">
        <w:tc>
          <w:tcPr>
            <w:tcW w:w="1710" w:type="dxa"/>
          </w:tcPr>
          <w:p w14:paraId="6A53B171" w14:textId="77777777" w:rsidR="008C1B1C" w:rsidRDefault="008C1B1C">
            <w:r>
              <w:t>12</w:t>
            </w:r>
          </w:p>
        </w:tc>
        <w:tc>
          <w:tcPr>
            <w:tcW w:w="1773" w:type="dxa"/>
          </w:tcPr>
          <w:p w14:paraId="27CB2D7E" w14:textId="0C91BF8B" w:rsidR="008C1B1C" w:rsidRDefault="008C1B1C">
            <w:r>
              <w:t>UNN-10060-392</w:t>
            </w:r>
          </w:p>
        </w:tc>
        <w:tc>
          <w:tcPr>
            <w:tcW w:w="1963" w:type="dxa"/>
          </w:tcPr>
          <w:p w14:paraId="389D14C3" w14:textId="77777777" w:rsidR="008C1B1C" w:rsidRDefault="008C1B1C">
            <w:r>
              <w:t>countersunk screw M8x30 10.9</w:t>
            </w:r>
          </w:p>
        </w:tc>
        <w:tc>
          <w:tcPr>
            <w:tcW w:w="1819" w:type="dxa"/>
          </w:tcPr>
          <w:p w14:paraId="7D325C72" w14:textId="77777777" w:rsidR="008C1B1C" w:rsidRDefault="008C1B1C">
            <w:r>
              <w:t>2</w:t>
            </w:r>
          </w:p>
        </w:tc>
      </w:tr>
      <w:tr w:rsidR="008C1B1C" w14:paraId="086F8281" w14:textId="77777777" w:rsidTr="00BD6692">
        <w:tc>
          <w:tcPr>
            <w:tcW w:w="1710" w:type="dxa"/>
          </w:tcPr>
          <w:p w14:paraId="0958EB27" w14:textId="77777777" w:rsidR="008C1B1C" w:rsidRDefault="008C1B1C">
            <w:r>
              <w:t>13</w:t>
            </w:r>
          </w:p>
        </w:tc>
        <w:tc>
          <w:tcPr>
            <w:tcW w:w="1773" w:type="dxa"/>
          </w:tcPr>
          <w:p w14:paraId="3341DC7C" w14:textId="6969294D" w:rsidR="008C1B1C" w:rsidRDefault="008C1B1C">
            <w:r>
              <w:t>UNN-10015-008</w:t>
            </w:r>
          </w:p>
        </w:tc>
        <w:tc>
          <w:tcPr>
            <w:tcW w:w="1963" w:type="dxa"/>
          </w:tcPr>
          <w:p w14:paraId="00B4460F" w14:textId="77777777" w:rsidR="008C1B1C" w:rsidRDefault="008C1B1C">
            <w:r>
              <w:t>hexagon head bolt M6x12 galvanized 8.8</w:t>
            </w:r>
          </w:p>
        </w:tc>
        <w:tc>
          <w:tcPr>
            <w:tcW w:w="1819" w:type="dxa"/>
          </w:tcPr>
          <w:p w14:paraId="1EF06C17" w14:textId="77777777" w:rsidR="008C1B1C" w:rsidRDefault="008C1B1C">
            <w:r>
              <w:t>2</w:t>
            </w:r>
          </w:p>
        </w:tc>
      </w:tr>
      <w:tr w:rsidR="008C1B1C" w14:paraId="0AD63E7E" w14:textId="77777777" w:rsidTr="00BD6692">
        <w:tc>
          <w:tcPr>
            <w:tcW w:w="1710" w:type="dxa"/>
          </w:tcPr>
          <w:p w14:paraId="38EE4D2B" w14:textId="77777777" w:rsidR="008C1B1C" w:rsidRDefault="008C1B1C">
            <w:r>
              <w:lastRenderedPageBreak/>
              <w:t>14</w:t>
            </w:r>
          </w:p>
        </w:tc>
        <w:tc>
          <w:tcPr>
            <w:tcW w:w="1773" w:type="dxa"/>
          </w:tcPr>
          <w:p w14:paraId="29133297" w14:textId="1133D25B" w:rsidR="008C1B1C" w:rsidRDefault="008C1B1C">
            <w:r>
              <w:t>UNN-24145-048</w:t>
            </w:r>
          </w:p>
        </w:tc>
        <w:tc>
          <w:tcPr>
            <w:tcW w:w="1963" w:type="dxa"/>
          </w:tcPr>
          <w:p w14:paraId="6088A36B" w14:textId="77777777" w:rsidR="008C1B1C" w:rsidRDefault="008C1B1C">
            <w:r>
              <w:t>elbow union 90° G 1/4" ø8 art. no. 3699</w:t>
            </w:r>
          </w:p>
        </w:tc>
        <w:tc>
          <w:tcPr>
            <w:tcW w:w="1819" w:type="dxa"/>
          </w:tcPr>
          <w:p w14:paraId="74F23488" w14:textId="77777777" w:rsidR="008C1B1C" w:rsidRDefault="008C1B1C">
            <w:r>
              <w:t>1</w:t>
            </w:r>
          </w:p>
        </w:tc>
      </w:tr>
      <w:tr w:rsidR="008C1B1C" w14:paraId="4EEE2250" w14:textId="77777777" w:rsidTr="00BD6692">
        <w:tc>
          <w:tcPr>
            <w:tcW w:w="1710" w:type="dxa"/>
          </w:tcPr>
          <w:p w14:paraId="58282FA1" w14:textId="77777777" w:rsidR="008C1B1C" w:rsidRDefault="008C1B1C">
            <w:r>
              <w:t>16</w:t>
            </w:r>
          </w:p>
        </w:tc>
        <w:tc>
          <w:tcPr>
            <w:tcW w:w="1773" w:type="dxa"/>
          </w:tcPr>
          <w:p w14:paraId="18B814BF" w14:textId="4FF0FC45" w:rsidR="008C1B1C" w:rsidRDefault="008C1B1C">
            <w:r>
              <w:t>UXN-44021-342</w:t>
            </w:r>
          </w:p>
        </w:tc>
        <w:tc>
          <w:tcPr>
            <w:tcW w:w="1963" w:type="dxa"/>
          </w:tcPr>
          <w:p w14:paraId="6900B462" w14:textId="77777777" w:rsidR="008C1B1C" w:rsidRDefault="008C1B1C">
            <w:r>
              <w:t>O-ring ø19.2x3.0 FKM 75 Shore A</w:t>
            </w:r>
          </w:p>
        </w:tc>
        <w:tc>
          <w:tcPr>
            <w:tcW w:w="1819" w:type="dxa"/>
          </w:tcPr>
          <w:p w14:paraId="5B14FB00" w14:textId="77777777" w:rsidR="008C1B1C" w:rsidRDefault="008C1B1C">
            <w:r>
              <w:t>1</w:t>
            </w:r>
          </w:p>
        </w:tc>
      </w:tr>
      <w:tr w:rsidR="008C1B1C" w14:paraId="7F2AE43C" w14:textId="77777777" w:rsidTr="00BD6692">
        <w:tc>
          <w:tcPr>
            <w:tcW w:w="1710" w:type="dxa"/>
          </w:tcPr>
          <w:p w14:paraId="20A745CF" w14:textId="77777777" w:rsidR="008C1B1C" w:rsidRDefault="008C1B1C">
            <w:r>
              <w:t>17</w:t>
            </w:r>
          </w:p>
        </w:tc>
        <w:tc>
          <w:tcPr>
            <w:tcW w:w="1773" w:type="dxa"/>
          </w:tcPr>
          <w:p w14:paraId="4C2DDB82" w14:textId="15F54258" w:rsidR="008C1B1C" w:rsidRDefault="008C1B1C">
            <w:r>
              <w:t>UNN-10043-046</w:t>
            </w:r>
          </w:p>
        </w:tc>
        <w:tc>
          <w:tcPr>
            <w:tcW w:w="1963" w:type="dxa"/>
          </w:tcPr>
          <w:p w14:paraId="164AE4BE" w14:textId="77777777" w:rsidR="008C1B1C" w:rsidRDefault="008C1B1C">
            <w:r>
              <w:t>socket head cap screw M8x20 basic</w:t>
            </w:r>
          </w:p>
        </w:tc>
        <w:tc>
          <w:tcPr>
            <w:tcW w:w="1819" w:type="dxa"/>
          </w:tcPr>
          <w:p w14:paraId="523610AF" w14:textId="77777777" w:rsidR="008C1B1C" w:rsidRDefault="008C1B1C">
            <w:r>
              <w:t>2</w:t>
            </w:r>
          </w:p>
        </w:tc>
      </w:tr>
    </w:tbl>
    <w:p w14:paraId="2B82C9C2" w14:textId="77777777" w:rsidR="00E37A55" w:rsidRDefault="00E37A55"/>
    <w:p w14:paraId="7DFBDEDA" w14:textId="77777777" w:rsidR="008C1B1C" w:rsidRDefault="008C1B1C"/>
    <w:p w14:paraId="0B7A9854" w14:textId="7771601B" w:rsidR="00D3019F" w:rsidRDefault="00BC5FCB" w:rsidP="007516EC">
      <w:pPr>
        <w:pStyle w:val="Heading1"/>
        <w:rPr>
          <w:lang w:val="en-IN"/>
        </w:rPr>
      </w:pPr>
      <w:bookmarkStart w:id="11" w:name="_Toc207560828"/>
      <w:r>
        <w:rPr>
          <w:lang w:val="en-IN"/>
        </w:rPr>
        <w:t xml:space="preserve">8. </w:t>
      </w:r>
      <w:r w:rsidR="00D3019F" w:rsidRPr="00D3019F">
        <w:rPr>
          <w:lang w:val="en-IN"/>
        </w:rPr>
        <w:t>Task Specifications</w:t>
      </w:r>
      <w:bookmarkEnd w:id="11"/>
    </w:p>
    <w:p w14:paraId="12CB8DC6" w14:textId="39908470" w:rsidR="007516EC" w:rsidRPr="007516EC" w:rsidRDefault="00B827B7" w:rsidP="007516EC">
      <w:pPr>
        <w:rPr>
          <w:lang w:val="en-IN"/>
        </w:rPr>
      </w:pPr>
      <w:r>
        <w:rPr>
          <w:lang w:val="en-IN"/>
        </w:rPr>
        <w:t xml:space="preserve"> </w:t>
      </w:r>
      <w:r w:rsidRPr="00B827B7">
        <w:rPr>
          <w:lang w:val="en-IN"/>
        </w:rPr>
        <w:t>Use this section to record installation specifications such as torques and pressures.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693"/>
      </w:tblGrid>
      <w:tr w:rsidR="00D3019F" w14:paraId="1D3462D2" w14:textId="77777777" w:rsidTr="00FE4396">
        <w:tc>
          <w:tcPr>
            <w:tcW w:w="2093" w:type="dxa"/>
            <w:shd w:val="clear" w:color="auto" w:fill="7F7F7F" w:themeFill="text1" w:themeFillTint="80"/>
          </w:tcPr>
          <w:p w14:paraId="497095D7" w14:textId="4C8244D3" w:rsidR="00D3019F" w:rsidRPr="00D3019F" w:rsidRDefault="00D3019F" w:rsidP="00D3019F">
            <w:pPr>
              <w:rPr>
                <w:b/>
                <w:bCs/>
                <w:color w:val="000000" w:themeColor="text1"/>
                <w:lang w:val="en-IN"/>
              </w:rPr>
            </w:pPr>
            <w:r w:rsidRPr="00D3019F">
              <w:rPr>
                <w:b/>
                <w:bCs/>
                <w:color w:val="000000" w:themeColor="text1"/>
                <w:lang w:val="en-IN"/>
              </w:rPr>
              <w:t>Reference Step</w:t>
            </w:r>
          </w:p>
        </w:tc>
        <w:tc>
          <w:tcPr>
            <w:tcW w:w="2693" w:type="dxa"/>
            <w:shd w:val="clear" w:color="auto" w:fill="7F7F7F" w:themeFill="text1" w:themeFillTint="80"/>
          </w:tcPr>
          <w:p w14:paraId="7F313111" w14:textId="7D9DFD14" w:rsidR="00D3019F" w:rsidRPr="00D3019F" w:rsidRDefault="00D3019F" w:rsidP="00D3019F">
            <w:pPr>
              <w:rPr>
                <w:b/>
                <w:bCs/>
                <w:color w:val="000000" w:themeColor="text1"/>
                <w:lang w:val="en-IN"/>
              </w:rPr>
            </w:pPr>
            <w:r w:rsidRPr="00D3019F">
              <w:rPr>
                <w:b/>
                <w:bCs/>
                <w:color w:val="000000" w:themeColor="text1"/>
                <w:lang w:val="en-IN"/>
              </w:rPr>
              <w:t>Assembly Procedure</w:t>
            </w:r>
          </w:p>
        </w:tc>
      </w:tr>
      <w:tr w:rsidR="00D3019F" w14:paraId="12CFA5F0" w14:textId="77777777" w:rsidTr="00FE4396">
        <w:tc>
          <w:tcPr>
            <w:tcW w:w="2093" w:type="dxa"/>
          </w:tcPr>
          <w:p w14:paraId="7DBFDFB0" w14:textId="6D6FE289" w:rsidR="00D3019F" w:rsidRDefault="0095484B" w:rsidP="00D3019F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2693" w:type="dxa"/>
          </w:tcPr>
          <w:p w14:paraId="44F55521" w14:textId="4A931F9D" w:rsidR="00D3019F" w:rsidRDefault="007E068E" w:rsidP="00D3019F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  <w:r w:rsidR="00FE4396" w:rsidRPr="00FE4396">
              <w:rPr>
                <w:lang w:val="en-IN"/>
              </w:rPr>
              <w:t>pecial bolt</w:t>
            </w:r>
            <w:r w:rsidR="00BB72F3">
              <w:rPr>
                <w:lang w:val="en-IN"/>
              </w:rPr>
              <w:t xml:space="preserve"> </w:t>
            </w:r>
          </w:p>
        </w:tc>
      </w:tr>
      <w:tr w:rsidR="00D3019F" w14:paraId="26906917" w14:textId="77777777" w:rsidTr="00FE4396">
        <w:tc>
          <w:tcPr>
            <w:tcW w:w="2093" w:type="dxa"/>
          </w:tcPr>
          <w:p w14:paraId="431D9E96" w14:textId="12B4E9C7" w:rsidR="00D3019F" w:rsidRDefault="0095484B" w:rsidP="00D3019F">
            <w:pPr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2693" w:type="dxa"/>
          </w:tcPr>
          <w:p w14:paraId="6259B562" w14:textId="3E587FA9" w:rsidR="00D3019F" w:rsidRDefault="007E068E" w:rsidP="00D3019F">
            <w:pPr>
              <w:rPr>
                <w:lang w:val="en-IN"/>
              </w:rPr>
            </w:pPr>
            <w:r>
              <w:rPr>
                <w:lang w:val="en-IN"/>
              </w:rPr>
              <w:t>B</w:t>
            </w:r>
            <w:r w:rsidR="00FE4396" w:rsidRPr="00FE4396">
              <w:rPr>
                <w:lang w:val="en-IN"/>
              </w:rPr>
              <w:t>ellows cylinder</w:t>
            </w:r>
            <w:r w:rsidR="001C33A8">
              <w:rPr>
                <w:lang w:val="en-IN"/>
              </w:rPr>
              <w:t xml:space="preserve"> </w:t>
            </w:r>
          </w:p>
        </w:tc>
      </w:tr>
      <w:tr w:rsidR="00FE4396" w14:paraId="3D361ABD" w14:textId="77777777" w:rsidTr="00FE4396">
        <w:tc>
          <w:tcPr>
            <w:tcW w:w="2093" w:type="dxa"/>
          </w:tcPr>
          <w:p w14:paraId="0D1C4DD5" w14:textId="47B580CE" w:rsidR="00FE4396" w:rsidRDefault="0095484B" w:rsidP="00D3019F">
            <w:pPr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2693" w:type="dxa"/>
            <w:vMerge w:val="restart"/>
          </w:tcPr>
          <w:p w14:paraId="11E299E1" w14:textId="21D33D84" w:rsidR="00FE4396" w:rsidRDefault="007E068E" w:rsidP="00FE4396">
            <w:pPr>
              <w:rPr>
                <w:lang w:val="en-IN"/>
              </w:rPr>
            </w:pPr>
            <w:r>
              <w:t>A</w:t>
            </w:r>
            <w:r w:rsidR="00FE4396" w:rsidRPr="00FE4396">
              <w:t>dapter flange</w:t>
            </w:r>
          </w:p>
        </w:tc>
      </w:tr>
      <w:tr w:rsidR="00FE4396" w14:paraId="09421C75" w14:textId="77777777" w:rsidTr="00FE4396">
        <w:tc>
          <w:tcPr>
            <w:tcW w:w="2093" w:type="dxa"/>
          </w:tcPr>
          <w:p w14:paraId="5FACA1DF" w14:textId="1C4C1C87" w:rsidR="00FE4396" w:rsidRDefault="0095484B" w:rsidP="00D3019F">
            <w:pPr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2693" w:type="dxa"/>
            <w:vMerge/>
          </w:tcPr>
          <w:p w14:paraId="7CCAC059" w14:textId="77777777" w:rsidR="00FE4396" w:rsidRDefault="00FE4396" w:rsidP="00D3019F">
            <w:pPr>
              <w:rPr>
                <w:lang w:val="en-IN"/>
              </w:rPr>
            </w:pPr>
          </w:p>
        </w:tc>
      </w:tr>
      <w:tr w:rsidR="00D3019F" w14:paraId="2DD962B4" w14:textId="77777777" w:rsidTr="00FE4396">
        <w:tc>
          <w:tcPr>
            <w:tcW w:w="2093" w:type="dxa"/>
          </w:tcPr>
          <w:p w14:paraId="31E21B74" w14:textId="2B9D0FF1" w:rsidR="00D3019F" w:rsidRDefault="0095484B" w:rsidP="00D3019F">
            <w:pPr>
              <w:rPr>
                <w:lang w:val="en-IN"/>
              </w:rPr>
            </w:pPr>
            <w:r>
              <w:rPr>
                <w:lang w:val="en-IN"/>
              </w:rPr>
              <w:t>18</w:t>
            </w:r>
          </w:p>
        </w:tc>
        <w:tc>
          <w:tcPr>
            <w:tcW w:w="2693" w:type="dxa"/>
          </w:tcPr>
          <w:p w14:paraId="4A4400A4" w14:textId="68F21A6A" w:rsidR="00D3019F" w:rsidRDefault="007E068E" w:rsidP="00D3019F">
            <w:pPr>
              <w:rPr>
                <w:lang w:val="en-IN"/>
              </w:rPr>
            </w:pPr>
            <w:r>
              <w:t>P</w:t>
            </w:r>
            <w:r w:rsidR="00FE4396" w:rsidRPr="00FE4396">
              <w:t>ositioning frame</w:t>
            </w:r>
          </w:p>
        </w:tc>
      </w:tr>
    </w:tbl>
    <w:p w14:paraId="20CBC94B" w14:textId="77777777" w:rsidR="00D3019F" w:rsidRPr="00D3019F" w:rsidRDefault="00D3019F" w:rsidP="00D3019F">
      <w:pPr>
        <w:rPr>
          <w:lang w:val="en-IN"/>
        </w:rPr>
      </w:pPr>
    </w:p>
    <w:p w14:paraId="1496E201" w14:textId="77777777" w:rsidR="008C1B1C" w:rsidRDefault="008C1B1C"/>
    <w:p w14:paraId="0439F276" w14:textId="77777777" w:rsidR="008C1B1C" w:rsidRDefault="008C1B1C"/>
    <w:p w14:paraId="2111C409" w14:textId="77777777" w:rsidR="008C1B1C" w:rsidRDefault="008C1B1C"/>
    <w:p w14:paraId="59D48177" w14:textId="77777777" w:rsidR="008C1B1C" w:rsidRDefault="008C1B1C"/>
    <w:p w14:paraId="2FE601F3" w14:textId="77777777" w:rsidR="008C1B1C" w:rsidRDefault="008C1B1C"/>
    <w:p w14:paraId="7B44F3DE" w14:textId="77777777" w:rsidR="008C1B1C" w:rsidRDefault="008C1B1C" w:rsidP="008C1B1C"/>
    <w:sectPr w:rsidR="008C1B1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0DA7E0" w14:textId="77777777" w:rsidR="00004C5F" w:rsidRDefault="00004C5F" w:rsidP="008C1B1C">
      <w:pPr>
        <w:spacing w:after="0" w:line="240" w:lineRule="auto"/>
      </w:pPr>
      <w:r>
        <w:separator/>
      </w:r>
    </w:p>
  </w:endnote>
  <w:endnote w:type="continuationSeparator" w:id="0">
    <w:p w14:paraId="0AAAEAB0" w14:textId="77777777" w:rsidR="00004C5F" w:rsidRDefault="00004C5F" w:rsidP="008C1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01219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697840" w14:textId="188B99FF" w:rsidR="00F30D88" w:rsidRDefault="00F30D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38615F" w14:textId="22AEC813" w:rsidR="00F30D88" w:rsidRDefault="00933107">
    <w:pPr>
      <w:pStyle w:val="Footer"/>
    </w:pPr>
    <w:r>
      <w:t xml:space="preserve">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05CC8AC5" wp14:editId="45F83B17">
          <wp:extent cx="2366895" cy="437322"/>
          <wp:effectExtent l="0" t="0" r="0" b="1270"/>
          <wp:docPr id="121625409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6254099" name="Picture 121625409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54955" cy="4535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9CDE41" w14:textId="77777777" w:rsidR="00004C5F" w:rsidRDefault="00004C5F" w:rsidP="008C1B1C">
      <w:pPr>
        <w:spacing w:after="0" w:line="240" w:lineRule="auto"/>
      </w:pPr>
      <w:r>
        <w:separator/>
      </w:r>
    </w:p>
  </w:footnote>
  <w:footnote w:type="continuationSeparator" w:id="0">
    <w:p w14:paraId="1BFC344C" w14:textId="77777777" w:rsidR="00004C5F" w:rsidRDefault="00004C5F" w:rsidP="008C1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B4B37" w14:textId="5D8EC65E" w:rsidR="00F30D88" w:rsidRDefault="007535BD">
    <w:pPr>
      <w:pStyle w:val="Header"/>
      <w:rPr>
        <w:lang w:val="en-IN"/>
      </w:rPr>
    </w:pPr>
    <w:r>
      <w:rPr>
        <w:lang w:val="en-IN"/>
      </w:rPr>
      <w:t>Disengagement Mechanism</w:t>
    </w:r>
  </w:p>
  <w:p w14:paraId="0DA862F6" w14:textId="77777777" w:rsidR="007535BD" w:rsidRPr="00F30D88" w:rsidRDefault="007535BD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72C8F1D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AFA70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8D6BBE"/>
    <w:multiLevelType w:val="hybridMultilevel"/>
    <w:tmpl w:val="54D87E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747B21"/>
    <w:multiLevelType w:val="hybridMultilevel"/>
    <w:tmpl w:val="D31C7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60E2B"/>
    <w:multiLevelType w:val="hybridMultilevel"/>
    <w:tmpl w:val="B7F60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61C7F"/>
    <w:multiLevelType w:val="hybridMultilevel"/>
    <w:tmpl w:val="B7F602D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974CB4"/>
    <w:multiLevelType w:val="hybridMultilevel"/>
    <w:tmpl w:val="D7F805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765869">
    <w:abstractNumId w:val="8"/>
  </w:num>
  <w:num w:numId="2" w16cid:durableId="548423634">
    <w:abstractNumId w:val="6"/>
  </w:num>
  <w:num w:numId="3" w16cid:durableId="1466778824">
    <w:abstractNumId w:val="5"/>
  </w:num>
  <w:num w:numId="4" w16cid:durableId="1720932651">
    <w:abstractNumId w:val="4"/>
  </w:num>
  <w:num w:numId="5" w16cid:durableId="940334100">
    <w:abstractNumId w:val="7"/>
  </w:num>
  <w:num w:numId="6" w16cid:durableId="1748184135">
    <w:abstractNumId w:val="3"/>
  </w:num>
  <w:num w:numId="7" w16cid:durableId="2088531236">
    <w:abstractNumId w:val="2"/>
  </w:num>
  <w:num w:numId="8" w16cid:durableId="1655182348">
    <w:abstractNumId w:val="1"/>
  </w:num>
  <w:num w:numId="9" w16cid:durableId="1289554875">
    <w:abstractNumId w:val="0"/>
  </w:num>
  <w:num w:numId="10" w16cid:durableId="87700676">
    <w:abstractNumId w:val="7"/>
  </w:num>
  <w:num w:numId="11" w16cid:durableId="1861621383">
    <w:abstractNumId w:val="7"/>
  </w:num>
  <w:num w:numId="12" w16cid:durableId="2043164688">
    <w:abstractNumId w:val="7"/>
  </w:num>
  <w:num w:numId="13" w16cid:durableId="206336228">
    <w:abstractNumId w:val="7"/>
  </w:num>
  <w:num w:numId="14" w16cid:durableId="438109031">
    <w:abstractNumId w:val="7"/>
  </w:num>
  <w:num w:numId="15" w16cid:durableId="1964996568">
    <w:abstractNumId w:val="7"/>
  </w:num>
  <w:num w:numId="16" w16cid:durableId="480541908">
    <w:abstractNumId w:val="7"/>
  </w:num>
  <w:num w:numId="17" w16cid:durableId="1705055135">
    <w:abstractNumId w:val="7"/>
  </w:num>
  <w:num w:numId="18" w16cid:durableId="854656473">
    <w:abstractNumId w:val="7"/>
  </w:num>
  <w:num w:numId="19" w16cid:durableId="1359505440">
    <w:abstractNumId w:val="7"/>
  </w:num>
  <w:num w:numId="20" w16cid:durableId="580023101">
    <w:abstractNumId w:val="10"/>
  </w:num>
  <w:num w:numId="21" w16cid:durableId="788275971">
    <w:abstractNumId w:val="7"/>
  </w:num>
  <w:num w:numId="22" w16cid:durableId="257255438">
    <w:abstractNumId w:val="7"/>
  </w:num>
  <w:num w:numId="23" w16cid:durableId="1245185030">
    <w:abstractNumId w:val="7"/>
  </w:num>
  <w:num w:numId="24" w16cid:durableId="873886013">
    <w:abstractNumId w:val="7"/>
  </w:num>
  <w:num w:numId="25" w16cid:durableId="580452679">
    <w:abstractNumId w:val="7"/>
  </w:num>
  <w:num w:numId="26" w16cid:durableId="2114743186">
    <w:abstractNumId w:val="7"/>
  </w:num>
  <w:num w:numId="27" w16cid:durableId="1239248411">
    <w:abstractNumId w:val="7"/>
  </w:num>
  <w:num w:numId="28" w16cid:durableId="7801456">
    <w:abstractNumId w:val="7"/>
  </w:num>
  <w:num w:numId="29" w16cid:durableId="1509448535">
    <w:abstractNumId w:val="7"/>
  </w:num>
  <w:num w:numId="30" w16cid:durableId="158621372">
    <w:abstractNumId w:val="7"/>
  </w:num>
  <w:num w:numId="31" w16cid:durableId="813257499">
    <w:abstractNumId w:val="7"/>
  </w:num>
  <w:num w:numId="32" w16cid:durableId="1515266740">
    <w:abstractNumId w:val="7"/>
  </w:num>
  <w:num w:numId="33" w16cid:durableId="1005864602">
    <w:abstractNumId w:val="7"/>
  </w:num>
  <w:num w:numId="34" w16cid:durableId="1754744612">
    <w:abstractNumId w:val="7"/>
  </w:num>
  <w:num w:numId="35" w16cid:durableId="186986357">
    <w:abstractNumId w:val="7"/>
  </w:num>
  <w:num w:numId="36" w16cid:durableId="25955458">
    <w:abstractNumId w:val="7"/>
  </w:num>
  <w:num w:numId="37" w16cid:durableId="1662805793">
    <w:abstractNumId w:val="7"/>
  </w:num>
  <w:num w:numId="38" w16cid:durableId="996568952">
    <w:abstractNumId w:val="7"/>
  </w:num>
  <w:num w:numId="39" w16cid:durableId="1382443388">
    <w:abstractNumId w:val="7"/>
  </w:num>
  <w:num w:numId="40" w16cid:durableId="262032974">
    <w:abstractNumId w:val="7"/>
  </w:num>
  <w:num w:numId="41" w16cid:durableId="186406492">
    <w:abstractNumId w:val="7"/>
  </w:num>
  <w:num w:numId="42" w16cid:durableId="351226553">
    <w:abstractNumId w:val="13"/>
  </w:num>
  <w:num w:numId="43" w16cid:durableId="373845303">
    <w:abstractNumId w:val="9"/>
  </w:num>
  <w:num w:numId="44" w16cid:durableId="1811559496">
    <w:abstractNumId w:val="12"/>
  </w:num>
  <w:num w:numId="45" w16cid:durableId="1789356050">
    <w:abstractNumId w:val="7"/>
  </w:num>
  <w:num w:numId="46" w16cid:durableId="9692402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4C5F"/>
    <w:rsid w:val="00031115"/>
    <w:rsid w:val="00034616"/>
    <w:rsid w:val="0006063C"/>
    <w:rsid w:val="00067F5D"/>
    <w:rsid w:val="000A7E0A"/>
    <w:rsid w:val="000F2093"/>
    <w:rsid w:val="00103D7E"/>
    <w:rsid w:val="00130BAB"/>
    <w:rsid w:val="0015074B"/>
    <w:rsid w:val="00177A44"/>
    <w:rsid w:val="001C33A8"/>
    <w:rsid w:val="001E003A"/>
    <w:rsid w:val="00201093"/>
    <w:rsid w:val="00236F3C"/>
    <w:rsid w:val="002561F7"/>
    <w:rsid w:val="00280F1D"/>
    <w:rsid w:val="0029639D"/>
    <w:rsid w:val="002A2D08"/>
    <w:rsid w:val="002B07AF"/>
    <w:rsid w:val="002D7AE9"/>
    <w:rsid w:val="00326F90"/>
    <w:rsid w:val="003657B0"/>
    <w:rsid w:val="003D704B"/>
    <w:rsid w:val="003E3623"/>
    <w:rsid w:val="0045456F"/>
    <w:rsid w:val="00470276"/>
    <w:rsid w:val="00476149"/>
    <w:rsid w:val="004C1E22"/>
    <w:rsid w:val="004C3979"/>
    <w:rsid w:val="004E080D"/>
    <w:rsid w:val="004F32E8"/>
    <w:rsid w:val="004F4D6A"/>
    <w:rsid w:val="00571E76"/>
    <w:rsid w:val="00587B1B"/>
    <w:rsid w:val="005965DD"/>
    <w:rsid w:val="005D4201"/>
    <w:rsid w:val="00667AAF"/>
    <w:rsid w:val="006E6C7E"/>
    <w:rsid w:val="0071069C"/>
    <w:rsid w:val="00750174"/>
    <w:rsid w:val="007516EC"/>
    <w:rsid w:val="007535BD"/>
    <w:rsid w:val="007E068E"/>
    <w:rsid w:val="0080236F"/>
    <w:rsid w:val="008636BC"/>
    <w:rsid w:val="0086657E"/>
    <w:rsid w:val="008B5218"/>
    <w:rsid w:val="008C1B1C"/>
    <w:rsid w:val="008E7B21"/>
    <w:rsid w:val="009016F8"/>
    <w:rsid w:val="00933107"/>
    <w:rsid w:val="0095484B"/>
    <w:rsid w:val="009C0B1C"/>
    <w:rsid w:val="009F21A2"/>
    <w:rsid w:val="00A41BA2"/>
    <w:rsid w:val="00A669C4"/>
    <w:rsid w:val="00A97CD2"/>
    <w:rsid w:val="00AA1D8D"/>
    <w:rsid w:val="00B06A4A"/>
    <w:rsid w:val="00B47730"/>
    <w:rsid w:val="00B827B7"/>
    <w:rsid w:val="00B97C51"/>
    <w:rsid w:val="00BB72F3"/>
    <w:rsid w:val="00BC5FCB"/>
    <w:rsid w:val="00BD6692"/>
    <w:rsid w:val="00C2655B"/>
    <w:rsid w:val="00CA3958"/>
    <w:rsid w:val="00CB0664"/>
    <w:rsid w:val="00D05491"/>
    <w:rsid w:val="00D1621F"/>
    <w:rsid w:val="00D3019F"/>
    <w:rsid w:val="00DD79D5"/>
    <w:rsid w:val="00DF0418"/>
    <w:rsid w:val="00E039EC"/>
    <w:rsid w:val="00E37A55"/>
    <w:rsid w:val="00E85532"/>
    <w:rsid w:val="00F25348"/>
    <w:rsid w:val="00F30D88"/>
    <w:rsid w:val="00F33729"/>
    <w:rsid w:val="00F51A07"/>
    <w:rsid w:val="00F7756B"/>
    <w:rsid w:val="00F938FE"/>
    <w:rsid w:val="00FC693F"/>
    <w:rsid w:val="00F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CF8650"/>
  <w14:defaultImageDpi w14:val="300"/>
  <w15:docId w15:val="{6ABA8A9B-5489-49CB-802A-7F2DA0E9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348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8C1B1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C1B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C1B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96ecbea-bd27-4a3c-a131-34aa0b46a086}" enabled="0" method="" siteId="{896ecbea-bd27-4a3c-a131-34aa0b46a08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SETHUPATHY MANI</cp:lastModifiedBy>
  <cp:revision>4</cp:revision>
  <dcterms:created xsi:type="dcterms:W3CDTF">2025-08-31T14:11:00Z</dcterms:created>
  <dcterms:modified xsi:type="dcterms:W3CDTF">2025-08-31T14:27:00Z</dcterms:modified>
  <cp:category/>
</cp:coreProperties>
</file>