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6E" w:rsidRPr="00DA3C54" w:rsidRDefault="00F6486E" w:rsidP="009A5FE8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252000" w:rsidRDefault="00EE4748" w:rsidP="000A38EA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CU</w:t>
            </w:r>
            <w:r w:rsidR="00A27901">
              <w:rPr>
                <w:rFonts w:ascii="Calibri" w:hAnsi="Calibri" w:cs="Arial"/>
              </w:rPr>
              <w:t>-03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252000" w:rsidRDefault="00A27901" w:rsidP="00F6486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CAJA DE AHORRO</w:t>
            </w:r>
            <w:r w:rsidR="004B74C2">
              <w:rPr>
                <w:rFonts w:ascii="Calibri" w:hAnsi="Calibri" w:cs="Arial"/>
              </w:rPr>
              <w:t xml:space="preserve"> (CAJERO)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252000" w:rsidRDefault="00A27901" w:rsidP="00F648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20</w:t>
            </w:r>
            <w:r w:rsidR="00EE4748" w:rsidRPr="00252000">
              <w:rPr>
                <w:rFonts w:ascii="Arial" w:hAnsi="Arial" w:cs="Arial"/>
              </w:rPr>
              <w:t>/02/14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Pr="00252000" w:rsidRDefault="005134E5" w:rsidP="00F648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  <w:r w:rsidR="00EE4748"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A23302" w:rsidRPr="00A23302" w:rsidRDefault="007C67CC" w:rsidP="00A23302">
      <w:pPr>
        <w:jc w:val="center"/>
        <w:rPr>
          <w:rFonts w:ascii="Calibri" w:hAnsi="Calibri" w:cs="Arial"/>
          <w:b/>
          <w:color w:val="FFFFFF" w:themeColor="background1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23302">
        <w:tc>
          <w:tcPr>
            <w:tcW w:w="1435" w:type="dxa"/>
            <w:tcBorders>
              <w:bottom w:val="single" w:sz="4" w:space="0" w:color="auto"/>
            </w:tcBorders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A11982" w:rsidRPr="00252000" w:rsidRDefault="00A27901" w:rsidP="00A1198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EE4748" w:rsidRPr="00252000">
              <w:rPr>
                <w:rFonts w:ascii="Arial" w:hAnsi="Arial" w:cs="Arial"/>
                <w:sz w:val="24"/>
              </w:rPr>
              <w:t>/02/14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A11982" w:rsidTr="00A23302">
        <w:tc>
          <w:tcPr>
            <w:tcW w:w="1435" w:type="dxa"/>
            <w:tcBorders>
              <w:bottom w:val="single" w:sz="4" w:space="0" w:color="auto"/>
            </w:tcBorders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>27/02/14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 xml:space="preserve">Equipo: </w:t>
            </w:r>
            <w:proofErr w:type="spellStart"/>
            <w:r w:rsidRPr="005134E5">
              <w:rPr>
                <w:rFonts w:ascii="Arial" w:hAnsi="Arial" w:cs="Arial"/>
                <w:sz w:val="24"/>
              </w:rPr>
              <w:t>tester</w:t>
            </w:r>
            <w:proofErr w:type="spellEnd"/>
            <w:r w:rsidRPr="005134E5">
              <w:rPr>
                <w:rFonts w:ascii="Arial" w:hAnsi="Arial" w:cs="Arial"/>
                <w:sz w:val="24"/>
              </w:rPr>
              <w:t>, programadores y diseñadores</w:t>
            </w:r>
          </w:p>
        </w:tc>
      </w:tr>
      <w:tr w:rsidR="00A23302" w:rsidTr="00A23302"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302" w:rsidRDefault="00A2330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302" w:rsidRDefault="00A2330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302" w:rsidRDefault="00A2330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302" w:rsidRDefault="00A2330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9"/>
        <w:gridCol w:w="5839"/>
      </w:tblGrid>
      <w:tr w:rsidR="00A11982" w:rsidRPr="00F612FE" w:rsidTr="00315948">
        <w:trPr>
          <w:trHeight w:val="449"/>
        </w:trPr>
        <w:tc>
          <w:tcPr>
            <w:tcW w:w="2993" w:type="dxa"/>
            <w:shd w:val="clear" w:color="auto" w:fill="2E74B5" w:themeFill="accent1" w:themeFillShade="BF"/>
          </w:tcPr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A23302">
              <w:trPr>
                <w:trHeight w:val="402"/>
              </w:trPr>
              <w:tc>
                <w:tcPr>
                  <w:tcW w:w="2773" w:type="dxa"/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845" w:type="dxa"/>
          </w:tcPr>
          <w:p w:rsidR="00A11982" w:rsidRPr="00252000" w:rsidRDefault="00A27901" w:rsidP="00F6486E">
            <w:pPr>
              <w:rPr>
                <w:rFonts w:ascii="Calibri" w:hAnsi="Calibri" w:cs="Arial"/>
                <w:sz w:val="24"/>
              </w:rPr>
            </w:pPr>
            <w:r>
              <w:rPr>
                <w:sz w:val="24"/>
              </w:rPr>
              <w:t>Consulta de e</w:t>
            </w:r>
            <w:bookmarkStart w:id="0" w:name="_GoBack"/>
            <w:bookmarkEnd w:id="0"/>
            <w:r>
              <w:rPr>
                <w:sz w:val="24"/>
              </w:rPr>
              <w:t>ntradas y salidas de la cuenta de ahorro del usuario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  <w:r w:rsidR="004B74C2">
              <w:rPr>
                <w:rFonts w:ascii="Calibri" w:eastAsia="Calibri" w:hAnsi="Calibri" w:cs="Calibri"/>
                <w:sz w:val="24"/>
              </w:rPr>
              <w:t xml:space="preserve"> Y depósitos en la cuenta.</w:t>
            </w:r>
          </w:p>
        </w:tc>
      </w:tr>
      <w:tr w:rsidR="00A11982" w:rsidRPr="00F612FE" w:rsidTr="00315948">
        <w:trPr>
          <w:trHeight w:val="509"/>
        </w:trPr>
        <w:tc>
          <w:tcPr>
            <w:tcW w:w="2993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845" w:type="dxa"/>
          </w:tcPr>
          <w:p w:rsidR="00A11982" w:rsidRPr="00252000" w:rsidRDefault="009A5FE8" w:rsidP="00F6486E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EE4748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3A827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" fillcolor="black [3213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2538A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C6E86" w:rsidRDefault="00A27901">
            <w:pPr>
              <w:rPr>
                <w:rFonts w:ascii="Arial" w:hAnsi="Arial" w:cs="Arial"/>
                <w:sz w:val="24"/>
              </w:rPr>
            </w:pPr>
            <w:r>
              <w:t>El usuario</w:t>
            </w:r>
            <w:r w:rsidR="005134E5">
              <w:t xml:space="preserve"> debe tener una cuenta</w:t>
            </w:r>
            <w:r>
              <w:t xml:space="preserve"> activa</w:t>
            </w:r>
            <w:r>
              <w:rPr>
                <w:rFonts w:ascii="Calibri" w:eastAsia="Calibri" w:hAnsi="Calibri" w:cs="Calibri"/>
              </w:rPr>
              <w:t>.</w:t>
            </w:r>
            <w:r w:rsidR="005134E5">
              <w:rPr>
                <w:rFonts w:ascii="Calibri" w:eastAsia="Calibri" w:hAnsi="Calibri" w:cs="Calibri"/>
              </w:rPr>
              <w:t xml:space="preserve"> Y el usuario realizara el depósito en el cajero especial.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Default="00A27901">
            <w:pPr>
              <w:rPr>
                <w:rFonts w:ascii="Arial" w:hAnsi="Arial" w:cs="Arial"/>
                <w:b/>
                <w:sz w:val="24"/>
              </w:rPr>
            </w:pPr>
            <w:r w:rsidRPr="004F07AE">
              <w:rPr>
                <w:rFonts w:ascii="Arial" w:eastAsia="Arial" w:hAnsi="Arial" w:cs="Arial"/>
              </w:rPr>
              <w:t xml:space="preserve">El usuario </w:t>
            </w:r>
            <w:r>
              <w:rPr>
                <w:rFonts w:ascii="Arial" w:eastAsia="Arial" w:hAnsi="Arial" w:cs="Arial"/>
              </w:rPr>
              <w:t>podrá ver los movimientos de su cuenta de forma ordenada cronológicamente de la más reciente a la más antigua.</w:t>
            </w:r>
            <w:r w:rsidR="004B74C2">
              <w:rPr>
                <w:rFonts w:ascii="Arial" w:eastAsia="Arial" w:hAnsi="Arial" w:cs="Arial"/>
              </w:rPr>
              <w:t xml:space="preserve"> Al hacer un depósito el usuario podrá saber el estado actual de su cuenta.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67"/>
        <w:gridCol w:w="3010"/>
        <w:gridCol w:w="4651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EE4748" w:rsidRPr="00AA54E8" w:rsidTr="00A27901">
        <w:trPr>
          <w:trHeight w:val="135"/>
        </w:trPr>
        <w:tc>
          <w:tcPr>
            <w:tcW w:w="104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1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14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</w:t>
            </w:r>
            <w:r w:rsidR="00EE4748" w:rsidRPr="00EE4748">
              <w:rPr>
                <w:rFonts w:ascii="Arial" w:hAnsi="Arial" w:cs="Arial"/>
                <w:sz w:val="24"/>
              </w:rPr>
              <w:t>ario</w:t>
            </w:r>
          </w:p>
        </w:tc>
        <w:tc>
          <w:tcPr>
            <w:tcW w:w="4769" w:type="dxa"/>
          </w:tcPr>
          <w:p w:rsidR="006A6E2F" w:rsidRPr="00EE4748" w:rsidRDefault="00A2790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Entra a el modulo Caja de ahorro</w:t>
            </w:r>
            <w:r w:rsidR="005134E5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14" w:type="dxa"/>
          </w:tcPr>
          <w:p w:rsidR="004B74C2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4B74C2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769" w:type="dxa"/>
          </w:tcPr>
          <w:p w:rsidR="004B74C2" w:rsidRDefault="004B74C2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Mostrará dos opciones depósitos y consultas.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14" w:type="dxa"/>
          </w:tcPr>
          <w:p w:rsidR="004B74C2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4B74C2" w:rsidRDefault="005134E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Elige</w:t>
            </w:r>
            <w:r w:rsidR="004B74C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“</w:t>
            </w:r>
            <w:r w:rsidR="004B74C2">
              <w:rPr>
                <w:rFonts w:ascii="Arial" w:eastAsia="Arial" w:hAnsi="Arial" w:cs="Arial"/>
                <w:sz w:val="24"/>
              </w:rPr>
              <w:t>consulta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1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6A6E2F" w:rsidRPr="00EE4748" w:rsidRDefault="00A2790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mostrara los movimientos de la caja de ahorro activa, en forma cronológica y en forma de tablas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14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769" w:type="dxa"/>
          </w:tcPr>
          <w:p w:rsidR="006A6E2F" w:rsidRPr="00EE4748" w:rsidRDefault="00A2790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botón “Descargar”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14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769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 un ticket de la caja de ahorro y la imprime.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14" w:type="dxa"/>
          </w:tcPr>
          <w:p w:rsidR="004B74C2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4B74C2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769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botón “Depósito”.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14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Notificación de ”ingresa</w:t>
            </w:r>
            <w:r w:rsidR="00CA5FF1">
              <w:rPr>
                <w:rFonts w:ascii="Arial" w:hAnsi="Arial" w:cs="Arial"/>
                <w:sz w:val="24"/>
              </w:rPr>
              <w:t xml:space="preserve"> el dinero” </w:t>
            </w:r>
            <w:r w:rsidR="0025371F">
              <w:rPr>
                <w:rFonts w:ascii="Arial" w:hAnsi="Arial" w:cs="Arial"/>
                <w:sz w:val="24"/>
              </w:rPr>
              <w:t>, botón “Cancelar”</w:t>
            </w:r>
          </w:p>
        </w:tc>
      </w:tr>
      <w:tr w:rsidR="0025371F" w:rsidTr="00A27901">
        <w:trPr>
          <w:trHeight w:val="135"/>
        </w:trPr>
        <w:tc>
          <w:tcPr>
            <w:tcW w:w="1045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14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“cancelar”</w:t>
            </w:r>
          </w:p>
        </w:tc>
      </w:tr>
      <w:tr w:rsidR="0025371F" w:rsidTr="00A27901">
        <w:trPr>
          <w:trHeight w:val="135"/>
        </w:trPr>
        <w:tc>
          <w:tcPr>
            <w:tcW w:w="1045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14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25371F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al menú principal de caja de ahorro.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insertara su dinero al cajero.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CA5FF1" w:rsidRDefault="00CA5FF1" w:rsidP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y actualizara el monto del depósito conforme el usuario realiza la acción</w:t>
            </w:r>
            <w:r w:rsidR="005134E5">
              <w:rPr>
                <w:rFonts w:ascii="Arial" w:hAnsi="Arial" w:cs="Arial"/>
                <w:sz w:val="24"/>
              </w:rPr>
              <w:t xml:space="preserve"> y se actualizara la base de datos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botón “Terminar”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CA5FF1" w:rsidRDefault="00CA5FF1" w:rsidP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el monto total depositado</w:t>
            </w:r>
            <w:r w:rsidR="005134E5">
              <w:rPr>
                <w:rFonts w:ascii="Arial" w:hAnsi="Arial" w:cs="Arial"/>
                <w:sz w:val="24"/>
              </w:rPr>
              <w:t xml:space="preserve"> y la</w:t>
            </w:r>
            <w:r>
              <w:rPr>
                <w:rFonts w:ascii="Arial" w:hAnsi="Arial" w:cs="Arial"/>
                <w:sz w:val="24"/>
              </w:rPr>
              <w:t xml:space="preserve"> notificación “Desea realizar otro m</w:t>
            </w:r>
            <w:r w:rsidR="001A1EE3">
              <w:rPr>
                <w:rFonts w:ascii="Arial" w:hAnsi="Arial" w:cs="Arial"/>
                <w:sz w:val="24"/>
              </w:rPr>
              <w:t>ovimiento” con botones “Si” y “N</w:t>
            </w:r>
            <w:r>
              <w:rPr>
                <w:rFonts w:ascii="Arial" w:hAnsi="Arial" w:cs="Arial"/>
                <w:sz w:val="24"/>
              </w:rPr>
              <w:t>o”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014" w:type="dxa"/>
          </w:tcPr>
          <w:p w:rsidR="00CA5FF1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CA5FF1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“si”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014" w:type="dxa"/>
          </w:tcPr>
          <w:p w:rsidR="00CA5FF1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CA5FF1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la ventana de “ingresa dinero”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“no”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</w:t>
            </w:r>
            <w:r w:rsidR="00CA5FF1">
              <w:rPr>
                <w:rFonts w:ascii="Arial" w:hAnsi="Arial" w:cs="Arial"/>
                <w:sz w:val="24"/>
              </w:rPr>
              <w:t xml:space="preserve"> al módulo de Caja de ahorro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Ticket</w:t>
            </w:r>
          </w:p>
        </w:tc>
        <w:tc>
          <w:tcPr>
            <w:tcW w:w="4693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ticket</w:t>
            </w:r>
            <w:r w:rsidR="00A27901">
              <w:rPr>
                <w:rFonts w:ascii="Arial" w:hAnsi="Arial" w:cs="Arial"/>
                <w:sz w:val="24"/>
              </w:rPr>
              <w:t xml:space="preserve"> contendrá </w:t>
            </w:r>
            <w:r>
              <w:rPr>
                <w:rFonts w:ascii="Arial" w:hAnsi="Arial" w:cs="Arial"/>
                <w:sz w:val="24"/>
              </w:rPr>
              <w:t>folio, matricula,</w:t>
            </w:r>
            <w:r w:rsidR="00A27901">
              <w:rPr>
                <w:rFonts w:ascii="Arial" w:hAnsi="Arial" w:cs="Arial"/>
                <w:sz w:val="24"/>
              </w:rPr>
              <w:t xml:space="preserve"> monto, descripción y fecha</w:t>
            </w:r>
            <w:r w:rsidR="00252000" w:rsidRPr="00252000">
              <w:rPr>
                <w:rFonts w:ascii="Arial" w:hAnsi="Arial" w:cs="Arial"/>
                <w:sz w:val="24"/>
              </w:rPr>
              <w:t>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</w:t>
            </w:r>
            <w:r w:rsidR="00252000" w:rsidRPr="00252000">
              <w:rPr>
                <w:rFonts w:ascii="Arial" w:hAnsi="Arial" w:cs="Arial"/>
                <w:sz w:val="24"/>
              </w:rPr>
              <w:t>enguaje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 común, no términos complejos</w:t>
            </w:r>
          </w:p>
        </w:tc>
      </w:tr>
      <w:tr w:rsidR="0025371F" w:rsidTr="006A6E2F">
        <w:trPr>
          <w:trHeight w:val="185"/>
        </w:trPr>
        <w:tc>
          <w:tcPr>
            <w:tcW w:w="1075" w:type="dxa"/>
          </w:tcPr>
          <w:p w:rsidR="0025371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25371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 “C</w:t>
            </w:r>
            <w:r w:rsidR="0025371F">
              <w:rPr>
                <w:rFonts w:ascii="Arial" w:hAnsi="Arial" w:cs="Arial"/>
                <w:sz w:val="24"/>
              </w:rPr>
              <w:t>ancelar” en ventana deposito</w:t>
            </w:r>
          </w:p>
        </w:tc>
        <w:tc>
          <w:tcPr>
            <w:tcW w:w="4693" w:type="dxa"/>
          </w:tcPr>
          <w:p w:rsidR="0025371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botón cambia su título a “Terminar”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4</w:t>
            </w:r>
          </w:p>
        </w:tc>
        <w:tc>
          <w:tcPr>
            <w:tcW w:w="3060" w:type="dxa"/>
          </w:tcPr>
          <w:p w:rsidR="006A6E2F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del depósito</w:t>
            </w:r>
          </w:p>
        </w:tc>
        <w:tc>
          <w:tcPr>
            <w:tcW w:w="4693" w:type="dxa"/>
          </w:tcPr>
          <w:p w:rsidR="006A6E2F" w:rsidRPr="00CA5FF1" w:rsidRDefault="00CA5FF1">
            <w:pPr>
              <w:rPr>
                <w:rFonts w:ascii="Arial" w:hAnsi="Arial" w:cs="Arial"/>
                <w:sz w:val="24"/>
              </w:rPr>
            </w:pPr>
            <w:r w:rsidRPr="00CA5FF1">
              <w:rPr>
                <w:rFonts w:ascii="Arial" w:hAnsi="Arial" w:cs="Arial"/>
                <w:sz w:val="24"/>
              </w:rPr>
              <w:t>Monto mínimo 10$ máximo 2500$</w:t>
            </w:r>
          </w:p>
        </w:tc>
      </w:tr>
      <w:tr w:rsidR="001A1EE3" w:rsidTr="006A6E2F">
        <w:trPr>
          <w:trHeight w:val="185"/>
        </w:trPr>
        <w:tc>
          <w:tcPr>
            <w:tcW w:w="1075" w:type="dxa"/>
          </w:tcPr>
          <w:p w:rsidR="001A1EE3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0" w:type="dxa"/>
          </w:tcPr>
          <w:p w:rsidR="001A1EE3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Depósitos</w:t>
            </w:r>
          </w:p>
        </w:tc>
        <w:tc>
          <w:tcPr>
            <w:tcW w:w="4693" w:type="dxa"/>
          </w:tcPr>
          <w:p w:rsidR="001A1EE3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 realizar los depósitos la base de datos deberá actualizarse de manera automática y visible para el usuario.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126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Dinero</w:t>
            </w:r>
          </w:p>
        </w:tc>
        <w:tc>
          <w:tcPr>
            <w:tcW w:w="2182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</w:t>
            </w:r>
          </w:p>
        </w:tc>
        <w:tc>
          <w:tcPr>
            <w:tcW w:w="1766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1766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Moneda o billete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 w:rsidP="00A27901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3A1" w:rsidRDefault="00B913A1" w:rsidP="00D92AE2">
      <w:pPr>
        <w:spacing w:after="0" w:line="240" w:lineRule="auto"/>
      </w:pPr>
      <w:r>
        <w:separator/>
      </w:r>
    </w:p>
  </w:endnote>
  <w:endnote w:type="continuationSeparator" w:id="0">
    <w:p w:rsidR="00B913A1" w:rsidRDefault="00B913A1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30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30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3A1" w:rsidRDefault="00B913A1" w:rsidP="00D92AE2">
      <w:pPr>
        <w:spacing w:after="0" w:line="240" w:lineRule="auto"/>
      </w:pPr>
      <w:r>
        <w:separator/>
      </w:r>
    </w:p>
  </w:footnote>
  <w:footnote w:type="continuationSeparator" w:id="0">
    <w:p w:rsidR="00B913A1" w:rsidRDefault="00B913A1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Pr="00D92AE2" w:rsidRDefault="001A1EE3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1A1EE3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-457511</wp:posOffset>
          </wp:positionH>
          <wp:positionV relativeFrom="paragraph">
            <wp:posOffset>-381055</wp:posOffset>
          </wp:positionV>
          <wp:extent cx="1348494" cy="982493"/>
          <wp:effectExtent l="0" t="0" r="4445" b="8255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494" cy="982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2AE2"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AAA"/>
    <w:multiLevelType w:val="hybridMultilevel"/>
    <w:tmpl w:val="C712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C144B"/>
    <w:multiLevelType w:val="hybridMultilevel"/>
    <w:tmpl w:val="6F5A4210"/>
    <w:lvl w:ilvl="0" w:tplc="C6507CE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16431E">
      <w:start w:val="1"/>
      <w:numFmt w:val="bullet"/>
      <w:lvlText w:val="o"/>
      <w:lvlJc w:val="left"/>
      <w:pPr>
        <w:ind w:left="16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C62AF4">
      <w:start w:val="1"/>
      <w:numFmt w:val="bullet"/>
      <w:lvlText w:val="▪"/>
      <w:lvlJc w:val="left"/>
      <w:pPr>
        <w:ind w:left="23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AA20C58">
      <w:start w:val="1"/>
      <w:numFmt w:val="bullet"/>
      <w:lvlText w:val="•"/>
      <w:lvlJc w:val="left"/>
      <w:pPr>
        <w:ind w:left="3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E2D1A4">
      <w:start w:val="1"/>
      <w:numFmt w:val="bullet"/>
      <w:lvlText w:val="o"/>
      <w:lvlJc w:val="left"/>
      <w:pPr>
        <w:ind w:left="37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6C1E36">
      <w:start w:val="1"/>
      <w:numFmt w:val="bullet"/>
      <w:lvlText w:val="▪"/>
      <w:lvlJc w:val="left"/>
      <w:pPr>
        <w:ind w:left="4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DE46BB8">
      <w:start w:val="1"/>
      <w:numFmt w:val="bullet"/>
      <w:lvlText w:val="•"/>
      <w:lvlJc w:val="left"/>
      <w:pPr>
        <w:ind w:left="5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C8CC66">
      <w:start w:val="1"/>
      <w:numFmt w:val="bullet"/>
      <w:lvlText w:val="o"/>
      <w:lvlJc w:val="left"/>
      <w:pPr>
        <w:ind w:left="5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60CBD6">
      <w:start w:val="1"/>
      <w:numFmt w:val="bullet"/>
      <w:lvlText w:val="▪"/>
      <w:lvlJc w:val="left"/>
      <w:pPr>
        <w:ind w:left="6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A2C1458"/>
    <w:multiLevelType w:val="hybridMultilevel"/>
    <w:tmpl w:val="6A40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0A38EA"/>
    <w:rsid w:val="000E574D"/>
    <w:rsid w:val="00117760"/>
    <w:rsid w:val="001A1EE3"/>
    <w:rsid w:val="00252000"/>
    <w:rsid w:val="0025371F"/>
    <w:rsid w:val="002C5005"/>
    <w:rsid w:val="00315948"/>
    <w:rsid w:val="003A6DB3"/>
    <w:rsid w:val="00444AAD"/>
    <w:rsid w:val="004B74C2"/>
    <w:rsid w:val="005134E5"/>
    <w:rsid w:val="006A6E2F"/>
    <w:rsid w:val="006C6E86"/>
    <w:rsid w:val="006D7787"/>
    <w:rsid w:val="007C67CC"/>
    <w:rsid w:val="007D5CB0"/>
    <w:rsid w:val="00834942"/>
    <w:rsid w:val="008465A2"/>
    <w:rsid w:val="008945D2"/>
    <w:rsid w:val="008D2302"/>
    <w:rsid w:val="009A5FE8"/>
    <w:rsid w:val="009E60B7"/>
    <w:rsid w:val="00A11982"/>
    <w:rsid w:val="00A23302"/>
    <w:rsid w:val="00A27901"/>
    <w:rsid w:val="00AA54E8"/>
    <w:rsid w:val="00B913A1"/>
    <w:rsid w:val="00B94F6B"/>
    <w:rsid w:val="00CA5FF1"/>
    <w:rsid w:val="00D134EB"/>
    <w:rsid w:val="00D6364F"/>
    <w:rsid w:val="00D92AE2"/>
    <w:rsid w:val="00DA3C54"/>
    <w:rsid w:val="00DE1042"/>
    <w:rsid w:val="00EE4748"/>
    <w:rsid w:val="00F24940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2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CD99-6420-4B5E-9AE9-A6D03E03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Adita</cp:lastModifiedBy>
  <cp:revision>6</cp:revision>
  <cp:lastPrinted>2014-02-20T16:36:00Z</cp:lastPrinted>
  <dcterms:created xsi:type="dcterms:W3CDTF">2014-02-20T18:26:00Z</dcterms:created>
  <dcterms:modified xsi:type="dcterms:W3CDTF">2014-02-28T10:30:00Z</dcterms:modified>
</cp:coreProperties>
</file>