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341842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21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C15310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6858F3FE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B27DD6" w:rsidRPr="00B27DD6">
              <w:rPr>
                <w:color w:val="00B050"/>
              </w:rPr>
              <w:t>13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66729CDB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C15310" w:rsidRPr="00C15310">
              <w:rPr>
                <w:b w:val="0"/>
                <w:color w:val="00B050"/>
              </w:rPr>
              <w:t>Bumpy passband which could indicate something else is broken too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2A721D8F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B94022" w:rsidRPr="00B94022">
              <w:rPr>
                <w:b w:val="0"/>
                <w:color w:val="00B050"/>
              </w:rPr>
              <w:t>Broken detectors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26FECD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DF5DF0">
              <w:rPr>
                <w:b w:val="0"/>
                <w:color w:val="00B050"/>
              </w:rPr>
              <w:t>2</w:t>
            </w:r>
            <w:r w:rsidR="00B27DD6">
              <w:rPr>
                <w:b w:val="0"/>
                <w:color w:val="00B050"/>
              </w:rPr>
              <w:t>2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4FA1DB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0.1</w:t>
            </w:r>
            <w:r w:rsidR="00DF5DF0">
              <w:rPr>
                <w:b w:val="0"/>
                <w:color w:val="00B050"/>
              </w:rPr>
              <w:t>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F7D0B4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DF5DF0">
              <w:rPr>
                <w:b w:val="0"/>
                <w:color w:val="00B050"/>
              </w:rPr>
              <w:t>3</w:t>
            </w:r>
            <w:r w:rsidR="00B27DD6">
              <w:rPr>
                <w:b w:val="0"/>
                <w:color w:val="00B050"/>
              </w:rPr>
              <w:t>39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5E354FC" w:rsidR="00BD2560" w:rsidRDefault="00A120DF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495F5C13" wp14:editId="4CF0B3C5">
            <wp:simplePos x="0" y="0"/>
            <wp:positionH relativeFrom="column">
              <wp:posOffset>777240</wp:posOffset>
            </wp:positionH>
            <wp:positionV relativeFrom="paragraph">
              <wp:posOffset>102870</wp:posOffset>
            </wp:positionV>
            <wp:extent cx="4203700" cy="3463202"/>
            <wp:effectExtent l="0" t="0" r="0" b="4445"/>
            <wp:wrapNone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0" r="56982"/>
                    <a:stretch/>
                  </pic:blipFill>
                  <pic:spPr bwMode="auto">
                    <a:xfrm>
                      <a:off x="0" y="0"/>
                      <a:ext cx="4203700" cy="346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FA55CBC" w:rsidR="00BD2560" w:rsidRDefault="00BD2560" w:rsidP="00BD2560"/>
    <w:p w14:paraId="191CEC37" w14:textId="0DC47C89" w:rsidR="00BD2560" w:rsidRDefault="00BD2560" w:rsidP="00BD2560"/>
    <w:p w14:paraId="059EC5A9" w14:textId="3DB7A260" w:rsidR="00BD2560" w:rsidRDefault="00BD2560" w:rsidP="00BD2560"/>
    <w:p w14:paraId="3711A968" w14:textId="7F8D60CA" w:rsidR="00BD2560" w:rsidRDefault="00BD2560" w:rsidP="00BD2560"/>
    <w:p w14:paraId="3B9CB96C" w14:textId="0056D8C9" w:rsidR="00BD2560" w:rsidRPr="00BD2560" w:rsidRDefault="00BD2560" w:rsidP="00BD2560"/>
    <w:p w14:paraId="17E4A6F0" w14:textId="61C4624E" w:rsidR="00BD2560" w:rsidRDefault="00BD2560" w:rsidP="00714EE8"/>
    <w:p w14:paraId="1FCE2750" w14:textId="615A8C1D" w:rsidR="00BD2560" w:rsidRDefault="00BD2560" w:rsidP="00714EE8"/>
    <w:p w14:paraId="42C6E3A1" w14:textId="4A8BE3EA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9B16EEB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94022">
              <w:sym w:font="Wingdings 2" w:char="F02A"/>
            </w:r>
            <w:r>
              <w:t xml:space="preserve">          NOK </w:t>
            </w:r>
            <w:r w:rsidR="00B94022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65AE4CC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94022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B94022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2C97370" w:rsidR="00BD2560" w:rsidRDefault="00A120DF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2BF26D8" wp14:editId="700EECC1">
            <wp:simplePos x="0" y="0"/>
            <wp:positionH relativeFrom="column">
              <wp:posOffset>649605</wp:posOffset>
            </wp:positionH>
            <wp:positionV relativeFrom="paragraph">
              <wp:posOffset>87630</wp:posOffset>
            </wp:positionV>
            <wp:extent cx="4453091" cy="3346450"/>
            <wp:effectExtent l="0" t="0" r="508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091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26B96E4E" w:rsidR="00BD2560" w:rsidRDefault="00BD2560" w:rsidP="00714EE8"/>
    <w:p w14:paraId="2E9BF76F" w14:textId="4142011D" w:rsidR="00BD2560" w:rsidRDefault="00BD2560" w:rsidP="00714EE8"/>
    <w:p w14:paraId="30702016" w14:textId="4658E16E" w:rsidR="00BD2560" w:rsidRDefault="00BD2560" w:rsidP="00714EE8"/>
    <w:p w14:paraId="588BBFC3" w14:textId="1396EE78" w:rsidR="00BD2560" w:rsidRDefault="00BD2560" w:rsidP="00714EE8"/>
    <w:p w14:paraId="04487888" w14:textId="77777777" w:rsidR="00BD2560" w:rsidRDefault="00BD2560" w:rsidP="00714EE8"/>
    <w:p w14:paraId="6B44A0F7" w14:textId="34EE4360" w:rsidR="00BD2560" w:rsidRDefault="00BD2560" w:rsidP="00714EE8"/>
    <w:p w14:paraId="42E02056" w14:textId="1CCAE15E" w:rsidR="00BD2560" w:rsidRDefault="00BD2560" w:rsidP="00714EE8"/>
    <w:p w14:paraId="2B455FC8" w14:textId="34BE7273" w:rsidR="00BD2560" w:rsidRDefault="00BD2560" w:rsidP="00714EE8"/>
    <w:p w14:paraId="6A047D99" w14:textId="49A7DEE2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479CF29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B94022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B94022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86BE5DA" w:rsidR="00E745FC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EF8DBD" w14:textId="5A0F4DE0" w:rsidR="00E745FC" w:rsidRPr="00C16125" w:rsidRDefault="00A120DF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E8C5359" w:rsidR="00E745FC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5731015" w14:textId="28F41729" w:rsidR="00E745FC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16CAB81" w:rsidR="00E745FC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2CFF2E6" w14:textId="726DC138" w:rsidR="00E745FC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12.0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3FBB237F" w:rsidR="00E745FC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47A0607" w14:textId="53F9034E" w:rsidR="00E745FC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37C180D8" w:rsidR="00E745FC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FAB0155" w14:textId="51718722" w:rsidR="00E745FC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C32F0FA" w:rsidR="00E745FC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0AA65AB" w14:textId="6DD5076C" w:rsidR="00E745FC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EF2B13A" w:rsidR="00E745FC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4B340C" w14:textId="6157FFB2" w:rsidR="00E745FC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31A53FA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9A331A5" w14:textId="38EBE0ED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45E545A5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C96E5D3" w14:textId="0F2A7EA2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B7E4102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3C7AD" w14:textId="69DCF15F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-8.7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0EFAB54" w:rsidR="00A275FD" w:rsidRPr="00C16125" w:rsidRDefault="00A120DF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0281B3C" w14:textId="442A838B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-11.7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3589C7DF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6FD13C5" w14:textId="41B70D96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8510934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701B1C" w14:textId="544BA73C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B5070B5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25400505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26485D1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4D0CD643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BD680B1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38184C7E" w:rsidR="00A275FD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5DF29EA1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3FBC6D5D" w:rsidR="00A275FD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2189BF0" w:rsidR="0014614F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107F936F" w:rsidR="0014614F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-33.1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8ED5E8A" w:rsidR="0014614F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7E059929" w:rsidR="0014614F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613AA945" w:rsidR="0014614F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31ADFCE7" w:rsidR="0014614F" w:rsidRPr="00C16125" w:rsidRDefault="00A120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D9F551B" w:rsidR="0014614F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CF6EEBF" w14:textId="39FEB633" w:rsidR="0014614F" w:rsidRPr="00C16125" w:rsidRDefault="00A120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9B506B8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F75C776" w14:textId="3644078D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DAD5033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C2024DD" w14:textId="4256AC70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B5BFC56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6A65CB9" w14:textId="5D78B556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8.7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754E272D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00EE1D4" w14:textId="631AD913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2DC763E8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D90D64" w14:textId="0924A00F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68D949B3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1217A4C" w14:textId="0BE176AA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096F10A7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518F181" w14:textId="08D0469D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7087263D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8362919" w14:textId="47BE1BE9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B6D3BE0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66EC042" w14:textId="56EDBB29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085D34FF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7C7224" w14:textId="1624203B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7A85032B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9B55D2A" w14:textId="4DA8CD71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-13.5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81E21A0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75DAC" w14:textId="6B40259A" w:rsidR="0074014E" w:rsidRPr="00F301DB" w:rsidRDefault="005373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67BCE2E" w:rsidR="0074014E" w:rsidRPr="00F301DB" w:rsidRDefault="005373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EDB6986" w14:textId="390A1431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5373B1">
              <w:rPr>
                <w:color w:val="00B050"/>
              </w:rPr>
              <w:t>19.2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4EA75E89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DCC1CEA" w14:textId="5794BB49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-22.5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EB5AEE4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82186" w14:textId="710FB93A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-25.6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6B4CF655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A50CE7B" w14:textId="581E63A9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69FD89A3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1BF7AC2" w14:textId="25A378DD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2F4CD5A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241FE7E" w14:textId="4C615FA6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-34.5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5460B3AC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A89942A" w14:textId="63A049A2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-37.0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2C1B2B9C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4AE1D0AA" w:rsidR="0074014E" w:rsidRPr="00F301DB" w:rsidRDefault="00A120D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-39.2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0484166C" w:rsidR="0074014E" w:rsidRPr="00F301DB" w:rsidRDefault="00A120D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58FF324C" w:rsidR="0074014E" w:rsidRPr="00F301DB" w:rsidRDefault="00A120DF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14614F"/>
    <w:rsid w:val="001758CB"/>
    <w:rsid w:val="001E33BF"/>
    <w:rsid w:val="002037F3"/>
    <w:rsid w:val="002205F2"/>
    <w:rsid w:val="00230559"/>
    <w:rsid w:val="00284B03"/>
    <w:rsid w:val="002C1683"/>
    <w:rsid w:val="003568A5"/>
    <w:rsid w:val="00396E24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B13BA"/>
    <w:rsid w:val="004E38B2"/>
    <w:rsid w:val="004F08B4"/>
    <w:rsid w:val="00536704"/>
    <w:rsid w:val="005373B1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B27DD6"/>
    <w:rsid w:val="00B4596F"/>
    <w:rsid w:val="00B70B75"/>
    <w:rsid w:val="00B94022"/>
    <w:rsid w:val="00BB44B3"/>
    <w:rsid w:val="00BC5E32"/>
    <w:rsid w:val="00BD2560"/>
    <w:rsid w:val="00C1531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5E85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5</cp:revision>
  <dcterms:created xsi:type="dcterms:W3CDTF">2020-08-22T01:09:00Z</dcterms:created>
  <dcterms:modified xsi:type="dcterms:W3CDTF">2020-09-15T19:49:00Z</dcterms:modified>
</cp:coreProperties>
</file>