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2A736" w14:textId="4490E8DF" w:rsidR="004F3AAA" w:rsidRPr="00B410A8" w:rsidRDefault="00687529" w:rsidP="00B410A8">
      <w:pPr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RFQ for Gold Plating</w:t>
      </w:r>
    </w:p>
    <w:p w14:paraId="0F55BD21" w14:textId="40FD49AE" w:rsidR="007B613E" w:rsidRPr="00B410A8" w:rsidRDefault="004F3AAA" w:rsidP="00B410A8">
      <w:pPr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  <w:r w:rsidRPr="00B410A8">
        <w:rPr>
          <w:rFonts w:ascii="Verdana" w:hAnsi="Verdana" w:cs="Times New Roman"/>
          <w:sz w:val="20"/>
          <w:szCs w:val="20"/>
        </w:rPr>
        <w:t xml:space="preserve"> </w:t>
      </w:r>
      <w:r w:rsidR="00687529">
        <w:rPr>
          <w:rFonts w:ascii="Verdana" w:hAnsi="Verdana" w:cs="Times New Roman"/>
          <w:sz w:val="20"/>
          <w:szCs w:val="20"/>
        </w:rPr>
        <w:t>Feed Pyramid &amp; Arm Assy</w:t>
      </w:r>
    </w:p>
    <w:p w14:paraId="67454DCA" w14:textId="6A6B8D24" w:rsidR="007B613E" w:rsidRDefault="007B613E" w:rsidP="00B410A8">
      <w:pPr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  <w:r w:rsidRPr="00B410A8">
        <w:rPr>
          <w:rFonts w:ascii="Verdana" w:hAnsi="Verdana" w:cs="Times New Roman"/>
          <w:sz w:val="20"/>
          <w:szCs w:val="20"/>
        </w:rPr>
        <w:t>20</w:t>
      </w:r>
      <w:r w:rsidR="0016528E">
        <w:rPr>
          <w:rFonts w:ascii="Verdana" w:hAnsi="Verdana" w:cs="Times New Roman"/>
          <w:sz w:val="20"/>
          <w:szCs w:val="20"/>
        </w:rPr>
        <w:t>20-0</w:t>
      </w:r>
      <w:r w:rsidR="00687529">
        <w:rPr>
          <w:rFonts w:ascii="Verdana" w:hAnsi="Verdana" w:cs="Times New Roman"/>
          <w:sz w:val="20"/>
          <w:szCs w:val="20"/>
        </w:rPr>
        <w:t>4</w:t>
      </w:r>
      <w:r w:rsidR="0016528E">
        <w:rPr>
          <w:rFonts w:ascii="Verdana" w:hAnsi="Verdana" w:cs="Times New Roman"/>
          <w:sz w:val="20"/>
          <w:szCs w:val="20"/>
        </w:rPr>
        <w:t>-0</w:t>
      </w:r>
      <w:r w:rsidR="00687529">
        <w:rPr>
          <w:rFonts w:ascii="Verdana" w:hAnsi="Verdana" w:cs="Times New Roman"/>
          <w:sz w:val="20"/>
          <w:szCs w:val="20"/>
        </w:rPr>
        <w:t>7</w:t>
      </w:r>
    </w:p>
    <w:p w14:paraId="3B128ED9" w14:textId="77777777" w:rsidR="00687529" w:rsidRPr="00B410A8" w:rsidRDefault="00687529" w:rsidP="00687529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68C61E10" w14:textId="77777777" w:rsidR="00B410A8" w:rsidRPr="00B410A8" w:rsidRDefault="00B410A8" w:rsidP="00B410A8">
      <w:pPr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</w:p>
    <w:p w14:paraId="137C4A4B" w14:textId="77777777" w:rsidR="00B410A8" w:rsidRPr="00B410A8" w:rsidRDefault="00B410A8" w:rsidP="00B410A8">
      <w:pPr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</w:p>
    <w:p w14:paraId="223AEA1A" w14:textId="17426065" w:rsidR="00B410A8" w:rsidRPr="00B410A8" w:rsidRDefault="007A3C1C" w:rsidP="00B410A8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B410A8">
        <w:rPr>
          <w:rFonts w:ascii="Verdana" w:hAnsi="Verdana" w:cs="Times New Roman"/>
          <w:sz w:val="20"/>
          <w:szCs w:val="20"/>
        </w:rPr>
        <w:t>M</w:t>
      </w:r>
      <w:r w:rsidR="00B410A8" w:rsidRPr="00B410A8">
        <w:rPr>
          <w:rFonts w:ascii="Verdana" w:hAnsi="Verdana" w:cs="Times New Roman"/>
          <w:sz w:val="20"/>
          <w:szCs w:val="20"/>
        </w:rPr>
        <w:t xml:space="preserve">inex Engineering Corp. </w:t>
      </w:r>
      <w:r w:rsidRPr="00B410A8">
        <w:rPr>
          <w:rFonts w:ascii="Verdana" w:hAnsi="Verdana" w:cs="Times New Roman"/>
          <w:sz w:val="20"/>
          <w:szCs w:val="20"/>
        </w:rPr>
        <w:br/>
        <w:t>1000 A</w:t>
      </w:r>
      <w:r w:rsidR="00B410A8" w:rsidRPr="00B410A8">
        <w:rPr>
          <w:rFonts w:ascii="Verdana" w:hAnsi="Verdana" w:cs="Times New Roman"/>
          <w:sz w:val="20"/>
          <w:szCs w:val="20"/>
        </w:rPr>
        <w:t>pollo Court</w:t>
      </w:r>
      <w:r w:rsidRPr="00B410A8">
        <w:rPr>
          <w:rFonts w:ascii="Verdana" w:hAnsi="Verdana" w:cs="Times New Roman"/>
          <w:sz w:val="20"/>
          <w:szCs w:val="20"/>
        </w:rPr>
        <w:t>, A</w:t>
      </w:r>
      <w:r w:rsidR="00B410A8" w:rsidRPr="00B410A8">
        <w:rPr>
          <w:rFonts w:ascii="Verdana" w:hAnsi="Verdana" w:cs="Times New Roman"/>
          <w:sz w:val="20"/>
          <w:szCs w:val="20"/>
        </w:rPr>
        <w:t>ntioch</w:t>
      </w:r>
      <w:r w:rsidRPr="00B410A8">
        <w:rPr>
          <w:rFonts w:ascii="Verdana" w:hAnsi="Verdana" w:cs="Times New Roman"/>
          <w:sz w:val="20"/>
          <w:szCs w:val="20"/>
        </w:rPr>
        <w:t>, CA 945</w:t>
      </w:r>
      <w:r w:rsidR="00ED7FBD">
        <w:rPr>
          <w:rFonts w:ascii="Verdana" w:hAnsi="Verdana" w:cs="Times New Roman"/>
          <w:sz w:val="20"/>
          <w:szCs w:val="20"/>
        </w:rPr>
        <w:t>09</w:t>
      </w:r>
      <w:r w:rsidRPr="00B410A8">
        <w:rPr>
          <w:rFonts w:ascii="Verdana" w:hAnsi="Verdana" w:cs="Times New Roman"/>
          <w:sz w:val="20"/>
          <w:szCs w:val="20"/>
        </w:rPr>
        <w:br/>
        <w:t>P</w:t>
      </w:r>
      <w:r w:rsidR="00B410A8" w:rsidRPr="00B410A8">
        <w:rPr>
          <w:rFonts w:ascii="Verdana" w:hAnsi="Verdana" w:cs="Times New Roman"/>
          <w:sz w:val="20"/>
          <w:szCs w:val="20"/>
        </w:rPr>
        <w:t>hone</w:t>
      </w:r>
      <w:r w:rsidRPr="00B410A8">
        <w:rPr>
          <w:rFonts w:ascii="Verdana" w:hAnsi="Verdana" w:cs="Times New Roman"/>
          <w:sz w:val="20"/>
          <w:szCs w:val="20"/>
        </w:rPr>
        <w:t>: (925) 757-6785</w:t>
      </w:r>
      <w:r w:rsidRPr="00B410A8">
        <w:rPr>
          <w:rFonts w:ascii="Verdana" w:hAnsi="Verdana" w:cs="Times New Roman"/>
          <w:sz w:val="20"/>
          <w:szCs w:val="20"/>
        </w:rPr>
        <w:br/>
      </w:r>
    </w:p>
    <w:p w14:paraId="4933AC87" w14:textId="77777777" w:rsidR="00304C52" w:rsidRPr="007A1E81" w:rsidRDefault="00304C52" w:rsidP="00304C52">
      <w:pPr>
        <w:spacing w:after="0" w:line="24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7A1E81">
        <w:rPr>
          <w:rFonts w:ascii="Verdana" w:hAnsi="Verdana" w:cs="Times New Roman"/>
          <w:b/>
          <w:sz w:val="20"/>
          <w:szCs w:val="20"/>
          <w:u w:val="single"/>
        </w:rPr>
        <w:t>Introduction</w:t>
      </w:r>
      <w:r>
        <w:rPr>
          <w:rFonts w:ascii="Verdana" w:hAnsi="Verdana" w:cs="Times New Roman"/>
          <w:b/>
          <w:sz w:val="20"/>
          <w:szCs w:val="20"/>
          <w:u w:val="single"/>
        </w:rPr>
        <w:t>:</w:t>
      </w:r>
    </w:p>
    <w:p w14:paraId="5E6EA303" w14:textId="5CD7ED24" w:rsidR="00304C52" w:rsidRDefault="00101BC2" w:rsidP="00304C52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B410A8">
        <w:rPr>
          <w:rFonts w:ascii="Verdana" w:hAnsi="Verdana" w:cs="Times New Roman"/>
          <w:sz w:val="20"/>
          <w:szCs w:val="20"/>
        </w:rPr>
        <w:t>Please contact Matt Fleming at 925-757-6785 with any questions</w:t>
      </w:r>
      <w:r w:rsidR="00300767">
        <w:rPr>
          <w:rFonts w:ascii="Verdana" w:hAnsi="Verdana" w:cs="Times New Roman"/>
          <w:sz w:val="20"/>
          <w:szCs w:val="20"/>
        </w:rPr>
        <w:t>.  The intent of this project is to gold plate the surfaces o</w:t>
      </w:r>
      <w:r w:rsidR="00963B31">
        <w:rPr>
          <w:rFonts w:ascii="Verdana" w:hAnsi="Verdana" w:cs="Times New Roman"/>
          <w:sz w:val="20"/>
          <w:szCs w:val="20"/>
        </w:rPr>
        <w:t>f</w:t>
      </w:r>
      <w:r w:rsidR="00300767">
        <w:rPr>
          <w:rFonts w:ascii="Verdana" w:hAnsi="Verdana" w:cs="Times New Roman"/>
          <w:sz w:val="20"/>
          <w:szCs w:val="20"/>
        </w:rPr>
        <w:t xml:space="preserve"> these parts to prevent oxidation and to control the emissivity of the surfaces to reflect radiant head.</w:t>
      </w:r>
      <w:r w:rsidR="00963B31">
        <w:rPr>
          <w:rFonts w:ascii="Verdana" w:hAnsi="Verdana" w:cs="Times New Roman"/>
          <w:sz w:val="20"/>
          <w:szCs w:val="20"/>
        </w:rPr>
        <w:t xml:space="preserve">  Only external surfaces require gold </w:t>
      </w:r>
      <w:proofErr w:type="gramStart"/>
      <w:r w:rsidR="00963B31">
        <w:rPr>
          <w:rFonts w:ascii="Verdana" w:hAnsi="Verdana" w:cs="Times New Roman"/>
          <w:sz w:val="20"/>
          <w:szCs w:val="20"/>
        </w:rPr>
        <w:t>finish,</w:t>
      </w:r>
      <w:proofErr w:type="gramEnd"/>
      <w:r w:rsidR="00963B31">
        <w:rPr>
          <w:rFonts w:ascii="Verdana" w:hAnsi="Verdana" w:cs="Times New Roman"/>
          <w:sz w:val="20"/>
          <w:szCs w:val="20"/>
        </w:rPr>
        <w:t xml:space="preserve"> however the use of masking will depend on cost.</w:t>
      </w:r>
    </w:p>
    <w:p w14:paraId="5570A07A" w14:textId="77777777" w:rsidR="00304C52" w:rsidRPr="00B410A8" w:rsidRDefault="00304C52" w:rsidP="00304C52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45"/>
        <w:gridCol w:w="1332"/>
        <w:gridCol w:w="1780"/>
        <w:gridCol w:w="3544"/>
        <w:gridCol w:w="987"/>
        <w:gridCol w:w="1247"/>
      </w:tblGrid>
      <w:tr w:rsidR="009547C6" w:rsidRPr="005C59A5" w14:paraId="7CC8A35D" w14:textId="77777777" w:rsidTr="009547C6">
        <w:trPr>
          <w:trHeight w:val="633"/>
        </w:trPr>
        <w:tc>
          <w:tcPr>
            <w:tcW w:w="645" w:type="dxa"/>
            <w:vAlign w:val="center"/>
          </w:tcPr>
          <w:p w14:paraId="7E8EA15F" w14:textId="5E02F330" w:rsidR="009547C6" w:rsidRPr="005C59A5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Item</w:t>
            </w:r>
          </w:p>
        </w:tc>
        <w:tc>
          <w:tcPr>
            <w:tcW w:w="1332" w:type="dxa"/>
            <w:vAlign w:val="center"/>
          </w:tcPr>
          <w:p w14:paraId="5CC941DC" w14:textId="07A275D2" w:rsidR="009547C6" w:rsidRPr="005C59A5" w:rsidRDefault="009547C6" w:rsidP="004A1854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5C59A5">
              <w:rPr>
                <w:rFonts w:ascii="Verdana" w:hAnsi="Verdana" w:cs="Times New Roman"/>
                <w:sz w:val="18"/>
                <w:szCs w:val="18"/>
              </w:rPr>
              <w:t>Part Num</w:t>
            </w:r>
          </w:p>
        </w:tc>
        <w:tc>
          <w:tcPr>
            <w:tcW w:w="1780" w:type="dxa"/>
            <w:vAlign w:val="center"/>
          </w:tcPr>
          <w:p w14:paraId="2FF07116" w14:textId="77777777" w:rsidR="009547C6" w:rsidRPr="005C59A5" w:rsidRDefault="009547C6" w:rsidP="004A1854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5C59A5">
              <w:rPr>
                <w:rFonts w:ascii="Verdana" w:hAnsi="Verdana" w:cs="Times New Roman"/>
                <w:sz w:val="18"/>
                <w:szCs w:val="18"/>
              </w:rPr>
              <w:t>Name</w:t>
            </w:r>
          </w:p>
        </w:tc>
        <w:tc>
          <w:tcPr>
            <w:tcW w:w="3544" w:type="dxa"/>
            <w:vAlign w:val="center"/>
          </w:tcPr>
          <w:p w14:paraId="362F1C81" w14:textId="77777777" w:rsidR="009547C6" w:rsidRPr="005C59A5" w:rsidRDefault="009547C6" w:rsidP="004A1854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5C59A5">
              <w:rPr>
                <w:rFonts w:ascii="Verdana" w:hAnsi="Verdana" w:cs="Times New Roman"/>
                <w:sz w:val="18"/>
                <w:szCs w:val="18"/>
              </w:rPr>
              <w:t>Dimensions</w:t>
            </w:r>
          </w:p>
          <w:p w14:paraId="48654D97" w14:textId="77777777" w:rsidR="009547C6" w:rsidRPr="005C59A5" w:rsidRDefault="009547C6" w:rsidP="004A1854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5C59A5">
              <w:rPr>
                <w:rFonts w:ascii="Verdana" w:hAnsi="Verdana" w:cs="Times New Roman"/>
                <w:sz w:val="18"/>
                <w:szCs w:val="18"/>
              </w:rPr>
              <w:t>(inches)</w:t>
            </w:r>
          </w:p>
        </w:tc>
        <w:tc>
          <w:tcPr>
            <w:tcW w:w="987" w:type="dxa"/>
            <w:vAlign w:val="center"/>
          </w:tcPr>
          <w:p w14:paraId="715E73B1" w14:textId="77777777" w:rsidR="009547C6" w:rsidRPr="005C59A5" w:rsidRDefault="009547C6" w:rsidP="004A1854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5C59A5">
              <w:rPr>
                <w:rFonts w:ascii="Verdana" w:hAnsi="Verdana" w:cs="Times New Roman"/>
                <w:sz w:val="18"/>
                <w:szCs w:val="18"/>
              </w:rPr>
              <w:t>Weight</w:t>
            </w:r>
          </w:p>
          <w:p w14:paraId="4F894556" w14:textId="77777777" w:rsidR="009547C6" w:rsidRPr="005C59A5" w:rsidRDefault="009547C6" w:rsidP="004A1854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5C59A5">
              <w:rPr>
                <w:rFonts w:ascii="Verdana" w:hAnsi="Verdana" w:cs="Times New Roman"/>
                <w:sz w:val="18"/>
                <w:szCs w:val="18"/>
              </w:rPr>
              <w:t>(</w:t>
            </w:r>
            <w:proofErr w:type="spellStart"/>
            <w:r w:rsidRPr="005C59A5">
              <w:rPr>
                <w:rFonts w:ascii="Verdana" w:hAnsi="Verdana" w:cs="Times New Roman"/>
                <w:sz w:val="18"/>
                <w:szCs w:val="18"/>
              </w:rPr>
              <w:t>lbs</w:t>
            </w:r>
            <w:proofErr w:type="spellEnd"/>
            <w:r w:rsidRPr="005C59A5">
              <w:rPr>
                <w:rFonts w:ascii="Verdana" w:hAnsi="Verdana" w:cs="Times New Roman"/>
                <w:sz w:val="18"/>
                <w:szCs w:val="18"/>
              </w:rPr>
              <w:t>)</w:t>
            </w:r>
          </w:p>
        </w:tc>
        <w:tc>
          <w:tcPr>
            <w:tcW w:w="1247" w:type="dxa"/>
            <w:vAlign w:val="center"/>
          </w:tcPr>
          <w:p w14:paraId="0ACA34CE" w14:textId="77777777" w:rsidR="009547C6" w:rsidRPr="005C59A5" w:rsidRDefault="009547C6" w:rsidP="004A1854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5C59A5">
              <w:rPr>
                <w:rFonts w:ascii="Verdana" w:hAnsi="Verdana" w:cs="Times New Roman"/>
                <w:sz w:val="18"/>
                <w:szCs w:val="18"/>
              </w:rPr>
              <w:t>Finish Coat</w:t>
            </w:r>
          </w:p>
          <w:p w14:paraId="0A586934" w14:textId="0C593679" w:rsidR="009547C6" w:rsidRPr="005C59A5" w:rsidRDefault="009547C6" w:rsidP="004A1854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5C59A5">
              <w:rPr>
                <w:rFonts w:ascii="Verdana" w:hAnsi="Verdana" w:cs="Times New Roman"/>
                <w:sz w:val="18"/>
                <w:szCs w:val="18"/>
              </w:rPr>
              <w:t>(</w:t>
            </w:r>
            <w:proofErr w:type="spellStart"/>
            <w:r w:rsidRPr="005C59A5">
              <w:rPr>
                <w:rFonts w:ascii="Verdana" w:hAnsi="Verdana" w:cs="Times New Roman"/>
                <w:sz w:val="18"/>
                <w:szCs w:val="18"/>
              </w:rPr>
              <w:t>sq</w:t>
            </w:r>
            <w:proofErr w:type="spellEnd"/>
            <w:r w:rsidRPr="005C59A5">
              <w:rPr>
                <w:rFonts w:ascii="Verdana" w:hAnsi="Verdana" w:cs="Times New Roman"/>
                <w:sz w:val="18"/>
                <w:szCs w:val="18"/>
              </w:rPr>
              <w:t>-</w:t>
            </w:r>
            <w:r>
              <w:rPr>
                <w:rFonts w:ascii="Verdana" w:hAnsi="Verdana" w:cs="Times New Roman"/>
                <w:sz w:val="18"/>
                <w:szCs w:val="18"/>
              </w:rPr>
              <w:t>in</w:t>
            </w:r>
            <w:r w:rsidRPr="005C59A5">
              <w:rPr>
                <w:rFonts w:ascii="Verdana" w:hAnsi="Verdana" w:cs="Times New Roman"/>
                <w:sz w:val="18"/>
                <w:szCs w:val="18"/>
              </w:rPr>
              <w:t>)</w:t>
            </w:r>
          </w:p>
        </w:tc>
      </w:tr>
      <w:tr w:rsidR="009547C6" w:rsidRPr="005C59A5" w14:paraId="57A18EFF" w14:textId="77777777" w:rsidTr="009547C6">
        <w:trPr>
          <w:trHeight w:val="576"/>
        </w:trPr>
        <w:tc>
          <w:tcPr>
            <w:tcW w:w="645" w:type="dxa"/>
            <w:vAlign w:val="center"/>
          </w:tcPr>
          <w:p w14:paraId="49D40789" w14:textId="4EE3CBBB" w:rsidR="009547C6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</w:t>
            </w:r>
          </w:p>
        </w:tc>
        <w:tc>
          <w:tcPr>
            <w:tcW w:w="1332" w:type="dxa"/>
            <w:vAlign w:val="center"/>
          </w:tcPr>
          <w:p w14:paraId="38301ED2" w14:textId="40D1C088" w:rsidR="009547C6" w:rsidRPr="005C59A5" w:rsidRDefault="009547C6" w:rsidP="005C08D9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30-29-231</w:t>
            </w:r>
          </w:p>
        </w:tc>
        <w:tc>
          <w:tcPr>
            <w:tcW w:w="1780" w:type="dxa"/>
            <w:vAlign w:val="center"/>
          </w:tcPr>
          <w:p w14:paraId="291B37D5" w14:textId="7274F665" w:rsidR="009547C6" w:rsidRPr="005C59A5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Feed Core Base</w:t>
            </w:r>
          </w:p>
        </w:tc>
        <w:tc>
          <w:tcPr>
            <w:tcW w:w="3544" w:type="dxa"/>
            <w:vAlign w:val="center"/>
          </w:tcPr>
          <w:p w14:paraId="77029236" w14:textId="77777777" w:rsidR="009547C6" w:rsidRDefault="009547C6" w:rsidP="005C59A5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7.00 x 7.00 x 0.125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thk</w:t>
            </w:r>
            <w:proofErr w:type="spellEnd"/>
          </w:p>
          <w:p w14:paraId="14399C2E" w14:textId="1FF0BD47" w:rsidR="009547C6" w:rsidRPr="005C59A5" w:rsidRDefault="009547C6" w:rsidP="005C59A5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Copper C10100 OFE</w:t>
            </w:r>
          </w:p>
        </w:tc>
        <w:tc>
          <w:tcPr>
            <w:tcW w:w="987" w:type="dxa"/>
            <w:vAlign w:val="center"/>
          </w:tcPr>
          <w:p w14:paraId="0129543A" w14:textId="17B6A262" w:rsidR="009547C6" w:rsidRPr="005C59A5" w:rsidRDefault="009547C6" w:rsidP="005C59A5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1.43</w:t>
            </w:r>
          </w:p>
        </w:tc>
        <w:tc>
          <w:tcPr>
            <w:tcW w:w="1247" w:type="dxa"/>
            <w:vAlign w:val="center"/>
          </w:tcPr>
          <w:p w14:paraId="4E9C276E" w14:textId="54B02EE3" w:rsidR="009547C6" w:rsidRPr="005C59A5" w:rsidRDefault="009547C6" w:rsidP="00B86BF3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78.8</w:t>
            </w:r>
          </w:p>
        </w:tc>
      </w:tr>
      <w:tr w:rsidR="009547C6" w:rsidRPr="005C59A5" w14:paraId="52E19CE4" w14:textId="77777777" w:rsidTr="009547C6">
        <w:trPr>
          <w:trHeight w:val="576"/>
        </w:trPr>
        <w:tc>
          <w:tcPr>
            <w:tcW w:w="645" w:type="dxa"/>
            <w:vAlign w:val="center"/>
          </w:tcPr>
          <w:p w14:paraId="21DF2A69" w14:textId="140BA9F1" w:rsidR="009547C6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2</w:t>
            </w:r>
          </w:p>
        </w:tc>
        <w:tc>
          <w:tcPr>
            <w:tcW w:w="1332" w:type="dxa"/>
            <w:vAlign w:val="center"/>
          </w:tcPr>
          <w:p w14:paraId="21B7A85A" w14:textId="6631DC59" w:rsidR="009547C6" w:rsidRPr="005C59A5" w:rsidRDefault="009547C6" w:rsidP="005C08D9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30-29-240</w:t>
            </w:r>
          </w:p>
        </w:tc>
        <w:tc>
          <w:tcPr>
            <w:tcW w:w="1780" w:type="dxa"/>
            <w:vAlign w:val="center"/>
          </w:tcPr>
          <w:p w14:paraId="1DC23DB8" w14:textId="2B7D2505" w:rsidR="009547C6" w:rsidRDefault="009547C6" w:rsidP="005C08D9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Pyramid Assy</w:t>
            </w:r>
          </w:p>
        </w:tc>
        <w:tc>
          <w:tcPr>
            <w:tcW w:w="3544" w:type="dxa"/>
            <w:vAlign w:val="center"/>
          </w:tcPr>
          <w:p w14:paraId="6BFBA272" w14:textId="7513A690" w:rsidR="009547C6" w:rsidRDefault="009547C6" w:rsidP="005C59A5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5.00 square x 21.19 long</w:t>
            </w:r>
          </w:p>
          <w:p w14:paraId="3FC67816" w14:textId="714EFE58" w:rsidR="009547C6" w:rsidRDefault="009547C6" w:rsidP="005C59A5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Copper C10100 &amp; C14500 soldered.</w:t>
            </w:r>
          </w:p>
        </w:tc>
        <w:tc>
          <w:tcPr>
            <w:tcW w:w="987" w:type="dxa"/>
            <w:vAlign w:val="center"/>
          </w:tcPr>
          <w:p w14:paraId="3BF9BF55" w14:textId="68466659" w:rsidR="009547C6" w:rsidRDefault="009547C6" w:rsidP="005C59A5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6.53</w:t>
            </w:r>
          </w:p>
        </w:tc>
        <w:tc>
          <w:tcPr>
            <w:tcW w:w="1247" w:type="dxa"/>
            <w:vAlign w:val="center"/>
          </w:tcPr>
          <w:p w14:paraId="367C1FED" w14:textId="500877E4" w:rsidR="009547C6" w:rsidRDefault="009547C6" w:rsidP="005C59A5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359.9</w:t>
            </w:r>
          </w:p>
        </w:tc>
      </w:tr>
      <w:tr w:rsidR="009547C6" w:rsidRPr="005C59A5" w14:paraId="7AA99AEB" w14:textId="77777777" w:rsidTr="009547C6">
        <w:trPr>
          <w:trHeight w:val="576"/>
        </w:trPr>
        <w:tc>
          <w:tcPr>
            <w:tcW w:w="645" w:type="dxa"/>
            <w:vAlign w:val="center"/>
          </w:tcPr>
          <w:p w14:paraId="5EE4BEA5" w14:textId="1E833056" w:rsidR="009547C6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3</w:t>
            </w:r>
          </w:p>
        </w:tc>
        <w:tc>
          <w:tcPr>
            <w:tcW w:w="1332" w:type="dxa"/>
            <w:vAlign w:val="center"/>
          </w:tcPr>
          <w:p w14:paraId="0C5B12BC" w14:textId="096ABD17" w:rsidR="009547C6" w:rsidRPr="005C59A5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30-29-250</w:t>
            </w:r>
          </w:p>
        </w:tc>
        <w:tc>
          <w:tcPr>
            <w:tcW w:w="1780" w:type="dxa"/>
            <w:vAlign w:val="center"/>
          </w:tcPr>
          <w:p w14:paraId="1CEA6548" w14:textId="4F9CA891" w:rsidR="009547C6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Arm Unit Assy</w:t>
            </w:r>
          </w:p>
        </w:tc>
        <w:tc>
          <w:tcPr>
            <w:tcW w:w="3544" w:type="dxa"/>
            <w:vAlign w:val="center"/>
          </w:tcPr>
          <w:p w14:paraId="486005CC" w14:textId="30ABF35A" w:rsidR="009547C6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7.46 x 21.63 x 0.030 thick</w:t>
            </w:r>
          </w:p>
          <w:p w14:paraId="72CB66FB" w14:textId="77777777" w:rsidR="009547C6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Copper C10100 &amp; soldered.</w:t>
            </w:r>
          </w:p>
          <w:p w14:paraId="673C2A5C" w14:textId="0E69255F" w:rsidR="009547C6" w:rsidRDefault="009547C6" w:rsidP="00B86BF3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14:paraId="0A31F5E6" w14:textId="6E1A5656" w:rsidR="009547C6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0.345</w:t>
            </w:r>
          </w:p>
        </w:tc>
        <w:tc>
          <w:tcPr>
            <w:tcW w:w="1247" w:type="dxa"/>
            <w:vAlign w:val="center"/>
          </w:tcPr>
          <w:p w14:paraId="2A50D935" w14:textId="7FC3CC75" w:rsidR="009547C6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80.7</w:t>
            </w:r>
          </w:p>
        </w:tc>
      </w:tr>
      <w:tr w:rsidR="009547C6" w:rsidRPr="005C59A5" w14:paraId="6EABA971" w14:textId="77777777" w:rsidTr="009547C6">
        <w:trPr>
          <w:trHeight w:val="576"/>
        </w:trPr>
        <w:tc>
          <w:tcPr>
            <w:tcW w:w="645" w:type="dxa"/>
            <w:vAlign w:val="center"/>
          </w:tcPr>
          <w:p w14:paraId="32AFDABB" w14:textId="29E2060C" w:rsidR="009547C6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4</w:t>
            </w:r>
          </w:p>
        </w:tc>
        <w:tc>
          <w:tcPr>
            <w:tcW w:w="1332" w:type="dxa"/>
            <w:vAlign w:val="center"/>
          </w:tcPr>
          <w:p w14:paraId="48A0E9AC" w14:textId="7C05AABD" w:rsidR="009547C6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30-29-258</w:t>
            </w:r>
          </w:p>
        </w:tc>
        <w:tc>
          <w:tcPr>
            <w:tcW w:w="1780" w:type="dxa"/>
            <w:vAlign w:val="center"/>
          </w:tcPr>
          <w:p w14:paraId="60313C2E" w14:textId="7C9263CE" w:rsidR="009547C6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Arm Anchor</w:t>
            </w:r>
          </w:p>
        </w:tc>
        <w:tc>
          <w:tcPr>
            <w:tcW w:w="3544" w:type="dxa"/>
            <w:vAlign w:val="center"/>
          </w:tcPr>
          <w:p w14:paraId="5BDEA29A" w14:textId="170D0F91" w:rsidR="009547C6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0.625 x 0.781 x 0.500 x 0.219</w:t>
            </w:r>
          </w:p>
        </w:tc>
        <w:tc>
          <w:tcPr>
            <w:tcW w:w="987" w:type="dxa"/>
            <w:vAlign w:val="center"/>
          </w:tcPr>
          <w:p w14:paraId="0710CB62" w14:textId="5A461038" w:rsidR="009547C6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.037</w:t>
            </w:r>
          </w:p>
        </w:tc>
        <w:tc>
          <w:tcPr>
            <w:tcW w:w="1247" w:type="dxa"/>
            <w:vAlign w:val="center"/>
          </w:tcPr>
          <w:p w14:paraId="2A57357C" w14:textId="32656288" w:rsidR="009547C6" w:rsidRDefault="009547C6" w:rsidP="002E7CFE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1.923</w:t>
            </w:r>
          </w:p>
        </w:tc>
      </w:tr>
      <w:tr w:rsidR="009547C6" w:rsidRPr="005C59A5" w14:paraId="7B0880C3" w14:textId="77777777" w:rsidTr="009547C6">
        <w:trPr>
          <w:trHeight w:val="576"/>
        </w:trPr>
        <w:tc>
          <w:tcPr>
            <w:tcW w:w="645" w:type="dxa"/>
            <w:vAlign w:val="center"/>
          </w:tcPr>
          <w:p w14:paraId="4DC325E4" w14:textId="5F0EB3AE" w:rsidR="009547C6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5</w:t>
            </w:r>
          </w:p>
        </w:tc>
        <w:tc>
          <w:tcPr>
            <w:tcW w:w="1332" w:type="dxa"/>
            <w:vAlign w:val="center"/>
          </w:tcPr>
          <w:p w14:paraId="65761821" w14:textId="2DB88A43" w:rsidR="009547C6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30-29-25</w:t>
            </w:r>
            <w:r>
              <w:rPr>
                <w:rFonts w:ascii="Verdana" w:hAnsi="Verdana" w:cs="Times New Roman"/>
                <w:sz w:val="18"/>
                <w:szCs w:val="18"/>
              </w:rPr>
              <w:t>9</w:t>
            </w:r>
          </w:p>
        </w:tc>
        <w:tc>
          <w:tcPr>
            <w:tcW w:w="1780" w:type="dxa"/>
            <w:vAlign w:val="center"/>
          </w:tcPr>
          <w:p w14:paraId="7E8890A3" w14:textId="418374F7" w:rsidR="009547C6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Arm Anchor</w:t>
            </w:r>
          </w:p>
        </w:tc>
        <w:tc>
          <w:tcPr>
            <w:tcW w:w="3544" w:type="dxa"/>
            <w:vAlign w:val="center"/>
          </w:tcPr>
          <w:p w14:paraId="5821B792" w14:textId="6B2B04B7" w:rsidR="009547C6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0.625 x 0.781 x 0.500 x 0.219</w:t>
            </w:r>
          </w:p>
        </w:tc>
        <w:tc>
          <w:tcPr>
            <w:tcW w:w="987" w:type="dxa"/>
            <w:vAlign w:val="center"/>
          </w:tcPr>
          <w:p w14:paraId="208C4DB5" w14:textId="6C60CA47" w:rsidR="009547C6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.037</w:t>
            </w:r>
          </w:p>
        </w:tc>
        <w:tc>
          <w:tcPr>
            <w:tcW w:w="1247" w:type="dxa"/>
            <w:vAlign w:val="center"/>
          </w:tcPr>
          <w:p w14:paraId="418DE149" w14:textId="583CF1EA" w:rsidR="009547C6" w:rsidRDefault="009547C6" w:rsidP="009547C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1.923</w:t>
            </w:r>
          </w:p>
        </w:tc>
      </w:tr>
    </w:tbl>
    <w:p w14:paraId="6BF7C1AC" w14:textId="77777777" w:rsidR="00304C52" w:rsidRDefault="00304C52" w:rsidP="00304C52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1ACDD90D" w14:textId="0F87BE73" w:rsidR="00440D59" w:rsidRPr="007A1E81" w:rsidRDefault="00440D59" w:rsidP="00440D59">
      <w:pPr>
        <w:spacing w:after="0" w:line="240" w:lineRule="auto"/>
        <w:rPr>
          <w:rFonts w:ascii="Verdana" w:hAnsi="Verdana" w:cs="Times New Roman"/>
          <w:b/>
          <w:sz w:val="20"/>
          <w:szCs w:val="20"/>
          <w:u w:val="single"/>
        </w:rPr>
      </w:pPr>
      <w:r>
        <w:rPr>
          <w:rFonts w:ascii="Verdana" w:hAnsi="Verdana" w:cs="Times New Roman"/>
          <w:b/>
          <w:sz w:val="20"/>
          <w:szCs w:val="20"/>
          <w:u w:val="single"/>
        </w:rPr>
        <w:t>P</w:t>
      </w:r>
      <w:r w:rsidR="00687529">
        <w:rPr>
          <w:rFonts w:ascii="Verdana" w:hAnsi="Verdana" w:cs="Times New Roman"/>
          <w:b/>
          <w:sz w:val="20"/>
          <w:szCs w:val="20"/>
          <w:u w:val="single"/>
        </w:rPr>
        <w:t>lating:</w:t>
      </w:r>
    </w:p>
    <w:p w14:paraId="3E16DB6A" w14:textId="22C25EDC" w:rsidR="00061752" w:rsidRPr="00061752" w:rsidRDefault="00061752" w:rsidP="00061752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61752">
        <w:rPr>
          <w:rFonts w:ascii="Verdana" w:hAnsi="Verdana" w:cs="Times New Roman"/>
          <w:sz w:val="20"/>
          <w:szCs w:val="20"/>
        </w:rPr>
        <w:t>Mil-G-45204, Type II, Grade C, Class 3</w:t>
      </w:r>
    </w:p>
    <w:p w14:paraId="24DBE830" w14:textId="15EBEBC8" w:rsidR="00440D59" w:rsidRDefault="00061752" w:rsidP="00061752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61752">
        <w:rPr>
          <w:rFonts w:ascii="Verdana" w:hAnsi="Verdana" w:cs="Times New Roman"/>
          <w:sz w:val="20"/>
          <w:szCs w:val="20"/>
        </w:rPr>
        <w:t>Nickel underplating required 0.0001" thickness</w:t>
      </w:r>
    </w:p>
    <w:p w14:paraId="72A92EF2" w14:textId="77777777" w:rsidR="00271A97" w:rsidRPr="00B410A8" w:rsidRDefault="00271A97" w:rsidP="00304C52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236742A5" w14:textId="77777777" w:rsidR="00304C52" w:rsidRPr="007A1E81" w:rsidRDefault="00304C52" w:rsidP="00304C52">
      <w:pPr>
        <w:spacing w:after="0" w:line="24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7A1E81">
        <w:rPr>
          <w:rFonts w:ascii="Verdana" w:hAnsi="Verdana" w:cs="Times New Roman"/>
          <w:b/>
          <w:sz w:val="20"/>
          <w:szCs w:val="20"/>
          <w:u w:val="single"/>
        </w:rPr>
        <w:t>General Guidelines:</w:t>
      </w:r>
    </w:p>
    <w:p w14:paraId="5B98C6F9" w14:textId="31523A3E" w:rsidR="00304C52" w:rsidRPr="00B410A8" w:rsidRDefault="00061752" w:rsidP="00304C52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See images on the following pages for details</w:t>
      </w:r>
    </w:p>
    <w:p w14:paraId="0F1618C0" w14:textId="77777777" w:rsidR="00304C52" w:rsidRPr="00B410A8" w:rsidRDefault="00304C52" w:rsidP="00304C52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D74A4B" w14:paraId="2AB1A899" w14:textId="77777777" w:rsidTr="00D74A4B">
        <w:trPr>
          <w:trHeight w:val="1745"/>
        </w:trPr>
        <w:tc>
          <w:tcPr>
            <w:tcW w:w="1558" w:type="dxa"/>
            <w:vAlign w:val="center"/>
          </w:tcPr>
          <w:p w14:paraId="4BADE2C3" w14:textId="77777777" w:rsidR="00D74A4B" w:rsidRDefault="00D74A4B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9B70FB5" wp14:editId="55AD9F27">
                  <wp:extent cx="914400" cy="420291"/>
                  <wp:effectExtent l="0" t="0" r="0" b="0"/>
                  <wp:docPr id="4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2-14-010 Turnhead Assy View 0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C02C81" w14:textId="0AABA503" w:rsidR="00D74A4B" w:rsidRDefault="00D74A4B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Full Assy</w:t>
            </w:r>
          </w:p>
        </w:tc>
        <w:tc>
          <w:tcPr>
            <w:tcW w:w="1558" w:type="dxa"/>
            <w:vAlign w:val="center"/>
          </w:tcPr>
          <w:p w14:paraId="16794EFB" w14:textId="77777777" w:rsidR="00D74A4B" w:rsidRDefault="00D74A4B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272BEF" wp14:editId="6B388802">
                  <wp:extent cx="607086" cy="599471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887" cy="63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EFEE6" w14:textId="6C834213" w:rsidR="00D74A4B" w:rsidRDefault="00D74A4B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Base</w:t>
            </w:r>
          </w:p>
        </w:tc>
        <w:tc>
          <w:tcPr>
            <w:tcW w:w="1559" w:type="dxa"/>
            <w:vAlign w:val="center"/>
          </w:tcPr>
          <w:p w14:paraId="21F70E63" w14:textId="77777777" w:rsidR="00D74A4B" w:rsidRDefault="00D74A4B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A7C033D" wp14:editId="016BACF8">
                  <wp:extent cx="914400" cy="398487"/>
                  <wp:effectExtent l="0" t="0" r="0" b="1905"/>
                  <wp:docPr id="7" name="Picture 7" descr="A picture containing tabl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0-29-240 Pyramic V0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9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59ED1" w14:textId="576B212F" w:rsidR="00D74A4B" w:rsidRDefault="00D74A4B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Pyramid</w:t>
            </w:r>
          </w:p>
        </w:tc>
        <w:tc>
          <w:tcPr>
            <w:tcW w:w="1558" w:type="dxa"/>
            <w:vAlign w:val="center"/>
          </w:tcPr>
          <w:p w14:paraId="3D8AED63" w14:textId="77777777" w:rsidR="00D74A4B" w:rsidRDefault="00D74A4B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521BC37" wp14:editId="60D36023">
                  <wp:extent cx="914400" cy="389792"/>
                  <wp:effectExtent l="0" t="0" r="0" b="0"/>
                  <wp:docPr id="8" name="Picture 8" descr="A close up of a antenn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0-29-250 Arm Single V0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89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A628F" w14:textId="08BCB7A1" w:rsidR="00D74A4B" w:rsidRDefault="00D74A4B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Arm</w:t>
            </w:r>
          </w:p>
        </w:tc>
        <w:tc>
          <w:tcPr>
            <w:tcW w:w="1558" w:type="dxa"/>
            <w:vAlign w:val="center"/>
          </w:tcPr>
          <w:p w14:paraId="3651A9D0" w14:textId="77777777" w:rsidR="00D74A4B" w:rsidRDefault="009547C6" w:rsidP="00D74A4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806B7" wp14:editId="14B63F33">
                  <wp:extent cx="370661" cy="33300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05" cy="34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015F7" w14:textId="77777777" w:rsidR="009547C6" w:rsidRDefault="009547C6" w:rsidP="00D74A4B">
            <w:pPr>
              <w:jc w:val="center"/>
              <w:rPr>
                <w:noProof/>
              </w:rPr>
            </w:pPr>
            <w:r>
              <w:rPr>
                <w:noProof/>
              </w:rPr>
              <w:t>Anchor</w:t>
            </w:r>
          </w:p>
          <w:p w14:paraId="7CD52314" w14:textId="77777777" w:rsidR="009547C6" w:rsidRDefault="009547C6" w:rsidP="00D74A4B">
            <w:pPr>
              <w:jc w:val="center"/>
              <w:rPr>
                <w:noProof/>
              </w:rPr>
            </w:pPr>
            <w:r>
              <w:rPr>
                <w:noProof/>
              </w:rPr>
              <w:t>1 tapped</w:t>
            </w:r>
          </w:p>
          <w:p w14:paraId="5A69760F" w14:textId="17AFA2FD" w:rsidR="009547C6" w:rsidRDefault="009547C6" w:rsidP="00D74A4B">
            <w:pPr>
              <w:jc w:val="center"/>
              <w:rPr>
                <w:noProof/>
              </w:rPr>
            </w:pPr>
            <w:r>
              <w:rPr>
                <w:noProof/>
              </w:rPr>
              <w:t>hole</w:t>
            </w:r>
          </w:p>
        </w:tc>
        <w:tc>
          <w:tcPr>
            <w:tcW w:w="1559" w:type="dxa"/>
            <w:vAlign w:val="center"/>
          </w:tcPr>
          <w:p w14:paraId="5BD16107" w14:textId="5F2B1769" w:rsidR="00D74A4B" w:rsidRDefault="009547C6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2DF495" wp14:editId="285ADA42">
                  <wp:extent cx="388205" cy="2894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05" cy="28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6F6B2" w14:textId="77777777" w:rsidR="00D74A4B" w:rsidRDefault="00D74A4B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Anchor</w:t>
            </w:r>
          </w:p>
          <w:p w14:paraId="10B5D4CE" w14:textId="3C85BAA2" w:rsidR="009547C6" w:rsidRDefault="009547C6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tapped holes</w:t>
            </w:r>
          </w:p>
        </w:tc>
      </w:tr>
    </w:tbl>
    <w:p w14:paraId="60370491" w14:textId="343995A4" w:rsidR="00581E10" w:rsidRDefault="00581E10">
      <w:pPr>
        <w:spacing w:line="240" w:lineRule="auto"/>
        <w:rPr>
          <w:rFonts w:ascii="Verdana" w:hAnsi="Verdana"/>
          <w:sz w:val="20"/>
          <w:szCs w:val="20"/>
        </w:rPr>
      </w:pPr>
    </w:p>
    <w:p w14:paraId="202E7F96" w14:textId="4DB16DF5" w:rsidR="00972C2A" w:rsidRDefault="00972C2A">
      <w:pPr>
        <w:spacing w:line="240" w:lineRule="auto"/>
        <w:rPr>
          <w:rFonts w:ascii="Verdana" w:hAnsi="Verdana"/>
          <w:sz w:val="20"/>
          <w:szCs w:val="20"/>
        </w:rPr>
      </w:pPr>
    </w:p>
    <w:p w14:paraId="2AD4415F" w14:textId="2BDCAC89" w:rsidR="002E7CFE" w:rsidRDefault="002E7CFE">
      <w:pPr>
        <w:spacing w:line="240" w:lineRule="auto"/>
        <w:rPr>
          <w:rFonts w:ascii="Verdana" w:hAnsi="Verdana"/>
          <w:sz w:val="20"/>
          <w:szCs w:val="20"/>
        </w:rPr>
      </w:pPr>
    </w:p>
    <w:p w14:paraId="4BD3C123" w14:textId="15A52C7E" w:rsidR="002E7CFE" w:rsidRDefault="002E7CFE">
      <w:pPr>
        <w:spacing w:line="240" w:lineRule="auto"/>
        <w:rPr>
          <w:rFonts w:ascii="Verdana" w:hAnsi="Verdana"/>
          <w:sz w:val="20"/>
          <w:szCs w:val="20"/>
        </w:rPr>
      </w:pPr>
    </w:p>
    <w:p w14:paraId="7CA889E7" w14:textId="68BF6298" w:rsidR="002E7CFE" w:rsidRDefault="002E7CFE">
      <w:pPr>
        <w:spacing w:line="240" w:lineRule="auto"/>
        <w:rPr>
          <w:rFonts w:ascii="Verdana" w:hAnsi="Verdana"/>
          <w:sz w:val="20"/>
          <w:szCs w:val="20"/>
        </w:rPr>
      </w:pPr>
    </w:p>
    <w:p w14:paraId="11364ED8" w14:textId="6F50EFC1" w:rsidR="002E7CFE" w:rsidRDefault="002E7CFE">
      <w:pPr>
        <w:spacing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0A8" w14:paraId="76D62438" w14:textId="77777777" w:rsidTr="007410A8">
        <w:tc>
          <w:tcPr>
            <w:tcW w:w="9350" w:type="dxa"/>
            <w:vAlign w:val="center"/>
          </w:tcPr>
          <w:p w14:paraId="7AC61DB4" w14:textId="77777777" w:rsidR="007410A8" w:rsidRDefault="007410A8" w:rsidP="007410A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67956A" wp14:editId="7F71AB45">
                  <wp:extent cx="2778050" cy="274320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0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84FB1" w14:textId="7F5E1FAA" w:rsidR="007410A8" w:rsidRDefault="007410A8" w:rsidP="007410A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30-29-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231  Feed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Core Base</w:t>
            </w:r>
          </w:p>
        </w:tc>
      </w:tr>
    </w:tbl>
    <w:p w14:paraId="0F0ABF2B" w14:textId="2A54986F" w:rsidR="007410A8" w:rsidRDefault="007410A8">
      <w:pPr>
        <w:spacing w:line="240" w:lineRule="auto"/>
        <w:rPr>
          <w:rFonts w:ascii="Verdana" w:hAnsi="Verdana"/>
          <w:sz w:val="20"/>
          <w:szCs w:val="20"/>
        </w:rPr>
      </w:pPr>
    </w:p>
    <w:p w14:paraId="0A689C90" w14:textId="77777777" w:rsidR="007410A8" w:rsidRDefault="007410A8">
      <w:pPr>
        <w:spacing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7CFE" w14:paraId="78164175" w14:textId="77777777" w:rsidTr="007410A8">
        <w:trPr>
          <w:trHeight w:val="4967"/>
        </w:trPr>
        <w:tc>
          <w:tcPr>
            <w:tcW w:w="9350" w:type="dxa"/>
            <w:vAlign w:val="center"/>
          </w:tcPr>
          <w:p w14:paraId="141E31B8" w14:textId="77777777" w:rsidR="002E7CFE" w:rsidRDefault="002E7CFE" w:rsidP="007410A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A5306F5" wp14:editId="12A523D5">
                  <wp:extent cx="5262007" cy="2293133"/>
                  <wp:effectExtent l="0" t="0" r="0" b="0"/>
                  <wp:docPr id="1" name="Picture 1" descr="A picture containing tabl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0-29-240 Pyramic V0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018" cy="230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96D63" w14:textId="298535B2" w:rsidR="002E7CFE" w:rsidRDefault="002E7CFE" w:rsidP="007410A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30-29-240 Pyramid Assy </w:t>
            </w:r>
            <w:r w:rsidR="00D74A4B">
              <w:rPr>
                <w:rFonts w:ascii="Verdana" w:hAnsi="Verdana"/>
                <w:sz w:val="20"/>
                <w:szCs w:val="20"/>
              </w:rPr>
              <w:t xml:space="preserve">      </w:t>
            </w:r>
            <w:r>
              <w:rPr>
                <w:rFonts w:ascii="Verdana" w:hAnsi="Verdana"/>
                <w:sz w:val="20"/>
                <w:szCs w:val="20"/>
              </w:rPr>
              <w:t xml:space="preserve">  Overall view  </w:t>
            </w:r>
            <w:r w:rsidR="00D74A4B">
              <w:rPr>
                <w:rFonts w:ascii="Verdana" w:hAnsi="Verdana"/>
                <w:sz w:val="20"/>
                <w:szCs w:val="20"/>
              </w:rPr>
              <w:t xml:space="preserve">      </w:t>
            </w:r>
            <w:r>
              <w:rPr>
                <w:rFonts w:ascii="Verdana" w:hAnsi="Verdana"/>
                <w:sz w:val="20"/>
                <w:szCs w:val="20"/>
              </w:rPr>
              <w:t xml:space="preserve"> Exterior plating required.</w:t>
            </w:r>
          </w:p>
        </w:tc>
      </w:tr>
      <w:tr w:rsidR="002E7CFE" w14:paraId="33D14355" w14:textId="77777777" w:rsidTr="00D74A4B">
        <w:trPr>
          <w:trHeight w:val="2330"/>
        </w:trPr>
        <w:tc>
          <w:tcPr>
            <w:tcW w:w="9350" w:type="dxa"/>
            <w:vAlign w:val="center"/>
          </w:tcPr>
          <w:p w14:paraId="0783CBBD" w14:textId="28527610" w:rsidR="002E7CFE" w:rsidRDefault="002E7CFE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lastRenderedPageBreak/>
              <w:drawing>
                <wp:inline distT="0" distB="0" distL="0" distR="0" wp14:anchorId="0AFA34E2" wp14:editId="4E898D22">
                  <wp:extent cx="2901282" cy="1005840"/>
                  <wp:effectExtent l="0" t="0" r="0" b="3810"/>
                  <wp:docPr id="2" name="Picture 2" descr="A picture containing knif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0-29-240 Pyramic V0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282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74A4B">
              <w:rPr>
                <w:rFonts w:ascii="Verdana" w:hAnsi="Verdana"/>
                <w:sz w:val="20"/>
                <w:szCs w:val="20"/>
              </w:rPr>
              <w:t xml:space="preserve">   </w:t>
            </w:r>
            <w:r w:rsidR="007410A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20D553D" wp14:editId="4A0558E7">
                  <wp:extent cx="2456855" cy="1005840"/>
                  <wp:effectExtent l="0" t="0" r="635" b="3810"/>
                  <wp:docPr id="3" name="Picture 3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0-29-240 Pyramic V0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5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A252F" w14:textId="03EBAD6B" w:rsidR="002E7CFE" w:rsidRDefault="009547C6" w:rsidP="00D74A4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30-29-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240  </w:t>
            </w:r>
            <w:r w:rsidR="002E7CFE">
              <w:rPr>
                <w:rFonts w:ascii="Verdana" w:hAnsi="Verdana"/>
                <w:sz w:val="20"/>
                <w:szCs w:val="20"/>
              </w:rPr>
              <w:t>Sectioned</w:t>
            </w:r>
            <w:proofErr w:type="gramEnd"/>
            <w:r w:rsidR="002E7CFE">
              <w:rPr>
                <w:rFonts w:ascii="Verdana" w:hAnsi="Verdana"/>
                <w:sz w:val="20"/>
                <w:szCs w:val="20"/>
              </w:rPr>
              <w:t xml:space="preserve"> view.</w:t>
            </w:r>
            <w:r w:rsidR="002E7CF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74A4B">
              <w:rPr>
                <w:rFonts w:ascii="Verdana" w:hAnsi="Verdana"/>
                <w:sz w:val="20"/>
                <w:szCs w:val="20"/>
              </w:rPr>
              <w:t xml:space="preserve">       </w:t>
            </w:r>
            <w:r w:rsidR="002E7CFE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2E7CFE">
              <w:rPr>
                <w:rFonts w:ascii="Verdana" w:hAnsi="Verdana"/>
                <w:sz w:val="20"/>
                <w:szCs w:val="20"/>
              </w:rPr>
              <w:t xml:space="preserve">Interior </w:t>
            </w:r>
            <w:r w:rsidR="002E7CFE">
              <w:rPr>
                <w:rFonts w:ascii="Verdana" w:hAnsi="Verdana"/>
                <w:sz w:val="20"/>
                <w:szCs w:val="20"/>
              </w:rPr>
              <w:t xml:space="preserve">plating </w:t>
            </w:r>
            <w:r w:rsidR="002E7CFE">
              <w:rPr>
                <w:rFonts w:ascii="Verdana" w:hAnsi="Verdana"/>
                <w:sz w:val="20"/>
                <w:szCs w:val="20"/>
              </w:rPr>
              <w:t>optional based on cost</w:t>
            </w:r>
            <w:r w:rsidR="007410A8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76D131C9" w14:textId="77777777" w:rsidR="002E7CFE" w:rsidRDefault="002E7CFE">
      <w:pPr>
        <w:spacing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0A8" w14:paraId="4D4AE379" w14:textId="77777777" w:rsidTr="007410A8">
        <w:trPr>
          <w:trHeight w:val="3860"/>
        </w:trPr>
        <w:tc>
          <w:tcPr>
            <w:tcW w:w="9350" w:type="dxa"/>
            <w:vAlign w:val="center"/>
          </w:tcPr>
          <w:p w14:paraId="2FECD1DD" w14:textId="77777777" w:rsidR="007410A8" w:rsidRDefault="007410A8" w:rsidP="007410A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0902872" wp14:editId="2D341915">
                  <wp:extent cx="4560780" cy="1944179"/>
                  <wp:effectExtent l="0" t="0" r="0" b="0"/>
                  <wp:docPr id="5" name="Picture 5" descr="A close up of a antenn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0-29-250 Arm Single V0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555" cy="194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278A4" w14:textId="3A7A873B" w:rsidR="007410A8" w:rsidRDefault="007410A8" w:rsidP="007410A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30-29-250 Arm Unit Assy.  All surfaces require plating.</w:t>
            </w:r>
          </w:p>
        </w:tc>
      </w:tr>
    </w:tbl>
    <w:p w14:paraId="0B58EFD6" w14:textId="6DF58FF9" w:rsidR="00972C2A" w:rsidRDefault="00972C2A">
      <w:pPr>
        <w:spacing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7C6" w14:paraId="082987FB" w14:textId="77777777" w:rsidTr="009547C6">
        <w:trPr>
          <w:trHeight w:val="3599"/>
        </w:trPr>
        <w:tc>
          <w:tcPr>
            <w:tcW w:w="4675" w:type="dxa"/>
          </w:tcPr>
          <w:p w14:paraId="3F44AB7A" w14:textId="77777777" w:rsidR="009547C6" w:rsidRDefault="009547C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FC7908C" wp14:editId="103F76DD">
                  <wp:extent cx="2035625" cy="1828800"/>
                  <wp:effectExtent l="0" t="0" r="3175" b="0"/>
                  <wp:docPr id="11" name="Picture 11" descr="A picture containing speak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0-29-258 Arm Anchor V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6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EAFEF" w14:textId="3EF9889E" w:rsidR="009547C6" w:rsidRDefault="009547C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30-29-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258  Arm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Anchor   1 tapped hole</w:t>
            </w:r>
          </w:p>
        </w:tc>
        <w:tc>
          <w:tcPr>
            <w:tcW w:w="4675" w:type="dxa"/>
          </w:tcPr>
          <w:p w14:paraId="35694402" w14:textId="77777777" w:rsidR="009547C6" w:rsidRDefault="009547C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381BCF" wp14:editId="1E17F0A7">
                  <wp:extent cx="2453077" cy="1828800"/>
                  <wp:effectExtent l="0" t="0" r="4445" b="0"/>
                  <wp:docPr id="12" name="Picture 1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0-29-259 Arm Anchor V0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077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00D43" w14:textId="11248039" w:rsidR="009547C6" w:rsidRDefault="009547C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30-29-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25</w:t>
            </w:r>
            <w:r>
              <w:rPr>
                <w:rFonts w:ascii="Verdana" w:hAnsi="Verdana"/>
                <w:sz w:val="20"/>
                <w:szCs w:val="20"/>
              </w:rPr>
              <w:t>9</w:t>
            </w:r>
            <w:r>
              <w:rPr>
                <w:rFonts w:ascii="Verdana" w:hAnsi="Verdana"/>
                <w:sz w:val="20"/>
                <w:szCs w:val="20"/>
              </w:rPr>
              <w:t xml:space="preserve">  Arm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Anchor   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 xml:space="preserve"> tapped hole</w:t>
            </w:r>
          </w:p>
        </w:tc>
      </w:tr>
    </w:tbl>
    <w:p w14:paraId="00A13C3F" w14:textId="77777777" w:rsidR="00972C2A" w:rsidRPr="00B410A8" w:rsidRDefault="00972C2A">
      <w:pPr>
        <w:spacing w:line="240" w:lineRule="auto"/>
        <w:rPr>
          <w:rFonts w:ascii="Verdana" w:hAnsi="Verdana"/>
          <w:sz w:val="20"/>
          <w:szCs w:val="20"/>
        </w:rPr>
      </w:pPr>
    </w:p>
    <w:sectPr w:rsidR="00972C2A" w:rsidRPr="00B410A8" w:rsidSect="0063475B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28F75" w14:textId="77777777" w:rsidR="00706DD6" w:rsidRDefault="00706DD6" w:rsidP="00EB6ACD">
      <w:pPr>
        <w:spacing w:after="0" w:line="240" w:lineRule="auto"/>
      </w:pPr>
      <w:r>
        <w:separator/>
      </w:r>
    </w:p>
  </w:endnote>
  <w:endnote w:type="continuationSeparator" w:id="0">
    <w:p w14:paraId="65422820" w14:textId="77777777" w:rsidR="00706DD6" w:rsidRDefault="00706DD6" w:rsidP="00EB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Verdana" w:hAnsi="Verdana" w:cs="Times New Roman"/>
        <w:b/>
        <w:sz w:val="20"/>
        <w:szCs w:val="20"/>
      </w:rPr>
      <w:id w:val="10189933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 w:cs="Times New Roman"/>
            <w:b/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0DC06B6" w14:textId="77777777" w:rsidR="005D4180" w:rsidRPr="004F3AAA" w:rsidRDefault="005D4180" w:rsidP="004F3AAA">
            <w:pPr>
              <w:pStyle w:val="Footer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4F3AAA">
              <w:rPr>
                <w:rFonts w:ascii="Verdana" w:hAnsi="Verdana" w:cs="Times New Roman"/>
                <w:b/>
                <w:sz w:val="20"/>
                <w:szCs w:val="20"/>
              </w:rPr>
              <w:t xml:space="preserve">PAGE </w:t>
            </w:r>
            <w:r w:rsidR="00277764" w:rsidRPr="004F3AAA">
              <w:rPr>
                <w:rFonts w:ascii="Verdana" w:hAnsi="Verdana" w:cs="Times New Roman"/>
                <w:b/>
                <w:sz w:val="20"/>
                <w:szCs w:val="20"/>
              </w:rPr>
              <w:fldChar w:fldCharType="begin"/>
            </w:r>
            <w:r w:rsidRPr="004F3AAA">
              <w:rPr>
                <w:rFonts w:ascii="Verdana" w:hAnsi="Verdana" w:cs="Times New Roman"/>
                <w:b/>
                <w:sz w:val="20"/>
                <w:szCs w:val="20"/>
              </w:rPr>
              <w:instrText xml:space="preserve"> PAGE </w:instrText>
            </w:r>
            <w:r w:rsidR="00277764" w:rsidRPr="004F3AAA">
              <w:rPr>
                <w:rFonts w:ascii="Verdana" w:hAnsi="Verdana" w:cs="Times New Roman"/>
                <w:b/>
                <w:sz w:val="20"/>
                <w:szCs w:val="20"/>
              </w:rPr>
              <w:fldChar w:fldCharType="separate"/>
            </w:r>
            <w:r w:rsidR="007B54A6">
              <w:rPr>
                <w:rFonts w:ascii="Verdana" w:hAnsi="Verdana" w:cs="Times New Roman"/>
                <w:b/>
                <w:noProof/>
                <w:sz w:val="20"/>
                <w:szCs w:val="20"/>
              </w:rPr>
              <w:t>2</w:t>
            </w:r>
            <w:r w:rsidR="00277764" w:rsidRPr="004F3AAA">
              <w:rPr>
                <w:rFonts w:ascii="Verdana" w:hAnsi="Verdana" w:cs="Times New Roman"/>
                <w:b/>
                <w:sz w:val="20"/>
                <w:szCs w:val="20"/>
              </w:rPr>
              <w:fldChar w:fldCharType="end"/>
            </w:r>
            <w:r w:rsidRPr="004F3AAA">
              <w:rPr>
                <w:rFonts w:ascii="Verdana" w:hAnsi="Verdana" w:cs="Times New Roman"/>
                <w:b/>
                <w:sz w:val="20"/>
                <w:szCs w:val="20"/>
              </w:rPr>
              <w:t xml:space="preserve"> of </w:t>
            </w:r>
            <w:r w:rsidR="00277764" w:rsidRPr="004F3AAA">
              <w:rPr>
                <w:rFonts w:ascii="Verdana" w:hAnsi="Verdana" w:cs="Times New Roman"/>
                <w:b/>
                <w:sz w:val="20"/>
                <w:szCs w:val="20"/>
              </w:rPr>
              <w:fldChar w:fldCharType="begin"/>
            </w:r>
            <w:r w:rsidRPr="004F3AAA">
              <w:rPr>
                <w:rFonts w:ascii="Verdana" w:hAnsi="Verdana" w:cs="Times New Roman"/>
                <w:b/>
                <w:sz w:val="20"/>
                <w:szCs w:val="20"/>
              </w:rPr>
              <w:instrText xml:space="preserve"> NUMPAGES  </w:instrText>
            </w:r>
            <w:r w:rsidR="00277764" w:rsidRPr="004F3AAA">
              <w:rPr>
                <w:rFonts w:ascii="Verdana" w:hAnsi="Verdana" w:cs="Times New Roman"/>
                <w:b/>
                <w:sz w:val="20"/>
                <w:szCs w:val="20"/>
              </w:rPr>
              <w:fldChar w:fldCharType="separate"/>
            </w:r>
            <w:r w:rsidR="007B54A6">
              <w:rPr>
                <w:rFonts w:ascii="Verdana" w:hAnsi="Verdana" w:cs="Times New Roman"/>
                <w:b/>
                <w:noProof/>
                <w:sz w:val="20"/>
                <w:szCs w:val="20"/>
              </w:rPr>
              <w:t>3</w:t>
            </w:r>
            <w:r w:rsidR="00277764" w:rsidRPr="004F3AAA">
              <w:rPr>
                <w:rFonts w:ascii="Verdana" w:hAnsi="Verdana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Verdana" w:hAnsi="Verdana"/>
        <w:b/>
        <w:sz w:val="20"/>
        <w:szCs w:val="20"/>
      </w:rPr>
      <w:id w:val="64228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sdt>
        <w:sdtPr>
          <w:rPr>
            <w:rFonts w:ascii="Verdana" w:hAnsi="Verdana"/>
            <w:b/>
            <w:sz w:val="20"/>
            <w:szCs w:val="20"/>
          </w:rPr>
          <w:id w:val="642285"/>
          <w:docPartObj>
            <w:docPartGallery w:val="Page Numbers (Top of Page)"/>
            <w:docPartUnique/>
          </w:docPartObj>
        </w:sdtPr>
        <w:sdtEndPr>
          <w:rPr>
            <w:rFonts w:cs="Times New Roman"/>
          </w:rPr>
        </w:sdtEndPr>
        <w:sdtContent>
          <w:p w14:paraId="0D1BB76C" w14:textId="77777777" w:rsidR="005D4180" w:rsidRPr="00B410A8" w:rsidRDefault="005D4180" w:rsidP="00B410A8">
            <w:pPr>
              <w:pStyle w:val="Footer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B410A8">
              <w:rPr>
                <w:rFonts w:ascii="Verdana" w:hAnsi="Verdana" w:cs="Times New Roman"/>
                <w:b/>
                <w:sz w:val="20"/>
                <w:szCs w:val="20"/>
              </w:rPr>
              <w:t xml:space="preserve">PAGE </w:t>
            </w:r>
            <w:r w:rsidR="00277764" w:rsidRPr="00B410A8">
              <w:rPr>
                <w:rFonts w:ascii="Verdana" w:hAnsi="Verdana" w:cs="Times New Roman"/>
                <w:b/>
                <w:sz w:val="20"/>
                <w:szCs w:val="20"/>
              </w:rPr>
              <w:fldChar w:fldCharType="begin"/>
            </w:r>
            <w:r w:rsidRPr="00B410A8">
              <w:rPr>
                <w:rFonts w:ascii="Verdana" w:hAnsi="Verdana" w:cs="Times New Roman"/>
                <w:b/>
                <w:sz w:val="20"/>
                <w:szCs w:val="20"/>
              </w:rPr>
              <w:instrText xml:space="preserve"> PAGE </w:instrText>
            </w:r>
            <w:r w:rsidR="00277764" w:rsidRPr="00B410A8">
              <w:rPr>
                <w:rFonts w:ascii="Verdana" w:hAnsi="Verdana" w:cs="Times New Roman"/>
                <w:b/>
                <w:sz w:val="20"/>
                <w:szCs w:val="20"/>
              </w:rPr>
              <w:fldChar w:fldCharType="separate"/>
            </w:r>
            <w:r w:rsidR="007B54A6">
              <w:rPr>
                <w:rFonts w:ascii="Verdana" w:hAnsi="Verdana" w:cs="Times New Roman"/>
                <w:b/>
                <w:noProof/>
                <w:sz w:val="20"/>
                <w:szCs w:val="20"/>
              </w:rPr>
              <w:t>1</w:t>
            </w:r>
            <w:r w:rsidR="00277764" w:rsidRPr="00B410A8">
              <w:rPr>
                <w:rFonts w:ascii="Verdana" w:hAnsi="Verdana" w:cs="Times New Roman"/>
                <w:b/>
                <w:sz w:val="20"/>
                <w:szCs w:val="20"/>
              </w:rPr>
              <w:fldChar w:fldCharType="end"/>
            </w:r>
            <w:r w:rsidRPr="00B410A8">
              <w:rPr>
                <w:rFonts w:ascii="Verdana" w:hAnsi="Verdana" w:cs="Times New Roman"/>
                <w:b/>
                <w:sz w:val="20"/>
                <w:szCs w:val="20"/>
              </w:rPr>
              <w:t xml:space="preserve"> of </w:t>
            </w:r>
            <w:r w:rsidR="00277764" w:rsidRPr="00B410A8">
              <w:rPr>
                <w:rFonts w:ascii="Verdana" w:hAnsi="Verdana" w:cs="Times New Roman"/>
                <w:b/>
                <w:sz w:val="20"/>
                <w:szCs w:val="20"/>
              </w:rPr>
              <w:fldChar w:fldCharType="begin"/>
            </w:r>
            <w:r w:rsidRPr="00B410A8">
              <w:rPr>
                <w:rFonts w:ascii="Verdana" w:hAnsi="Verdana" w:cs="Times New Roman"/>
                <w:b/>
                <w:sz w:val="20"/>
                <w:szCs w:val="20"/>
              </w:rPr>
              <w:instrText xml:space="preserve"> NUMPAGES  </w:instrText>
            </w:r>
            <w:r w:rsidR="00277764" w:rsidRPr="00B410A8">
              <w:rPr>
                <w:rFonts w:ascii="Verdana" w:hAnsi="Verdana" w:cs="Times New Roman"/>
                <w:b/>
                <w:sz w:val="20"/>
                <w:szCs w:val="20"/>
              </w:rPr>
              <w:fldChar w:fldCharType="separate"/>
            </w:r>
            <w:r w:rsidR="007B54A6">
              <w:rPr>
                <w:rFonts w:ascii="Verdana" w:hAnsi="Verdana" w:cs="Times New Roman"/>
                <w:b/>
                <w:noProof/>
                <w:sz w:val="20"/>
                <w:szCs w:val="20"/>
              </w:rPr>
              <w:t>3</w:t>
            </w:r>
            <w:r w:rsidR="00277764" w:rsidRPr="00B410A8">
              <w:rPr>
                <w:rFonts w:ascii="Verdana" w:hAnsi="Verdana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95D0A" w14:textId="77777777" w:rsidR="00706DD6" w:rsidRDefault="00706DD6" w:rsidP="00EB6ACD">
      <w:pPr>
        <w:spacing w:after="0" w:line="240" w:lineRule="auto"/>
      </w:pPr>
      <w:r>
        <w:separator/>
      </w:r>
    </w:p>
  </w:footnote>
  <w:footnote w:type="continuationSeparator" w:id="0">
    <w:p w14:paraId="21F182B2" w14:textId="77777777" w:rsidR="00706DD6" w:rsidRDefault="00706DD6" w:rsidP="00EB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2786" w14:textId="70B23FE9" w:rsidR="005D4180" w:rsidRPr="009D1E36" w:rsidRDefault="00ED7F9B" w:rsidP="007B613E">
    <w:pPr>
      <w:pStyle w:val="Header"/>
      <w:rPr>
        <w:b/>
      </w:rPr>
    </w:pPr>
    <w:fldSimple w:instr=" FILENAME  \* Upper  \* MERGEFORMAT ">
      <w:r w:rsidR="009F3350" w:rsidRPr="009F3350">
        <w:rPr>
          <w:b/>
          <w:noProof/>
        </w:rPr>
        <w:t>MOP 42-14-360-B SHOCK ABSORBER MOUNT PAINTING.DOCX</w:t>
      </w:r>
    </w:fldSimple>
    <w:r w:rsidR="009D1E36" w:rsidRPr="009D1E36">
      <w:rPr>
        <w:b/>
      </w:rPr>
      <w:tab/>
    </w:r>
    <w:r w:rsidR="00277764" w:rsidRPr="009D1E36">
      <w:rPr>
        <w:b/>
      </w:rPr>
      <w:fldChar w:fldCharType="begin"/>
    </w:r>
    <w:r w:rsidR="007B613E" w:rsidRPr="009D1E36">
      <w:rPr>
        <w:b/>
      </w:rPr>
      <w:instrText xml:space="preserve"> SAVEDATE  \@ "yyyy-MM-dd"  \* MERGEFORMAT </w:instrText>
    </w:r>
    <w:r w:rsidR="00277764" w:rsidRPr="009D1E36">
      <w:rPr>
        <w:b/>
      </w:rPr>
      <w:fldChar w:fldCharType="separate"/>
    </w:r>
    <w:r w:rsidR="002E7CFE">
      <w:rPr>
        <w:b/>
        <w:noProof/>
      </w:rPr>
      <w:t>2020-04-09</w:t>
    </w:r>
    <w:r w:rsidR="00277764" w:rsidRPr="009D1E36">
      <w:rPr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40"/>
    <w:rsid w:val="00024F7F"/>
    <w:rsid w:val="000265FD"/>
    <w:rsid w:val="0002738A"/>
    <w:rsid w:val="00040407"/>
    <w:rsid w:val="00061752"/>
    <w:rsid w:val="00062330"/>
    <w:rsid w:val="00083267"/>
    <w:rsid w:val="000A78C6"/>
    <w:rsid w:val="00101BC2"/>
    <w:rsid w:val="0014173F"/>
    <w:rsid w:val="001528F5"/>
    <w:rsid w:val="0016528E"/>
    <w:rsid w:val="0016660A"/>
    <w:rsid w:val="001A2D34"/>
    <w:rsid w:val="001C1014"/>
    <w:rsid w:val="00212537"/>
    <w:rsid w:val="0022700F"/>
    <w:rsid w:val="00230763"/>
    <w:rsid w:val="002402B7"/>
    <w:rsid w:val="00253110"/>
    <w:rsid w:val="00256C75"/>
    <w:rsid w:val="00271A97"/>
    <w:rsid w:val="00277764"/>
    <w:rsid w:val="002A7647"/>
    <w:rsid w:val="002B1682"/>
    <w:rsid w:val="002B7ECC"/>
    <w:rsid w:val="002C68DB"/>
    <w:rsid w:val="002D194F"/>
    <w:rsid w:val="002E1C7F"/>
    <w:rsid w:val="002E7CFE"/>
    <w:rsid w:val="00300767"/>
    <w:rsid w:val="00304C52"/>
    <w:rsid w:val="00322D09"/>
    <w:rsid w:val="00335E56"/>
    <w:rsid w:val="00345DCB"/>
    <w:rsid w:val="003567DC"/>
    <w:rsid w:val="00370C89"/>
    <w:rsid w:val="00396909"/>
    <w:rsid w:val="003977D7"/>
    <w:rsid w:val="003A062F"/>
    <w:rsid w:val="003C00E3"/>
    <w:rsid w:val="003C439E"/>
    <w:rsid w:val="003E4516"/>
    <w:rsid w:val="003E5E88"/>
    <w:rsid w:val="003F38E4"/>
    <w:rsid w:val="003F6990"/>
    <w:rsid w:val="004040C1"/>
    <w:rsid w:val="00417169"/>
    <w:rsid w:val="00425EB5"/>
    <w:rsid w:val="00440D59"/>
    <w:rsid w:val="00441A91"/>
    <w:rsid w:val="00492A17"/>
    <w:rsid w:val="004B13E1"/>
    <w:rsid w:val="004C7997"/>
    <w:rsid w:val="004D69B8"/>
    <w:rsid w:val="004F3AAA"/>
    <w:rsid w:val="00544BB4"/>
    <w:rsid w:val="00581E10"/>
    <w:rsid w:val="005A3211"/>
    <w:rsid w:val="005B397E"/>
    <w:rsid w:val="005C08D9"/>
    <w:rsid w:val="005C4BDE"/>
    <w:rsid w:val="005C5359"/>
    <w:rsid w:val="005C59A5"/>
    <w:rsid w:val="005D4180"/>
    <w:rsid w:val="005D4730"/>
    <w:rsid w:val="00607993"/>
    <w:rsid w:val="00634600"/>
    <w:rsid w:val="0063475B"/>
    <w:rsid w:val="006467DE"/>
    <w:rsid w:val="00667E89"/>
    <w:rsid w:val="0067189F"/>
    <w:rsid w:val="00686EAC"/>
    <w:rsid w:val="00687529"/>
    <w:rsid w:val="006973E0"/>
    <w:rsid w:val="006A786E"/>
    <w:rsid w:val="006C0CE7"/>
    <w:rsid w:val="006F4605"/>
    <w:rsid w:val="00706DD6"/>
    <w:rsid w:val="007076CA"/>
    <w:rsid w:val="00736DEE"/>
    <w:rsid w:val="007410A8"/>
    <w:rsid w:val="00785F18"/>
    <w:rsid w:val="00792752"/>
    <w:rsid w:val="00793760"/>
    <w:rsid w:val="007A3C1C"/>
    <w:rsid w:val="007B54A6"/>
    <w:rsid w:val="007B613E"/>
    <w:rsid w:val="007C68AE"/>
    <w:rsid w:val="007C7F54"/>
    <w:rsid w:val="007E45B1"/>
    <w:rsid w:val="007F2C42"/>
    <w:rsid w:val="00804512"/>
    <w:rsid w:val="00814346"/>
    <w:rsid w:val="00823A06"/>
    <w:rsid w:val="00833ABD"/>
    <w:rsid w:val="00837C7C"/>
    <w:rsid w:val="00857337"/>
    <w:rsid w:val="0087086D"/>
    <w:rsid w:val="008761D7"/>
    <w:rsid w:val="008C32D9"/>
    <w:rsid w:val="008D16E0"/>
    <w:rsid w:val="008E367B"/>
    <w:rsid w:val="008F4BC0"/>
    <w:rsid w:val="009115CC"/>
    <w:rsid w:val="009547C6"/>
    <w:rsid w:val="00963B31"/>
    <w:rsid w:val="00972C2A"/>
    <w:rsid w:val="00985B21"/>
    <w:rsid w:val="009D1E36"/>
    <w:rsid w:val="009D1E75"/>
    <w:rsid w:val="009E4F7D"/>
    <w:rsid w:val="009F3350"/>
    <w:rsid w:val="00A04913"/>
    <w:rsid w:val="00A06CC1"/>
    <w:rsid w:val="00A324D7"/>
    <w:rsid w:val="00A362C8"/>
    <w:rsid w:val="00A4143D"/>
    <w:rsid w:val="00A41EF3"/>
    <w:rsid w:val="00A86F04"/>
    <w:rsid w:val="00AE3ED4"/>
    <w:rsid w:val="00AE4C40"/>
    <w:rsid w:val="00AF22F1"/>
    <w:rsid w:val="00B231C0"/>
    <w:rsid w:val="00B3246F"/>
    <w:rsid w:val="00B410A8"/>
    <w:rsid w:val="00B4423D"/>
    <w:rsid w:val="00B568AD"/>
    <w:rsid w:val="00B57B58"/>
    <w:rsid w:val="00B747CF"/>
    <w:rsid w:val="00B86BF3"/>
    <w:rsid w:val="00BB170B"/>
    <w:rsid w:val="00BC1F85"/>
    <w:rsid w:val="00BC2537"/>
    <w:rsid w:val="00BE4305"/>
    <w:rsid w:val="00BE4514"/>
    <w:rsid w:val="00C10C02"/>
    <w:rsid w:val="00C344B7"/>
    <w:rsid w:val="00C35777"/>
    <w:rsid w:val="00C45B4D"/>
    <w:rsid w:val="00C5729D"/>
    <w:rsid w:val="00C656BD"/>
    <w:rsid w:val="00C74E45"/>
    <w:rsid w:val="00C757C8"/>
    <w:rsid w:val="00C828FA"/>
    <w:rsid w:val="00C8347C"/>
    <w:rsid w:val="00CD107B"/>
    <w:rsid w:val="00CE3C1C"/>
    <w:rsid w:val="00CF6882"/>
    <w:rsid w:val="00D16731"/>
    <w:rsid w:val="00D36883"/>
    <w:rsid w:val="00D622F8"/>
    <w:rsid w:val="00D74A4B"/>
    <w:rsid w:val="00D77C6D"/>
    <w:rsid w:val="00D930EB"/>
    <w:rsid w:val="00D97982"/>
    <w:rsid w:val="00DA734C"/>
    <w:rsid w:val="00DC61FC"/>
    <w:rsid w:val="00DE5A08"/>
    <w:rsid w:val="00DF6D7F"/>
    <w:rsid w:val="00E20143"/>
    <w:rsid w:val="00E261E5"/>
    <w:rsid w:val="00E33B92"/>
    <w:rsid w:val="00EB6ACD"/>
    <w:rsid w:val="00ED7F9B"/>
    <w:rsid w:val="00ED7FBD"/>
    <w:rsid w:val="00EE2680"/>
    <w:rsid w:val="00EE368C"/>
    <w:rsid w:val="00F32B8C"/>
    <w:rsid w:val="00F36ED2"/>
    <w:rsid w:val="00F47E6B"/>
    <w:rsid w:val="00F559A3"/>
    <w:rsid w:val="00F8322F"/>
    <w:rsid w:val="00F97E6A"/>
    <w:rsid w:val="00FA54EE"/>
    <w:rsid w:val="00FA70F3"/>
    <w:rsid w:val="00FB002D"/>
    <w:rsid w:val="00FB5C94"/>
    <w:rsid w:val="00FD4BB8"/>
    <w:rsid w:val="00FD79BE"/>
    <w:rsid w:val="00FE1B85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7A5B8"/>
  <w15:docId w15:val="{A6653ACB-76BE-4FFA-BDF0-740F986F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6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CD"/>
  </w:style>
  <w:style w:type="paragraph" w:styleId="Footer">
    <w:name w:val="footer"/>
    <w:basedOn w:val="Normal"/>
    <w:link w:val="FooterChar"/>
    <w:uiPriority w:val="99"/>
    <w:unhideWhenUsed/>
    <w:rsid w:val="00EB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B0429711-A26A-4DA5-AB9A-21D30FC6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Fleming</dc:creator>
  <cp:lastModifiedBy>Matt Fleming</cp:lastModifiedBy>
  <cp:revision>4</cp:revision>
  <cp:lastPrinted>2020-03-03T18:42:00Z</cp:lastPrinted>
  <dcterms:created xsi:type="dcterms:W3CDTF">2020-04-09T18:06:00Z</dcterms:created>
  <dcterms:modified xsi:type="dcterms:W3CDTF">2020-04-10T16:55:00Z</dcterms:modified>
</cp:coreProperties>
</file>