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eqvr9aje2h0y" w:id="0"/>
      <w:bookmarkEnd w:id="0"/>
      <w:r w:rsidDel="00000000" w:rsidR="00000000" w:rsidRPr="00000000">
        <w:rPr>
          <w:rtl w:val="0"/>
        </w:rPr>
        <w:t xml:space="preserve">Antonio Feed Retrofit Procedures and Concept of Operations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July 15, 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heading=h.d0ztp2dayt5l" w:id="1"/>
      <w:bookmarkEnd w:id="1"/>
      <w:r w:rsidDel="00000000" w:rsidR="00000000" w:rsidRPr="00000000">
        <w:rPr>
          <w:rtl w:val="0"/>
        </w:rPr>
        <w:t xml:space="preserve">At Minex Acceptance Testing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Several hours before inspection request that Minex powers up the feed so the auto-start procedure has time to cool the feed.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Generally: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are we acquiring telemetry values?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Where are these stored?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 for qualifying the new wiring system?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Timing Projections?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heading=h.l1fdx1gyl5op" w:id="2"/>
      <w:bookmarkEnd w:id="2"/>
      <w:r w:rsidDel="00000000" w:rsidR="00000000" w:rsidRPr="00000000">
        <w:rPr>
          <w:rtl w:val="0"/>
        </w:rPr>
        <w:t xml:space="preserve">Auto-start procedure:</w:t>
      </w:r>
    </w:p>
    <w:p w:rsidR="00000000" w:rsidDel="00000000" w:rsidP="00000000" w:rsidRDefault="00000000" w:rsidRPr="00000000" w14:paraId="00000012">
      <w:pPr>
        <w:rPr/>
      </w:pPr>
      <w:bookmarkStart w:colFirst="0" w:colLast="0" w:name="_heading=h.gjdg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Cooled down the feed to 65K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heading=h.r1wtk8kt9fc" w:id="4"/>
      <w:bookmarkEnd w:id="4"/>
      <w:r w:rsidDel="00000000" w:rsidR="00000000" w:rsidRPr="00000000">
        <w:rPr>
          <w:rtl w:val="0"/>
        </w:rPr>
        <w:t xml:space="preserve">Feed controller board inspection: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Firmware version 4.2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use of an external oscillator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Externally mounted accelerometer.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Visually inspect the new grounding bar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heading=h.ht5coev1pvib" w:id="5"/>
      <w:bookmarkEnd w:id="5"/>
      <w:r w:rsidDel="00000000" w:rsidR="00000000" w:rsidRPr="00000000">
        <w:rPr>
          <w:rtl w:val="0"/>
        </w:rPr>
        <w:t xml:space="preserve">I2C temp sensors are all functioning and give reasonable values: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a0 – Controller board temp sensor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a1 -  Outside air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a2 – PAX box air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a3 – Exhaust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a4 – There is no a4!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a5 – Cooler rejection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a6 – Cooler housing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heading=h.5hg12vad2453" w:id="6"/>
      <w:bookmarkEnd w:id="6"/>
      <w:r w:rsidDel="00000000" w:rsidR="00000000" w:rsidRPr="00000000">
        <w:rPr>
          <w:rtl w:val="0"/>
        </w:rPr>
        <w:t xml:space="preserve">Accelerometer: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Values are reasonable (What does reasonable mean</w:t>
      </w:r>
      <w:r w:rsidDel="00000000" w:rsidR="00000000" w:rsidRPr="00000000">
        <w:rPr>
          <w:rtl w:val="0"/>
        </w:rPr>
        <w:t xml:space="preserve">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for 30 minutes, is the accelerometer still producing values (need to be quantitative here)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heading=h.u0brj5bvh7ah" w:id="7"/>
      <w:bookmarkEnd w:id="7"/>
      <w:r w:rsidDel="00000000" w:rsidR="00000000" w:rsidRPr="00000000">
        <w:rPr>
          <w:rtl w:val="0"/>
        </w:rPr>
        <w:t xml:space="preserve">Turbo: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90k +/</w:t>
      </w:r>
      <w:r w:rsidDel="00000000" w:rsidR="00000000" w:rsidRPr="00000000">
        <w:rPr>
          <w:rtl w:val="0"/>
        </w:rPr>
        <w:t xml:space="preserve">-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Watts  &gt;5 &lt;20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bad bearing sounds are evident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 we have a vacuum gauge? What is the vacuum after eg. 12 hours while at room temperature?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heading=h.q2ad8cl4shvc" w:id="8"/>
      <w:bookmarkEnd w:id="8"/>
      <w:r w:rsidDel="00000000" w:rsidR="00000000" w:rsidRPr="00000000">
        <w:rPr>
          <w:rtl w:val="0"/>
        </w:rPr>
        <w:t xml:space="preserve">Cryo: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Cold head temp is 65k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LNA temperature less than 10 degrees K greater than the cold head temp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Removing 24 volts from the feed controller board and the cryo shuts down automatically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Check and monitor all cryo temperature sensors. Log the cooldown.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>
          <w:color w:val="0000ff"/>
        </w:rPr>
      </w:pPr>
      <w:bookmarkStart w:colFirst="0" w:colLast="0" w:name="_heading=h.b348rovaoibl" w:id="9"/>
      <w:bookmarkEnd w:id="9"/>
      <w:r w:rsidDel="00000000" w:rsidR="00000000" w:rsidRPr="00000000">
        <w:rPr>
          <w:color w:val="0000ff"/>
          <w:rtl w:val="0"/>
        </w:rPr>
        <w:t xml:space="preserve">RF:</w:t>
      </w:r>
    </w:p>
    <w:p w:rsidR="00000000" w:rsidDel="00000000" w:rsidP="00000000" w:rsidRDefault="00000000" w:rsidRPr="00000000" w14:paraId="00000039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Set the LNA biasing to the correct values and monitor / log: Vd,Id,Vg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 a VNA measurement in antenna chamber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Do a hot-cold Y-factor measurement pointing at the sky / absorber. Ideally using a spectrum analyzer.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Does the Feed includes the PAX amplifier etc?</w:t>
      </w:r>
    </w:p>
    <w:p w:rsidR="00000000" w:rsidDel="00000000" w:rsidP="00000000" w:rsidRDefault="00000000" w:rsidRPr="00000000" w14:paraId="0000003E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heading=h.8kgxeio6g2jf" w:id="10"/>
      <w:bookmarkEnd w:id="10"/>
      <w:r w:rsidDel="00000000" w:rsidR="00000000" w:rsidRPr="00000000">
        <w:rPr>
          <w:rtl w:val="0"/>
        </w:rPr>
        <w:br w:type="textWrapping"/>
        <w:t xml:space="preserve">Miscellaneous: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Wiring is </w:t>
      </w:r>
      <w:r w:rsidDel="00000000" w:rsidR="00000000" w:rsidRPr="00000000">
        <w:rPr>
          <w:rtl w:val="0"/>
        </w:rPr>
        <w:t xml:space="preserve">visually correspondent with ???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Reading the 24V and 48V values are correct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Fan speed should read 3,000 +/- ??? rpm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Fan is turning (which FAN?)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</w:t>
      </w:r>
      <w:r w:rsidDel="00000000" w:rsidR="00000000" w:rsidRPr="00000000">
        <w:rPr>
          <w:rtl w:val="0"/>
        </w:rPr>
        <w:t xml:space="preserve">passes vibration / accelerometer testing sub-section (Greg)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Visually inspect the area where the bellows were removed </w:t>
      </w:r>
      <w:r w:rsidDel="00000000" w:rsidR="00000000" w:rsidRPr="00000000">
        <w:rPr>
          <w:rtl w:val="0"/>
        </w:rPr>
        <w:t xml:space="preserve">(What are we looking for)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Visually inspect the inside of the bulb. All is clean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acoustic noise </w:t>
      </w:r>
      <w:r w:rsidDel="00000000" w:rsidR="00000000" w:rsidRPr="00000000">
        <w:rPr>
          <w:rtl w:val="0"/>
        </w:rPr>
        <w:t xml:space="preserve">is at or below NN 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heading=h.jkyr299hms4c" w:id="11"/>
      <w:bookmarkEnd w:id="11"/>
      <w:r w:rsidDel="00000000" w:rsidR="00000000" w:rsidRPr="00000000">
        <w:rPr>
          <w:rtl w:val="0"/>
        </w:rPr>
        <w:t xml:space="preserve">Before Loadout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run for 30 minutes and check the sensor values. All should be functioning.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all is running after 30 minutes, recycle the 24 and 48 volts. The unit should recover within 30 seconds and all the sensors should function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heading=h.re5u8o2l7c3q" w:id="12"/>
      <w:bookmarkEnd w:id="12"/>
      <w:r w:rsidDel="00000000" w:rsidR="00000000" w:rsidRPr="00000000">
        <w:rPr>
          <w:rtl w:val="0"/>
        </w:rPr>
        <w:t xml:space="preserve">Initial </w:t>
      </w:r>
      <w:r w:rsidDel="00000000" w:rsidR="00000000" w:rsidRPr="00000000">
        <w:rPr>
          <w:rtl w:val="0"/>
        </w:rPr>
        <w:t xml:space="preserve">Testing at HCRO (Installation Verification)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eading=h.i1pa2pd8xz6i" w:id="13"/>
      <w:bookmarkEnd w:id="13"/>
      <w:r w:rsidDel="00000000" w:rsidR="00000000" w:rsidRPr="00000000">
        <w:rPr>
          <w:rtl w:val="0"/>
        </w:rPr>
        <w:t xml:space="preserve">Install:</w:t>
      </w:r>
    </w:p>
    <w:p w:rsidR="00000000" w:rsidDel="00000000" w:rsidP="00000000" w:rsidRDefault="00000000" w:rsidRPr="00000000" w14:paraId="0000005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Who does the install?  How long should it take?  How long does testing take.</w:t>
      </w:r>
    </w:p>
    <w:p w:rsidR="00000000" w:rsidDel="00000000" w:rsidP="00000000" w:rsidRDefault="00000000" w:rsidRPr="00000000" w14:paraId="0000005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What happens when the units are brought up to HCRO?</w:t>
      </w:r>
    </w:p>
    <w:p w:rsidR="00000000" w:rsidDel="00000000" w:rsidP="00000000" w:rsidRDefault="00000000" w:rsidRPr="00000000" w14:paraId="0000005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Broadband EMI assessment?</w:t>
      </w:r>
    </w:p>
    <w:p w:rsidR="00000000" w:rsidDel="00000000" w:rsidP="00000000" w:rsidRDefault="00000000" w:rsidRPr="00000000" w14:paraId="0000005E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SEFD assessment?</w:t>
      </w:r>
    </w:p>
    <w:p w:rsidR="00000000" w:rsidDel="00000000" w:rsidP="00000000" w:rsidRDefault="00000000" w:rsidRPr="00000000" w14:paraId="0000005F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Hot load / cold load?</w:t>
      </w:r>
    </w:p>
    <w:p w:rsidR="00000000" w:rsidDel="00000000" w:rsidP="00000000" w:rsidRDefault="00000000" w:rsidRPr="00000000" w14:paraId="00000060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Analog signal chain?</w:t>
      </w:r>
    </w:p>
    <w:p w:rsidR="00000000" w:rsidDel="00000000" w:rsidP="00000000" w:rsidRDefault="00000000" w:rsidRPr="00000000" w14:paraId="0000006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More info: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heading=h.cse1xe46dex5" w:id="14"/>
      <w:bookmarkEnd w:id="14"/>
      <w:r w:rsidDel="00000000" w:rsidR="00000000" w:rsidRPr="00000000">
        <w:rPr>
          <w:rtl w:val="0"/>
        </w:rPr>
        <w:t xml:space="preserve">Continuous Testing at HCRO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heading=h.f1fnimxkpzhv" w:id="15"/>
      <w:bookmarkEnd w:id="15"/>
      <w:r w:rsidDel="00000000" w:rsidR="00000000" w:rsidRPr="00000000">
        <w:rPr>
          <w:rtl w:val="0"/>
        </w:rPr>
        <w:t xml:space="preserve">Maintenance Intervals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  <w:t xml:space="preserve">Feed controller board commands are documented at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u w:val="single"/>
          <w:rtl w:val="0"/>
        </w:rPr>
        <w:t xml:space="preserve">https://drive.google.com/drive/folders/1UkwHI2F7ygOe4Suj7boe001FbJXg3qF2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71FDF"/>
    <w:pPr>
      <w:ind w:left="720"/>
      <w:contextualSpacing w:val="1"/>
    </w:pPr>
  </w:style>
  <w:style w:type="character" w:styleId="Hyperlink">
    <w:name w:val="Hyperlink"/>
    <w:basedOn w:val="DefaultParagraphFont"/>
    <w:uiPriority w:val="99"/>
    <w:semiHidden w:val="1"/>
    <w:unhideWhenUsed w:val="1"/>
    <w:rsid w:val="00971FDF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HUC/bepjDiZLVzdjLzgtaHprqw==">AMUW2mWpIIJL5BvJukhgJ8XwiunCkSd+IYR2FCLsr8m0LJ1ynFKLkO5DTRHRImgWlY3gjPinPauc4N2mYwe1PzjANq1kwLK87SY/CUrOj0cGRWs/jhvAW8VPJfRH97DbppQRkBpKynxWttQWpAF7HzVBn68mpsGjTEVu3NUMqvKNEgvyfUmYscdkFyKFx3uxUJE9bZzoCsauDDszLPAK9783Qg80+2kDn9MwSHVWTBR0G3h1HmyKxStpzwLMSBtKnhK91mxf3IyIw837NjJYnCdiXazkuDKIF78nxAZmTUKGbc91mtL3CINkJhzvhvrUtPrF5XNqZAjhEcH5EOFrS5k91QR+XtYmjk/QUXA23xZbNVGNZWSgSDO1hxqo2v2iXh8u6vUE2DK5D/t+JozLdnW8Ni1uxIXJJ+wNyB9//l1iQBH9XtZH3vsWoyzWuu3qJP7MxhN50E5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2019-07-15T23:59:00Z</dcterms:created>
  <dc:creator>Jon Richards</dc:creator>
</cp:coreProperties>
</file>