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  <w:lang w:val="en-US" w:eastAsia="zh-CN"/>
        </w:rPr>
        <w:t xml:space="preserve">                                                                       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  <w:lang w:val="en-US" w:eastAsia="zh-CN"/>
        </w:rPr>
        <w:t>新闻网</w:t>
      </w: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简介</w:t>
      </w:r>
    </w:p>
    <w:p>
      <w:pPr>
        <w:rPr>
          <w:rFonts w:ascii="微软雅黑" w:hAnsi="微软雅黑" w:eastAsia="微软雅黑" w:cs="微软雅黑"/>
        </w:rPr>
      </w:pP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简介：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新闻网</w:t>
      </w:r>
      <w:r>
        <w:rPr>
          <w:rFonts w:hint="eastAsia" w:ascii="微软雅黑" w:hAnsi="微软雅黑" w:eastAsia="微软雅黑" w:cs="微软雅黑"/>
        </w:rPr>
        <w:t>的目的在于建立一个自由的网络社区，提供关于</w:t>
      </w:r>
      <w:r>
        <w:rPr>
          <w:rFonts w:hint="eastAsia" w:ascii="微软雅黑" w:hAnsi="微软雅黑" w:eastAsia="微软雅黑" w:cs="微软雅黑"/>
          <w:lang w:val="en-US" w:eastAsia="zh-CN"/>
        </w:rPr>
        <w:t>实时新闻</w:t>
      </w:r>
      <w:r>
        <w:rPr>
          <w:rFonts w:hint="eastAsia" w:ascii="微软雅黑" w:hAnsi="微软雅黑" w:eastAsia="微软雅黑" w:cs="微软雅黑"/>
        </w:rPr>
        <w:t>、电影、音乐等作品的信息，无论描述还是评论都由用户提供。它更像一个集品味系统（</w:t>
      </w:r>
      <w:r>
        <w:rPr>
          <w:rFonts w:hint="eastAsia" w:ascii="微软雅黑" w:hAnsi="微软雅黑" w:eastAsia="微软雅黑" w:cs="微软雅黑"/>
          <w:lang w:val="en-US" w:eastAsia="zh-CN"/>
        </w:rPr>
        <w:t>新闻</w:t>
      </w:r>
      <w:r>
        <w:rPr>
          <w:rFonts w:hint="eastAsia" w:ascii="微软雅黑" w:hAnsi="微软雅黑" w:eastAsia="微软雅黑" w:cs="微软雅黑"/>
        </w:rPr>
        <w:t>、电影、音乐）、表达系统（我读、我看、我听）和交流系统（</w:t>
      </w:r>
      <w:r>
        <w:rPr>
          <w:rFonts w:hint="eastAsia" w:ascii="微软雅黑" w:hAnsi="微软雅黑" w:eastAsia="微软雅黑" w:cs="微软雅黑"/>
          <w:lang w:val="en-US" w:eastAsia="zh-CN"/>
        </w:rPr>
        <w:t>点赞、收藏、评论</w:t>
      </w:r>
      <w:r>
        <w:rPr>
          <w:rFonts w:hint="eastAsia" w:ascii="微软雅黑" w:hAnsi="微软雅黑" w:eastAsia="微软雅黑" w:cs="微软雅黑"/>
        </w:rPr>
        <w:t>）于一体的创新网络服务，一直致力于帮助都市人群发现生活中有用的事物。</w:t>
      </w:r>
      <w:r>
        <w:rPr>
          <w:rFonts w:ascii="微软雅黑" w:hAnsi="微软雅黑" w:eastAsia="微软雅黑" w:cs="微软雅黑"/>
        </w:rPr>
        <w:tab/>
      </w: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br w:type="page"/>
      </w:r>
      <w:bookmarkStart w:id="0" w:name="_GoBack"/>
      <w:bookmarkEnd w:id="0"/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项目技术选型</w:t>
      </w:r>
    </w:p>
    <w:p>
      <w:pPr>
        <w:rPr>
          <w:rFonts w:ascii="微软雅黑" w:hAnsi="微软雅黑" w:eastAsia="微软雅黑" w:cs="微软雅黑"/>
          <w:b/>
          <w:bCs/>
          <w:sz w:val="28"/>
          <w:szCs w:val="36"/>
        </w:rPr>
      </w:pP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数据库：</w:t>
      </w:r>
      <w:r>
        <w:rPr>
          <w:rFonts w:ascii="微软雅黑" w:hAnsi="微软雅黑" w:eastAsia="微软雅黑" w:cs="微软雅黑"/>
        </w:rPr>
        <w:t>MySQL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核心框架/技术：</w:t>
      </w:r>
    </w:p>
    <w:p>
      <w:pPr>
        <w:pStyle w:val="4"/>
        <w:numPr>
          <w:ilvl w:val="0"/>
          <w:numId w:val="3"/>
        </w:numPr>
        <w:ind w:left="1260" w:leftChars="600" w:right="210" w:rightChars="100" w:firstLineChars="0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暂时未定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IDE: Eclipse</w:t>
      </w:r>
      <w:r>
        <w:rPr>
          <w:rFonts w:hint="eastAsia" w:ascii="微软雅黑" w:hAnsi="微软雅黑" w:eastAsia="微软雅黑" w:cs="微软雅黑"/>
          <w:lang w:val="en-US" w:eastAsia="zh-CN"/>
        </w:rPr>
        <w:t>/IDEA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前端技术： HTML5，JavaScript, CSS, JQuery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数据量大的查询添加数据分页功能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在所有需要发送异步请求的功能里使用Ajax</w:t>
      </w: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数据字典设计</w:t>
      </w:r>
    </w:p>
    <w:p>
      <w:pPr>
        <w:ind w:firstLine="420"/>
        <w:rPr>
          <w:rFonts w:ascii="微软雅黑" w:hAnsi="微软雅黑" w:eastAsia="微软雅黑" w:cs="微软雅黑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</w:t>
      </w:r>
      <w:r>
        <w:rPr>
          <w:rFonts w:hint="eastAsia" w:ascii="微软雅黑" w:hAnsi="微软雅黑" w:eastAsia="微软雅黑" w:cs="微软雅黑"/>
        </w:rPr>
        <w:t>表(User-用户表)</w:t>
      </w:r>
    </w:p>
    <w:tbl>
      <w:tblPr>
        <w:tblStyle w:val="2"/>
        <w:tblpPr w:leftFromText="180" w:rightFromText="180" w:vertAnchor="text" w:horzAnchor="page" w:tblpX="2235" w:tblpY="630"/>
        <w:tblOverlap w:val="never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445"/>
        <w:gridCol w:w="1009"/>
        <w:gridCol w:w="1364"/>
        <w:gridCol w:w="1159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23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44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09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445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0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2017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PK，大小写英文和数字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182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445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00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2017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b/>
          <w:bCs/>
          <w:color w:val="C00000"/>
        </w:rPr>
      </w:pPr>
    </w:p>
    <w:p>
      <w:pPr>
        <w:rPr>
          <w:rFonts w:ascii="微软雅黑" w:hAnsi="微软雅黑" w:eastAsia="微软雅黑" w:cs="微软雅黑"/>
          <w:color w:val="C00000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角色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Cs/>
          <w:sz w:val="28"/>
          <w:szCs w:val="36"/>
        </w:rPr>
        <w:t>用户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Cs/>
          <w:sz w:val="28"/>
          <w:szCs w:val="36"/>
        </w:rPr>
        <w:t>平台管理员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Cs/>
          <w:sz w:val="28"/>
          <w:szCs w:val="36"/>
          <w:lang w:val="en-US" w:eastAsia="zh-CN"/>
        </w:rPr>
        <w:t>各大自媒体用户</w:t>
      </w:r>
    </w:p>
    <w:p>
      <w:pPr>
        <w:pStyle w:val="4"/>
        <w:ind w:left="840" w:firstLine="0" w:firstLineChars="0"/>
        <w:rPr>
          <w:rFonts w:hint="eastAsia" w:ascii="微软雅黑" w:hAnsi="微软雅黑" w:eastAsia="微软雅黑" w:cs="微软雅黑"/>
          <w:bCs/>
          <w:sz w:val="28"/>
          <w:szCs w:val="36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功能需求</w:t>
      </w:r>
    </w:p>
    <w:p>
      <w:pPr>
        <w:pStyle w:val="4"/>
        <w:widowControl/>
        <w:numPr>
          <w:ilvl w:val="1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用户管理</w:t>
      </w:r>
    </w:p>
    <w:p>
      <w:pPr>
        <w:pStyle w:val="4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用户注册</w:t>
      </w:r>
    </w:p>
    <w:p>
      <w:pPr>
        <w:widowControl/>
        <w:ind w:firstLine="420" w:firstLineChars="200"/>
        <w:jc w:val="left"/>
        <w:rPr>
          <w:rFonts w:hint="eastAsia"/>
        </w:rPr>
      </w:pPr>
      <w:r>
        <w:rPr>
          <w:rFonts w:hint="eastAsia"/>
        </w:rPr>
        <w:t>新用户必须提供有效信息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用户名、密码、</w:t>
      </w:r>
      <w:r>
        <w:rPr>
          <w:rFonts w:hint="eastAsia"/>
          <w:lang w:val="en-US" w:eastAsia="zh-CN"/>
        </w:rPr>
        <w:t>居住地</w:t>
      </w:r>
      <w:r>
        <w:rPr>
          <w:rFonts w:hint="eastAsia"/>
        </w:rPr>
        <w:t>、手机账号等。注：提供默认头像。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已注册的用户无论是否通过验证，用户名不允许</w:t>
      </w:r>
      <w:r>
        <w:rPr>
          <w:rFonts w:hint="eastAsia"/>
          <w:lang w:val="en-US" w:eastAsia="zh-CN"/>
        </w:rPr>
        <w:t>相同</w:t>
      </w:r>
      <w:r>
        <w:rPr>
          <w:rFonts w:hint="eastAsia"/>
        </w:rPr>
        <w:t>。</w:t>
      </w:r>
    </w:p>
    <w:p>
      <w:pPr>
        <w:pStyle w:val="4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注册验证</w:t>
      </w:r>
    </w:p>
    <w:p>
      <w:pPr>
        <w:widowControl/>
        <w:ind w:firstLine="420" w:firstLine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</w:t>
      </w:r>
      <w:r>
        <w:rPr>
          <w:rFonts w:hint="eastAsia"/>
        </w:rPr>
        <w:t>手机验证，只有通过验证才能登陆。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用户登录</w:t>
      </w:r>
    </w:p>
    <w:p>
      <w:pPr>
        <w:widowControl/>
        <w:ind w:firstLine="420" w:firstLineChars="200"/>
        <w:jc w:val="left"/>
      </w:pPr>
      <w:r>
        <w:rPr>
          <w:rFonts w:hint="eastAsia"/>
          <w:lang w:val="en-US" w:eastAsia="zh-CN"/>
        </w:rPr>
        <w:t>两</w:t>
      </w:r>
      <w:r>
        <w:rPr>
          <w:rFonts w:hint="eastAsia"/>
        </w:rPr>
        <w:t>种方式登录：</w:t>
      </w:r>
    </w:p>
    <w:p>
      <w:pPr>
        <w:pStyle w:val="4"/>
        <w:widowControl/>
        <w:numPr>
          <w:ilvl w:val="0"/>
          <w:numId w:val="6"/>
        </w:numPr>
        <w:ind w:firstLineChars="0"/>
        <w:jc w:val="left"/>
        <w:rPr>
          <w:rFonts w:hint="default"/>
          <w:lang w:val="en-US"/>
        </w:rPr>
      </w:pPr>
      <w:r>
        <w:rPr>
          <w:rFonts w:hint="eastAsia"/>
        </w:rPr>
        <w:t>用户名+密码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手机+验证码（模拟）</w:t>
      </w:r>
    </w:p>
    <w:p>
      <w:pPr>
        <w:pStyle w:val="4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普通用户信息资料维护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普通用户可以修改自己的邮箱、账号、头像、生日等信息</w:t>
      </w:r>
    </w:p>
    <w:p>
      <w:pPr>
        <w:pStyle w:val="4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用户密码修改</w:t>
      </w:r>
    </w:p>
    <w:p>
      <w:pPr>
        <w:pStyle w:val="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如果用户已登录：直接修改原密码，但需要验证原密码。</w:t>
      </w:r>
    </w:p>
    <w:p>
      <w:pPr>
        <w:pStyle w:val="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如果忘记密码：根据验证过的密保手机。</w:t>
      </w:r>
    </w:p>
    <w:p>
      <w:pPr>
        <w:pStyle w:val="4"/>
        <w:widowControl/>
        <w:numPr>
          <w:ilvl w:val="1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新闻</w:t>
      </w:r>
      <w:r>
        <w:rPr>
          <w:rFonts w:hint="eastAsia" w:ascii="微软雅黑" w:hAnsi="微软雅黑" w:eastAsia="微软雅黑"/>
        </w:rPr>
        <w:t>、电影、音乐管理</w:t>
      </w:r>
    </w:p>
    <w:p>
      <w:pPr>
        <w:pStyle w:val="4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提交</w:t>
      </w:r>
    </w:p>
    <w:p>
      <w:pPr>
        <w:widowControl/>
        <w:ind w:firstLine="420" w:firstLineChars="200"/>
        <w:jc w:val="left"/>
        <w:rPr>
          <w:rFonts w:hint="eastAsia"/>
        </w:rPr>
      </w:pPr>
      <w:r>
        <w:rPr>
          <w:rFonts w:hint="eastAsia"/>
        </w:rPr>
        <w:t>只有已注册用户才能提交电影、音乐信息。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只有已注册的自媒体才能提交新闻信息。</w:t>
      </w:r>
    </w:p>
    <w:p>
      <w:pPr>
        <w:widowControl/>
        <w:ind w:firstLine="420" w:firstLineChars="200"/>
        <w:jc w:val="left"/>
      </w:pPr>
      <w:r>
        <w:rPr>
          <w:rFonts w:hint="eastAsia"/>
          <w:lang w:val="en-US" w:eastAsia="zh-CN"/>
        </w:rPr>
        <w:t>新闻</w:t>
      </w:r>
      <w:r>
        <w:rPr>
          <w:rFonts w:hint="eastAsia"/>
        </w:rPr>
        <w:t>信息：</w:t>
      </w:r>
    </w:p>
    <w:p>
      <w:pPr>
        <w:pStyle w:val="4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分别属于不同的分享类别。</w:t>
      </w:r>
    </w:p>
    <w:p>
      <w:pPr>
        <w:pStyle w:val="4"/>
        <w:widowControl/>
        <w:numPr>
          <w:ilvl w:val="0"/>
          <w:numId w:val="8"/>
        </w:numPr>
        <w:ind w:firstLineChars="0"/>
        <w:jc w:val="left"/>
        <w:rPr>
          <w:rFonts w:hint="default"/>
          <w:lang w:val="en-US" w:eastAsia="zh-CN"/>
        </w:rPr>
      </w:pPr>
      <w:r>
        <w:rPr>
          <w:rFonts w:hint="eastAsia"/>
        </w:rPr>
        <w:t>具有相同和不同的字段。例如，都具有</w:t>
      </w:r>
      <w:r>
        <w:rPr>
          <w:rFonts w:hint="eastAsia"/>
          <w:lang w:val="en-US" w:eastAsia="zh-CN"/>
        </w:rPr>
        <w:t>新闻标题，新闻的具体内容，新闻发生的时间。不同之处是可以有图片或视频。</w:t>
      </w:r>
      <w:r>
        <w:rPr>
          <w:rFonts w:hint="eastAsia"/>
        </w:rPr>
        <w:t>需要根据需求酌情添加。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电影、音乐信息：</w:t>
      </w:r>
    </w:p>
    <w:p>
      <w:pPr>
        <w:pStyle w:val="4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分别属于不同的分享类别。</w:t>
      </w:r>
    </w:p>
    <w:p>
      <w:pPr>
        <w:pStyle w:val="4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具有相同和不同的字段。例如，都具有名称、国家、审核状态等字段，但是图书具有作者、出版社等字段；电影应具有导演、演员、时长、上映日期、海报、宣传片等字段；音乐具有词作者、曲作者、演唱者、专辑、时长、试听链接等字段。需要根据需求酌情添加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后台要记录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、电影、音乐的提交时间。</w:t>
      </w:r>
    </w:p>
    <w:p>
      <w:pPr>
        <w:pStyle w:val="4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审核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只有通过审核的电影、音乐才可以展示在网站的页面中。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后台管理员负责对电影、音乐的审核。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后台要记录电影、音乐的审核时间和审核者（管理员）。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如果无法通过审核，必须记录原因。</w:t>
      </w:r>
    </w:p>
    <w:p>
      <w:pPr>
        <w:pStyle w:val="4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查看提交记录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用户可以查看自己的审核记录。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可以根据电影、音乐所属的不同类别，以及提交日期、审核状态等字段进行过滤。默认显示所有未审核状态的电影、音乐列表。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要实现分页查看。</w:t>
      </w:r>
    </w:p>
    <w:p>
      <w:pPr>
        <w:widowControl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</w:t>
      </w:r>
      <w:r>
        <w:rPr>
          <w:rFonts w:hint="eastAsia"/>
        </w:rPr>
        <w:t>点击提交的电影、音乐，可以查看、更新和删除电影、音乐。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自媒体所提交的新闻，可以对其进行查看，更新删除。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删除图书包括</w:t>
      </w:r>
      <w:r>
        <w:t>2</w:t>
      </w:r>
      <w:r>
        <w:rPr>
          <w:rFonts w:hint="eastAsia"/>
        </w:rPr>
        <w:t>个步骤：</w:t>
      </w:r>
    </w:p>
    <w:p>
      <w:pPr>
        <w:pStyle w:val="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移动到回收站</w:t>
      </w:r>
    </w:p>
    <w:p>
      <w:pPr>
        <w:pStyle w:val="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直接删除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回收站中的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、电影、音乐，可以重新移除并上架展示。</w:t>
      </w:r>
    </w:p>
    <w:p>
      <w:pPr>
        <w:pStyle w:val="4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查看审核记录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后台管理员可以查看审核的、</w:t>
      </w:r>
      <w:r>
        <w:rPr>
          <w:rFonts w:hint="eastAsia"/>
          <w:lang w:val="en-US" w:eastAsia="zh-CN"/>
        </w:rPr>
        <w:t>未审核的以及审核未过的</w:t>
      </w:r>
      <w:r>
        <w:rPr>
          <w:rFonts w:hint="eastAsia"/>
        </w:rPr>
        <w:t>电影、音乐。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默认显示所有</w:t>
      </w:r>
      <w:r>
        <w:rPr>
          <w:rFonts w:hint="eastAsia"/>
          <w:lang w:val="en-US" w:eastAsia="zh-CN"/>
        </w:rPr>
        <w:t>管路员本人</w:t>
      </w:r>
      <w:r>
        <w:rPr>
          <w:rFonts w:hint="eastAsia"/>
        </w:rPr>
        <w:t>审核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的电影、音乐。</w:t>
      </w:r>
    </w:p>
    <w:p>
      <w:pPr>
        <w:pStyle w:val="4"/>
        <w:widowControl/>
        <w:numPr>
          <w:ilvl w:val="1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新闻</w:t>
      </w:r>
      <w:r>
        <w:rPr>
          <w:rFonts w:hint="eastAsia" w:ascii="微软雅黑" w:hAnsi="微软雅黑" w:eastAsia="微软雅黑"/>
        </w:rPr>
        <w:t>、电影、音乐展示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所有访问者都可以通过网站查看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、电影、音乐的信息。</w:t>
      </w:r>
    </w:p>
    <w:p>
      <w:pPr>
        <w:widowControl/>
        <w:ind w:firstLine="420" w:firstLine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首页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根据最热（点赞数）、最新方式显示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、电影、音乐列表。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右侧显示最新评论。</w:t>
      </w:r>
    </w:p>
    <w:p>
      <w:pPr>
        <w:pStyle w:val="4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分类子页面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具体到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、电影、音乐每个分类，和首页类似，显示每个分类的列表。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可以添加其它查看过滤方式。例如可以根据国家、作者、最新、最热等。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右侧显示最近一周和最近一月的口碑榜（可以根据点赞数、评论数、平均评分等排序）。</w:t>
      </w:r>
    </w:p>
    <w:p>
      <w:pPr>
        <w:pStyle w:val="4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详情页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展示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、电影、音乐的详细信息。</w:t>
      </w:r>
    </w:p>
    <w:p>
      <w:pPr>
        <w:pStyle w:val="4"/>
        <w:widowControl/>
        <w:numPr>
          <w:ilvl w:val="1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网站互动</w:t>
      </w:r>
    </w:p>
    <w:p>
      <w:pPr>
        <w:pStyle w:val="4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评分、点赞、收藏管理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评分范围是1~</w:t>
      </w:r>
      <w:r>
        <w:t>10</w:t>
      </w:r>
      <w:r>
        <w:rPr>
          <w:rFonts w:hint="eastAsia"/>
        </w:rPr>
        <w:t>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已登录用户可以：</w:t>
      </w:r>
    </w:p>
    <w:p>
      <w:pPr>
        <w:pStyle w:val="4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、电影、音乐点赞和收藏。可以在详情页执行评分、点赞和收藏操作。</w:t>
      </w:r>
    </w:p>
    <w:p>
      <w:pPr>
        <w:pStyle w:val="4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查看已评分、已点赞和已收藏的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、电影、音乐列表。</w:t>
      </w:r>
    </w:p>
    <w:p>
      <w:pPr>
        <w:pStyle w:val="4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根据不同的类别、国家、评分时间、点赞或收藏时间等信息进行查看。</w:t>
      </w:r>
    </w:p>
    <w:p>
      <w:pPr>
        <w:pStyle w:val="4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要实现分页显示。</w:t>
      </w:r>
    </w:p>
    <w:p>
      <w:pPr>
        <w:pStyle w:val="4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取消（删除）评分、点赞和收藏的</w:t>
      </w:r>
      <w:r>
        <w:rPr>
          <w:rFonts w:hint="eastAsia"/>
          <w:lang w:val="en-US" w:eastAsia="zh-CN"/>
        </w:rPr>
        <w:t>内容。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所有访问者都可以在首页、分类子页、详情页查看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</w:t>
      </w:r>
      <w:r>
        <w:rPr>
          <w:rFonts w:hint="eastAsia"/>
          <w:b w:val="0"/>
          <w:bCs w:val="0"/>
        </w:rPr>
        <w:t>的</w:t>
      </w:r>
      <w:r>
        <w:rPr>
          <w:rFonts w:hint="eastAsi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平均</w:t>
      </w:r>
      <w:r>
        <w:rPr>
          <w:rFonts w:hint="eastAsia"/>
        </w:rPr>
        <w:t>评分（不是总评分）、点赞数。</w:t>
      </w:r>
    </w:p>
    <w:p>
      <w:pPr>
        <w:pStyle w:val="4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评论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已登录用户可以在详情页评论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、电影、音乐。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所有访问者都可以查看评论列表。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每条评论应至少显示回复的对象是谁。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非功能行需求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页面要求</w:t>
      </w:r>
    </w:p>
    <w:p>
      <w:pPr>
        <w:pStyle w:val="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所有页面的页头和页尾保持基本一致。</w:t>
      </w:r>
    </w:p>
    <w:p>
      <w:pPr>
        <w:pStyle w:val="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页头至少要显示网站标题。</w:t>
      </w:r>
    </w:p>
    <w:p>
      <w:pPr>
        <w:pStyle w:val="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页尾至少要显示版权信息。</w:t>
      </w:r>
    </w:p>
    <w:p>
      <w:pPr>
        <w:pStyle w:val="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页面内布局要保持干净、整洁。</w:t>
      </w:r>
    </w:p>
    <w:p>
      <w:pPr>
        <w:pStyle w:val="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页面内导航要保持规范。注意当前页、上一页和下一页的连接。</w:t>
      </w:r>
    </w:p>
    <w:p>
      <w:pPr>
        <w:pStyle w:val="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如果目标页不存在或无法访问应显示错误信息，必须使用自定义也显示错误信息，不允许使用系统自带的错误信息展示页处理。</w:t>
      </w:r>
    </w:p>
    <w:p>
      <w:pPr>
        <w:numPr>
          <w:ilvl w:val="1"/>
          <w:numId w:val="1"/>
        </w:numPr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可靠性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所有数据库操作，通过事务保证数据的一致性。</w:t>
      </w:r>
    </w:p>
    <w:p>
      <w:pPr>
        <w:rPr>
          <w:rFonts w:ascii="微软雅黑" w:hAnsi="微软雅黑" w:eastAsia="微软雅黑" w:cs="微软雅黑"/>
          <w:bCs/>
        </w:rPr>
      </w:pPr>
    </w:p>
    <w:p>
      <w:pPr>
        <w:numPr>
          <w:ilvl w:val="0"/>
          <w:numId w:val="1"/>
        </w:numPr>
        <w:rPr>
          <w:rStyle w:val="5"/>
          <w:rFonts w:hint="default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其他要求</w:t>
      </w:r>
    </w:p>
    <w:p>
      <w:pPr>
        <w:pStyle w:val="4"/>
        <w:numPr>
          <w:ilvl w:val="1"/>
          <w:numId w:val="13"/>
        </w:numPr>
        <w:ind w:firstLineChars="0"/>
        <w:rPr>
          <w:rStyle w:val="5"/>
          <w:rFonts w:hint="default" w:ascii="微软雅黑" w:hAnsi="微软雅黑" w:eastAsia="微软雅黑" w:cs="微软雅黑"/>
          <w:color w:val="auto"/>
          <w:sz w:val="21"/>
        </w:rPr>
      </w:pPr>
      <w:r>
        <w:rPr>
          <w:rStyle w:val="5"/>
          <w:rFonts w:hint="default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在所有需要添加分页的功能中添加分页功能。</w:t>
      </w:r>
    </w:p>
    <w:p>
      <w:pPr>
        <w:pStyle w:val="4"/>
        <w:numPr>
          <w:ilvl w:val="1"/>
          <w:numId w:val="13"/>
        </w:numPr>
        <w:ind w:firstLineChars="0"/>
        <w:rPr>
          <w:rStyle w:val="5"/>
          <w:rFonts w:hint="default" w:ascii="微软雅黑" w:hAnsi="微软雅黑" w:eastAsia="微软雅黑" w:cs="微软雅黑"/>
          <w:color w:val="auto"/>
          <w:sz w:val="21"/>
        </w:rPr>
      </w:pPr>
      <w:r>
        <w:rPr>
          <w:rStyle w:val="5"/>
          <w:rFonts w:hint="default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在首页显示可以转到登录和注册界面的超链接。</w:t>
      </w:r>
    </w:p>
    <w:p>
      <w:pPr>
        <w:ind w:left="420" w:leftChars="200"/>
        <w:rPr>
          <w:rFonts w:ascii="微软雅黑" w:hAnsi="微软雅黑" w:eastAsia="微软雅黑" w:cs="微软雅黑"/>
        </w:rPr>
      </w:pPr>
    </w:p>
    <w:p/>
    <w:sectPr>
      <w:headerReference r:id="rId3" w:type="default"/>
      <w:pgSz w:w="11906" w:h="16838"/>
      <w:pgMar w:top="1440" w:right="1689" w:bottom="1440" w:left="168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10" w:firstLineChars="100"/>
      <w:jc w:val="left"/>
      <w:rPr>
        <w:rFonts w:ascii="微软雅黑" w:hAnsi="微软雅黑" w:eastAsia="微软雅黑" w:cs="微软雅黑"/>
        <w:b/>
        <w:bCs/>
        <w:color w:val="002060"/>
        <w:sz w:val="18"/>
        <w:szCs w:val="21"/>
      </w:rPr>
    </w:pPr>
    <w:r>
      <w:rPr>
        <w:rFonts w:hint="eastAsia" w:ascii="微软雅黑" w:hAnsi="微软雅黑" w:eastAsia="微软雅黑" w:cs="微软雅黑"/>
        <w:b/>
        <w:bCs/>
        <w:color w:val="002060"/>
        <w:szCs w:val="21"/>
      </w:rPr>
      <w:t>Web项目需求</w:t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 xml:space="preserve">    </w:t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 xml:space="preserve">  </w:t>
    </w:r>
  </w:p>
  <w:p>
    <w:pPr>
      <w:ind w:firstLine="210" w:firstLineChars="100"/>
      <w:jc w:val="left"/>
    </w:pPr>
    <w:r>
      <w:rPr>
        <w:rFonts w:hint="eastAsia" w:ascii="微软雅黑" w:hAnsi="微软雅黑" w:eastAsia="微软雅黑" w:cs="微软雅黑"/>
        <w:b/>
        <w:bCs/>
        <w:color w:val="002060"/>
        <w:szCs w:val="21"/>
      </w:rPr>
      <w:t>Web Project Synopsis</w:t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75"/>
    <w:multiLevelType w:val="singleLevel"/>
    <w:tmpl w:val="0330667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7F4CE5"/>
    <w:multiLevelType w:val="multilevel"/>
    <w:tmpl w:val="077F4CE5"/>
    <w:lvl w:ilvl="0" w:tentative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7F62F7F"/>
    <w:multiLevelType w:val="multilevel"/>
    <w:tmpl w:val="27F62F7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7670B8"/>
    <w:multiLevelType w:val="multilevel"/>
    <w:tmpl w:val="337670B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B41930"/>
    <w:multiLevelType w:val="multilevel"/>
    <w:tmpl w:val="34B41930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C5C58E8"/>
    <w:multiLevelType w:val="multilevel"/>
    <w:tmpl w:val="3C5C58E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206E80"/>
    <w:multiLevelType w:val="multilevel"/>
    <w:tmpl w:val="3F206E8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46468F6"/>
    <w:multiLevelType w:val="multilevel"/>
    <w:tmpl w:val="446468F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lvlText w:val="%5)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4A014F30"/>
    <w:multiLevelType w:val="multilevel"/>
    <w:tmpl w:val="4A014F3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AF0A80"/>
    <w:multiLevelType w:val="multilevel"/>
    <w:tmpl w:val="66AF0A8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F07C68"/>
    <w:multiLevelType w:val="multilevel"/>
    <w:tmpl w:val="74F07C6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837186F"/>
    <w:multiLevelType w:val="multilevel"/>
    <w:tmpl w:val="7837186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D6D1579"/>
    <w:multiLevelType w:val="multilevel"/>
    <w:tmpl w:val="7D6D157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12"/>
  </w:num>
  <w:num w:numId="8">
    <w:abstractNumId w:val="10"/>
  </w:num>
  <w:num w:numId="9">
    <w:abstractNumId w:val="8"/>
  </w:num>
  <w:num w:numId="10">
    <w:abstractNumId w:val="2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876A6"/>
    <w:rsid w:val="201876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fontstyle01"/>
    <w:basedOn w:val="3"/>
    <w:qFormat/>
    <w:uiPriority w:val="0"/>
    <w:rPr>
      <w:rFonts w:hint="eastAsia" w:ascii="宋体" w:hAnsi="宋体" w:eastAsia="宋体"/>
      <w:color w:val="993366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2019-10-29T01:26:00Z</dcterms:created>
  <dc:creator>Lenovo</dc:creator>
  <cp:lastModifiedBy>7</cp:lastModifiedBy>
  <dcterms:modified xsi:type="dcterms:W3CDTF">2019-10-29T02:14:22Z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