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right="-632" w:rightChars="-301" w:firstLine="1440" w:firstLineChars="400"/>
        <w:jc w:val="both"/>
        <w:rPr>
          <w:rFonts w:ascii="楷体_GB2312" w:eastAsia="楷体_GB2312"/>
          <w:sz w:val="36"/>
          <w:szCs w:val="36"/>
        </w:rPr>
      </w:pPr>
      <w:r>
        <w:rPr>
          <w:rFonts w:hint="eastAsia" w:ascii="楷体_GB2312" w:eastAsia="楷体_GB2312"/>
          <w:sz w:val="36"/>
          <w:szCs w:val="36"/>
        </w:rPr>
        <w:t>湖南科技大学计算机科学与工程学院</w:t>
      </w:r>
    </w:p>
    <w:p>
      <w:pPr>
        <w:spacing w:line="360" w:lineRule="auto"/>
        <w:ind w:right="-632" w:rightChars="-301"/>
        <w:jc w:val="center"/>
        <w:rPr>
          <w:rFonts w:ascii="楷体_GB2312" w:eastAsia="楷体_GB2312"/>
          <w:sz w:val="52"/>
          <w:szCs w:val="52"/>
          <w:u w:val="single"/>
        </w:rPr>
      </w:pPr>
    </w:p>
    <w:p>
      <w:pPr>
        <w:spacing w:line="360" w:lineRule="auto"/>
        <w:ind w:right="-632" w:rightChars="-301"/>
        <w:jc w:val="center"/>
        <w:rPr>
          <w:rFonts w:ascii="楷体_GB2312" w:eastAsia="楷体_GB2312"/>
          <w:sz w:val="52"/>
          <w:szCs w:val="52"/>
        </w:rPr>
      </w:pPr>
      <w:r>
        <w:rPr>
          <w:szCs w:val="24"/>
          <w:u w:val="single"/>
        </w:rPr>
        <w:t xml:space="preserve">  </w:t>
      </w:r>
      <w:r>
        <w:rPr>
          <w:rFonts w:hint="eastAsia"/>
          <w:szCs w:val="24"/>
          <w:u w:val="single"/>
          <w:lang w:val="en-US" w:eastAsia="zh-CN"/>
        </w:rPr>
        <w:t xml:space="preserve">    </w:t>
      </w:r>
      <w:r>
        <w:rPr>
          <w:szCs w:val="24"/>
          <w:u w:val="single"/>
        </w:rPr>
        <w:t xml:space="preserve">  </w:t>
      </w:r>
      <w:r>
        <w:rPr>
          <w:rFonts w:hint="eastAsia" w:ascii="楷体" w:hAnsi="楷体" w:eastAsia="楷体" w:cs="楷体"/>
          <w:sz w:val="52"/>
          <w:szCs w:val="52"/>
          <w:u w:val="single"/>
          <w:lang w:val="en-US" w:eastAsia="zh-CN"/>
        </w:rPr>
        <w:t xml:space="preserve">数据库系统 </w:t>
      </w:r>
      <w:r>
        <w:rPr>
          <w:sz w:val="32"/>
          <w:szCs w:val="32"/>
          <w:u w:val="single"/>
        </w:rPr>
        <w:t xml:space="preserve">  </w:t>
      </w:r>
      <w:r>
        <w:rPr>
          <w:rFonts w:hint="eastAsia" w:ascii="楷体_GB2312" w:eastAsia="楷体_GB2312"/>
          <w:sz w:val="52"/>
          <w:szCs w:val="52"/>
        </w:rPr>
        <w:t>课程设计报告</w:t>
      </w:r>
    </w:p>
    <w:p>
      <w:pPr>
        <w:spacing w:line="600" w:lineRule="exact"/>
        <w:jc w:val="center"/>
        <w:rPr>
          <w:sz w:val="32"/>
          <w:szCs w:val="24"/>
        </w:rPr>
      </w:pPr>
    </w:p>
    <w:p>
      <w:pPr>
        <w:rPr>
          <w:szCs w:val="24"/>
        </w:rPr>
      </w:pPr>
      <w:r>
        <w:rPr>
          <w:szCs w:val="24"/>
        </w:rPr>
        <w:t xml:space="preserve">        </w:t>
      </w:r>
    </w:p>
    <w:p>
      <w:pPr>
        <w:rPr>
          <w:szCs w:val="24"/>
        </w:rPr>
      </w:pPr>
      <w:r>
        <w:rPr>
          <w:szCs w:val="24"/>
        </w:rPr>
        <w:t xml:space="preserve">     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b/>
          <w:bCs/>
          <w:sz w:val="30"/>
          <w:szCs w:val="24"/>
          <w:u w:val="single"/>
        </w:rPr>
      </w:pPr>
      <w:r>
        <w:rPr>
          <w:rFonts w:hint="eastAsia"/>
          <w:b/>
          <w:bCs/>
          <w:sz w:val="32"/>
          <w:szCs w:val="24"/>
        </w:rPr>
        <w:t>专业班级：</w:t>
      </w:r>
      <w:r>
        <w:rPr>
          <w:rFonts w:hint="eastAsia" w:ascii="楷体_GB2312" w:eastAsia="楷体_GB2312"/>
          <w:sz w:val="32"/>
          <w:szCs w:val="24"/>
          <w:u w:val="single"/>
        </w:rPr>
        <w:t xml:space="preserve">        </w:t>
      </w:r>
      <w:r>
        <w:rPr>
          <w:rFonts w:hint="eastAsia" w:ascii="楷体_GB2312" w:eastAsia="楷体_GB2312"/>
          <w:sz w:val="32"/>
          <w:szCs w:val="24"/>
          <w:u w:val="single"/>
          <w:lang w:val="en-US" w:eastAsia="zh-CN"/>
        </w:rPr>
        <w:t>计科七班</w:t>
      </w:r>
      <w:r>
        <w:rPr>
          <w:rFonts w:hint="eastAsia" w:ascii="楷体_GB2312" w:eastAsia="楷体_GB2312"/>
          <w:sz w:val="32"/>
          <w:szCs w:val="24"/>
          <w:u w:val="single"/>
        </w:rPr>
        <w:t xml:space="preserve">     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楷体_GB2312" w:eastAsia="楷体_GB2312"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姓</w:t>
      </w:r>
      <w:r>
        <w:rPr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名：</w:t>
      </w:r>
      <w:r>
        <w:rPr>
          <w:rFonts w:hint="eastAsia" w:ascii="楷体_GB2312" w:eastAsia="楷体_GB2312"/>
          <w:sz w:val="32"/>
          <w:szCs w:val="24"/>
          <w:u w:val="single"/>
        </w:rPr>
        <w:t xml:space="preserve">       </w:t>
      </w:r>
      <w:r>
        <w:rPr>
          <w:rFonts w:hint="eastAsia" w:ascii="楷体_GB2312" w:eastAsia="楷体_GB2312"/>
          <w:sz w:val="32"/>
          <w:szCs w:val="24"/>
          <w:u w:val="single"/>
          <w:lang w:val="en-US" w:eastAsia="zh-CN"/>
        </w:rPr>
        <w:t xml:space="preserve"> </w:t>
      </w:r>
      <w:r>
        <w:rPr>
          <w:rFonts w:hint="eastAsia" w:ascii="楷体_GB2312" w:eastAsia="楷体_GB2312"/>
          <w:sz w:val="32"/>
          <w:szCs w:val="24"/>
          <w:u w:val="single"/>
        </w:rPr>
        <w:t xml:space="preserve"> </w:t>
      </w:r>
      <w:r>
        <w:rPr>
          <w:rFonts w:hint="eastAsia" w:ascii="楷体_GB2312" w:eastAsia="楷体_GB2312"/>
          <w:sz w:val="32"/>
          <w:szCs w:val="24"/>
          <w:u w:val="single"/>
          <w:lang w:val="en-US" w:eastAsia="zh-CN"/>
        </w:rPr>
        <w:t>陈琪琪</w:t>
      </w:r>
      <w:r>
        <w:rPr>
          <w:rFonts w:hint="eastAsia" w:ascii="楷体_GB2312" w:eastAsia="楷体_GB2312"/>
          <w:sz w:val="32"/>
          <w:szCs w:val="24"/>
          <w:u w:val="single"/>
        </w:rPr>
        <w:t xml:space="preserve">                </w:t>
      </w:r>
      <w:r>
        <w:rPr>
          <w:rFonts w:hint="eastAsia" w:ascii="楷体_GB2312" w:eastAsia="楷体_GB2312"/>
          <w:sz w:val="32"/>
          <w:szCs w:val="24"/>
        </w:rPr>
        <w:t xml:space="preserve">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sz w:val="30"/>
          <w:szCs w:val="24"/>
        </w:rPr>
      </w:pPr>
      <w:r>
        <w:rPr>
          <w:rFonts w:hint="eastAsia"/>
          <w:b/>
          <w:bCs/>
          <w:sz w:val="32"/>
          <w:szCs w:val="24"/>
        </w:rPr>
        <w:t>学</w:t>
      </w:r>
      <w:r>
        <w:rPr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号：</w:t>
      </w:r>
      <w:r>
        <w:rPr>
          <w:rFonts w:hint="eastAsia" w:ascii="楷体_GB2312" w:eastAsia="楷体_GB2312"/>
          <w:sz w:val="32"/>
          <w:szCs w:val="24"/>
          <w:u w:val="single"/>
        </w:rPr>
        <w:t xml:space="preserve">         </w:t>
      </w:r>
      <w:r>
        <w:rPr>
          <w:rFonts w:hint="eastAsia" w:ascii="楷体_GB2312" w:eastAsia="楷体_GB2312"/>
          <w:sz w:val="32"/>
          <w:szCs w:val="24"/>
          <w:u w:val="single"/>
          <w:lang w:val="en-US" w:eastAsia="zh-CN"/>
        </w:rPr>
        <w:t>2102010629</w:t>
      </w:r>
      <w:r>
        <w:rPr>
          <w:rFonts w:hint="eastAsia" w:ascii="楷体_GB2312" w:eastAsia="楷体_GB2312"/>
          <w:sz w:val="32"/>
          <w:szCs w:val="24"/>
          <w:u w:val="single"/>
        </w:rPr>
        <w:t xml:space="preserve">             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eastAsia="楷体_GB2312"/>
          <w:sz w:val="32"/>
          <w:szCs w:val="24"/>
          <w:u w:val="single"/>
        </w:rPr>
      </w:pPr>
      <w:r>
        <w:rPr>
          <w:rFonts w:hint="eastAsia"/>
          <w:b/>
          <w:bCs/>
          <w:sz w:val="32"/>
          <w:szCs w:val="24"/>
        </w:rPr>
        <w:t>指导教师：</w:t>
      </w:r>
      <w:r>
        <w:rPr>
          <w:rFonts w:eastAsia="楷体_GB2312"/>
          <w:sz w:val="32"/>
          <w:szCs w:val="24"/>
          <w:u w:val="single"/>
        </w:rPr>
        <w:t xml:space="preserve">         </w:t>
      </w:r>
      <w:r>
        <w:rPr>
          <w:rFonts w:hint="eastAsia" w:eastAsia="楷体_GB2312"/>
          <w:sz w:val="32"/>
          <w:szCs w:val="24"/>
          <w:u w:val="single"/>
          <w:lang w:val="en-US" w:eastAsia="zh-CN"/>
        </w:rPr>
        <w:t>朱建军</w:t>
      </w:r>
      <w:r>
        <w:rPr>
          <w:rFonts w:eastAsia="楷体_GB2312"/>
          <w:sz w:val="32"/>
          <w:szCs w:val="24"/>
          <w:u w:val="single"/>
        </w:rPr>
        <w:t xml:space="preserve">             </w:t>
      </w:r>
      <w:r>
        <w:rPr>
          <w:rFonts w:hint="eastAsia" w:eastAsia="楷体_GB2312"/>
          <w:sz w:val="32"/>
          <w:szCs w:val="24"/>
          <w:u w:val="single"/>
          <w:lang w:val="en-US" w:eastAsia="zh-CN"/>
        </w:rPr>
        <w:t xml:space="preserve"> </w:t>
      </w:r>
      <w:r>
        <w:rPr>
          <w:rFonts w:eastAsia="楷体_GB2312"/>
          <w:sz w:val="32"/>
          <w:szCs w:val="24"/>
          <w:u w:val="single"/>
        </w:rPr>
        <w:t xml:space="preserve">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eastAsia="楷体_GB2312"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时</w:t>
      </w:r>
      <w:r>
        <w:rPr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间</w:t>
      </w:r>
      <w:r>
        <w:rPr>
          <w:rFonts w:hint="eastAsia" w:eastAsia="楷体_GB2312"/>
          <w:sz w:val="32"/>
          <w:szCs w:val="24"/>
        </w:rPr>
        <w:t>：</w:t>
      </w:r>
      <w:r>
        <w:rPr>
          <w:rFonts w:eastAsia="楷体_GB2312"/>
          <w:sz w:val="32"/>
          <w:szCs w:val="24"/>
          <w:u w:val="single"/>
        </w:rPr>
        <w:t xml:space="preserve">   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  <w:lang w:val="en-US" w:eastAsia="zh-CN"/>
        </w:rPr>
        <w:t>2022.12.19-2022.12.24</w:t>
      </w:r>
      <w:r>
        <w:rPr>
          <w:sz w:val="32"/>
          <w:szCs w:val="32"/>
          <w:u w:val="single"/>
        </w:rPr>
        <w:t xml:space="preserve">         </w:t>
      </w:r>
      <w:r>
        <w:rPr>
          <w:rFonts w:eastAsia="楷体_GB2312"/>
          <w:sz w:val="32"/>
          <w:szCs w:val="24"/>
          <w:u w:val="single"/>
        </w:rPr>
        <w:t xml:space="preserve">       </w:t>
      </w:r>
      <w:r>
        <w:rPr>
          <w:rFonts w:eastAsia="楷体_GB2312"/>
          <w:sz w:val="32"/>
          <w:szCs w:val="24"/>
        </w:rPr>
        <w:t xml:space="preserve">  </w:t>
      </w:r>
    </w:p>
    <w:p>
      <w:pPr>
        <w:tabs>
          <w:tab w:val="left" w:pos="8085"/>
        </w:tabs>
        <w:overflowPunct w:val="0"/>
        <w:snapToGrid w:val="0"/>
        <w:spacing w:line="700" w:lineRule="exact"/>
        <w:ind w:right="741" w:rightChars="353" w:firstLine="964" w:firstLineChars="300"/>
        <w:rPr>
          <w:rFonts w:ascii="楷体_GB2312"/>
          <w:sz w:val="32"/>
          <w:szCs w:val="24"/>
          <w:u w:val="single"/>
        </w:rPr>
      </w:pPr>
      <w:r>
        <w:rPr>
          <w:rFonts w:hint="eastAsia"/>
          <w:b/>
          <w:bCs/>
          <w:sz w:val="32"/>
          <w:szCs w:val="24"/>
        </w:rPr>
        <w:t>地</w:t>
      </w:r>
      <w:r>
        <w:rPr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点</w:t>
      </w:r>
      <w:r>
        <w:rPr>
          <w:rFonts w:hint="eastAsia" w:eastAsia="楷体_GB2312"/>
          <w:sz w:val="32"/>
          <w:szCs w:val="24"/>
        </w:rPr>
        <w:t>：</w:t>
      </w:r>
      <w:r>
        <w:rPr>
          <w:rFonts w:hint="eastAsia" w:ascii="楷体_GB2312"/>
          <w:sz w:val="32"/>
          <w:szCs w:val="24"/>
          <w:u w:val="single"/>
        </w:rPr>
        <w:t xml:space="preserve">  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楷体" w:hAnsi="楷体" w:eastAsia="楷体" w:cs="楷体"/>
          <w:sz w:val="32"/>
          <w:szCs w:val="32"/>
          <w:u w:val="single"/>
          <w:lang w:val="en-US" w:eastAsia="zh-CN"/>
        </w:rPr>
        <w:t>线上</w:t>
      </w:r>
      <w:r>
        <w:rPr>
          <w:rFonts w:hint="eastAsia" w:ascii="楷体_GB2312"/>
          <w:sz w:val="32"/>
          <w:szCs w:val="24"/>
          <w:u w:val="single"/>
        </w:rPr>
        <w:t xml:space="preserve">             </w:t>
      </w:r>
      <w:r>
        <w:rPr>
          <w:rFonts w:hint="eastAsia" w:ascii="楷体_GB2312"/>
          <w:sz w:val="32"/>
          <w:szCs w:val="24"/>
          <w:u w:val="single"/>
          <w:lang w:val="en-US" w:eastAsia="zh-CN"/>
        </w:rPr>
        <w:t xml:space="preserve">   </w:t>
      </w:r>
      <w:r>
        <w:rPr>
          <w:rFonts w:hint="eastAsia" w:ascii="楷体_GB2312"/>
          <w:sz w:val="32"/>
          <w:szCs w:val="24"/>
          <w:u w:val="single"/>
        </w:rPr>
        <w:t xml:space="preserve"> </w:t>
      </w:r>
    </w:p>
    <w:p>
      <w:pPr>
        <w:spacing w:line="600" w:lineRule="exact"/>
        <w:ind w:firstLine="1280" w:firstLineChars="400"/>
        <w:rPr>
          <w:rFonts w:ascii="楷体_GB2312"/>
          <w:sz w:val="32"/>
          <w:szCs w:val="24"/>
          <w:u w:val="single"/>
        </w:rPr>
      </w:pPr>
    </w:p>
    <w:p>
      <w:pPr>
        <w:spacing w:line="600" w:lineRule="exact"/>
        <w:ind w:firstLine="1280" w:firstLineChars="400"/>
        <w:rPr>
          <w:rFonts w:ascii="楷体_GB2312"/>
          <w:sz w:val="32"/>
          <w:szCs w:val="24"/>
          <w:u w:val="single"/>
        </w:rPr>
      </w:pPr>
    </w:p>
    <w:tbl>
      <w:tblPr>
        <w:tblStyle w:val="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7" w:hRule="atLeast"/>
          <w:jc w:val="center"/>
        </w:trPr>
        <w:tc>
          <w:tcPr>
            <w:tcW w:w="819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 w:val="0"/>
            <w:vAlign w:val="top"/>
          </w:tcPr>
          <w:p>
            <w:pPr>
              <w:spacing w:line="360" w:lineRule="auto"/>
              <w:rPr>
                <w:b/>
                <w:bCs/>
                <w:sz w:val="28"/>
                <w:szCs w:val="24"/>
              </w:rPr>
            </w:pPr>
            <w:r>
              <w:rPr>
                <w:rFonts w:hint="eastAsia"/>
                <w:b/>
                <w:bCs/>
                <w:sz w:val="28"/>
                <w:szCs w:val="24"/>
              </w:rPr>
              <w:t>指导教师评语：</w:t>
            </w:r>
          </w:p>
          <w:p>
            <w:pPr>
              <w:spacing w:line="400" w:lineRule="exact"/>
              <w:rPr>
                <w:sz w:val="28"/>
                <w:szCs w:val="24"/>
              </w:rPr>
            </w:pPr>
          </w:p>
          <w:p>
            <w:pPr>
              <w:spacing w:line="400" w:lineRule="exact"/>
              <w:rPr>
                <w:sz w:val="28"/>
                <w:szCs w:val="24"/>
              </w:rPr>
            </w:pPr>
          </w:p>
          <w:p>
            <w:pPr>
              <w:spacing w:line="400" w:lineRule="exact"/>
              <w:rPr>
                <w:sz w:val="28"/>
                <w:szCs w:val="24"/>
              </w:rPr>
            </w:pPr>
          </w:p>
          <w:p>
            <w:pPr>
              <w:spacing w:line="400" w:lineRule="exact"/>
              <w:rPr>
                <w:sz w:val="28"/>
                <w:szCs w:val="24"/>
              </w:rPr>
            </w:pPr>
          </w:p>
          <w:p>
            <w:pPr>
              <w:spacing w:line="400" w:lineRule="exact"/>
              <w:rPr>
                <w:sz w:val="28"/>
                <w:szCs w:val="24"/>
              </w:rPr>
            </w:pPr>
          </w:p>
          <w:p>
            <w:pPr>
              <w:spacing w:line="400" w:lineRule="exact"/>
              <w:rPr>
                <w:sz w:val="28"/>
                <w:szCs w:val="24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90170</wp:posOffset>
                      </wp:positionH>
                      <wp:positionV relativeFrom="paragraph">
                        <wp:posOffset>223520</wp:posOffset>
                      </wp:positionV>
                      <wp:extent cx="2691765" cy="552450"/>
                      <wp:effectExtent l="4445" t="4445" r="8890" b="5080"/>
                      <wp:wrapSquare wrapText="bothSides"/>
                      <wp:docPr id="9" name="文本框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91765" cy="552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成绩：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    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sz w:val="28"/>
                                    </w:rPr>
                                    <w:t>等级：</w:t>
                                  </w:r>
                                  <w:r>
                                    <w:rPr>
                                      <w:b/>
                                      <w:bCs/>
                                      <w:sz w:val="28"/>
                                    </w:rPr>
                                    <w:t xml:space="preserve">     </w:t>
                                  </w:r>
                                </w:p>
                                <w:p>
                                  <w:pPr>
                                    <w:rPr>
                                      <w:b/>
                                      <w:bCs/>
                                      <w:sz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.1pt;margin-top:17.6pt;height:43.5pt;width:211.95pt;mso-wrap-distance-bottom:0pt;mso-wrap-distance-left:9pt;mso-wrap-distance-right:9pt;mso-wrap-distance-top:0pt;z-index:251659264;mso-width-relative:page;mso-height-relative:page;" fillcolor="#FFFFFF" filled="t" stroked="t" coordsize="21600,21600" o:gfxdata="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c0PJk2AAAAAkBAAAPAAAAAAAAAAEA&#10;IAAAACIAAABkcnMvZG93bnJldi54bWxQSwECFAAUAAAACACHTuJA5fAsREgCAACVBAAADgAAAAAA&#10;AAABACAAAAAnAQAAZHJzL2Uyb0RvYy54bWxQSwUGAAAAAAYABgBZAQAA4QUAAAAA&#10;">
                      <v:fill on="t" focussize="0,0"/>
                      <v:stroke color="#000000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成绩：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</w:rPr>
                              <w:t>等级：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 xml:space="preserve">     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>
            <w:pPr>
              <w:spacing w:line="400" w:lineRule="exact"/>
              <w:rPr>
                <w:b/>
                <w:bCs/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   </w:t>
            </w:r>
            <w:r>
              <w:rPr>
                <w:b/>
                <w:bCs/>
                <w:sz w:val="28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4"/>
              </w:rPr>
              <w:t>签名：</w:t>
            </w:r>
            <w:r>
              <w:rPr>
                <w:b/>
                <w:bCs/>
                <w:sz w:val="28"/>
                <w:szCs w:val="24"/>
                <w:u w:val="single"/>
              </w:rPr>
              <w:t xml:space="preserve">              </w:t>
            </w:r>
            <w:r>
              <w:rPr>
                <w:b/>
                <w:bCs/>
                <w:sz w:val="28"/>
                <w:szCs w:val="24"/>
              </w:rPr>
              <w:t xml:space="preserve"> </w:t>
            </w:r>
          </w:p>
          <w:p>
            <w:pPr>
              <w:spacing w:line="360" w:lineRule="auto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      </w:t>
            </w:r>
            <w:r>
              <w:rPr>
                <w:b/>
                <w:bCs/>
                <w:sz w:val="24"/>
                <w:szCs w:val="24"/>
              </w:rPr>
              <w:t xml:space="preserve">      </w:t>
            </w:r>
            <w:r>
              <w:rPr>
                <w:rFonts w:hint="eastAsia"/>
                <w:b/>
                <w:bCs/>
                <w:sz w:val="24"/>
                <w:szCs w:val="24"/>
              </w:rPr>
              <w:t>年</w:t>
            </w:r>
            <w:r>
              <w:rPr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4"/>
              </w:rPr>
              <w:t>月</w:t>
            </w:r>
            <w:r>
              <w:rPr>
                <w:b/>
                <w:bCs/>
                <w:sz w:val="24"/>
                <w:szCs w:val="24"/>
              </w:rPr>
              <w:t xml:space="preserve">    </w:t>
            </w:r>
            <w:r>
              <w:rPr>
                <w:rFonts w:hint="eastAsia"/>
                <w:b/>
                <w:bCs/>
                <w:sz w:val="24"/>
                <w:szCs w:val="24"/>
              </w:rPr>
              <w:t>日</w:t>
            </w:r>
            <w:r>
              <w:rPr>
                <w:b/>
                <w:bCs/>
                <w:sz w:val="24"/>
                <w:szCs w:val="24"/>
              </w:rPr>
              <w:t xml:space="preserve">   </w:t>
            </w:r>
          </w:p>
        </w:tc>
      </w:tr>
    </w:tbl>
    <w:p/>
    <w:p/>
    <w:p>
      <w:pPr>
        <w:keepNext w:val="0"/>
        <w:keepLines w:val="0"/>
        <w:widowControl/>
        <w:suppressLineNumbers w:val="0"/>
        <w:jc w:val="left"/>
        <w:rPr>
          <w:b/>
          <w:bCs/>
          <w:sz w:val="36"/>
          <w:szCs w:val="36"/>
        </w:rPr>
      </w:pP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36"/>
          <w:szCs w:val="36"/>
          <w:lang w:val="en-US" w:eastAsia="zh-CN" w:bidi="ar"/>
        </w:rPr>
        <w:t>教学管理系统</w:t>
      </w:r>
    </w:p>
    <w:p>
      <w:pPr>
        <w:rPr>
          <w:rFonts w:hint="default" w:eastAsia="宋体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课程设计题目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教学管理系统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系统功能分析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（1）课程设置，包括：增加、删除、查询和修改课程信息。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（2）课程时间和教室的安排，以及课程清单打印输出。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（3）学生选课和学生课表的打印输出。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（4）课程学生名单的打印输出和期末成绩输入。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（5）成绩查询、报表。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系统功能模块设计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80" w:firstLineChars="20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系统各功能模块的关系如图 1 所示。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</w:t>
      </w:r>
      <w:r>
        <w:drawing>
          <wp:inline distT="0" distB="0" distL="114300" distR="114300">
            <wp:extent cx="3162300" cy="2438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与其它系统的关系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  <w:lang w:val="en-US" w:eastAsia="zh-CN"/>
        </w:rPr>
        <w:t>教学管理信息系统同样是校园信息管理系统的一个有机组成部分。需要从学生信息管理 系统获取学生的个人信息，从教师信息管理系统获取任课教师的相关信息。同时，提供的成绩单为其他系统提供必要的参考。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课程设计目的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建立一个教学管理系统，更多的是实现教学系统的信息共享，使用者不仅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仅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是教务管理人员，还能是老师和学生，老师可以查看自己的教授课程和课程安排；学生可以通过此系统完成个人信息，选课信息的输入，查看期末考试成绩排名等。系统提供了一个平台使不同角色能查找到自己的信息，却又没有侵犯到他人信息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锻炼学生java知识和数据库相结合的综合运用能力，将书本上的知识与现实联系起来，吸引学生的兴趣，将学习融会贯通。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三、总体设计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总体模块：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创建了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7个数据表，分别是用户登录界面的userpass表，学生信息student表，老师信息teacher表，课程信息course表，课程状态coursestate表，学生选课信息selectcourse表，学生成绩score表；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如图所示：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200"/>
        <w:jc w:val="left"/>
      </w:pPr>
      <w:r>
        <w:drawing>
          <wp:inline distT="0" distB="0" distL="114300" distR="114300">
            <wp:extent cx="1876425" cy="15525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子类模块：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登录表: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是实现整个程序的最重要部分,只有通过账号密码的正确匹配才可以登录，同时登录表内加上了权限等级属性以此来限制不同用户的功能使用。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040" cy="9144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教师表：</w:t>
      </w:r>
      <w:r>
        <w:rPr>
          <w:rFonts w:hint="eastAsia"/>
          <w:sz w:val="24"/>
          <w:szCs w:val="24"/>
          <w:lang w:val="en-US" w:eastAsia="zh-CN"/>
        </w:rPr>
        <w:t>用来提供教师信息的表，同时可以根据教师表的教师工号来对各表进行联系。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  <w:r>
        <w:drawing>
          <wp:inline distT="0" distB="0" distL="114300" distR="114300">
            <wp:extent cx="5269230" cy="824865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学生表：</w:t>
      </w:r>
      <w:r>
        <w:rPr>
          <w:rFonts w:hint="eastAsia"/>
          <w:sz w:val="24"/>
          <w:szCs w:val="24"/>
          <w:lang w:val="en-US" w:eastAsia="zh-CN"/>
        </w:rPr>
        <w:t>用来提供学生信息的表，同时可以根据学生表的学号来对各表进行联系。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  <w:r>
        <w:drawing>
          <wp:inline distT="0" distB="0" distL="114300" distR="114300">
            <wp:extent cx="5274310" cy="815975"/>
            <wp:effectExtent l="0" t="0" r="2540" b="317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课程表：</w:t>
      </w:r>
      <w:r>
        <w:rPr>
          <w:rFonts w:hint="eastAsia"/>
          <w:sz w:val="24"/>
          <w:szCs w:val="24"/>
          <w:lang w:val="en-US" w:eastAsia="zh-CN"/>
        </w:rPr>
        <w:t>用来存放课程信息的表，里面包含多个属性，有课程号，课程名，先行课号，教师名，学时，学分，地点，时间，类型。此表可以用于给学生选课提供必要信息。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  <w:r>
        <w:drawing>
          <wp:inline distT="0" distB="0" distL="114300" distR="114300">
            <wp:extent cx="5269230" cy="1817370"/>
            <wp:effectExtent l="0" t="0" r="762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课程状态表：</w:t>
      </w:r>
      <w:r>
        <w:rPr>
          <w:rFonts w:hint="eastAsia"/>
          <w:sz w:val="24"/>
          <w:szCs w:val="24"/>
          <w:lang w:val="en-US" w:eastAsia="zh-CN"/>
        </w:rPr>
        <w:t>用于提示课程状态，对于一些异常课程，学生的选课无法加入以此来提高选课的效果和体验。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135" cy="595630"/>
            <wp:effectExtent l="0" t="0" r="5715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同时课程的各代码编号解释如下：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828800" cy="173355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选课表：</w:t>
      </w:r>
      <w:r>
        <w:rPr>
          <w:rFonts w:hint="eastAsia"/>
          <w:sz w:val="24"/>
          <w:szCs w:val="24"/>
          <w:lang w:val="en-US" w:eastAsia="zh-CN"/>
        </w:rPr>
        <w:t>用于学生选课，学生可在系统中对仅限自己的选课信息进行增加删除修改和查询。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sz w:val="24"/>
          <w:szCs w:val="24"/>
        </w:rPr>
      </w:pPr>
      <w:r>
        <w:drawing>
          <wp:inline distT="0" distB="0" distL="114300" distR="114300">
            <wp:extent cx="5269865" cy="929005"/>
            <wp:effectExtent l="0" t="0" r="6985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成绩表：</w:t>
      </w:r>
      <w:r>
        <w:rPr>
          <w:rFonts w:hint="eastAsia"/>
          <w:sz w:val="24"/>
          <w:szCs w:val="24"/>
          <w:lang w:val="en-US" w:eastAsia="zh-CN"/>
        </w:rPr>
        <w:t>用于给学生提供成绩查询，为保护学生隐私，我做了一个限制仅查询自己成绩的功能，其次还可以用于给老师添加，删除，修改和查询学生成绩，由于每个人的选课不同及数量不同，添加了拓展功能——平均分。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960" cy="1109345"/>
            <wp:effectExtent l="0" t="0" r="8890" b="508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组件模块：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利用java知识点创造组件，添加组件，加载驱动，进行连接，添加监视动作，如：添加学生信息按钮等，每个数据表都添加了很多按钮组件，不同的功能还会跳出不同的子界面，如点击添加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选课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信息按钮就会出现学生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选课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信息子界面，可对学生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选课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信息进行输入如学号，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课程号，同时增加已删除课程还会提示该课程已删除选课失败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3810000" cy="2466975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4.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驱动连接模块：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230" cy="840105"/>
            <wp:effectExtent l="0" t="0" r="762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   上述为驱动块代码，其中3306表示该MySQL版本的接口为3306，如果有多个版本的MySQL存在，接口命名要不同，因此不同的接口对应不同的MySQL版本，其中jiaoxueguanlixit为本次课程设计用到的数据库名。账号和密码分别对应着所用的MySQL版本设置的账号和密码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四、详细设计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登录界面代码及图片展示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546985" cy="2155190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9210" cy="2174240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主要代码：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(1)就是此处设置了两个public static类型的变量用于连接板块中展示不同的界面和限制不同用户的功能，之所以不直接在连接板块调用登录对象的变量，是因为每先建一个Login类的对象就会实现一次登录界面的弹出，从而无限循环弹出，因此采用该方法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298450"/>
            <wp:effectExtent l="0" t="0" r="6985" b="635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(2)文本及按钮设置(后续相似，不一一展示)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133975" cy="3286125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(3)登录界面弹出提示信息代码部分：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486275" cy="3034030"/>
            <wp:effectExtent l="0" t="0" r="0" b="4445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(4)向数据库导入信息进行连接：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770" cy="1346835"/>
            <wp:effectExtent l="0" t="0" r="5080" b="571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连接板块代码及图片展示：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通过在登录界面获取的权限等级，来实现不同用户程序界面的呈现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(1)界面图如下：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教务人员：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学生：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教师：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(2)实现子界面和按钮的代码部分：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600575" cy="1976755"/>
            <wp:effectExtent l="0" t="0" r="0" b="444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(3)实现不同用户功能使用的代码部分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800475" cy="2200275"/>
            <wp:effectExtent l="0" t="0" r="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0" w:leftChars="0" w:firstLine="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以下以教务人员身份展示对数据的增删改查功能：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这里以学生表为例(因操作步骤相类似，这里就不一一展示)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(1)增加学生信息：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关键代码展示：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9230" cy="2118360"/>
            <wp:effectExtent l="0" t="0" r="7620" b="5715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删除学生信息：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关键代码展示：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7325" cy="1341755"/>
            <wp:effectExtent l="0" t="0" r="0" b="127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修改学生信息：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3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关键代码展示：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6358255" cy="2139950"/>
            <wp:effectExtent l="0" t="0" r="4445" b="3175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查询学生信息：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3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681605" cy="2376805"/>
            <wp:effectExtent l="0" t="0" r="4445" b="4445"/>
            <wp:docPr id="4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关键代码展示：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172710" cy="3432175"/>
            <wp:effectExtent l="0" t="0" r="8890" b="635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平均分排名展示: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290445" cy="2030730"/>
            <wp:effectExtent l="0" t="0" r="5080" b="7620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关键代码展示：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3675" cy="1986915"/>
            <wp:effectExtent l="0" t="0" r="3175" b="381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限制学生选课范围，仅限增删改查自己的选课信息，代码展示如下(因为增删改查代码实现部分类似，此处仅展示删除部分)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988685" cy="1548130"/>
            <wp:effectExtent l="0" t="0" r="2540" b="4445"/>
            <wp:docPr id="4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975350" cy="2537460"/>
            <wp:effectExtent l="0" t="0" r="6350" b="5715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程序外观美化部分(登录界面以及任务栏图标)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任务栏图标代码：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120005" cy="252730"/>
            <wp:effectExtent l="0" t="0" r="4445" b="4445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0005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登陆界面代码：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415030" cy="767080"/>
            <wp:effectExtent l="0" t="0" r="4445" b="4445"/>
            <wp:docPr id="5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67325" cy="1035050"/>
            <wp:effectExtent l="0" t="0" r="0" b="3175"/>
            <wp:docPr id="5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说明：为实现图片路径易找，可在该项目下创建一个image文件夹用于存放图片。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(提示：因为教师表，课程表，选课表，成绩表，课程状态表代码都大致相同，这里就不一一贴出)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结果与分析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1.各表数据存放展示：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jc w:val="left"/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用户登录表：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428875" cy="4248150"/>
            <wp:effectExtent l="0" t="0" r="0" b="0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教师表：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357880" cy="2152650"/>
            <wp:effectExtent l="0" t="0" r="4445" b="0"/>
            <wp:docPr id="5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788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学生表：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629535" cy="3016250"/>
            <wp:effectExtent l="0" t="0" r="8890" b="3175"/>
            <wp:docPr id="5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课程表：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22545" cy="2532380"/>
            <wp:effectExtent l="0" t="0" r="1905" b="1270"/>
            <wp:docPr id="5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253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选课表：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03955" cy="2589530"/>
            <wp:effectExtent l="0" t="0" r="1270" b="1270"/>
            <wp:docPr id="5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成绩表：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14825" cy="2110105"/>
            <wp:effectExtent l="0" t="0" r="0" b="4445"/>
            <wp:docPr id="6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ind w:left="0" w:leftChars="0" w:firstLine="0" w:firstLineChar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课程状态表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1805305" cy="1767205"/>
            <wp:effectExtent l="0" t="0" r="4445" b="4445"/>
            <wp:docPr id="6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2.分析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(1)本次课程设计通过Java与MySQL之间的联动实现了整个教务管理系统的建立，在eclipse里可利用Java中的sql语句对数据库直接进行操作，同时还添加了java swing一款为java设计的GUI工具包来实现用户端操作整个系统的部分。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(2)对于本人，为提高数据展示和建立的效率，利用了Navicat Premium软件，可直接观察到MySQL的后台数据。</w:t>
      </w:r>
    </w:p>
    <w:p>
      <w:pPr>
        <w:keepNext w:val="0"/>
        <w:keepLines w:val="0"/>
        <w:widowControl/>
        <w:suppressLineNumbers w:val="0"/>
        <w:jc w:val="left"/>
        <w:rPr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8"/>
          <w:szCs w:val="28"/>
          <w:lang w:val="en-US" w:eastAsia="zh-CN" w:bidi="ar"/>
        </w:rPr>
        <w:t>六、小结与心得体会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1.小结：</w:t>
      </w:r>
      <w:r>
        <w:rPr>
          <w:rFonts w:hint="eastAsia"/>
          <w:sz w:val="24"/>
          <w:szCs w:val="24"/>
          <w:lang w:val="en-US" w:eastAsia="zh-CN"/>
        </w:rPr>
        <w:t>该系统还有待进一步完善，许多功能还未开发，以及一些功能有些瑕疵。在此基础上还可以添加①查看平均学分绩②限制选课人数③限制选课时间④限制选课范围（不属于该院系的选修可进行申请）⑤课程评教⑥选课数量的上下限⑦智能财务管理⑧账户注册和修改密码功能等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2.心得体会：</w:t>
      </w:r>
      <w:r>
        <w:rPr>
          <w:rFonts w:hint="eastAsia"/>
          <w:sz w:val="24"/>
          <w:szCs w:val="24"/>
          <w:lang w:val="en-US" w:eastAsia="zh-CN"/>
        </w:rPr>
        <w:t>经过这一段时间的课程设计，慢慢了解了Java是如何与数据库进行联动的，从一开始对于一些调用函数的毫无接触，到后来的逐渐熟悉，同时也领略到Java语言的强大。在课设中同时也有过许多卡壳的时候，比如说不同用户的权限体现，学生的增删改查的限制范围等，同时在这次课设中通过Navicat Premium软件对数据库的数据有了进一步的直观的感受，且可以更灵活的使用Navicat Premium软件。总之，收获满满！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7F9B2C"/>
    <w:multiLevelType w:val="singleLevel"/>
    <w:tmpl w:val="967F9B2C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B5625D0C"/>
    <w:multiLevelType w:val="singleLevel"/>
    <w:tmpl w:val="B5625D0C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BD04DF31"/>
    <w:multiLevelType w:val="singleLevel"/>
    <w:tmpl w:val="BD04DF3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45C782B"/>
    <w:multiLevelType w:val="singleLevel"/>
    <w:tmpl w:val="D45C782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5143E28"/>
    <w:multiLevelType w:val="singleLevel"/>
    <w:tmpl w:val="E5143E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EEF28895"/>
    <w:multiLevelType w:val="singleLevel"/>
    <w:tmpl w:val="EEF288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953C75C"/>
    <w:multiLevelType w:val="singleLevel"/>
    <w:tmpl w:val="2953C75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6DB508F1"/>
    <w:multiLevelType w:val="singleLevel"/>
    <w:tmpl w:val="6DB508F1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E4YWE2NWM2NjkyMzUxOGRkNDNkNjJlMmYxYjJlZDkifQ=="/>
  </w:docVars>
  <w:rsids>
    <w:rsidRoot w:val="62351FEF"/>
    <w:rsid w:val="07CF09A6"/>
    <w:rsid w:val="082C79BE"/>
    <w:rsid w:val="0C9F68E2"/>
    <w:rsid w:val="1058485B"/>
    <w:rsid w:val="132044EE"/>
    <w:rsid w:val="18405C70"/>
    <w:rsid w:val="185C2CF3"/>
    <w:rsid w:val="1C2960D4"/>
    <w:rsid w:val="1FE327D3"/>
    <w:rsid w:val="2E073C7C"/>
    <w:rsid w:val="36D23861"/>
    <w:rsid w:val="37EC3DEA"/>
    <w:rsid w:val="40EE55B5"/>
    <w:rsid w:val="4C2612B6"/>
    <w:rsid w:val="5A741BA0"/>
    <w:rsid w:val="61CE6717"/>
    <w:rsid w:val="6235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2022-12-27T07:12:00Z</dcterms:created>
  <dc:creator>SEVEN</dc:creator>
  <cp:lastModifiedBy>SEVEN</cp:lastModifiedBy>
  <dcterms:modified xsi:type="dcterms:W3CDTF">2022-12-28T16:15:26Z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28E6C55521954B68A3CD05575762B9E3</vt:lpwstr>
  </property>
</Properties>
</file>