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ascii="Times New Roman"/>
          <w:sz w:val="20"/>
        </w:rPr>
      </w:pPr>
      <w:r>
        <w:pict>
          <v:group id="_x0000_s1126" o:spid="_x0000_s1126" o:spt="203" style="position:absolute;left:0pt;margin-left:0pt;margin-top:0.85pt;height:841pt;width:208.35pt;mso-position-horizontal-relative:page;mso-position-vertical-relative:page;z-index:251645952;mso-width-relative:page;mso-height-relative:page;" coordorigin="0,18" coordsize="4167,16820">
            <o:lock v:ext="edit" aspectratio="f"/>
            <v:rect id="_x0000_s1127" o:spid="_x0000_s1127" o:spt="1" style="position:absolute;left:0;top:18;height:16820;width:4167;" fillcolor="#F8E67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128" o:spid="_x0000_s1128" o:spt="75" alt="E:\丽莎店铺\2018-2-7个人简历\图片1.png图片1" type="#_x0000_t75" style="position:absolute;left:1012;top:894;height:2340;width:2340;" filled="f" o:preferrelative="t" stroked="f" coordsize="21600,21600">
              <v:path/>
              <v:fill on="f" focussize="0,0"/>
              <v:stroke on="f"/>
              <v:imagedata r:id="rId4" o:title="图片1"/>
              <o:lock v:ext="edit" aspectratio="t"/>
            </v:shape>
            <v:rect id="_x0000_s1129" o:spid="_x0000_s1129" o:spt="1" style="position:absolute;left:737;top:12663;height:147;width:3048;" fillcolor="#DFDBB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130" o:spid="_x0000_s1130" style="position:absolute;left:737;top:12663;height:147;width:2107;" fillcolor="#AC8B00" filled="t" stroked="f" coordorigin="737,12663" coordsize="2107,147" path="m2684,12663l737,12663,737,12810,2844,12810,2684,12663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131" o:spid="_x0000_s1131" o:spt="1" style="position:absolute;left:737;top:11924;height:147;width:3048;" fillcolor="#DFDBB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132" o:spid="_x0000_s1132" style="position:absolute;left:737;top:11924;height:147;width:2727;" fillcolor="#AC8B00" filled="t" stroked="f" coordorigin="737,11924" coordsize="2727,147" path="m3304,11924l737,11924,737,12071,3464,12071,3304,11924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133" o:spid="_x0000_s1133" o:spt="1" style="position:absolute;left:737;top:11184;height:147;width:3048;" fillcolor="#DFDBB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134" o:spid="_x0000_s1134" style="position:absolute;left:737;top:11184;height:147;width:2487;" fillcolor="#AC8B00" filled="t" stroked="f" coordorigin="737,11184" coordsize="2487,147" path="m3064,11184l737,11184,737,11331,3224,11331,3064,11184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135" o:spid="_x0000_s1135" o:spt="1" style="position:absolute;left:737;top:13404;height:147;width:3048;" fillcolor="#DFDBB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136" o:spid="_x0000_s1136" style="position:absolute;left:737;top:13404;height:2153;width:2547;" fillcolor="#AC8B00" filled="t" stroked="f" coordorigin="737,13404" coordsize="2547,2153" path="m952,15409l943,15401,899,15401,890,15409,890,15548,899,15557,943,15557,952,15548,952,15409m1176,15409l1167,15401,1123,15401,1114,15409,1114,15548,1123,15557,1167,15557,1176,15548,1176,15409m1234,15446l1226,15438,1226,15464,1226,15472,1226,15482,1226,15490,1226,15500,1226,15508,1224,15510,1205,15510,1203,15508,1203,15500,1205,15499,1224,15499,1226,15500,1226,15490,1224,15492,1205,15492,1203,15490,1203,15482,1205,15480,1224,15480,1226,15482,1226,15472,1224,15474,1205,15474,1203,15472,1203,15464,1205,15462,1224,15462,1226,15464,1226,15438,1207,15419,1193,15352,1156,15297,1112,15267,1102,15260,1034,15247,1031,15247,963,15260,909,15297,872,15352,862,15399,862,15464,862,15472,862,15482,862,15490,862,15500,862,15508,860,15510,841,15510,839,15508,839,15500,841,15499,860,15499,862,15500,862,15490,860,15492,841,15492,839,15490,839,15482,841,15480,860,15480,862,15482,862,15472,860,15474,841,15474,839,15472,839,15464,841,15462,860,15462,862,15464,862,15399,858,15419,831,15446,831,15526,858,15551,860,15555,877,15555,878,15551,878,15510,878,15499,878,15492,878,15480,878,15474,878,15462,878,15419,890,15360,923,15312,971,15279,1031,15267,1034,15267,1094,15279,1142,15312,1175,15360,1187,15419,1187,15551,1188,15555,1205,15555,1207,15551,1234,15526,1234,15510,1234,15499,1234,15492,1234,15480,1234,15474,1234,15462,1234,15446m3284,13551l3124,13404,737,13404,737,13551,3284,13551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37" o:spid="_x0000_s1137" style="position:absolute;left:727;top:15131;height:612;width:612;" filled="f" stroked="t" coordorigin="727,15131" coordsize="612,612" path="m1338,15436l1330,15366,1307,15302,1271,15245,1224,15198,1167,15162,1103,15139,1032,15131,962,15139,898,15162,841,15198,794,15245,758,15302,735,15366,727,15436,735,15507,758,15571,794,15628,841,15675,898,15711,962,15734,1032,15742,1103,15734,1167,15711,1224,15675,1271,15628,1307,15571,1330,15507,1338,15436xe">
              <v:path arrowok="t"/>
              <v:fill on="f" focussize="0,0"/>
              <v:stroke weight="0.5pt" color="#3A3D3C"/>
              <v:imagedata o:title=""/>
              <o:lock v:ext="edit" aspectratio="f"/>
            </v:shape>
            <v:shape id="_x0000_s1138" o:spid="_x0000_s1138" o:spt="75" type="#_x0000_t75" style="position:absolute;left:1678;top:15281;height:306;width:372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139" o:spid="_x0000_s1139" style="position:absolute;left:1559;top:15131;height:612;width:612;" filled="f" stroked="t" coordorigin="1559,15131" coordsize="612,612" path="m2170,15436l2162,15366,2139,15302,2103,15245,2055,15198,1999,15162,1934,15139,1864,15131,1794,15139,1730,15162,1673,15198,1626,15245,1590,15302,1567,15366,1559,15436,1567,15507,1590,15571,1626,15628,1673,15675,1730,15711,1794,15734,1864,15742,1934,15734,1999,15711,2055,15675,2103,15628,2139,15571,2162,15507,2170,15436xe">
              <v:path arrowok="t"/>
              <v:fill on="f" focussize="0,0"/>
              <v:stroke weight="0.5pt" color="#3A3D3C"/>
              <v:imagedata o:title=""/>
              <o:lock v:ext="edit" aspectratio="f"/>
            </v:shape>
            <v:shape id="_x0000_s1140" o:spid="_x0000_s1140" o:spt="75" type="#_x0000_t75" style="position:absolute;left:2506;top:15254;height:379;width:380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41" o:spid="_x0000_s1141" style="position:absolute;left:2390;top:15131;height:612;width:612;" filled="f" stroked="t" coordorigin="2390,15131" coordsize="612,612" path="m3001,15436l2993,15366,2970,15302,2934,15245,2887,15198,2830,15162,2766,15139,2696,15131,2626,15139,2561,15162,2505,15198,2457,15245,2421,15302,2398,15366,2390,15436,2398,15507,2421,15571,2457,15628,2505,15675,2561,15711,2626,15734,2696,15742,2766,15734,2830,15711,2887,15675,2934,15628,2970,15571,2993,15507,3001,15436xe">
              <v:path arrowok="t"/>
              <v:fill on="f" focussize="0,0"/>
              <v:stroke weight="0.5pt" color="#3A3D3C"/>
              <v:imagedata o:title=""/>
              <o:lock v:ext="edit" aspectratio="f"/>
            </v:shape>
            <v:shape id="_x0000_s1142" o:spid="_x0000_s1142" o:spt="75" type="#_x0000_t75" style="position:absolute;left:3337;top:15266;height:336;width:381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43" o:spid="_x0000_s1143" style="position:absolute;left:3222;top:15131;height:612;width:612;" filled="f" stroked="t" coordorigin="3222,15131" coordsize="612,612" path="m3833,15436l3825,15366,3802,15302,3766,15245,3719,15198,3662,15162,3598,15139,3528,15131,3457,15139,3393,15162,3336,15198,3289,15245,3253,15302,3230,15366,3222,15436,3230,15507,3253,15571,3289,15628,3336,15675,3393,15711,3457,15734,3528,15742,3598,15734,3662,15711,3719,15675,3766,15628,3802,15571,3825,15507,3833,15436xe">
              <v:path arrowok="t"/>
              <v:fill on="f" focussize="0,0"/>
              <v:stroke weight="0.5pt" color="#3A3D3C"/>
              <v:imagedata o:title=""/>
              <o:lock v:ext="edit" aspectratio="f"/>
            </v:shape>
            <v:shape id="_x0000_s1144" o:spid="_x0000_s1144" style="position:absolute;left:803;top:4432;height:408;width:408;" fillcolor="#AC8B00" filled="t" stroked="f" coordorigin="803,4432" coordsize="408,408" path="m1007,4432l927,4448,863,4492,819,4557,803,4636,819,4716,863,4780,927,4824,1007,4840,1086,4824,1151,4780,1195,4716,1211,4636,1195,4557,1151,4492,1086,4448,1007,443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45" o:spid="_x0000_s1145" o:spt="75" type="#_x0000_t75" style="position:absolute;left:901;top:4511;height:242;width:220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line id="_x0000_s1146" o:spid="_x0000_s1146" o:spt="20" style="position:absolute;left:1333;top:4821;height:0;width:2327;" filled="f" stroked="t" coordsize="21600,21600">
              <v:path arrowok="t"/>
              <v:fill on="f" focussize="0,0"/>
              <v:stroke weight="0.42503937007874pt" color="#757575"/>
              <v:imagedata o:title=""/>
              <o:lock v:ext="edit" aspectratio="f"/>
            </v:line>
            <v:shape id="_x0000_s1147" o:spid="_x0000_s1147" style="position:absolute;left:803;top:5038;height:408;width:408;" fillcolor="#AC8B00" filled="t" stroked="f" coordorigin="803,5038" coordsize="408,408" path="m1007,5038l927,5054,863,5098,819,5163,803,5242,819,5322,863,5386,927,5430,1007,5446,1086,5430,1151,5386,1195,5322,1211,5242,1195,5163,1151,5098,1086,5054,1007,503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48" o:spid="_x0000_s1148" o:spt="75" type="#_x0000_t75" style="position:absolute;left:946;top:5116;height:251;width:131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line id="_x0000_s1149" o:spid="_x0000_s1149" o:spt="20" style="position:absolute;left:1333;top:5419;height:0;width:2327;" filled="f" stroked="t" coordsize="21600,21600">
              <v:path arrowok="t"/>
              <v:fill on="f" focussize="0,0"/>
              <v:stroke weight="0.42503937007874pt" color="#757575"/>
              <v:imagedata o:title=""/>
              <o:lock v:ext="edit" aspectratio="f"/>
            </v:line>
            <v:shape id="_x0000_s1150" o:spid="_x0000_s1150" style="position:absolute;left:803;top:5644;height:408;width:408;" fillcolor="#AC8B00" filled="t" stroked="f" coordorigin="803,5644" coordsize="408,408" path="m1007,5644l927,5660,863,5704,819,5769,803,5848,819,5928,863,5992,927,6036,1007,6052,1086,6036,1151,5992,1195,5928,1211,5848,1195,5769,1151,5704,1086,5660,1007,564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51" o:spid="_x0000_s1151" o:spt="75" type="#_x0000_t75" style="position:absolute;left:923;top:5735;height:226;width:176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line id="_x0000_s1152" o:spid="_x0000_s1152" o:spt="20" style="position:absolute;left:1333;top:6022;height:0;width:2327;" filled="f" stroked="t" coordsize="21600,21600">
              <v:path arrowok="t"/>
              <v:fill on="f" focussize="0,0"/>
              <v:stroke weight="0.42503937007874pt" color="#757575"/>
              <v:imagedata o:title=""/>
              <o:lock v:ext="edit" aspectratio="f"/>
            </v:line>
            <v:shape id="_x0000_s1153" o:spid="_x0000_s1153" style="position:absolute;left:803;top:6250;height:408;width:408;" fillcolor="#AC8B00" filled="t" stroked="f" coordorigin="803,6250" coordsize="408,408" path="m1007,6250l927,6266,863,6310,819,6375,803,6454,819,6533,863,6598,927,6642,1007,6658,1086,6642,1151,6598,1195,6533,1211,6454,1195,6375,1151,6310,1086,6266,1007,625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54" o:spid="_x0000_s1154" o:spt="75" type="#_x0000_t75" style="position:absolute;left:905;top:6338;height:212;width:213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line id="_x0000_s1155" o:spid="_x0000_s1155" o:spt="20" style="position:absolute;left:1333;top:6610;height:0;width:2327;" filled="f" stroked="t" coordsize="21600,21600">
              <v:path arrowok="t"/>
              <v:fill on="f" focussize="0,0"/>
              <v:stroke weight="0.42503937007874pt" color="#757575"/>
              <v:imagedata o:title=""/>
              <o:lock v:ext="edit" aspectratio="f"/>
            </v:line>
            <v:shape id="_x0000_s1156" o:spid="_x0000_s1156" o:spt="202" type="#_x0000_t202" style="position:absolute;left:737;top:3855;height:2715;width:257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0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b/>
                        <w:sz w:val="28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3A3D3C"/>
                        <w:sz w:val="28"/>
                      </w:rPr>
                      <w:t>基本信息</w:t>
                    </w:r>
                  </w:p>
                  <w:p>
                    <w:pPr>
                      <w:spacing w:before="223"/>
                      <w:ind w:left="606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757575"/>
                        <w:sz w:val="18"/>
                      </w:rPr>
                      <w:t>年龄：24岁</w:t>
                    </w:r>
                  </w:p>
                  <w:p>
                    <w:pPr>
                      <w:spacing w:before="8" w:line="240" w:lineRule="auto"/>
                      <w:rPr>
                        <w:b w:val="0"/>
                        <w:sz w:val="18"/>
                      </w:rPr>
                    </w:pPr>
                  </w:p>
                  <w:p>
                    <w:pPr>
                      <w:spacing w:before="0"/>
                      <w:ind w:left="606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757575"/>
                        <w:sz w:val="18"/>
                      </w:rPr>
                      <w:t>手机号：131XXXXXXXX</w:t>
                    </w:r>
                  </w:p>
                  <w:p>
                    <w:pPr>
                      <w:spacing w:before="26" w:line="590" w:lineRule="atLeast"/>
                      <w:ind w:left="606" w:right="-286" w:rightChars="-130" w:firstLine="0"/>
                      <w:jc w:val="left"/>
                      <w:rPr>
                        <w:rFonts w:hint="eastAsia"/>
                        <w:b w:val="0"/>
                        <w:color w:val="757575"/>
                        <w:sz w:val="18"/>
                        <w:lang w:val="en-US" w:eastAsia="zh-CN"/>
                      </w:rPr>
                    </w:pPr>
                    <w:r>
                      <w:rPr>
                        <w:b w:val="0"/>
                        <w:color w:val="757575"/>
                        <w:sz w:val="18"/>
                      </w:rPr>
                      <w:t>地址：上海市浦东新区</w:t>
                    </w:r>
                    <w:r>
                      <w:rPr>
                        <w:rFonts w:hint="eastAsia"/>
                        <w:b w:val="0"/>
                        <w:color w:val="757575"/>
                        <w:sz w:val="18"/>
                        <w:lang w:val="en-US" w:eastAsia="zh-CN"/>
                      </w:rPr>
                      <w:t xml:space="preserve">     </w:t>
                    </w:r>
                  </w:p>
                  <w:p>
                    <w:pPr>
                      <w:spacing w:before="26" w:line="590" w:lineRule="atLeast"/>
                      <w:ind w:left="606" w:right="-286" w:rightChars="-13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"mailto:XXX@ibaotu.com" \h </w:instrText>
                    </w:r>
                    <w:r>
                      <w:fldChar w:fldCharType="separate"/>
                    </w:r>
                    <w:r>
                      <w:rPr>
                        <w:b w:val="0"/>
                        <w:color w:val="757575"/>
                        <w:w w:val="100"/>
                        <w:sz w:val="18"/>
                      </w:rPr>
                      <w:t>邮箱：XXX@</w:t>
                    </w:r>
                    <w:r>
                      <w:rPr>
                        <w:rFonts w:hint="eastAsia"/>
                        <w:b w:val="0"/>
                        <w:color w:val="757575"/>
                        <w:w w:val="100"/>
                        <w:sz w:val="18"/>
                        <w:lang w:eastAsia="zh-CN"/>
                      </w:rPr>
                      <w:t>奈森设计</w:t>
                    </w:r>
                    <w:r>
                      <w:rPr>
                        <w:b w:val="0"/>
                        <w:color w:val="757575"/>
                        <w:w w:val="100"/>
                        <w:sz w:val="18"/>
                      </w:rPr>
                      <w:t>.com</w:t>
                    </w:r>
                    <w:r>
                      <w:rPr>
                        <w:b w:val="0"/>
                        <w:color w:val="757575"/>
                        <w:w w:val="100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_x0000_s1157" o:spid="_x0000_s1157" o:spt="202" type="#_x0000_t202" style="position:absolute;left:737;top:7137;height:2462;width:311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0" w:lineRule="exact"/>
                      <w:ind w:left="0" w:right="0" w:firstLine="0"/>
                      <w:jc w:val="both"/>
                      <w:rPr>
                        <w:rFonts w:hint="eastAsia" w:ascii="微软雅黑" w:eastAsia="微软雅黑"/>
                        <w:b/>
                        <w:sz w:val="28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3A3D3C"/>
                        <w:sz w:val="28"/>
                      </w:rPr>
                      <w:t>教育背景</w:t>
                    </w:r>
                  </w:p>
                  <w:p>
                    <w:pPr>
                      <w:spacing w:before="199"/>
                      <w:ind w:left="0" w:right="0" w:firstLine="0"/>
                      <w:jc w:val="both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color w:val="AC8B00"/>
                        <w:sz w:val="18"/>
                      </w:rPr>
                      <w:t xml:space="preserve">XXXX职业技术学院    </w:t>
                    </w:r>
                    <w:r>
                      <w:rPr>
                        <w:rFonts w:hint="eastAsia" w:ascii="微软雅黑" w:eastAsia="微软雅黑"/>
                        <w:color w:val="AC8B00"/>
                        <w:spacing w:val="-10"/>
                        <w:sz w:val="18"/>
                      </w:rPr>
                      <w:t>2011.09-2014.06</w:t>
                    </w:r>
                  </w:p>
                  <w:p>
                    <w:pPr>
                      <w:spacing w:before="22"/>
                      <w:ind w:left="0" w:right="0" w:firstLine="0"/>
                      <w:jc w:val="both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color w:val="AC8B00"/>
                        <w:sz w:val="18"/>
                      </w:rPr>
                      <w:t>广告设计专业（大专）</w:t>
                    </w:r>
                  </w:p>
                  <w:p>
                    <w:pPr>
                      <w:spacing w:before="49"/>
                      <w:ind w:left="0" w:right="0" w:firstLine="0"/>
                      <w:jc w:val="both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757575"/>
                        <w:sz w:val="18"/>
                      </w:rPr>
                      <w:t>主修课程： 设计概论、美术基础、装饰招贴设计、印刷工艺设计、photoshop应用、网页设计、手绘POP字体设计、标志设计等。</w:t>
                    </w:r>
                  </w:p>
                </w:txbxContent>
              </v:textbox>
            </v:shape>
            <v:shape id="_x0000_s1158" o:spid="_x0000_s1158" o:spt="202" type="#_x0000_t202" style="position:absolute;left:737;top:10248;height:875;width:11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0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b/>
                        <w:sz w:val="28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3A3D3C"/>
                        <w:sz w:val="28"/>
                      </w:rPr>
                      <w:t>职业技能</w:t>
                    </w:r>
                  </w:p>
                  <w:p>
                    <w:pPr>
                      <w:spacing w:before="206" w:line="299" w:lineRule="exact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3A3D3C"/>
                        <w:sz w:val="18"/>
                      </w:rPr>
                      <w:t>PSD</w:t>
                    </w:r>
                  </w:p>
                </w:txbxContent>
              </v:textbox>
            </v:shape>
            <v:shape id="_x0000_s1159" o:spid="_x0000_s1159" o:spt="202" type="#_x0000_t202" style="position:absolute;left:737;top:11623;height:240;width:16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9" w:lineRule="exact"/>
                      <w:ind w:left="0" w:right="-2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3A3D3C"/>
                        <w:sz w:val="18"/>
                      </w:rPr>
                      <w:t>AI</w:t>
                    </w:r>
                  </w:p>
                </w:txbxContent>
              </v:textbox>
            </v:shape>
            <v:shape id="_x0000_s1160" o:spid="_x0000_s1160" o:spt="202" type="#_x0000_t202" style="position:absolute;left:737;top:12365;height:240;width:56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9" w:lineRule="exact"/>
                      <w:ind w:left="0" w:right="-2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3A3D3C"/>
                        <w:sz w:val="18"/>
                      </w:rPr>
                      <w:t>AXURE</w:t>
                    </w:r>
                  </w:p>
                </w:txbxContent>
              </v:textbox>
            </v:shape>
            <v:shape id="_x0000_s1161" o:spid="_x0000_s1161" o:spt="202" type="#_x0000_t202" style="position:absolute;left:737;top:13103;height:240;width:47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9" w:lineRule="exact"/>
                      <w:ind w:left="0" w:right="-2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3A3D3C"/>
                        <w:sz w:val="18"/>
                      </w:rPr>
                      <w:t>Skech</w:t>
                    </w:r>
                  </w:p>
                </w:txbxContent>
              </v:textbox>
            </v:shape>
            <v:shape id="_x0000_s1162" o:spid="_x0000_s1162" o:spt="202" type="#_x0000_t202" style="position:absolute;left:737;top:14295;height:370;width:11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0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b/>
                        <w:sz w:val="28"/>
                      </w:rPr>
                    </w:pPr>
                    <w:r>
                      <w:rPr>
                        <w:rFonts w:hint="eastAsia" w:ascii="微软雅黑" w:eastAsia="微软雅黑"/>
                        <w:b/>
                        <w:color w:val="3A3D3C"/>
                        <w:sz w:val="28"/>
                      </w:rPr>
                      <w:t>兴趣爱好</w:t>
                    </w:r>
                  </w:p>
                </w:txbxContent>
              </v:textbox>
            </v:shape>
          </v:group>
        </w:pict>
      </w:r>
    </w:p>
    <w:p>
      <w:pPr>
        <w:pStyle w:val="2"/>
        <w:spacing w:line="300" w:lineRule="exact"/>
        <w:rPr>
          <w:b w:val="0"/>
          <w:color w:val="757575"/>
        </w:rPr>
      </w:pPr>
      <w:bookmarkStart w:id="0" w:name="_GoBack"/>
      <w:bookmarkEnd w:id="0"/>
      <w:r>
        <w:rPr>
          <w:position w:val="-7"/>
        </w:rPr>
        <w:drawing>
          <wp:anchor distT="0" distB="0" distL="0" distR="0" simplePos="0" relativeHeight="3170316288" behindDoc="0" locked="0" layoutInCell="1" allowOverlap="1">
            <wp:simplePos x="0" y="0"/>
            <wp:positionH relativeFrom="column">
              <wp:posOffset>2992755</wp:posOffset>
            </wp:positionH>
            <wp:positionV relativeFrom="paragraph">
              <wp:posOffset>8026400</wp:posOffset>
            </wp:positionV>
            <wp:extent cx="163195" cy="163195"/>
            <wp:effectExtent l="0" t="0" r="8255" b="8255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pict>
          <v:shape id="_x0000_s1228" o:spid="_x0000_s1228" o:spt="202" type="#_x0000_t202" style="position:absolute;left:0pt;margin-left:245.7pt;margin-top:623.25pt;height:29.25pt;width:295.55pt;z-index:-20975380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tabs>
                      <w:tab w:val="left" w:pos="5500"/>
                    </w:tabs>
                    <w:spacing w:before="53" w:line="341" w:lineRule="exact"/>
                    <w:ind w:left="10" w:leftChars="0" w:hanging="10" w:hangingChars="6"/>
                    <w:rPr>
                      <w:rFonts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" w:eastAsia="微软雅黑"/>
                      <w:color w:val="AC8B00"/>
                    </w:rPr>
                    <w:t>XXXX商务有限公司</w:t>
                  </w:r>
                  <w:r>
                    <w:rPr>
                      <w:rFonts w:hint="eastAsia" w:ascii="微软雅黑" w:eastAsia="微软雅黑"/>
                      <w:color w:val="AC8B00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微软雅黑" w:eastAsia="微软雅黑"/>
                      <w:color w:val="AC8B00"/>
                    </w:rPr>
                    <w:t>UI设计</w:t>
                  </w:r>
                  <w:r>
                    <w:rPr>
                      <w:rFonts w:hint="eastAsia" w:ascii="微软雅黑" w:eastAsia="微软雅黑"/>
                      <w:color w:val="AC8B00"/>
                      <w:lang w:val="en-US" w:eastAsia="zh-CN"/>
                    </w:rPr>
                    <w:t xml:space="preserve">                              2015.05-2016.07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227" o:spid="_x0000_s1227" o:spt="202" type="#_x0000_t202" style="position:absolute;left:0pt;margin-left:245.7pt;margin-top:646.5pt;height:123pt;width:303pt;z-index:-11246520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工作描述：</w:t>
                  </w:r>
                </w:p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对公司的官网进行全面改版，提升电脑端用户体验；进行竞品分析，学习京东到家、爱鲜蜂等业务模式；</w:t>
                  </w:r>
                </w:p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引导客户下载App，灌输App新功能和价值，增加客户粘性；</w:t>
                  </w:r>
                </w:p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制定全新的UI风格，优化页面产品结构，实现不同用户端产品的交互顺畅；成果：新的官网契合了公司发展的新业务模式，进一步提升了用户交互行为，提升了UI界面的便利度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226" o:spid="_x0000_s1226" o:spt="202" type="#_x0000_t202" style="position:absolute;left:0pt;margin-left:245.7pt;margin-top:443.25pt;height:180.75pt;width:303pt;z-index:-10740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工作描述：</w:t>
                  </w:r>
                </w:p>
                <w:p>
                  <w:pPr>
                    <w:ind w:right="-8" w:rightChars="0"/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负责酒快到O2O手机客户端、网站产品的UI设计和交互设计；负责酒快到营销活动的UI视觉设计和H5设计；</w:t>
                  </w:r>
                </w:p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根据公司营销计划的要求， 准备不同的设计方案，并根据需求进行调整；</w:t>
                  </w:r>
                </w:p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制订视觉规范和实施标准，推进公司设计效果的统一性和规范程度，提升公司品牌形象；</w:t>
                  </w:r>
                </w:p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与研发、测试和产品团队保持合作，不断更新现有产品的易用性，优化迭代移动产品；</w:t>
                  </w:r>
                </w:p>
                <w:p>
                  <w:pPr>
                    <w:ind w:left="10" w:leftChars="0" w:right="-8" w:rightChars="0" w:hanging="10" w:hangingChars="6"/>
                    <w:rPr>
                      <w:rFonts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通过多种渠道收集用户反馈，分析用户喜好，持续改进设计风格，提高用户的关注度；</w:t>
                  </w:r>
                </w:p>
              </w:txbxContent>
            </v:textbox>
          </v:shape>
        </w:pict>
      </w:r>
      <w:r>
        <w:rPr>
          <w:position w:val="-7"/>
        </w:rPr>
        <w:drawing>
          <wp:anchor distT="0" distB="0" distL="0" distR="0" simplePos="0" relativeHeight="3220905984" behindDoc="0" locked="0" layoutInCell="1" allowOverlap="1">
            <wp:simplePos x="0" y="0"/>
            <wp:positionH relativeFrom="column">
              <wp:posOffset>2992755</wp:posOffset>
            </wp:positionH>
            <wp:positionV relativeFrom="paragraph">
              <wp:posOffset>5473700</wp:posOffset>
            </wp:positionV>
            <wp:extent cx="163195" cy="163195"/>
            <wp:effectExtent l="0" t="0" r="8255" b="8255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pict>
          <v:shape id="_x0000_s1205" o:spid="_x0000_s1205" o:spt="202" type="#_x0000_t202" style="position:absolute;left:0pt;margin-left:245.7pt;margin-top:420pt;height:29.25pt;width:295.55pt;z-index:-20469483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tabs>
                      <w:tab w:val="left" w:pos="5500"/>
                    </w:tabs>
                    <w:spacing w:before="53" w:line="341" w:lineRule="exact"/>
                    <w:ind w:left="10" w:leftChars="0" w:hanging="10" w:hangingChars="6"/>
                    <w:rPr>
                      <w:rFonts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" w:eastAsia="微软雅黑"/>
                      <w:color w:val="AC8B00"/>
                    </w:rPr>
                    <w:t>XXXX商务有限公司</w:t>
                  </w:r>
                  <w:r>
                    <w:rPr>
                      <w:rFonts w:hint="eastAsia" w:ascii="微软雅黑" w:eastAsia="微软雅黑"/>
                      <w:color w:val="AC8B00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微软雅黑" w:eastAsia="微软雅黑"/>
                      <w:color w:val="AC8B00"/>
                    </w:rPr>
                    <w:t>UI设计</w:t>
                  </w:r>
                  <w:r>
                    <w:rPr>
                      <w:rFonts w:hint="eastAsia" w:ascii="微软雅黑" w:eastAsia="微软雅黑"/>
                      <w:color w:val="AC8B00"/>
                      <w:lang w:val="en-US" w:eastAsia="zh-CN"/>
                    </w:rPr>
                    <w:t xml:space="preserve">                              2015.05-2016.07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207" o:spid="_x0000_s1207" o:spt="202" type="#_x0000_t202" style="position:absolute;left:0pt;margin-left:229.95pt;margin-top:195pt;height:39.8pt;width:147pt;z-index:2010675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193"/>
                    <w:ind w:left="1981" w:leftChars="0" w:right="900" w:rightChars="409" w:hanging="1981" w:hangingChars="707"/>
                    <w:jc w:val="both"/>
                    <w:rPr>
                      <w:rFonts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A3D3C"/>
                      <w:sz w:val="28"/>
                    </w:rPr>
                    <w:t>工作经验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203" o:spid="_x0000_s1203" o:spt="202" type="#_x0000_t202" style="position:absolute;left:0pt;margin-left:245.7pt;margin-top:249.75pt;height:180.75pt;width:303pt;z-index:-10234726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工作描述：</w:t>
                  </w:r>
                </w:p>
                <w:p>
                  <w:pPr>
                    <w:ind w:right="-8" w:rightChars="0"/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负责酒快到O2O手机客户端、网站产品的UI设计和交互设计；负责酒快到营销活动的UI视觉设计和H5设计；</w:t>
                  </w:r>
                </w:p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根据公司营销计划的要求， 准备不同的设计方案，并根据需求进行调整；</w:t>
                  </w:r>
                </w:p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制订视觉规范和实施标准，推进公司设计效果的统一性和规范程度，提升公司品牌形象；</w:t>
                  </w:r>
                </w:p>
                <w:p>
                  <w:pPr>
                    <w:ind w:left="10" w:leftChars="0" w:right="-8" w:rightChars="0" w:hanging="10" w:hangingChars="6"/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与研发、测试和产品团队保持合作，不断更新现有产品的易用性，优化迭代移动产品；</w:t>
                  </w:r>
                </w:p>
                <w:p>
                  <w:pPr>
                    <w:ind w:left="10" w:leftChars="0" w:right="-8" w:rightChars="0" w:hanging="10" w:hangingChars="6"/>
                    <w:rPr>
                      <w:rFonts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  <w:t>通过多种渠道收集用户反馈，分析用户喜好，持续改进设计风格，提高用户的关注度；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206" o:spid="_x0000_s1206" o:spt="202" type="#_x0000_t202" style="position:absolute;left:0pt;margin-left:247.2pt;margin-top:225pt;height:29.25pt;width:301.5pt;z-index:12245432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tabs>
                      <w:tab w:val="left" w:pos="5500"/>
                    </w:tabs>
                    <w:spacing w:before="53" w:line="341" w:lineRule="exact"/>
                    <w:ind w:left="10" w:leftChars="0" w:hanging="10" w:hangingChars="6"/>
                    <w:rPr>
                      <w:rFonts w:ascii="微软雅黑 Light" w:hAnsi="微软雅黑 Light" w:eastAsia="微软雅黑 Light" w:cs="微软雅黑 Light"/>
                      <w:b w:val="0"/>
                      <w:color w:val="757575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hint="eastAsia" w:ascii="微软雅黑" w:eastAsia="微软雅黑"/>
                      <w:color w:val="AC8B00"/>
                    </w:rPr>
                    <w:t>XXXX商务有限公司</w:t>
                  </w:r>
                  <w:r>
                    <w:rPr>
                      <w:rFonts w:hint="eastAsia" w:ascii="微软雅黑" w:eastAsia="微软雅黑"/>
                      <w:color w:val="AC8B00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微软雅黑" w:eastAsia="微软雅黑"/>
                      <w:color w:val="AC8B00"/>
                    </w:rPr>
                    <w:t>UI设计</w:t>
                  </w:r>
                  <w:r>
                    <w:rPr>
                      <w:rFonts w:hint="eastAsia" w:ascii="微软雅黑" w:eastAsia="微软雅黑"/>
                      <w:color w:val="AC8B00"/>
                      <w:lang w:val="en-US" w:eastAsia="zh-CN"/>
                    </w:rPr>
                    <w:t xml:space="preserve">                              2015.05-2016.07</w:t>
                  </w:r>
                </w:p>
              </w:txbxContent>
            </v:textbox>
          </v:shape>
        </w:pict>
      </w:r>
      <w:r>
        <w:rPr>
          <w:position w:val="-7"/>
        </w:rPr>
        <w:drawing>
          <wp:anchor distT="0" distB="0" distL="0" distR="0" simplePos="0" relativeHeight="3271495680" behindDoc="0" locked="0" layoutInCell="1" allowOverlap="1">
            <wp:simplePos x="0" y="0"/>
            <wp:positionH relativeFrom="column">
              <wp:posOffset>2992755</wp:posOffset>
            </wp:positionH>
            <wp:positionV relativeFrom="paragraph">
              <wp:posOffset>3092450</wp:posOffset>
            </wp:positionV>
            <wp:extent cx="163195" cy="163195"/>
            <wp:effectExtent l="0" t="0" r="8255" b="8255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85" cy="163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204" o:spid="_x0000_s1204" o:spt="20" style="position:absolute;left:0pt;margin-left:253.65pt;margin-top:249.75pt;height:0pt;width:304.75pt;mso-position-horizontal-relative:page;z-index:-1275134976;mso-width-relative:page;mso-height-relative:page;" stroked="t" coordsize="21600,21600">
            <v:path arrowok="t"/>
            <v:fill focussize="0,0"/>
            <v:stroke weight="0.42503937007874pt" color="#AC8B00"/>
            <v:imagedata o:title=""/>
            <o:lock v:ext="edit"/>
          </v:line>
        </w:pict>
      </w:r>
      <w:r>
        <w:rPr>
          <w:sz w:val="18"/>
        </w:rPr>
        <w:pict>
          <v:shape id="_x0000_s1202" o:spid="_x0000_s1202" o:spt="202" type="#_x0000_t202" style="position:absolute;left:0pt;margin-left:224.7pt;margin-top:97.5pt;height:110.3pt;width:333pt;z-index:17615759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41"/>
                    <w:ind w:left="10" w:leftChars="0" w:right="-8" w:rightChars="0" w:hanging="10" w:hangingChars="6"/>
                    <w:rPr>
                      <w:b w:val="0"/>
                    </w:rPr>
                  </w:pPr>
                  <w:r>
                    <w:rPr>
                      <w:b w:val="0"/>
                      <w:color w:val="757575"/>
                    </w:rPr>
                    <w:t>专业的广告设计教育背景，具备扎实的理论技术，熟悉界面设计流程方法，了解各种环境下GUI的设计规范； 2年的设计行业从业经验，熟悉平面、网站、移动App等各种平台的设计需求，并具有完整的移动端设计经验，并有成功的上线设计作品；</w:t>
                  </w:r>
                </w:p>
                <w:p>
                  <w:pPr>
                    <w:pStyle w:val="2"/>
                    <w:ind w:left="10" w:leftChars="0" w:right="-8" w:rightChars="0" w:hanging="10" w:hangingChars="6"/>
                    <w:rPr>
                      <w:b w:val="0"/>
                    </w:rPr>
                  </w:pPr>
                  <w:r>
                    <w:rPr>
                      <w:b w:val="0"/>
                      <w:color w:val="757575"/>
                    </w:rPr>
                    <w:t>善于独立思考，思路开阔，热衷于不断分析行业优秀设计和最新设计风格；学习能力强，结果导向，责任心强，能够承受较大的工作压力；</w:t>
                  </w:r>
                </w:p>
                <w:p>
                  <w:pPr>
                    <w:ind w:left="13" w:leftChars="0" w:right="-8" w:rightChars="0" w:hanging="13" w:hangingChars="6"/>
                  </w:pPr>
                </w:p>
              </w:txbxContent>
            </v:textbox>
          </v:shape>
        </w:pict>
      </w:r>
      <w:r>
        <w:rPr>
          <w:sz w:val="18"/>
        </w:rPr>
        <w:pict>
          <v:shape id="_x0000_s1201" o:spid="_x0000_s1201" o:spt="202" type="#_x0000_t202" style="position:absolute;left:0pt;margin-left:378.45pt;margin-top:60.75pt;height:36.75pt;width:178.5pt;z-index:12582696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rPr>
                      <w:b w:val="0"/>
                      <w:color w:val="FFFFFF"/>
                      <w:sz w:val="24"/>
                      <w:shd w:val="clear" w:color="auto" w:fill="AC8B00"/>
                    </w:rPr>
                    <w:t>求职目标：UI设计师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200" o:spid="_x0000_s1200" o:spt="202" type="#_x0000_t202" style="position:absolute;left:0pt;margin-left:224.7pt;margin-top:34.5pt;height:68.25pt;width:178.5pt;z-index:754963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  <w:b w:val="0"/>
                      <w:color w:val="AC8B00"/>
                      <w:sz w:val="72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</w:p>
    <w:sectPr>
      <w:type w:val="continuous"/>
      <w:pgSz w:w="11910" w:h="16840"/>
      <w:pgMar w:top="0" w:right="60" w:bottom="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4E5D5CA4"/>
    <w:rsid w:val="5E1E0C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5073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26"/>
    <customShpInfo spid="_x0000_s1228"/>
    <customShpInfo spid="_x0000_s1227"/>
    <customShpInfo spid="_x0000_s1226"/>
    <customShpInfo spid="_x0000_s1205"/>
    <customShpInfo spid="_x0000_s1207"/>
    <customShpInfo spid="_x0000_s1203"/>
    <customShpInfo spid="_x0000_s1206"/>
    <customShpInfo spid="_x0000_s1204"/>
    <customShpInfo spid="_x0000_s1202"/>
    <customShpInfo spid="_x0000_s1201"/>
    <customShpInfo spid="_x0000_s12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2017-08-17T22:29:00Z</dcterms:created>
  <dc:creator>user</dc:creator>
  <cp:lastModifiedBy>MissLeft1390037275</cp:lastModifiedBy>
  <dcterms:modified xsi:type="dcterms:W3CDTF">2018-05-12T03:43:09Z</dcterms:modified>
  <dc:title>个人简历56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2017-08-17T00:00:00Z</vt:filetime>
  </property>
  <property fmtid="{D5CDD505-2E9C-101B-9397-08002B2CF9AE}" pid="5" name="KSOProductBuildVer">
    <vt:lpwstr>2052-10.1.0.6929</vt:lpwstr>
  </property>
</Properties>
</file>