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C8" w:rsidRDefault="00EB57C8" w:rsidP="00C27A8E">
      <w:pPr>
        <w:jc w:val="center"/>
        <w:rPr>
          <w:rFonts w:asciiTheme="minorEastAsia" w:hAnsiTheme="minorEastAsia"/>
        </w:rPr>
      </w:pPr>
    </w:p>
    <w:p w:rsidR="00361B66" w:rsidRPr="00361B66" w:rsidRDefault="007302C6" w:rsidP="00C27A8E">
      <w:pPr>
        <w:jc w:val="center"/>
        <w:rPr>
          <w:rFonts w:asciiTheme="minorEastAsia" w:hAnsiTheme="minorEastAsia"/>
        </w:rPr>
      </w:pPr>
      <w:r w:rsidRPr="00155B22">
        <w:rPr>
          <w:rFonts w:ascii="ＭＳ 明朝" w:hAnsi="ＭＳ 明朝" w:hint="eastAsia"/>
        </w:rPr>
        <w:t>『</w:t>
      </w:r>
      <w:r>
        <w:rPr>
          <w:rFonts w:hint="eastAsia"/>
        </w:rPr>
        <w:t>LON</w:t>
      </w:r>
      <w:r>
        <w:t xml:space="preserve"> Works NV</w:t>
      </w:r>
      <w:r>
        <w:rPr>
          <w:rFonts w:hint="eastAsia"/>
        </w:rPr>
        <w:t>値追加</w:t>
      </w:r>
      <w:r w:rsidRPr="00155B22">
        <w:rPr>
          <w:rFonts w:ascii="ＭＳ 明朝" w:hAnsi="ＭＳ 明朝" w:hint="eastAsia"/>
        </w:rPr>
        <w:t>』</w:t>
      </w:r>
      <w:r w:rsidR="006B191C">
        <w:rPr>
          <w:rFonts w:ascii="ＭＳ 明朝" w:hAnsi="ＭＳ 明朝" w:hint="eastAsia"/>
        </w:rPr>
        <w:t>仕様案</w:t>
      </w:r>
    </w:p>
    <w:p w:rsidR="00361B66" w:rsidRDefault="00361B66" w:rsidP="00361B66">
      <w:pPr>
        <w:jc w:val="left"/>
        <w:rPr>
          <w:rFonts w:asciiTheme="minorEastAsia" w:hAnsiTheme="minorEastAsia"/>
        </w:rPr>
      </w:pPr>
    </w:p>
    <w:p w:rsidR="001C7881" w:rsidRDefault="001C7881" w:rsidP="00361B66">
      <w:pPr>
        <w:jc w:val="left"/>
        <w:rPr>
          <w:rFonts w:asciiTheme="minorEastAsia" w:hAnsiTheme="minorEastAsia"/>
        </w:rPr>
      </w:pPr>
    </w:p>
    <w:p w:rsidR="00B55F70" w:rsidRDefault="00C27A8E" w:rsidP="00B55F7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１．</w:t>
      </w:r>
      <w:r w:rsidR="00B55F70">
        <w:rPr>
          <w:rFonts w:asciiTheme="minorEastAsia" w:hAnsiTheme="minorEastAsia" w:hint="eastAsia"/>
        </w:rPr>
        <w:t>目的</w:t>
      </w:r>
    </w:p>
    <w:p w:rsidR="007302C6" w:rsidRDefault="000808B6" w:rsidP="007302C6">
      <w:pPr>
        <w:ind w:firstLineChars="200" w:firstLine="387"/>
      </w:pPr>
      <w:r>
        <w:rPr>
          <w:rFonts w:hint="eastAsia"/>
        </w:rPr>
        <w:t>既存</w:t>
      </w:r>
      <w:r w:rsidR="007302C6">
        <w:rPr>
          <w:rFonts w:hint="eastAsia"/>
        </w:rPr>
        <w:t>LON</w:t>
      </w:r>
      <w:r w:rsidR="007302C6">
        <w:t xml:space="preserve"> Works</w:t>
      </w:r>
      <w:r w:rsidR="007302C6">
        <w:rPr>
          <w:rFonts w:hint="eastAsia"/>
        </w:rPr>
        <w:t>対応機器では</w:t>
      </w:r>
      <w:r w:rsidR="007302C6">
        <w:rPr>
          <w:rFonts w:hint="eastAsia"/>
        </w:rPr>
        <w:t>NV</w:t>
      </w:r>
      <w:r w:rsidR="007302C6">
        <w:rPr>
          <w:rFonts w:hint="eastAsia"/>
        </w:rPr>
        <w:t>数が不足し、追加に対応できない為、</w:t>
      </w:r>
    </w:p>
    <w:p w:rsidR="007302C6" w:rsidRDefault="007302C6" w:rsidP="007302C6">
      <w:pPr>
        <w:ind w:firstLineChars="200" w:firstLine="387"/>
      </w:pPr>
      <w:r>
        <w:rPr>
          <w:rFonts w:hint="eastAsia"/>
        </w:rPr>
        <w:t>既存機器の</w:t>
      </w:r>
      <w:r>
        <w:rPr>
          <w:rFonts w:hint="eastAsia"/>
        </w:rPr>
        <w:t>LON</w:t>
      </w:r>
      <w:r>
        <w:t xml:space="preserve"> Works</w:t>
      </w:r>
      <w:r>
        <w:rPr>
          <w:rFonts w:hint="eastAsia"/>
        </w:rPr>
        <w:t>部分のみ、回路・ソフトの再設計を行い</w:t>
      </w:r>
      <w:r>
        <w:rPr>
          <w:rFonts w:hint="eastAsia"/>
        </w:rPr>
        <w:t>NV</w:t>
      </w:r>
      <w:r>
        <w:rPr>
          <w:rFonts w:hint="eastAsia"/>
        </w:rPr>
        <w:t>数の増加に対応する。</w:t>
      </w:r>
    </w:p>
    <w:p w:rsidR="001E0275" w:rsidRPr="007302C6" w:rsidRDefault="001E0275" w:rsidP="00361B66">
      <w:pPr>
        <w:jc w:val="left"/>
        <w:rPr>
          <w:rFonts w:asciiTheme="minorEastAsia" w:hAnsiTheme="minorEastAsia"/>
        </w:rPr>
      </w:pPr>
    </w:p>
    <w:p w:rsidR="00361B66" w:rsidRDefault="00C27A8E" w:rsidP="00361B66">
      <w:pPr>
        <w:jc w:val="left"/>
        <w:rPr>
          <w:rFonts w:asciiTheme="minorEastAsia" w:hAnsiTheme="minorEastAsia"/>
        </w:rPr>
      </w:pPr>
      <w:r w:rsidRPr="00EA19D2">
        <w:rPr>
          <w:rFonts w:asciiTheme="minorEastAsia" w:hAnsiTheme="minorEastAsia" w:hint="eastAsia"/>
        </w:rPr>
        <w:t>２．</w:t>
      </w:r>
      <w:r w:rsidR="007302C6">
        <w:rPr>
          <w:rFonts w:asciiTheme="minorEastAsia" w:hAnsiTheme="minorEastAsia" w:hint="eastAsia"/>
        </w:rPr>
        <w:t>LON Works設計要求仕様</w:t>
      </w:r>
    </w:p>
    <w:p w:rsidR="007302C6" w:rsidRPr="00EA19D2" w:rsidRDefault="007302C6" w:rsidP="00361B6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ニューロンチップ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FT5000採用</w:t>
      </w:r>
    </w:p>
    <w:p w:rsidR="007302C6" w:rsidRDefault="00942A2E" w:rsidP="00361B6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</w:t>
      </w:r>
      <w:r w:rsidR="007302C6">
        <w:rPr>
          <w:rFonts w:asciiTheme="minorEastAsia" w:hAnsiTheme="minorEastAsia" w:hint="eastAsia"/>
          <w:szCs w:val="21"/>
        </w:rPr>
        <w:t>NV値の最大数</w:t>
      </w:r>
      <w:r w:rsidR="007302C6">
        <w:rPr>
          <w:rFonts w:asciiTheme="minorEastAsia" w:hAnsiTheme="minorEastAsia"/>
          <w:szCs w:val="21"/>
        </w:rPr>
        <w:tab/>
      </w:r>
      <w:r w:rsidR="007302C6">
        <w:rPr>
          <w:rFonts w:asciiTheme="minorEastAsia" w:hAnsiTheme="minorEastAsia"/>
          <w:szCs w:val="21"/>
        </w:rPr>
        <w:tab/>
      </w:r>
      <w:r w:rsidR="007302C6">
        <w:rPr>
          <w:rFonts w:asciiTheme="minorEastAsia" w:hAnsiTheme="minorEastAsia" w:hint="eastAsia"/>
          <w:szCs w:val="21"/>
        </w:rPr>
        <w:t>50種類</w:t>
      </w:r>
      <w:r w:rsidR="007302C6">
        <w:rPr>
          <w:rFonts w:asciiTheme="minorEastAsia" w:hAnsiTheme="minorEastAsia"/>
          <w:szCs w:val="21"/>
        </w:rPr>
        <w:tab/>
      </w:r>
      <w:r w:rsidR="007302C6">
        <w:rPr>
          <w:rFonts w:asciiTheme="minorEastAsia" w:hAnsiTheme="minorEastAsia"/>
          <w:szCs w:val="21"/>
        </w:rPr>
        <w:tab/>
      </w:r>
      <w:r w:rsidR="007302C6">
        <w:rPr>
          <w:rFonts w:asciiTheme="minorEastAsia" w:hAnsiTheme="minorEastAsia" w:hint="eastAsia"/>
          <w:szCs w:val="21"/>
        </w:rPr>
        <w:t>※内訳は別紙(</w:t>
      </w:r>
      <w:r w:rsidR="0037000B">
        <w:rPr>
          <w:rFonts w:asciiTheme="minorEastAsia" w:hAnsiTheme="minorEastAsia" w:hint="eastAsia"/>
          <w:szCs w:val="21"/>
        </w:rPr>
        <w:t>LON</w:t>
      </w:r>
      <w:r w:rsidR="0037000B">
        <w:rPr>
          <w:rFonts w:asciiTheme="minorEastAsia" w:hAnsiTheme="minorEastAsia"/>
          <w:szCs w:val="21"/>
        </w:rPr>
        <w:t xml:space="preserve"> </w:t>
      </w:r>
      <w:r w:rsidR="0037000B">
        <w:rPr>
          <w:rFonts w:asciiTheme="minorEastAsia" w:hAnsiTheme="minorEastAsia" w:hint="eastAsia"/>
          <w:szCs w:val="21"/>
        </w:rPr>
        <w:t>Works</w:t>
      </w:r>
      <w:r w:rsidR="0037000B">
        <w:rPr>
          <w:rFonts w:asciiTheme="minorEastAsia" w:hAnsiTheme="minorEastAsia"/>
          <w:szCs w:val="21"/>
        </w:rPr>
        <w:t xml:space="preserve"> </w:t>
      </w:r>
      <w:r w:rsidR="0037000B">
        <w:rPr>
          <w:rFonts w:asciiTheme="minorEastAsia" w:hAnsiTheme="minorEastAsia" w:hint="eastAsia"/>
          <w:szCs w:val="21"/>
        </w:rPr>
        <w:t>Interface.pdf</w:t>
      </w:r>
      <w:r w:rsidR="007302C6">
        <w:rPr>
          <w:rFonts w:asciiTheme="minorEastAsia" w:hAnsiTheme="minorEastAsia" w:hint="eastAsia"/>
          <w:szCs w:val="21"/>
        </w:rPr>
        <w:t>)参照</w:t>
      </w:r>
    </w:p>
    <w:p w:rsidR="007302C6" w:rsidRPr="00942A2E" w:rsidRDefault="007302C6" w:rsidP="00361B66">
      <w:pPr>
        <w:jc w:val="left"/>
        <w:rPr>
          <w:rFonts w:asciiTheme="minorEastAsia" w:hAnsiTheme="minorEastAsia"/>
          <w:szCs w:val="21"/>
        </w:rPr>
      </w:pPr>
    </w:p>
    <w:p w:rsidR="00942A2E" w:rsidRDefault="001316A2" w:rsidP="001316A2">
      <w:pPr>
        <w:jc w:val="left"/>
        <w:rPr>
          <w:rFonts w:asciiTheme="minorEastAsia" w:hAnsiTheme="minorEastAsia"/>
          <w:szCs w:val="21"/>
        </w:rPr>
      </w:pPr>
      <w:r w:rsidRPr="00EA19D2">
        <w:rPr>
          <w:rFonts w:asciiTheme="minorEastAsia" w:hAnsiTheme="minorEastAsia" w:hint="eastAsia"/>
          <w:szCs w:val="21"/>
        </w:rPr>
        <w:t>３．</w:t>
      </w:r>
      <w:r w:rsidR="009E4C05">
        <w:rPr>
          <w:rFonts w:asciiTheme="minorEastAsia" w:hAnsiTheme="minorEastAsia" w:hint="eastAsia"/>
          <w:szCs w:val="21"/>
        </w:rPr>
        <w:t>ソフトウェア概要</w:t>
      </w:r>
    </w:p>
    <w:p w:rsidR="009F5027" w:rsidRDefault="009F5027" w:rsidP="009F5027">
      <w:pPr>
        <w:ind w:leftChars="198" w:left="383"/>
        <w:jc w:val="left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下記</w:t>
      </w:r>
      <w:r>
        <w:rPr>
          <w:rFonts w:asciiTheme="minorEastAsia" w:hAnsiTheme="minorEastAsia" w:cs="ＭＳ ゴシック" w:hint="eastAsia"/>
          <w:szCs w:val="21"/>
        </w:rPr>
        <w:t>既存</w:t>
      </w:r>
      <w:r>
        <w:rPr>
          <w:rFonts w:asciiTheme="minorEastAsia" w:hAnsiTheme="minorEastAsia" w:cs="ＭＳ ゴシック" w:hint="eastAsia"/>
          <w:szCs w:val="21"/>
        </w:rPr>
        <w:t>のソフト機能を満たすこと(TX/RXランプ点灯なども含む)</w:t>
      </w:r>
      <w:r>
        <w:rPr>
          <w:rFonts w:asciiTheme="minorEastAsia" w:hAnsiTheme="minorEastAsia" w:cs="ＭＳ ゴシック" w:hint="eastAsia"/>
          <w:szCs w:val="21"/>
        </w:rPr>
        <w:t>。</w:t>
      </w:r>
      <w:bookmarkStart w:id="0" w:name="_GoBack"/>
      <w:bookmarkEnd w:id="0"/>
    </w:p>
    <w:p w:rsidR="009F5027" w:rsidRDefault="009F5027" w:rsidP="009F5027">
      <w:pPr>
        <w:ind w:leftChars="198" w:left="383"/>
        <w:jc w:val="left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既存ソース内容をベースとし、NV値の登録を増やす。</w:t>
      </w:r>
    </w:p>
    <w:p w:rsidR="009F5027" w:rsidRDefault="009F5027" w:rsidP="009F5027">
      <w:pPr>
        <w:ind w:leftChars="198" w:left="383"/>
        <w:jc w:val="left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※既存ソースの詳細は別紙 既存ソース説明.pdf参照</w:t>
      </w:r>
    </w:p>
    <w:p w:rsidR="009E4C05" w:rsidRDefault="009E4C05" w:rsidP="009E4C05">
      <w:pPr>
        <w:ind w:leftChars="198" w:left="383"/>
        <w:jc w:val="left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メインマイコンと本開発品をマスター側としてUART通信を定期的(250ms)に行う。</w:t>
      </w:r>
    </w:p>
    <w:p w:rsidR="00636D5F" w:rsidRDefault="00636D5F" w:rsidP="00636D5F">
      <w:pPr>
        <w:ind w:leftChars="198" w:left="383"/>
        <w:jc w:val="left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コマンド手順はファームウェア情報伝達完了</w:t>
      </w:r>
      <w:r w:rsidR="00E57395">
        <w:rPr>
          <w:rFonts w:asciiTheme="minorEastAsia" w:hAnsiTheme="minorEastAsia" w:cs="ＭＳ ゴシック" w:hint="eastAsia"/>
          <w:szCs w:val="21"/>
        </w:rPr>
        <w:t>(VNW)</w:t>
      </w:r>
      <w:r>
        <w:rPr>
          <w:rFonts w:asciiTheme="minorEastAsia" w:hAnsiTheme="minorEastAsia" w:cs="ＭＳ ゴシック" w:hint="eastAsia"/>
          <w:szCs w:val="21"/>
        </w:rPr>
        <w:t>後、濃度・ステータス要求を定期的に行う。</w:t>
      </w:r>
    </w:p>
    <w:p w:rsidR="009E4C05" w:rsidRDefault="009E4C05" w:rsidP="009E4C05">
      <w:pPr>
        <w:ind w:leftChars="198" w:left="383"/>
        <w:jc w:val="left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※通信仕様については別紙UART通信仕様書.pdf参照</w:t>
      </w:r>
    </w:p>
    <w:p w:rsidR="00942A2E" w:rsidRPr="00942A2E" w:rsidRDefault="00942A2E" w:rsidP="00942A2E">
      <w:pPr>
        <w:jc w:val="left"/>
        <w:rPr>
          <w:rFonts w:asciiTheme="minorEastAsia" w:hAnsiTheme="minorEastAsia"/>
          <w:szCs w:val="21"/>
        </w:rPr>
      </w:pPr>
    </w:p>
    <w:p w:rsidR="00942A2E" w:rsidRDefault="00942A2E" w:rsidP="00942A2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４</w:t>
      </w:r>
      <w:r w:rsidRPr="00EA19D2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hint="eastAsia"/>
          <w:szCs w:val="21"/>
        </w:rPr>
        <w:t>検証</w:t>
      </w:r>
      <w:r w:rsidR="007302C6">
        <w:rPr>
          <w:rFonts w:asciiTheme="minorEastAsia" w:hAnsiTheme="minorEastAsia" w:hint="eastAsia"/>
          <w:szCs w:val="21"/>
        </w:rPr>
        <w:t>条件</w:t>
      </w:r>
      <w:r w:rsidR="00210D97">
        <w:rPr>
          <w:rFonts w:asciiTheme="minorEastAsia" w:hAnsiTheme="minorEastAsia" w:hint="eastAsia"/>
          <w:szCs w:val="21"/>
        </w:rPr>
        <w:t>など</w:t>
      </w:r>
    </w:p>
    <w:p w:rsidR="007302C6" w:rsidRDefault="006B191C" w:rsidP="00D01855">
      <w:pPr>
        <w:ind w:leftChars="198" w:left="383"/>
        <w:jc w:val="left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検証</w:t>
      </w:r>
      <w:r w:rsidR="007302C6">
        <w:rPr>
          <w:rFonts w:asciiTheme="minorEastAsia" w:hAnsiTheme="minorEastAsia" w:cs="ＭＳ ゴシック" w:hint="eastAsia"/>
          <w:szCs w:val="21"/>
        </w:rPr>
        <w:t>ツール</w:t>
      </w:r>
      <w:r w:rsidR="00E316EF">
        <w:rPr>
          <w:rFonts w:asciiTheme="minorEastAsia" w:hAnsiTheme="minorEastAsia" w:cs="ＭＳ ゴシック" w:hint="eastAsia"/>
          <w:szCs w:val="21"/>
        </w:rPr>
        <w:t xml:space="preserve"> </w:t>
      </w:r>
      <w:proofErr w:type="spellStart"/>
      <w:r w:rsidR="00E316EF">
        <w:rPr>
          <w:rFonts w:asciiTheme="minorEastAsia" w:hAnsiTheme="minorEastAsia" w:cs="ＭＳ ゴシック" w:hint="eastAsia"/>
          <w:szCs w:val="21"/>
        </w:rPr>
        <w:t>IzoT</w:t>
      </w:r>
      <w:proofErr w:type="spellEnd"/>
      <w:r w:rsidR="00E316EF">
        <w:rPr>
          <w:rFonts w:asciiTheme="minorEastAsia" w:hAnsiTheme="minorEastAsia" w:cs="ＭＳ ゴシック"/>
          <w:szCs w:val="21"/>
        </w:rPr>
        <w:t xml:space="preserve"> </w:t>
      </w:r>
      <w:r w:rsidR="00E316EF">
        <w:rPr>
          <w:rFonts w:asciiTheme="minorEastAsia" w:hAnsiTheme="minorEastAsia" w:cs="ＭＳ ゴシック" w:hint="eastAsia"/>
          <w:szCs w:val="21"/>
        </w:rPr>
        <w:t>CT</w:t>
      </w:r>
      <w:r w:rsidR="00E316EF">
        <w:rPr>
          <w:rFonts w:asciiTheme="minorEastAsia" w:hAnsiTheme="minorEastAsia" w:cs="ＭＳ ゴシック"/>
          <w:szCs w:val="21"/>
        </w:rPr>
        <w:t xml:space="preserve"> </w:t>
      </w:r>
      <w:r w:rsidR="00E316EF">
        <w:rPr>
          <w:rFonts w:asciiTheme="minorEastAsia" w:hAnsiTheme="minorEastAsia" w:cs="ＭＳ ゴシック" w:hint="eastAsia"/>
          <w:szCs w:val="21"/>
        </w:rPr>
        <w:t>Proなどは御社でご用意ください。</w:t>
      </w:r>
    </w:p>
    <w:p w:rsidR="00210D97" w:rsidRDefault="00210D97" w:rsidP="00D01855">
      <w:pPr>
        <w:ind w:leftChars="198" w:left="383"/>
        <w:jc w:val="left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弊社試作基板完成後、御社に引き渡し、実機検証が可能になります。</w:t>
      </w:r>
    </w:p>
    <w:p w:rsidR="00210D97" w:rsidRDefault="00210D97" w:rsidP="00D01855">
      <w:pPr>
        <w:ind w:leftChars="198" w:left="383"/>
        <w:jc w:val="left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通信評価が可能なバージョンを先行仮納品願います。</w:t>
      </w:r>
    </w:p>
    <w:p w:rsidR="00E316EF" w:rsidRDefault="00E316EF" w:rsidP="00D01855">
      <w:pPr>
        <w:ind w:leftChars="198" w:left="383"/>
        <w:jc w:val="left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また、</w:t>
      </w:r>
      <w:r w:rsidR="00210D97">
        <w:rPr>
          <w:rFonts w:asciiTheme="minorEastAsia" w:hAnsiTheme="minorEastAsia" w:cs="ＭＳ ゴシック" w:hint="eastAsia"/>
          <w:szCs w:val="21"/>
        </w:rPr>
        <w:t>御社の</w:t>
      </w:r>
      <w:r>
        <w:rPr>
          <w:rFonts w:asciiTheme="minorEastAsia" w:hAnsiTheme="minorEastAsia" w:cs="ＭＳ ゴシック" w:hint="eastAsia"/>
          <w:szCs w:val="21"/>
        </w:rPr>
        <w:t>検証手順</w:t>
      </w:r>
      <w:r w:rsidR="00210D97">
        <w:rPr>
          <w:rFonts w:asciiTheme="minorEastAsia" w:hAnsiTheme="minorEastAsia" w:cs="ＭＳ ゴシック" w:hint="eastAsia"/>
          <w:szCs w:val="21"/>
        </w:rPr>
        <w:t>方法や</w:t>
      </w:r>
      <w:r>
        <w:rPr>
          <w:rFonts w:asciiTheme="minorEastAsia" w:hAnsiTheme="minorEastAsia" w:cs="ＭＳ ゴシック" w:hint="eastAsia"/>
          <w:szCs w:val="21"/>
        </w:rPr>
        <w:t>commission方法などを</w:t>
      </w:r>
      <w:r w:rsidR="00210D97">
        <w:rPr>
          <w:rFonts w:asciiTheme="minorEastAsia" w:hAnsiTheme="minorEastAsia" w:cs="ＭＳ ゴシック" w:hint="eastAsia"/>
          <w:szCs w:val="21"/>
        </w:rPr>
        <w:t>別途ご</w:t>
      </w:r>
      <w:r>
        <w:rPr>
          <w:rFonts w:asciiTheme="minorEastAsia" w:hAnsiTheme="minorEastAsia" w:cs="ＭＳ ゴシック" w:hint="eastAsia"/>
          <w:szCs w:val="21"/>
        </w:rPr>
        <w:t>提示ください。</w:t>
      </w:r>
    </w:p>
    <w:p w:rsidR="007302C6" w:rsidRDefault="007302C6" w:rsidP="00C74555">
      <w:pPr>
        <w:jc w:val="left"/>
        <w:rPr>
          <w:rFonts w:asciiTheme="minorEastAsia" w:hAnsiTheme="minorEastAsia"/>
          <w:szCs w:val="21"/>
        </w:rPr>
      </w:pPr>
    </w:p>
    <w:p w:rsidR="001316A2" w:rsidRPr="00EA19D2" w:rsidRDefault="001316A2" w:rsidP="00361B66">
      <w:pPr>
        <w:jc w:val="left"/>
        <w:rPr>
          <w:rFonts w:asciiTheme="minorEastAsia" w:hAnsiTheme="minorEastAsia"/>
          <w:szCs w:val="21"/>
        </w:rPr>
      </w:pPr>
    </w:p>
    <w:p w:rsidR="00D16C80" w:rsidRPr="00EA19D2" w:rsidRDefault="008B03ED" w:rsidP="00D16C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５</w:t>
      </w:r>
      <w:r w:rsidR="00D16C80" w:rsidRPr="00EA19D2">
        <w:rPr>
          <w:rFonts w:asciiTheme="minorEastAsia" w:hAnsiTheme="minorEastAsia" w:hint="eastAsia"/>
          <w:szCs w:val="21"/>
        </w:rPr>
        <w:t>．その他</w:t>
      </w:r>
    </w:p>
    <w:p w:rsidR="00477FC5" w:rsidRDefault="00477FC5" w:rsidP="00245B8D">
      <w:pPr>
        <w:ind w:firstLineChars="200" w:firstLine="387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NV値の約50種類登録後、各NVのデータセットおよびメインマイコンとの通信仕様追加など</w:t>
      </w:r>
    </w:p>
    <w:p w:rsidR="00477FC5" w:rsidRPr="00477FC5" w:rsidRDefault="00477FC5" w:rsidP="00245B8D">
      <w:pPr>
        <w:ind w:firstLineChars="200" w:firstLine="387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については別途ご提示およびご相談の上、対応の協議をお願いします。</w:t>
      </w:r>
    </w:p>
    <w:p w:rsidR="00245B8D" w:rsidRPr="00477FC5" w:rsidRDefault="00245B8D" w:rsidP="000B00AB">
      <w:pPr>
        <w:jc w:val="left"/>
        <w:rPr>
          <w:rFonts w:asciiTheme="minorEastAsia" w:hAnsiTheme="minorEastAsia"/>
          <w:szCs w:val="21"/>
        </w:rPr>
      </w:pPr>
    </w:p>
    <w:p w:rsidR="00B55F70" w:rsidRDefault="00B55F70" w:rsidP="00B55F70">
      <w:pPr>
        <w:jc w:val="right"/>
        <w:rPr>
          <w:rFonts w:asciiTheme="minorEastAsia" w:hAnsiTheme="minorEastAsia"/>
          <w:szCs w:val="21"/>
        </w:rPr>
      </w:pPr>
      <w:r w:rsidRPr="00EA19D2">
        <w:rPr>
          <w:rFonts w:asciiTheme="minorEastAsia" w:hAnsiTheme="minorEastAsia" w:hint="eastAsia"/>
          <w:szCs w:val="21"/>
        </w:rPr>
        <w:t>－　以上　－</w:t>
      </w:r>
    </w:p>
    <w:p w:rsidR="00245B8D" w:rsidRPr="00EA19D2" w:rsidRDefault="00245B8D" w:rsidP="00245B8D">
      <w:pPr>
        <w:jc w:val="left"/>
        <w:rPr>
          <w:rFonts w:asciiTheme="minorEastAsia" w:hAnsiTheme="minorEastAsia"/>
          <w:szCs w:val="21"/>
        </w:rPr>
      </w:pPr>
    </w:p>
    <w:p w:rsidR="00BA3323" w:rsidRDefault="00BA3323" w:rsidP="00245B8D">
      <w:pPr>
        <w:widowControl/>
        <w:jc w:val="left"/>
      </w:pPr>
    </w:p>
    <w:sectPr w:rsidR="00BA3323" w:rsidSect="000E1724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801" w:rsidRDefault="00A33801" w:rsidP="00361B66">
      <w:r>
        <w:separator/>
      </w:r>
    </w:p>
  </w:endnote>
  <w:endnote w:type="continuationSeparator" w:id="0">
    <w:p w:rsidR="00A33801" w:rsidRDefault="00A33801" w:rsidP="0036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46" w:rsidRDefault="00071346" w:rsidP="00071346">
    <w:pPr>
      <w:pStyle w:val="a5"/>
      <w:jc w:val="right"/>
    </w:pPr>
    <w:r>
      <w:rPr>
        <w:b/>
        <w:bCs/>
        <w:sz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</w:rPr>
      <w:fldChar w:fldCharType="separate"/>
    </w:r>
    <w:r w:rsidR="009F5027">
      <w:rPr>
        <w:b/>
        <w:bCs/>
        <w:noProof/>
      </w:rPr>
      <w:t>1</w:t>
    </w:r>
    <w:r>
      <w:rPr>
        <w:b/>
        <w:bCs/>
        <w:sz w:val="24"/>
      </w:rPr>
      <w:fldChar w:fldCharType="end"/>
    </w:r>
    <w:r>
      <w:rPr>
        <w:lang w:val="ja-JP"/>
      </w:rPr>
      <w:t xml:space="preserve"> / </w:t>
    </w:r>
    <w:r>
      <w:rPr>
        <w:b/>
        <w:bCs/>
        <w:sz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</w:rPr>
      <w:fldChar w:fldCharType="separate"/>
    </w:r>
    <w:r w:rsidR="009F5027">
      <w:rPr>
        <w:b/>
        <w:bCs/>
        <w:noProof/>
      </w:rPr>
      <w:t>1</w:t>
    </w:r>
    <w:r>
      <w:rPr>
        <w:b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801" w:rsidRDefault="00A33801" w:rsidP="00361B66">
      <w:r>
        <w:separator/>
      </w:r>
    </w:p>
  </w:footnote>
  <w:footnote w:type="continuationSeparator" w:id="0">
    <w:p w:rsidR="00A33801" w:rsidRDefault="00A33801" w:rsidP="00361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724" w:rsidRDefault="000E1724" w:rsidP="000E1724">
    <w:pPr>
      <w:pStyle w:val="a3"/>
      <w:jc w:val="right"/>
    </w:pPr>
    <w:r>
      <w:rPr>
        <w:rFonts w:hint="eastAsia"/>
      </w:rPr>
      <w:t>機密情報／</w:t>
    </w:r>
    <w:r w:rsidRPr="00FD43E2">
      <w:rPr>
        <w:rFonts w:hint="eastAsia"/>
      </w:rPr>
      <w:t>Confidential</w:t>
    </w:r>
  </w:p>
  <w:p w:rsidR="000E1724" w:rsidRPr="00FD43E2" w:rsidRDefault="007302C6" w:rsidP="000E1724">
    <w:pPr>
      <w:pStyle w:val="a3"/>
      <w:jc w:val="right"/>
    </w:pPr>
    <w:r>
      <w:t>20</w:t>
    </w:r>
    <w:r>
      <w:rPr>
        <w:rFonts w:hint="eastAsia"/>
      </w:rPr>
      <w:t>21</w:t>
    </w:r>
    <w:r>
      <w:rPr>
        <w:rFonts w:hint="eastAsia"/>
      </w:rPr>
      <w:t>年</w:t>
    </w:r>
    <w:r>
      <w:rPr>
        <w:rFonts w:hint="eastAsia"/>
      </w:rPr>
      <w:t>4</w:t>
    </w:r>
    <w:r>
      <w:rPr>
        <w:rFonts w:hint="eastAsia"/>
      </w:rPr>
      <w:t>月</w:t>
    </w:r>
    <w:r w:rsidR="006B191C">
      <w:rPr>
        <w:rFonts w:hint="eastAsia"/>
      </w:rPr>
      <w:t>2</w:t>
    </w:r>
    <w:r>
      <w:rPr>
        <w:rFonts w:hint="eastAsia"/>
      </w:rPr>
      <w:t>1</w:t>
    </w:r>
    <w:r>
      <w:rPr>
        <w:rFonts w:hint="eastAsia"/>
      </w:rPr>
      <w:t>日</w:t>
    </w:r>
  </w:p>
  <w:p w:rsidR="000E1724" w:rsidRPr="00CA26E1" w:rsidRDefault="009F5027" w:rsidP="000E1724">
    <w:pPr>
      <w:pStyle w:val="a3"/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7302C6">
      <w:t>320SF21-0007-03</w:t>
    </w:r>
    <w:r>
      <w:fldChar w:fldCharType="end"/>
    </w:r>
    <w:r w:rsidR="00255A53">
      <w:rPr>
        <w:rFonts w:hint="eastAsia"/>
      </w:rPr>
      <w:t>(Rev.0.10)</w:t>
    </w:r>
    <w:r w:rsidR="000E1724">
      <w:rPr>
        <w:rFonts w:hint="eastAsia"/>
      </w:rPr>
      <w:t xml:space="preserve">　　　　　　　　　　　　　　　　　　　理研</w:t>
    </w:r>
    <w:r w:rsidR="000E1724" w:rsidRPr="00FD43E2">
      <w:rPr>
        <w:rFonts w:hint="eastAsia"/>
      </w:rPr>
      <w:t>計器株式会社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5C80"/>
    <w:multiLevelType w:val="hybridMultilevel"/>
    <w:tmpl w:val="21B6863A"/>
    <w:lvl w:ilvl="0" w:tplc="3F82E6D6">
      <w:start w:val="1"/>
      <w:numFmt w:val="decimalEnclosedCircle"/>
      <w:lvlText w:val="%1"/>
      <w:lvlJc w:val="left"/>
      <w:pPr>
        <w:ind w:left="55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33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ind w:left="1873" w:hanging="420"/>
      </w:pPr>
    </w:lvl>
    <w:lvl w:ilvl="4" w:tplc="04090017" w:tentative="1">
      <w:start w:val="1"/>
      <w:numFmt w:val="aiueoFullWidth"/>
      <w:lvlText w:val="(%5)"/>
      <w:lvlJc w:val="left"/>
      <w:pPr>
        <w:ind w:left="2293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ind w:left="3133" w:hanging="420"/>
      </w:pPr>
    </w:lvl>
    <w:lvl w:ilvl="7" w:tplc="04090017" w:tentative="1">
      <w:start w:val="1"/>
      <w:numFmt w:val="aiueoFullWidth"/>
      <w:lvlText w:val="(%8)"/>
      <w:lvlJc w:val="left"/>
      <w:pPr>
        <w:ind w:left="3553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3" w:hanging="420"/>
      </w:pPr>
    </w:lvl>
  </w:abstractNum>
  <w:abstractNum w:abstractNumId="1" w15:restartNumberingAfterBreak="0">
    <w:nsid w:val="6C7A6511"/>
    <w:multiLevelType w:val="hybridMultilevel"/>
    <w:tmpl w:val="179ABAB2"/>
    <w:lvl w:ilvl="0" w:tplc="25047BCE">
      <w:start w:val="1"/>
      <w:numFmt w:val="decimalEnclosedCircle"/>
      <w:lvlText w:val="%1"/>
      <w:lvlJc w:val="left"/>
      <w:pPr>
        <w:ind w:left="9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93" w:hanging="420"/>
      </w:pPr>
    </w:lvl>
    <w:lvl w:ilvl="2" w:tplc="04090011" w:tentative="1">
      <w:start w:val="1"/>
      <w:numFmt w:val="decimalEnclosedCircle"/>
      <w:lvlText w:val="%3"/>
      <w:lvlJc w:val="left"/>
      <w:pPr>
        <w:ind w:left="1813" w:hanging="420"/>
      </w:pPr>
    </w:lvl>
    <w:lvl w:ilvl="3" w:tplc="0409000F" w:tentative="1">
      <w:start w:val="1"/>
      <w:numFmt w:val="decimal"/>
      <w:lvlText w:val="%4."/>
      <w:lvlJc w:val="left"/>
      <w:pPr>
        <w:ind w:left="2233" w:hanging="420"/>
      </w:pPr>
    </w:lvl>
    <w:lvl w:ilvl="4" w:tplc="04090017" w:tentative="1">
      <w:start w:val="1"/>
      <w:numFmt w:val="aiueoFullWidth"/>
      <w:lvlText w:val="(%5)"/>
      <w:lvlJc w:val="left"/>
      <w:pPr>
        <w:ind w:left="26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073" w:hanging="420"/>
      </w:pPr>
    </w:lvl>
    <w:lvl w:ilvl="6" w:tplc="0409000F" w:tentative="1">
      <w:start w:val="1"/>
      <w:numFmt w:val="decimal"/>
      <w:lvlText w:val="%7."/>
      <w:lvlJc w:val="left"/>
      <w:pPr>
        <w:ind w:left="3493" w:hanging="420"/>
      </w:pPr>
    </w:lvl>
    <w:lvl w:ilvl="7" w:tplc="04090017" w:tentative="1">
      <w:start w:val="1"/>
      <w:numFmt w:val="aiueoFullWidth"/>
      <w:lvlText w:val="(%8)"/>
      <w:lvlJc w:val="left"/>
      <w:pPr>
        <w:ind w:left="39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333" w:hanging="420"/>
      </w:pPr>
    </w:lvl>
  </w:abstractNum>
  <w:abstractNum w:abstractNumId="2" w15:restartNumberingAfterBreak="0">
    <w:nsid w:val="7D7D7E15"/>
    <w:multiLevelType w:val="hybridMultilevel"/>
    <w:tmpl w:val="C2363BAA"/>
    <w:lvl w:ilvl="0" w:tplc="77A6B2EE">
      <w:start w:val="1"/>
      <w:numFmt w:val="decimalEnclosedCircle"/>
      <w:lvlText w:val="%1"/>
      <w:lvlJc w:val="left"/>
      <w:pPr>
        <w:ind w:left="55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33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ind w:left="1873" w:hanging="420"/>
      </w:pPr>
    </w:lvl>
    <w:lvl w:ilvl="4" w:tplc="04090017" w:tentative="1">
      <w:start w:val="1"/>
      <w:numFmt w:val="aiueoFullWidth"/>
      <w:lvlText w:val="(%5)"/>
      <w:lvlJc w:val="left"/>
      <w:pPr>
        <w:ind w:left="2293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ind w:left="3133" w:hanging="420"/>
      </w:pPr>
    </w:lvl>
    <w:lvl w:ilvl="7" w:tplc="04090017" w:tentative="1">
      <w:start w:val="1"/>
      <w:numFmt w:val="aiueoFullWidth"/>
      <w:lvlText w:val="(%8)"/>
      <w:lvlJc w:val="left"/>
      <w:pPr>
        <w:ind w:left="3553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3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dirty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66"/>
    <w:rsid w:val="00011920"/>
    <w:rsid w:val="00060388"/>
    <w:rsid w:val="00071346"/>
    <w:rsid w:val="000808B6"/>
    <w:rsid w:val="000B00AB"/>
    <w:rsid w:val="000B3937"/>
    <w:rsid w:val="000E1724"/>
    <w:rsid w:val="001316A2"/>
    <w:rsid w:val="001C54F9"/>
    <w:rsid w:val="001C7123"/>
    <w:rsid w:val="001C7881"/>
    <w:rsid w:val="001E0275"/>
    <w:rsid w:val="001F4B17"/>
    <w:rsid w:val="00210D97"/>
    <w:rsid w:val="00245B8D"/>
    <w:rsid w:val="00251E56"/>
    <w:rsid w:val="00255A53"/>
    <w:rsid w:val="00260FDF"/>
    <w:rsid w:val="0029742C"/>
    <w:rsid w:val="002F608F"/>
    <w:rsid w:val="00302F50"/>
    <w:rsid w:val="00354664"/>
    <w:rsid w:val="00361B66"/>
    <w:rsid w:val="0037000B"/>
    <w:rsid w:val="0037003E"/>
    <w:rsid w:val="00386B9D"/>
    <w:rsid w:val="003F4EFD"/>
    <w:rsid w:val="00400CD5"/>
    <w:rsid w:val="00477FC5"/>
    <w:rsid w:val="004828EC"/>
    <w:rsid w:val="004F532A"/>
    <w:rsid w:val="005970F0"/>
    <w:rsid w:val="005D67F8"/>
    <w:rsid w:val="00636D5F"/>
    <w:rsid w:val="006556FE"/>
    <w:rsid w:val="00676D14"/>
    <w:rsid w:val="00687423"/>
    <w:rsid w:val="00687FA5"/>
    <w:rsid w:val="006B191C"/>
    <w:rsid w:val="006C11ED"/>
    <w:rsid w:val="007302C6"/>
    <w:rsid w:val="007752AD"/>
    <w:rsid w:val="00805E9A"/>
    <w:rsid w:val="0087737C"/>
    <w:rsid w:val="008A64F5"/>
    <w:rsid w:val="008A7E7B"/>
    <w:rsid w:val="008B03ED"/>
    <w:rsid w:val="00932229"/>
    <w:rsid w:val="00935653"/>
    <w:rsid w:val="00942A2E"/>
    <w:rsid w:val="00994A5A"/>
    <w:rsid w:val="009A2E0C"/>
    <w:rsid w:val="009B4271"/>
    <w:rsid w:val="009D37CB"/>
    <w:rsid w:val="009E4C05"/>
    <w:rsid w:val="009F2633"/>
    <w:rsid w:val="009F5027"/>
    <w:rsid w:val="00A33801"/>
    <w:rsid w:val="00B12622"/>
    <w:rsid w:val="00B31275"/>
    <w:rsid w:val="00B33F66"/>
    <w:rsid w:val="00B42F16"/>
    <w:rsid w:val="00B55F70"/>
    <w:rsid w:val="00B76D92"/>
    <w:rsid w:val="00BA3323"/>
    <w:rsid w:val="00BD0A7A"/>
    <w:rsid w:val="00BD7AF7"/>
    <w:rsid w:val="00C13A1A"/>
    <w:rsid w:val="00C27A8E"/>
    <w:rsid w:val="00C66736"/>
    <w:rsid w:val="00C74555"/>
    <w:rsid w:val="00CE0A78"/>
    <w:rsid w:val="00CF152C"/>
    <w:rsid w:val="00D01855"/>
    <w:rsid w:val="00D16C80"/>
    <w:rsid w:val="00D632BB"/>
    <w:rsid w:val="00D75B39"/>
    <w:rsid w:val="00DA145F"/>
    <w:rsid w:val="00DE4B1B"/>
    <w:rsid w:val="00DF24F2"/>
    <w:rsid w:val="00E316EF"/>
    <w:rsid w:val="00E57395"/>
    <w:rsid w:val="00EA19D2"/>
    <w:rsid w:val="00EA4A59"/>
    <w:rsid w:val="00EB57C8"/>
    <w:rsid w:val="00F53077"/>
    <w:rsid w:val="00F53D20"/>
    <w:rsid w:val="00FA785C"/>
    <w:rsid w:val="00FC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3B0A3615"/>
  <w15:docId w15:val="{DC7B4A7F-68C5-45D3-A4D0-D6A33008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B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1B66"/>
  </w:style>
  <w:style w:type="paragraph" w:styleId="a5">
    <w:name w:val="footer"/>
    <w:basedOn w:val="a"/>
    <w:link w:val="a6"/>
    <w:uiPriority w:val="99"/>
    <w:unhideWhenUsed/>
    <w:rsid w:val="00361B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1B66"/>
  </w:style>
  <w:style w:type="paragraph" w:styleId="a7">
    <w:name w:val="Balloon Text"/>
    <w:basedOn w:val="a"/>
    <w:link w:val="a8"/>
    <w:uiPriority w:val="99"/>
    <w:semiHidden/>
    <w:unhideWhenUsed/>
    <w:rsid w:val="00361B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61B6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1E0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752AD"/>
    <w:rPr>
      <w:color w:val="0000FF" w:themeColor="hyperlink"/>
      <w:u w:val="single"/>
    </w:rPr>
  </w:style>
  <w:style w:type="character" w:styleId="ab">
    <w:name w:val="page number"/>
    <w:basedOn w:val="a0"/>
    <w:rsid w:val="00071346"/>
  </w:style>
  <w:style w:type="character" w:styleId="ac">
    <w:name w:val="FollowedHyperlink"/>
    <w:basedOn w:val="a0"/>
    <w:uiPriority w:val="99"/>
    <w:semiHidden/>
    <w:unhideWhenUsed/>
    <w:rsid w:val="008A64F5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5D67F8"/>
    <w:pPr>
      <w:ind w:leftChars="400" w:left="840"/>
    </w:pPr>
  </w:style>
  <w:style w:type="paragraph" w:customStyle="1" w:styleId="Default">
    <w:name w:val="Default"/>
    <w:rsid w:val="00255A53"/>
    <w:pPr>
      <w:widowControl w:val="0"/>
      <w:autoSpaceDE w:val="0"/>
      <w:autoSpaceDN w:val="0"/>
      <w:adjustRightInd w:val="0"/>
    </w:pPr>
    <w:rPr>
      <w:rFonts w:ascii="Meiryo UI" w:eastAsia="Meiryo UI" w:cs="Meiryo U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4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320SF21-0007-03</vt:lpstr>
    </vt:vector>
  </TitlesOfParts>
  <Company>Hewlett-Packard Company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320SF21-0007-03</dc:title>
  <dc:creator>塚原　孝典</dc:creator>
  <cp:lastModifiedBy>内田　雅之</cp:lastModifiedBy>
  <cp:revision>18</cp:revision>
  <cp:lastPrinted>2020-07-09T05:23:00Z</cp:lastPrinted>
  <dcterms:created xsi:type="dcterms:W3CDTF">2020-07-09T04:44:00Z</dcterms:created>
  <dcterms:modified xsi:type="dcterms:W3CDTF">2021-04-21T07:21:00Z</dcterms:modified>
</cp:coreProperties>
</file>