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32A2" w14:textId="77777777" w:rsidR="003C37A3" w:rsidRDefault="00421AD1">
      <w:pPr>
        <w:pStyle w:val="divname"/>
        <w:rPr>
          <w:rFonts w:ascii="Century Gothic" w:eastAsia="Century Gothic" w:hAnsi="Century Gothic" w:cs="Century Gothic"/>
          <w:sz w:val="50"/>
          <w:szCs w:val="50"/>
        </w:rPr>
      </w:pPr>
      <w:r>
        <w:rPr>
          <w:rFonts w:ascii="Century Gothic" w:hAnsi="Century Gothic"/>
          <w:sz w:val="50"/>
          <w:szCs w:val="50"/>
        </w:rPr>
        <w:t>Yeyang Zhou</w:t>
      </w:r>
    </w:p>
    <w:tbl>
      <w:tblPr>
        <w:tblW w:w="105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560"/>
      </w:tblGrid>
      <w:tr w:rsidR="003C37A3" w14:paraId="28402C78" w14:textId="77777777">
        <w:trPr>
          <w:trHeight w:val="361"/>
        </w:trPr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14:paraId="7E413FF9" w14:textId="77777777" w:rsidR="003C37A3" w:rsidRDefault="00421AD1">
            <w:pPr>
              <w:pStyle w:val="divaddress"/>
              <w:shd w:val="clear" w:color="auto" w:fill="auto"/>
              <w:spacing w:after="98" w:line="396" w:lineRule="exact"/>
              <w:ind w:left="100" w:right="100"/>
            </w:pPr>
            <w:r>
              <w:rPr>
                <w:rFonts w:ascii="Century Gothic" w:hAnsi="Century Gothic"/>
              </w:rPr>
              <w:t xml:space="preserve">625 </w:t>
            </w:r>
            <w:proofErr w:type="spellStart"/>
            <w:r>
              <w:rPr>
                <w:rFonts w:ascii="Century Gothic" w:hAnsi="Century Gothic"/>
              </w:rPr>
              <w:t>Cantrill</w:t>
            </w:r>
            <w:proofErr w:type="spellEnd"/>
            <w:r>
              <w:rPr>
                <w:rFonts w:ascii="Century Gothic" w:hAnsi="Century Gothic"/>
              </w:rPr>
              <w:t xml:space="preserve"> Drive, Davis, California 95618 | 530-3057271 | yeyzhou@ucdavis.edu </w:t>
            </w:r>
          </w:p>
        </w:tc>
      </w:tr>
    </w:tbl>
    <w:p w14:paraId="40F6B88F" w14:textId="77777777" w:rsidR="003C37A3" w:rsidRDefault="003C37A3">
      <w:pPr>
        <w:pStyle w:val="divname"/>
        <w:widowControl w:val="0"/>
        <w:spacing w:line="240" w:lineRule="auto"/>
        <w:rPr>
          <w:rFonts w:ascii="Century Gothic" w:eastAsia="Century Gothic" w:hAnsi="Century Gothic" w:cs="Century Gothic"/>
        </w:rPr>
      </w:pPr>
    </w:p>
    <w:p w14:paraId="54130BEE" w14:textId="77777777" w:rsidR="003C37A3" w:rsidRDefault="00421AD1">
      <w:pPr>
        <w:pStyle w:val="divdocumentdivsectiontitle"/>
        <w:pBdr>
          <w:bottom w:val="single" w:sz="8" w:space="0" w:color="576D7B"/>
        </w:pBdr>
        <w:spacing w:before="280" w:after="140"/>
        <w:rPr>
          <w:rFonts w:ascii="Century Gothic" w:eastAsia="Century Gothic" w:hAnsi="Century Gothic" w:cs="Century Gothic"/>
        </w:rPr>
      </w:pPr>
      <w:r>
        <w:rPr>
          <w:rFonts w:ascii="Century Gothic" w:hAnsi="Century Gothic"/>
        </w:rPr>
        <w:t>Education</w:t>
      </w:r>
    </w:p>
    <w:p w14:paraId="79BD9C53" w14:textId="77777777" w:rsidR="003C37A3" w:rsidRDefault="00421AD1">
      <w:pPr>
        <w:pStyle w:val="divdocumentsinglecolumn"/>
        <w:tabs>
          <w:tab w:val="right" w:pos="10540"/>
        </w:tabs>
        <w:spacing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Bachelor's Degree in Engineering</w:t>
      </w:r>
      <w:r>
        <w:rPr>
          <w:rFonts w:ascii="Century Gothic" w:hAnsi="Century Gothic"/>
          <w:sz w:val="22"/>
          <w:szCs w:val="22"/>
        </w:rPr>
        <w:t>: Electrical Engineering</w:t>
      </w:r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>Expected in 06/2024</w:t>
      </w:r>
      <w:r>
        <w:rPr>
          <w:rFonts w:ascii="Century Gothic" w:hAnsi="Century Gothic"/>
          <w:sz w:val="22"/>
          <w:szCs w:val="22"/>
        </w:rPr>
        <w:t xml:space="preserve"> </w:t>
      </w:r>
    </w:p>
    <w:p w14:paraId="7A230772" w14:textId="77777777" w:rsidR="003C37A3" w:rsidRDefault="00421AD1">
      <w:pPr>
        <w:pStyle w:val="spanpaddedline"/>
        <w:spacing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University of California - Davis</w:t>
      </w:r>
      <w:r>
        <w:rPr>
          <w:rFonts w:ascii="Century Gothic" w:hAnsi="Century Gothic"/>
          <w:sz w:val="22"/>
          <w:szCs w:val="22"/>
        </w:rPr>
        <w:t xml:space="preserve"> - Davis, CA</w:t>
      </w:r>
    </w:p>
    <w:p w14:paraId="2CE1A4D0" w14:textId="77777777" w:rsidR="003C37A3" w:rsidRDefault="00421AD1">
      <w:pPr>
        <w:pStyle w:val="divdocumentsinglecolumn"/>
        <w:tabs>
          <w:tab w:val="right" w:pos="10540"/>
        </w:tabs>
        <w:spacing w:before="280"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High School Diploma</w:t>
      </w:r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>06/2019</w:t>
      </w:r>
      <w:r>
        <w:rPr>
          <w:rFonts w:ascii="Century Gothic" w:hAnsi="Century Gothic"/>
          <w:sz w:val="22"/>
          <w:szCs w:val="22"/>
        </w:rPr>
        <w:t xml:space="preserve"> </w:t>
      </w:r>
    </w:p>
    <w:p w14:paraId="677C97E7" w14:textId="77777777" w:rsidR="003C37A3" w:rsidRDefault="00421AD1">
      <w:pPr>
        <w:pStyle w:val="spanpaddedline"/>
        <w:spacing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 xml:space="preserve">Guangdong Experiment School </w:t>
      </w:r>
      <w:r>
        <w:rPr>
          <w:rFonts w:ascii="Century Gothic" w:hAnsi="Century Gothic"/>
          <w:sz w:val="22"/>
          <w:szCs w:val="22"/>
        </w:rPr>
        <w:t>- Guangzhou, China</w:t>
      </w:r>
    </w:p>
    <w:p w14:paraId="31DC58AD" w14:textId="77777777" w:rsidR="003C37A3" w:rsidRDefault="00421AD1">
      <w:pPr>
        <w:pStyle w:val="divdocumentdivsectiontitle"/>
        <w:pBdr>
          <w:bottom w:val="single" w:sz="8" w:space="0" w:color="576D7B"/>
        </w:pBdr>
        <w:spacing w:before="280" w:after="140"/>
        <w:rPr>
          <w:rFonts w:ascii="Century Gothic" w:eastAsia="Century Gothic" w:hAnsi="Century Gothic" w:cs="Century Gothic"/>
        </w:rPr>
      </w:pPr>
      <w:r>
        <w:rPr>
          <w:rFonts w:ascii="Century Gothic" w:hAnsi="Century Gothic"/>
        </w:rPr>
        <w:t>Experience</w:t>
      </w:r>
    </w:p>
    <w:p w14:paraId="6D42C3EE" w14:textId="77777777" w:rsidR="003C37A3" w:rsidRDefault="00421AD1">
      <w:pPr>
        <w:pStyle w:val="divdocumentsinglecolumn"/>
        <w:tabs>
          <w:tab w:val="right" w:pos="10540"/>
        </w:tabs>
        <w:spacing w:line="360" w:lineRule="atLeast"/>
        <w:rPr>
          <w:rFonts w:ascii="Century Gothic" w:eastAsia="Century Gothic" w:hAnsi="Century Gothic" w:cs="Century Gothic"/>
          <w:sz w:val="22"/>
          <w:szCs w:val="22"/>
        </w:rPr>
      </w:pPr>
      <w:r w:rsidRPr="00545611">
        <w:rPr>
          <w:rFonts w:ascii="Century Gothic" w:hAnsi="Century Gothic"/>
          <w:b/>
          <w:bCs/>
          <w:sz w:val="22"/>
          <w:szCs w:val="22"/>
        </w:rPr>
        <w:t xml:space="preserve">Game </w:t>
      </w:r>
      <w:r>
        <w:rPr>
          <w:rFonts w:ascii="Century Gothic" w:hAnsi="Century Gothic"/>
          <w:b/>
          <w:bCs/>
          <w:sz w:val="22"/>
          <w:szCs w:val="22"/>
        </w:rPr>
        <w:t>Market Research Analyst Intern</w:t>
      </w:r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ab/>
        <w:t xml:space="preserve"> </w:t>
      </w:r>
      <w:r>
        <w:rPr>
          <w:rFonts w:ascii="Century Gothic" w:hAnsi="Century Gothic"/>
          <w:sz w:val="22"/>
          <w:szCs w:val="22"/>
        </w:rPr>
        <w:t>06/2021 to 09/2022</w:t>
      </w:r>
      <w:r>
        <w:rPr>
          <w:rFonts w:ascii="Century Gothic" w:hAnsi="Century Gothic"/>
          <w:sz w:val="22"/>
          <w:szCs w:val="22"/>
        </w:rPr>
        <w:t xml:space="preserve"> </w:t>
      </w:r>
    </w:p>
    <w:p w14:paraId="35636E8F" w14:textId="77777777" w:rsidR="003C37A3" w:rsidRDefault="00421AD1">
      <w:pPr>
        <w:pStyle w:val="spanpaddedline"/>
        <w:spacing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NASDAQ: NTES</w:t>
      </w:r>
      <w:r>
        <w:rPr>
          <w:rFonts w:ascii="Century Gothic" w:hAnsi="Century Gothic"/>
          <w:sz w:val="22"/>
          <w:szCs w:val="22"/>
        </w:rPr>
        <w:t xml:space="preserve"> – </w:t>
      </w:r>
      <w:r>
        <w:rPr>
          <w:rFonts w:ascii="Century Gothic" w:hAnsi="Century Gothic"/>
          <w:sz w:val="22"/>
          <w:szCs w:val="22"/>
        </w:rPr>
        <w:t xml:space="preserve">Guangzhou, China </w:t>
      </w:r>
    </w:p>
    <w:p w14:paraId="42952968" w14:textId="77777777" w:rsidR="003C37A3" w:rsidRDefault="00421AD1">
      <w:pPr>
        <w:pStyle w:val="ulli"/>
        <w:numPr>
          <w:ilvl w:val="0"/>
          <w:numId w:val="2"/>
        </w:numPr>
        <w:spacing w:line="360" w:lineRule="atLeast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Efficiently communicated with game designers to determine planed game types, reference </w:t>
      </w:r>
      <w:r>
        <w:rPr>
          <w:rFonts w:ascii="Century Gothic" w:hAnsi="Century Gothic"/>
          <w:sz w:val="22"/>
          <w:szCs w:val="22"/>
        </w:rPr>
        <w:t>values and game vision</w:t>
      </w:r>
    </w:p>
    <w:p w14:paraId="6F62633B" w14:textId="77777777" w:rsidR="003C37A3" w:rsidRDefault="00421AD1">
      <w:pPr>
        <w:pStyle w:val="ulli"/>
        <w:numPr>
          <w:ilvl w:val="0"/>
          <w:numId w:val="2"/>
        </w:numPr>
        <w:spacing w:line="360" w:lineRule="atLeast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Distributed nondisclosure agreement and scheduled interview appointments with North American fist-personal and third-personal shooting players</w:t>
      </w:r>
    </w:p>
    <w:p w14:paraId="2C85B037" w14:textId="77777777" w:rsidR="003C37A3" w:rsidRDefault="00421AD1">
      <w:pPr>
        <w:pStyle w:val="ulli"/>
        <w:numPr>
          <w:ilvl w:val="0"/>
          <w:numId w:val="2"/>
        </w:numPr>
        <w:spacing w:line="360" w:lineRule="atLeast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Chaired 6 meetings in early hours of morning and interviewed 19 North American players via</w:t>
      </w:r>
      <w:r>
        <w:rPr>
          <w:rFonts w:ascii="Century Gothic" w:hAnsi="Century Gothic"/>
          <w:sz w:val="22"/>
          <w:szCs w:val="22"/>
        </w:rPr>
        <w:t xml:space="preserve"> Zoom to get valuable game player preference data</w:t>
      </w:r>
    </w:p>
    <w:p w14:paraId="1FC60978" w14:textId="77777777" w:rsidR="003C37A3" w:rsidRDefault="00421AD1">
      <w:pPr>
        <w:pStyle w:val="ulli"/>
        <w:numPr>
          <w:ilvl w:val="0"/>
          <w:numId w:val="2"/>
        </w:numPr>
        <w:spacing w:line="360" w:lineRule="atLeast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Analyzed and consolidated data from interviews to generate logical reports that can be easily reviewed by project managers and game designers</w:t>
      </w:r>
    </w:p>
    <w:p w14:paraId="0B66121F" w14:textId="77777777" w:rsidR="003C37A3" w:rsidRDefault="003C37A3">
      <w:pPr>
        <w:pStyle w:val="ulli"/>
        <w:spacing w:line="360" w:lineRule="atLeast"/>
        <w:rPr>
          <w:rFonts w:ascii="Century Gothic" w:eastAsia="Century Gothic" w:hAnsi="Century Gothic" w:cs="Century Gothic"/>
          <w:sz w:val="22"/>
          <w:szCs w:val="22"/>
        </w:rPr>
      </w:pPr>
    </w:p>
    <w:p w14:paraId="65D1D459" w14:textId="77777777" w:rsidR="003C37A3" w:rsidRDefault="00421AD1">
      <w:pPr>
        <w:pStyle w:val="divdocumentsinglecolumn"/>
        <w:tabs>
          <w:tab w:val="right" w:pos="10540"/>
        </w:tabs>
        <w:spacing w:before="280"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Unity3D Developer Intern</w:t>
      </w:r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ab/>
        <w:t xml:space="preserve"> </w:t>
      </w:r>
      <w:r>
        <w:rPr>
          <w:rFonts w:ascii="Century Gothic" w:hAnsi="Century Gothic"/>
          <w:sz w:val="22"/>
          <w:szCs w:val="22"/>
        </w:rPr>
        <w:t>09/2021 to 02/2022</w:t>
      </w:r>
      <w:r>
        <w:rPr>
          <w:rFonts w:ascii="Century Gothic" w:hAnsi="Century Gothic"/>
          <w:sz w:val="22"/>
          <w:szCs w:val="22"/>
        </w:rPr>
        <w:t xml:space="preserve"> </w:t>
      </w:r>
    </w:p>
    <w:p w14:paraId="3DCC572A" w14:textId="77777777" w:rsidR="003C37A3" w:rsidRDefault="00421AD1">
      <w:pPr>
        <w:pStyle w:val="spanpaddedline"/>
        <w:spacing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NetEase Games</w:t>
      </w:r>
      <w:r>
        <w:rPr>
          <w:rFonts w:ascii="Century Gothic" w:hAnsi="Century Gothic"/>
          <w:sz w:val="22"/>
          <w:szCs w:val="22"/>
        </w:rPr>
        <w:t xml:space="preserve"> – </w:t>
      </w:r>
      <w:r>
        <w:rPr>
          <w:rFonts w:ascii="Century Gothic" w:hAnsi="Century Gothic"/>
          <w:sz w:val="22"/>
          <w:szCs w:val="22"/>
        </w:rPr>
        <w:t xml:space="preserve">Guangzhou, China </w:t>
      </w:r>
    </w:p>
    <w:p w14:paraId="6338B142" w14:textId="77777777" w:rsidR="003C37A3" w:rsidRDefault="00421AD1">
      <w:pPr>
        <w:pStyle w:val="ulli"/>
        <w:numPr>
          <w:ilvl w:val="0"/>
          <w:numId w:val="4"/>
        </w:numPr>
        <w:spacing w:line="360" w:lineRule="atLeast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Wrote 200 lines of well-tested code per day for background of Search &amp; Destroy mode of the first-person shooting game in development</w:t>
      </w:r>
    </w:p>
    <w:p w14:paraId="10F52A5D" w14:textId="77777777" w:rsidR="003C37A3" w:rsidRDefault="00421AD1">
      <w:pPr>
        <w:pStyle w:val="ulli"/>
        <w:numPr>
          <w:ilvl w:val="0"/>
          <w:numId w:val="4"/>
        </w:numPr>
        <w:spacing w:line="360" w:lineRule="atLeast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Discussed with character modeler to modified background parameters to better fit game characters into bac</w:t>
      </w:r>
      <w:r>
        <w:rPr>
          <w:rFonts w:ascii="Century Gothic" w:hAnsi="Century Gothic"/>
          <w:sz w:val="22"/>
          <w:szCs w:val="22"/>
        </w:rPr>
        <w:t>kground</w:t>
      </w:r>
    </w:p>
    <w:p w14:paraId="2866EF27" w14:textId="77777777" w:rsidR="003C37A3" w:rsidRDefault="00421AD1">
      <w:pPr>
        <w:pStyle w:val="ulli"/>
        <w:numPr>
          <w:ilvl w:val="0"/>
          <w:numId w:val="4"/>
        </w:numPr>
        <w:spacing w:line="360" w:lineRule="atLeast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Wrote weekly work reports using concise but efficient sentences for team</w:t>
      </w:r>
    </w:p>
    <w:p w14:paraId="0FF17BF2" w14:textId="77777777" w:rsidR="003C37A3" w:rsidRDefault="00421AD1">
      <w:pPr>
        <w:pStyle w:val="divdocumentdivsectiontitle"/>
        <w:pBdr>
          <w:bottom w:val="single" w:sz="8" w:space="0" w:color="576D7B"/>
        </w:pBdr>
        <w:spacing w:before="280" w:after="140"/>
        <w:rPr>
          <w:rFonts w:ascii="Century Gothic" w:eastAsia="Century Gothic" w:hAnsi="Century Gothic" w:cs="Century Gothic"/>
        </w:rPr>
      </w:pPr>
      <w:r>
        <w:rPr>
          <w:rFonts w:ascii="Century Gothic" w:hAnsi="Century Gothic"/>
        </w:rPr>
        <w:t>Skills</w:t>
      </w:r>
    </w:p>
    <w:tbl>
      <w:tblPr>
        <w:tblW w:w="105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280"/>
        <w:gridCol w:w="5280"/>
      </w:tblGrid>
      <w:tr w:rsidR="003C37A3" w14:paraId="2EA7F054" w14:textId="77777777">
        <w:trPr>
          <w:trHeight w:val="1340"/>
        </w:trPr>
        <w:tc>
          <w:tcPr>
            <w:tcW w:w="5280" w:type="dxa"/>
            <w:tcBorders>
              <w:top w:val="nil"/>
              <w:left w:val="nil"/>
              <w:bottom w:val="nil"/>
              <w:right w:val="single" w:sz="8" w:space="0" w:color="FEFDF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C9F0C" w14:textId="77777777" w:rsidR="003C37A3" w:rsidRDefault="00421AD1">
            <w:pPr>
              <w:pStyle w:val="ulli"/>
              <w:numPr>
                <w:ilvl w:val="0"/>
                <w:numId w:val="5"/>
              </w:numPr>
              <w:spacing w:line="360" w:lineRule="atLeast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lastRenderedPageBreak/>
              <w:t>Understanding Data Structures and Algorithms of Computer science</w:t>
            </w:r>
          </w:p>
          <w:p w14:paraId="50DE68AC" w14:textId="77777777" w:rsidR="003C37A3" w:rsidRDefault="00421AD1">
            <w:pPr>
              <w:pStyle w:val="ulli"/>
              <w:numPr>
                <w:ilvl w:val="0"/>
                <w:numId w:val="5"/>
              </w:numPr>
              <w:spacing w:line="360" w:lineRule="atLeast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Programming Languages: C, Python, C++, Unity</w:t>
            </w:r>
          </w:p>
        </w:tc>
        <w:tc>
          <w:tcPr>
            <w:tcW w:w="5280" w:type="dxa"/>
            <w:tcBorders>
              <w:top w:val="nil"/>
              <w:left w:val="single" w:sz="8" w:space="0" w:color="FEFDFD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27C1A" w14:textId="77777777" w:rsidR="003C37A3" w:rsidRDefault="00421AD1">
            <w:pPr>
              <w:pStyle w:val="ulli"/>
              <w:numPr>
                <w:ilvl w:val="0"/>
                <w:numId w:val="6"/>
              </w:numPr>
              <w:spacing w:line="360" w:lineRule="atLeast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Verbal and Written Communication</w:t>
            </w:r>
          </w:p>
          <w:p w14:paraId="003FE7B0" w14:textId="77777777" w:rsidR="003C37A3" w:rsidRDefault="00421AD1">
            <w:pPr>
              <w:pStyle w:val="ulli"/>
              <w:numPr>
                <w:ilvl w:val="0"/>
                <w:numId w:val="6"/>
              </w:numPr>
              <w:spacing w:line="360" w:lineRule="atLeast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Ability to debug and read</w:t>
            </w:r>
            <w:r>
              <w:rPr>
                <w:rFonts w:ascii="Century Gothic" w:hAnsi="Century Gothic"/>
                <w:sz w:val="22"/>
                <w:szCs w:val="22"/>
              </w:rPr>
              <w:t xml:space="preserve"> other person's code</w:t>
            </w:r>
          </w:p>
        </w:tc>
      </w:tr>
    </w:tbl>
    <w:p w14:paraId="7BBB927E" w14:textId="77777777" w:rsidR="003C37A3" w:rsidRDefault="003C37A3">
      <w:pPr>
        <w:pStyle w:val="divdocumentdivsectiontitle"/>
        <w:widowControl w:val="0"/>
        <w:spacing w:before="280" w:after="140" w:line="240" w:lineRule="auto"/>
        <w:rPr>
          <w:rFonts w:ascii="Century Gothic" w:eastAsia="Century Gothic" w:hAnsi="Century Gothic" w:cs="Century Gothic"/>
        </w:rPr>
      </w:pPr>
    </w:p>
    <w:p w14:paraId="091409C8" w14:textId="77777777" w:rsidR="003C37A3" w:rsidRDefault="003C37A3">
      <w:pPr>
        <w:pStyle w:val="a0"/>
      </w:pPr>
    </w:p>
    <w:p w14:paraId="60C7F95F" w14:textId="77777777" w:rsidR="003C37A3" w:rsidRDefault="003C37A3">
      <w:pPr>
        <w:pStyle w:val="a0"/>
      </w:pPr>
    </w:p>
    <w:p w14:paraId="72B6A8CB" w14:textId="77777777" w:rsidR="003C37A3" w:rsidRDefault="003C37A3">
      <w:pPr>
        <w:pStyle w:val="a0"/>
      </w:pPr>
    </w:p>
    <w:p w14:paraId="75D86361" w14:textId="766AB15B" w:rsidR="003C37A3" w:rsidRDefault="003C37A3">
      <w:pPr>
        <w:pStyle w:val="a0"/>
        <w:spacing w:line="240" w:lineRule="auto"/>
      </w:pPr>
    </w:p>
    <w:sectPr w:rsidR="003C37A3">
      <w:headerReference w:type="default" r:id="rId7"/>
      <w:footerReference w:type="default" r:id="rId8"/>
      <w:pgSz w:w="12240" w:h="15840"/>
      <w:pgMar w:top="640" w:right="840" w:bottom="640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EDBB2" w14:textId="77777777" w:rsidR="00421AD1" w:rsidRDefault="00421AD1">
      <w:r>
        <w:separator/>
      </w:r>
    </w:p>
  </w:endnote>
  <w:endnote w:type="continuationSeparator" w:id="0">
    <w:p w14:paraId="2C22660F" w14:textId="77777777" w:rsidR="00421AD1" w:rsidRDefault="00421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 Regular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ingFang SC Semibold">
    <w:panose1 w:val="020B0800000000000000"/>
    <w:charset w:val="86"/>
    <w:family w:val="swiss"/>
    <w:pitch w:val="variable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7AF9" w14:textId="77777777" w:rsidR="003C37A3" w:rsidRDefault="003C37A3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95A09" w14:textId="77777777" w:rsidR="00421AD1" w:rsidRDefault="00421AD1">
      <w:r>
        <w:separator/>
      </w:r>
    </w:p>
  </w:footnote>
  <w:footnote w:type="continuationSeparator" w:id="0">
    <w:p w14:paraId="01BA720F" w14:textId="77777777" w:rsidR="00421AD1" w:rsidRDefault="00421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01C6E" w14:textId="77777777" w:rsidR="003C37A3" w:rsidRDefault="00421AD1">
    <w:pPr>
      <w:pStyle w:val="a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2D064667" wp14:editId="64C79BA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04A60"/>
    <w:multiLevelType w:val="hybridMultilevel"/>
    <w:tmpl w:val="FA426A8A"/>
    <w:styleLink w:val="2"/>
    <w:lvl w:ilvl="0" w:tplc="946A4718">
      <w:start w:val="1"/>
      <w:numFmt w:val="bullet"/>
      <w:lvlText w:val="·"/>
      <w:lvlJc w:val="left"/>
      <w:pPr>
        <w:ind w:left="460" w:hanging="20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BB8C65A">
      <w:start w:val="1"/>
      <w:numFmt w:val="bullet"/>
      <w:lvlText w:val="o"/>
      <w:lvlJc w:val="left"/>
      <w:pPr>
        <w:ind w:left="118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D8F9F8">
      <w:start w:val="1"/>
      <w:numFmt w:val="bullet"/>
      <w:lvlText w:val="▪"/>
      <w:lvlJc w:val="left"/>
      <w:pPr>
        <w:ind w:left="190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40021E">
      <w:start w:val="1"/>
      <w:numFmt w:val="bullet"/>
      <w:lvlText w:val="·"/>
      <w:lvlJc w:val="left"/>
      <w:pPr>
        <w:ind w:left="2620" w:hanging="20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12CCB8">
      <w:start w:val="1"/>
      <w:numFmt w:val="bullet"/>
      <w:lvlText w:val="o"/>
      <w:lvlJc w:val="left"/>
      <w:pPr>
        <w:ind w:left="334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6D26D48">
      <w:start w:val="1"/>
      <w:numFmt w:val="bullet"/>
      <w:lvlText w:val="▪"/>
      <w:lvlJc w:val="left"/>
      <w:pPr>
        <w:ind w:left="406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B2F91C">
      <w:start w:val="1"/>
      <w:numFmt w:val="bullet"/>
      <w:lvlText w:val="·"/>
      <w:lvlJc w:val="left"/>
      <w:pPr>
        <w:ind w:left="4780" w:hanging="20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B06F2E">
      <w:start w:val="1"/>
      <w:numFmt w:val="bullet"/>
      <w:lvlText w:val="o"/>
      <w:lvlJc w:val="left"/>
      <w:pPr>
        <w:ind w:left="550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84AC60C">
      <w:start w:val="1"/>
      <w:numFmt w:val="bullet"/>
      <w:lvlText w:val="▪"/>
      <w:lvlJc w:val="left"/>
      <w:pPr>
        <w:ind w:left="622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3830E87"/>
    <w:multiLevelType w:val="hybridMultilevel"/>
    <w:tmpl w:val="5FE8C82E"/>
    <w:numStyleLink w:val="1"/>
  </w:abstractNum>
  <w:abstractNum w:abstractNumId="2" w15:restartNumberingAfterBreak="0">
    <w:nsid w:val="32DA1950"/>
    <w:multiLevelType w:val="hybridMultilevel"/>
    <w:tmpl w:val="8CCCEDF6"/>
    <w:lvl w:ilvl="0" w:tplc="A6243DF2">
      <w:start w:val="1"/>
      <w:numFmt w:val="bullet"/>
      <w:lvlText w:val="·"/>
      <w:lvlJc w:val="left"/>
      <w:pPr>
        <w:ind w:left="460" w:hanging="20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C8FC02">
      <w:start w:val="1"/>
      <w:numFmt w:val="bullet"/>
      <w:lvlText w:val="o"/>
      <w:lvlJc w:val="left"/>
      <w:pPr>
        <w:ind w:left="118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6A2EC4">
      <w:start w:val="1"/>
      <w:numFmt w:val="bullet"/>
      <w:lvlText w:val="▪"/>
      <w:lvlJc w:val="left"/>
      <w:pPr>
        <w:ind w:left="190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2F87BE0">
      <w:start w:val="1"/>
      <w:numFmt w:val="bullet"/>
      <w:lvlText w:val="·"/>
      <w:lvlJc w:val="left"/>
      <w:pPr>
        <w:ind w:left="2620" w:hanging="20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544768">
      <w:start w:val="1"/>
      <w:numFmt w:val="bullet"/>
      <w:lvlText w:val="o"/>
      <w:lvlJc w:val="left"/>
      <w:pPr>
        <w:ind w:left="334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583B44">
      <w:start w:val="1"/>
      <w:numFmt w:val="bullet"/>
      <w:lvlText w:val="▪"/>
      <w:lvlJc w:val="left"/>
      <w:pPr>
        <w:ind w:left="406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CA813C">
      <w:start w:val="1"/>
      <w:numFmt w:val="bullet"/>
      <w:lvlText w:val="·"/>
      <w:lvlJc w:val="left"/>
      <w:pPr>
        <w:ind w:left="4780" w:hanging="20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6461984">
      <w:start w:val="1"/>
      <w:numFmt w:val="bullet"/>
      <w:lvlText w:val="o"/>
      <w:lvlJc w:val="left"/>
      <w:pPr>
        <w:ind w:left="550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FE2656">
      <w:start w:val="1"/>
      <w:numFmt w:val="bullet"/>
      <w:lvlText w:val="▪"/>
      <w:lvlJc w:val="left"/>
      <w:pPr>
        <w:ind w:left="622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A242FE1"/>
    <w:multiLevelType w:val="hybridMultilevel"/>
    <w:tmpl w:val="27069D9C"/>
    <w:lvl w:ilvl="0" w:tplc="01405DE2">
      <w:start w:val="1"/>
      <w:numFmt w:val="bullet"/>
      <w:lvlText w:val="·"/>
      <w:lvlJc w:val="left"/>
      <w:pPr>
        <w:ind w:left="460" w:hanging="20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9E7F12">
      <w:start w:val="1"/>
      <w:numFmt w:val="bullet"/>
      <w:lvlText w:val="o"/>
      <w:lvlJc w:val="left"/>
      <w:pPr>
        <w:ind w:left="118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089546">
      <w:start w:val="1"/>
      <w:numFmt w:val="bullet"/>
      <w:lvlText w:val="▪"/>
      <w:lvlJc w:val="left"/>
      <w:pPr>
        <w:ind w:left="190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6AA68E">
      <w:start w:val="1"/>
      <w:numFmt w:val="bullet"/>
      <w:lvlText w:val="·"/>
      <w:lvlJc w:val="left"/>
      <w:pPr>
        <w:ind w:left="2620" w:hanging="20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864F18">
      <w:start w:val="1"/>
      <w:numFmt w:val="bullet"/>
      <w:lvlText w:val="o"/>
      <w:lvlJc w:val="left"/>
      <w:pPr>
        <w:ind w:left="334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DC7856">
      <w:start w:val="1"/>
      <w:numFmt w:val="bullet"/>
      <w:lvlText w:val="▪"/>
      <w:lvlJc w:val="left"/>
      <w:pPr>
        <w:ind w:left="406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4261B2">
      <w:start w:val="1"/>
      <w:numFmt w:val="bullet"/>
      <w:lvlText w:val="·"/>
      <w:lvlJc w:val="left"/>
      <w:pPr>
        <w:ind w:left="4780" w:hanging="20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3766A0A">
      <w:start w:val="1"/>
      <w:numFmt w:val="bullet"/>
      <w:lvlText w:val="o"/>
      <w:lvlJc w:val="left"/>
      <w:pPr>
        <w:ind w:left="550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6265C4">
      <w:start w:val="1"/>
      <w:numFmt w:val="bullet"/>
      <w:lvlText w:val="▪"/>
      <w:lvlJc w:val="left"/>
      <w:pPr>
        <w:ind w:left="622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7B61A36"/>
    <w:multiLevelType w:val="hybridMultilevel"/>
    <w:tmpl w:val="5FE8C82E"/>
    <w:styleLink w:val="1"/>
    <w:lvl w:ilvl="0" w:tplc="41C2FEBC">
      <w:start w:val="1"/>
      <w:numFmt w:val="bullet"/>
      <w:lvlText w:val="·"/>
      <w:lvlJc w:val="left"/>
      <w:pPr>
        <w:ind w:left="460" w:hanging="20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4C04C0">
      <w:start w:val="1"/>
      <w:numFmt w:val="bullet"/>
      <w:lvlText w:val="o"/>
      <w:lvlJc w:val="left"/>
      <w:pPr>
        <w:ind w:left="118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A4F3B4">
      <w:start w:val="1"/>
      <w:numFmt w:val="bullet"/>
      <w:lvlText w:val="▪"/>
      <w:lvlJc w:val="left"/>
      <w:pPr>
        <w:ind w:left="190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0588B10">
      <w:start w:val="1"/>
      <w:numFmt w:val="bullet"/>
      <w:lvlText w:val="·"/>
      <w:lvlJc w:val="left"/>
      <w:pPr>
        <w:ind w:left="2620" w:hanging="20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62CE54">
      <w:start w:val="1"/>
      <w:numFmt w:val="bullet"/>
      <w:lvlText w:val="o"/>
      <w:lvlJc w:val="left"/>
      <w:pPr>
        <w:ind w:left="334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76B39E">
      <w:start w:val="1"/>
      <w:numFmt w:val="bullet"/>
      <w:lvlText w:val="▪"/>
      <w:lvlJc w:val="left"/>
      <w:pPr>
        <w:ind w:left="406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78CC44">
      <w:start w:val="1"/>
      <w:numFmt w:val="bullet"/>
      <w:lvlText w:val="·"/>
      <w:lvlJc w:val="left"/>
      <w:pPr>
        <w:ind w:left="4780" w:hanging="20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06BDE0">
      <w:start w:val="1"/>
      <w:numFmt w:val="bullet"/>
      <w:lvlText w:val="o"/>
      <w:lvlJc w:val="left"/>
      <w:pPr>
        <w:ind w:left="550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0CAB38">
      <w:start w:val="1"/>
      <w:numFmt w:val="bullet"/>
      <w:lvlText w:val="▪"/>
      <w:lvlJc w:val="left"/>
      <w:pPr>
        <w:ind w:left="6220" w:hanging="20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B695854"/>
    <w:multiLevelType w:val="hybridMultilevel"/>
    <w:tmpl w:val="FA426A8A"/>
    <w:numStyleLink w:val="2"/>
  </w:abstractNum>
  <w:num w:numId="1" w16cid:durableId="1231037503">
    <w:abstractNumId w:val="4"/>
  </w:num>
  <w:num w:numId="2" w16cid:durableId="513805963">
    <w:abstractNumId w:val="1"/>
  </w:num>
  <w:num w:numId="3" w16cid:durableId="59211137">
    <w:abstractNumId w:val="0"/>
  </w:num>
  <w:num w:numId="4" w16cid:durableId="407653680">
    <w:abstractNumId w:val="5"/>
  </w:num>
  <w:num w:numId="5" w16cid:durableId="1308168761">
    <w:abstractNumId w:val="3"/>
  </w:num>
  <w:num w:numId="6" w16cid:durableId="523829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7A3"/>
    <w:rsid w:val="003C37A3"/>
    <w:rsid w:val="00421AD1"/>
    <w:rsid w:val="0054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4F1EE"/>
  <w15:docId w15:val="{978E5D86-3293-8543-B16F-57B9B6267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PingFang SC Regular" w:hAnsi="PingFang SC Regular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vname">
    <w:name w:val="div_name"/>
    <w:pPr>
      <w:spacing w:line="860" w:lineRule="atLeast"/>
    </w:pPr>
    <w:rPr>
      <w:rFonts w:cs="Arial Unicode MS"/>
      <w:b/>
      <w:bCs/>
      <w:caps/>
      <w:color w:val="000000"/>
      <w:sz w:val="58"/>
      <w:szCs w:val="58"/>
      <w:u w:color="000000"/>
      <w:lang w:val="en-US"/>
    </w:rPr>
  </w:style>
  <w:style w:type="paragraph" w:customStyle="1" w:styleId="divaddress">
    <w:name w:val="div_address"/>
    <w:pPr>
      <w:shd w:val="clear" w:color="auto" w:fill="000000"/>
      <w:spacing w:line="396" w:lineRule="atLeast"/>
    </w:pPr>
    <w:rPr>
      <w:rFonts w:cs="Arial Unicode MS"/>
      <w:b/>
      <w:bCs/>
      <w:color w:val="FFFFFF"/>
      <w:u w:color="FFFFFF"/>
      <w:shd w:val="clear" w:color="auto" w:fill="000000"/>
      <w:lang w:val="en-US"/>
    </w:rPr>
  </w:style>
  <w:style w:type="paragraph" w:customStyle="1" w:styleId="divdocumentdivsectiontitle">
    <w:name w:val="div_document_div_sectiontitle"/>
    <w:pPr>
      <w:spacing w:line="350" w:lineRule="atLeast"/>
    </w:pPr>
    <w:rPr>
      <w:rFonts w:cs="Arial Unicode MS"/>
      <w:color w:val="000000"/>
      <w:sz w:val="28"/>
      <w:szCs w:val="28"/>
      <w:u w:color="000000"/>
      <w:lang w:val="en-US"/>
    </w:rPr>
  </w:style>
  <w:style w:type="paragraph" w:customStyle="1" w:styleId="divdocumentsinglecolumn">
    <w:name w:val="div_document_singlecolumn"/>
    <w:pPr>
      <w:spacing w:line="240" w:lineRule="atLeast"/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spanpaddedline">
    <w:name w:val="span_paddedline"/>
    <w:pPr>
      <w:spacing w:line="240" w:lineRule="atLeast"/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ulli">
    <w:name w:val="ul_li"/>
    <w:pPr>
      <w:spacing w:line="240" w:lineRule="atLeast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1">
    <w:name w:val="已导入的样式“1”"/>
    <w:pPr>
      <w:numPr>
        <w:numId w:val="1"/>
      </w:numPr>
    </w:pPr>
  </w:style>
  <w:style w:type="numbering" w:customStyle="1" w:styleId="2">
    <w:name w:val="已导入的样式“2”"/>
    <w:pPr>
      <w:numPr>
        <w:numId w:val="3"/>
      </w:numPr>
    </w:pPr>
  </w:style>
  <w:style w:type="paragraph" w:customStyle="1" w:styleId="a0">
    <w:name w:val="正文"/>
    <w:pPr>
      <w:spacing w:line="240" w:lineRule="atLeast"/>
    </w:pPr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Yeyang Zhou</cp:lastModifiedBy>
  <cp:revision>2</cp:revision>
  <dcterms:created xsi:type="dcterms:W3CDTF">2022-05-24T14:30:00Z</dcterms:created>
  <dcterms:modified xsi:type="dcterms:W3CDTF">2022-05-24T14:31:00Z</dcterms:modified>
</cp:coreProperties>
</file>