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41" w:rsidRPr="00296041" w:rsidRDefault="00296041" w:rsidP="00296041">
      <w:pPr>
        <w:spacing w:line="360" w:lineRule="auto"/>
        <w:jc w:val="center"/>
        <w:rPr>
          <w:rFonts w:ascii="Times New Roman" w:hAnsi="Times New Roman" w:cs="Times New Roman" w:hint="eastAsia"/>
          <w:b/>
          <w:sz w:val="24"/>
          <w:szCs w:val="24"/>
        </w:rPr>
      </w:pPr>
      <w:r>
        <w:rPr>
          <w:rFonts w:ascii="Times New Roman" w:hAnsi="Times New Roman" w:cs="Times New Roman" w:hint="eastAsia"/>
          <w:b/>
          <w:sz w:val="24"/>
          <w:szCs w:val="24"/>
        </w:rPr>
        <w:t>CLAIMS</w:t>
      </w:r>
    </w:p>
    <w:p w:rsidR="00296041" w:rsidRDefault="00296041" w:rsidP="00296041">
      <w:pPr>
        <w:pStyle w:val="a3"/>
        <w:spacing w:after="0" w:line="360" w:lineRule="auto"/>
        <w:rPr>
          <w:rFonts w:ascii="Times New Roman" w:hAnsi="Times New Roman" w:cs="Times New Roman" w:hint="eastAsia"/>
          <w:sz w:val="24"/>
          <w:szCs w:val="24"/>
        </w:rPr>
      </w:pPr>
    </w:p>
    <w:p w:rsidR="000C242D" w:rsidRPr="00C077CC" w:rsidRDefault="000B6B03" w:rsidP="000E008F">
      <w:pPr>
        <w:pStyle w:val="a3"/>
        <w:numPr>
          <w:ilvl w:val="0"/>
          <w:numId w:val="2"/>
        </w:numPr>
        <w:spacing w:after="0" w:line="360" w:lineRule="auto"/>
        <w:ind w:left="0" w:firstLine="0"/>
        <w:rPr>
          <w:rFonts w:ascii="Times New Roman" w:hAnsi="Times New Roman" w:cs="Times New Roman"/>
          <w:sz w:val="24"/>
          <w:szCs w:val="24"/>
        </w:rPr>
      </w:pPr>
      <w:r w:rsidRPr="00C077CC">
        <w:rPr>
          <w:rFonts w:ascii="Times New Roman" w:hAnsi="Times New Roman" w:cs="Times New Roman"/>
          <w:sz w:val="24"/>
          <w:szCs w:val="24"/>
        </w:rPr>
        <w:t xml:space="preserve">A method for </w:t>
      </w:r>
      <w:r w:rsidR="006F2D90" w:rsidRPr="00C077CC">
        <w:rPr>
          <w:rFonts w:ascii="Times New Roman" w:hAnsi="Times New Roman" w:cs="Times New Roman"/>
          <w:sz w:val="24"/>
          <w:szCs w:val="24"/>
        </w:rPr>
        <w:t>s</w:t>
      </w:r>
      <w:r w:rsidR="00FC059A" w:rsidRPr="00C077CC">
        <w:rPr>
          <w:rFonts w:ascii="Times New Roman" w:hAnsi="Times New Roman" w:cs="Times New Roman"/>
          <w:sz w:val="24"/>
          <w:szCs w:val="24"/>
        </w:rPr>
        <w:t xml:space="preserve">emantic </w:t>
      </w:r>
      <w:r w:rsidR="006F2D90" w:rsidRPr="00C077CC">
        <w:rPr>
          <w:rFonts w:ascii="Times New Roman" w:hAnsi="Times New Roman" w:cs="Times New Roman"/>
          <w:sz w:val="24"/>
          <w:szCs w:val="24"/>
        </w:rPr>
        <w:t>b</w:t>
      </w:r>
      <w:r w:rsidR="00FC059A" w:rsidRPr="00C077CC">
        <w:rPr>
          <w:rFonts w:ascii="Times New Roman" w:hAnsi="Times New Roman" w:cs="Times New Roman"/>
          <w:sz w:val="24"/>
          <w:szCs w:val="24"/>
        </w:rPr>
        <w:t xml:space="preserve">ehavior </w:t>
      </w:r>
      <w:r w:rsidR="006F2D90" w:rsidRPr="00C077CC">
        <w:rPr>
          <w:rFonts w:ascii="Times New Roman" w:hAnsi="Times New Roman" w:cs="Times New Roman"/>
          <w:sz w:val="24"/>
          <w:szCs w:val="24"/>
        </w:rPr>
        <w:t>c</w:t>
      </w:r>
      <w:r w:rsidR="00FC059A" w:rsidRPr="00C077CC">
        <w:rPr>
          <w:rFonts w:ascii="Times New Roman" w:hAnsi="Times New Roman" w:cs="Times New Roman"/>
          <w:sz w:val="24"/>
          <w:szCs w:val="24"/>
        </w:rPr>
        <w:t xml:space="preserve">hain </w:t>
      </w:r>
      <w:r w:rsidR="006F2D90" w:rsidRPr="00C077CC">
        <w:rPr>
          <w:rFonts w:ascii="Times New Roman" w:hAnsi="Times New Roman" w:cs="Times New Roman"/>
          <w:sz w:val="24"/>
          <w:szCs w:val="24"/>
        </w:rPr>
        <w:t>r</w:t>
      </w:r>
      <w:r w:rsidR="00FC059A" w:rsidRPr="00C077CC">
        <w:rPr>
          <w:rFonts w:ascii="Times New Roman" w:hAnsi="Times New Roman" w:cs="Times New Roman"/>
          <w:sz w:val="24"/>
          <w:szCs w:val="24"/>
        </w:rPr>
        <w:t>econstruction and AI-</w:t>
      </w:r>
      <w:r w:rsidR="006F2D90" w:rsidRPr="00C077CC">
        <w:rPr>
          <w:rFonts w:ascii="Times New Roman" w:hAnsi="Times New Roman" w:cs="Times New Roman"/>
          <w:sz w:val="24"/>
          <w:szCs w:val="24"/>
        </w:rPr>
        <w:t>d</w:t>
      </w:r>
      <w:r w:rsidR="00FC059A" w:rsidRPr="00C077CC">
        <w:rPr>
          <w:rFonts w:ascii="Times New Roman" w:hAnsi="Times New Roman" w:cs="Times New Roman"/>
          <w:sz w:val="24"/>
          <w:szCs w:val="24"/>
        </w:rPr>
        <w:t xml:space="preserve">riven </w:t>
      </w:r>
      <w:r w:rsidR="00B73878" w:rsidRPr="00C077CC">
        <w:rPr>
          <w:rFonts w:ascii="Times New Roman" w:hAnsi="Times New Roman" w:cs="Times New Roman"/>
          <w:sz w:val="24"/>
          <w:szCs w:val="24"/>
        </w:rPr>
        <w:t>s</w:t>
      </w:r>
      <w:r w:rsidR="00FC059A" w:rsidRPr="00C077CC">
        <w:rPr>
          <w:rFonts w:ascii="Times New Roman" w:hAnsi="Times New Roman" w:cs="Times New Roman"/>
          <w:sz w:val="24"/>
          <w:szCs w:val="24"/>
        </w:rPr>
        <w:t xml:space="preserve">ecurity </w:t>
      </w:r>
      <w:r w:rsidR="00B73878" w:rsidRPr="00C077CC">
        <w:rPr>
          <w:rFonts w:ascii="Times New Roman" w:hAnsi="Times New Roman" w:cs="Times New Roman"/>
          <w:sz w:val="24"/>
          <w:szCs w:val="24"/>
        </w:rPr>
        <w:t>i</w:t>
      </w:r>
      <w:r w:rsidR="00FC059A" w:rsidRPr="00C077CC">
        <w:rPr>
          <w:rFonts w:ascii="Times New Roman" w:hAnsi="Times New Roman" w:cs="Times New Roman"/>
          <w:sz w:val="24"/>
          <w:szCs w:val="24"/>
        </w:rPr>
        <w:t>nvestigation, including</w:t>
      </w:r>
      <w:r w:rsidRPr="00C077CC">
        <w:rPr>
          <w:rFonts w:ascii="Times New Roman" w:hAnsi="Times New Roman" w:cs="Times New Roman"/>
          <w:sz w:val="24"/>
          <w:szCs w:val="24"/>
        </w:rPr>
        <w:t xml:space="preserve"> the following steps:</w:t>
      </w:r>
    </w:p>
    <w:p w:rsidR="0054661A" w:rsidRPr="00C077CC" w:rsidRDefault="0054661A" w:rsidP="000E008F">
      <w:pPr>
        <w:pStyle w:val="a3"/>
        <w:spacing w:after="0" w:line="360" w:lineRule="auto"/>
        <w:rPr>
          <w:rFonts w:ascii="Times New Roman" w:hAnsi="Times New Roman" w:cs="Times New Roman"/>
          <w:sz w:val="24"/>
          <w:szCs w:val="24"/>
        </w:rPr>
      </w:pPr>
    </w:p>
    <w:p w:rsidR="000E008F" w:rsidRPr="00C077CC" w:rsidRDefault="00B0136F" w:rsidP="000E008F">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s</w:t>
      </w:r>
      <w:r w:rsidR="000E008F" w:rsidRPr="00C077CC">
        <w:rPr>
          <w:rFonts w:ascii="Times New Roman" w:hAnsi="Times New Roman" w:cs="Times New Roman"/>
          <w:sz w:val="24"/>
          <w:szCs w:val="24"/>
        </w:rPr>
        <w:t xml:space="preserve">tep S11: </w:t>
      </w:r>
      <w:r w:rsidRPr="00C077CC">
        <w:rPr>
          <w:rFonts w:ascii="Times New Roman" w:hAnsi="Times New Roman" w:cs="Times New Roman"/>
          <w:sz w:val="24"/>
          <w:szCs w:val="24"/>
        </w:rPr>
        <w:t>c</w:t>
      </w:r>
      <w:r w:rsidR="000E008F" w:rsidRPr="00C077CC">
        <w:rPr>
          <w:rFonts w:ascii="Times New Roman" w:hAnsi="Times New Roman" w:cs="Times New Roman"/>
          <w:sz w:val="24"/>
          <w:szCs w:val="24"/>
        </w:rPr>
        <w:t>ollecting log data from multiple security devices or systems, performing field standardization for the purpose of unified behavior subject modeling;</w:t>
      </w:r>
    </w:p>
    <w:p w:rsidR="000E008F" w:rsidRPr="00C077CC" w:rsidRDefault="000E008F" w:rsidP="000E008F">
      <w:pPr>
        <w:pStyle w:val="a3"/>
        <w:spacing w:line="360" w:lineRule="auto"/>
        <w:rPr>
          <w:rFonts w:ascii="Times New Roman" w:hAnsi="Times New Roman" w:cs="Times New Roman"/>
          <w:sz w:val="24"/>
          <w:szCs w:val="24"/>
        </w:rPr>
      </w:pPr>
    </w:p>
    <w:p w:rsidR="0093796C" w:rsidRPr="00C077CC" w:rsidRDefault="00AB4382" w:rsidP="000B176C">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step S12: constructing a behavior chain structure associated with an entity,</w:t>
      </w:r>
      <w:r w:rsidR="002E5956" w:rsidRPr="00C077CC">
        <w:rPr>
          <w:rFonts w:ascii="Times New Roman" w:hAnsi="Times New Roman" w:cs="Times New Roman"/>
          <w:sz w:val="24"/>
          <w:szCs w:val="24"/>
        </w:rPr>
        <w:t xml:space="preserve"> and</w:t>
      </w:r>
      <w:r w:rsidRPr="00C077CC">
        <w:rPr>
          <w:rFonts w:ascii="Times New Roman" w:hAnsi="Times New Roman" w:cs="Times New Roman"/>
          <w:sz w:val="24"/>
          <w:szCs w:val="24"/>
        </w:rPr>
        <w:t xml:space="preserve"> </w:t>
      </w:r>
      <w:r w:rsidR="00EB0D5F" w:rsidRPr="00C077CC">
        <w:rPr>
          <w:rFonts w:ascii="Times New Roman" w:hAnsi="Times New Roman" w:cs="Times New Roman"/>
          <w:sz w:val="24"/>
          <w:szCs w:val="24"/>
        </w:rPr>
        <w:t>the</w:t>
      </w:r>
      <w:r w:rsidRPr="00C077CC">
        <w:rPr>
          <w:rFonts w:ascii="Times New Roman" w:hAnsi="Times New Roman" w:cs="Times New Roman"/>
          <w:sz w:val="24"/>
          <w:szCs w:val="24"/>
        </w:rPr>
        <w:t xml:space="preserve"> behavior chain structure </w:t>
      </w:r>
      <w:r w:rsidR="007435D3" w:rsidRPr="00C077CC">
        <w:rPr>
          <w:rFonts w:ascii="Times New Roman" w:hAnsi="Times New Roman" w:cs="Times New Roman"/>
          <w:sz w:val="24"/>
          <w:szCs w:val="24"/>
        </w:rPr>
        <w:t>is</w:t>
      </w:r>
      <w:r w:rsidRPr="00C077CC">
        <w:rPr>
          <w:rFonts w:ascii="Times New Roman" w:hAnsi="Times New Roman" w:cs="Times New Roman"/>
          <w:sz w:val="24"/>
          <w:szCs w:val="24"/>
        </w:rPr>
        <w:t xml:space="preserve"> a time series, graph structure, tag chain structure, or equivalent path structure;</w:t>
      </w:r>
    </w:p>
    <w:p w:rsidR="00AB4382" w:rsidRPr="00C077CC" w:rsidRDefault="00AB4382" w:rsidP="0093796C">
      <w:pPr>
        <w:pStyle w:val="a3"/>
        <w:rPr>
          <w:rFonts w:ascii="Times New Roman" w:hAnsi="Times New Roman" w:cs="Times New Roman"/>
          <w:sz w:val="24"/>
          <w:szCs w:val="24"/>
        </w:rPr>
      </w:pPr>
    </w:p>
    <w:p w:rsidR="00D63EA9" w:rsidRPr="00C077CC" w:rsidRDefault="00384658" w:rsidP="005E4CE4">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step S13: receiving a user-input natural language security investigation question;</w:t>
      </w:r>
    </w:p>
    <w:p w:rsidR="00384658" w:rsidRPr="00C077CC" w:rsidRDefault="00384658" w:rsidP="00D63EA9">
      <w:pPr>
        <w:pStyle w:val="a3"/>
        <w:rPr>
          <w:rFonts w:ascii="Times New Roman" w:hAnsi="Times New Roman" w:cs="Times New Roman"/>
          <w:sz w:val="24"/>
          <w:szCs w:val="24"/>
        </w:rPr>
      </w:pPr>
    </w:p>
    <w:p w:rsidR="00022BB5" w:rsidRPr="00C077CC" w:rsidRDefault="00122E4B" w:rsidP="0070794D">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s</w:t>
      </w:r>
      <w:r w:rsidR="00022BB5" w:rsidRPr="00C077CC">
        <w:rPr>
          <w:rFonts w:ascii="Times New Roman" w:hAnsi="Times New Roman" w:cs="Times New Roman"/>
          <w:sz w:val="24"/>
          <w:szCs w:val="24"/>
        </w:rPr>
        <w:t xml:space="preserve">tep S14: </w:t>
      </w:r>
      <w:r w:rsidRPr="00C077CC">
        <w:rPr>
          <w:rFonts w:ascii="Times New Roman" w:hAnsi="Times New Roman" w:cs="Times New Roman"/>
          <w:sz w:val="24"/>
          <w:szCs w:val="24"/>
        </w:rPr>
        <w:t>m</w:t>
      </w:r>
      <w:r w:rsidR="00022BB5" w:rsidRPr="00C077CC">
        <w:rPr>
          <w:rFonts w:ascii="Times New Roman" w:hAnsi="Times New Roman" w:cs="Times New Roman"/>
          <w:sz w:val="24"/>
          <w:szCs w:val="24"/>
        </w:rPr>
        <w:t>apping the natural language question to a query target related to the behavior chain structure using an artificial intelligence engine;</w:t>
      </w:r>
    </w:p>
    <w:p w:rsidR="005E4CE4" w:rsidRPr="00C077CC" w:rsidRDefault="005E4CE4" w:rsidP="005E4CE4">
      <w:pPr>
        <w:pStyle w:val="a3"/>
        <w:rPr>
          <w:rFonts w:ascii="Times New Roman" w:hAnsi="Times New Roman" w:cs="Times New Roman"/>
          <w:sz w:val="24"/>
          <w:szCs w:val="24"/>
        </w:rPr>
      </w:pPr>
    </w:p>
    <w:p w:rsidR="0070794D" w:rsidRPr="00C077CC" w:rsidRDefault="0070794D" w:rsidP="000514C5">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step S15: performing semantic reasoning, path search, or context analysis operations on the query target based on the behavior chain structure;</w:t>
      </w:r>
    </w:p>
    <w:p w:rsidR="000514C5" w:rsidRPr="00C077CC" w:rsidRDefault="000514C5" w:rsidP="000514C5">
      <w:pPr>
        <w:pStyle w:val="a3"/>
        <w:spacing w:line="360" w:lineRule="auto"/>
        <w:rPr>
          <w:rFonts w:ascii="Times New Roman" w:hAnsi="Times New Roman" w:cs="Times New Roman"/>
          <w:sz w:val="24"/>
          <w:szCs w:val="24"/>
        </w:rPr>
      </w:pPr>
    </w:p>
    <w:p w:rsidR="000514C5" w:rsidRPr="00C077CC" w:rsidRDefault="000514C5" w:rsidP="00EA7628">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step S16: outputting a structured or unstructured query result, including path diagrams, node lists, behavior segments, risk prompts, expert feedback information, or suggestive results.</w:t>
      </w:r>
    </w:p>
    <w:p w:rsidR="000C242D" w:rsidRPr="00C077CC" w:rsidRDefault="000C242D" w:rsidP="000E008F">
      <w:pPr>
        <w:pStyle w:val="a3"/>
        <w:spacing w:after="0" w:line="360" w:lineRule="auto"/>
        <w:rPr>
          <w:rFonts w:ascii="Times New Roman" w:hAnsi="Times New Roman" w:cs="Times New Roman"/>
          <w:sz w:val="24"/>
          <w:szCs w:val="24"/>
        </w:rPr>
      </w:pPr>
    </w:p>
    <w:p w:rsidR="00C077CC" w:rsidRPr="00C077CC" w:rsidRDefault="00C077CC" w:rsidP="00A5420B">
      <w:pPr>
        <w:pStyle w:val="a3"/>
        <w:spacing w:line="360" w:lineRule="auto"/>
        <w:rPr>
          <w:rFonts w:ascii="Times New Roman" w:hAnsi="Times New Roman" w:cs="Times New Roman"/>
          <w:sz w:val="24"/>
          <w:szCs w:val="24"/>
        </w:rPr>
      </w:pPr>
      <w:r w:rsidRPr="00C077CC">
        <w:rPr>
          <w:rFonts w:ascii="Times New Roman" w:hAnsi="Times New Roman" w:cs="Times New Roman"/>
          <w:sz w:val="24"/>
          <w:szCs w:val="24"/>
        </w:rPr>
        <w:t xml:space="preserve">2. </w:t>
      </w:r>
      <w:r w:rsidR="001C77C5">
        <w:rPr>
          <w:rFonts w:ascii="Times New Roman" w:hAnsi="Times New Roman" w:cs="Times New Roman" w:hint="eastAsia"/>
          <w:sz w:val="24"/>
          <w:szCs w:val="24"/>
        </w:rPr>
        <w:t xml:space="preserve">The </w:t>
      </w:r>
      <w:r w:rsidR="001C77C5" w:rsidRPr="00C077CC">
        <w:rPr>
          <w:rFonts w:ascii="Times New Roman" w:hAnsi="Times New Roman" w:cs="Times New Roman"/>
          <w:sz w:val="24"/>
          <w:szCs w:val="24"/>
        </w:rPr>
        <w:t>method for semantic behavior chain reconstruction and AI-driven security investigation</w:t>
      </w:r>
      <w:r w:rsidR="001C77C5">
        <w:rPr>
          <w:rFonts w:ascii="Times New Roman" w:hAnsi="Times New Roman" w:cs="Times New Roman" w:hint="eastAsia"/>
          <w:sz w:val="24"/>
          <w:szCs w:val="24"/>
        </w:rPr>
        <w:t xml:space="preserve"> of claim 1, wherein </w:t>
      </w:r>
      <w:r w:rsidR="00A5420B" w:rsidRPr="00A5420B">
        <w:rPr>
          <w:rFonts w:ascii="Times New Roman" w:hAnsi="Times New Roman" w:cs="Times New Roman"/>
          <w:sz w:val="24"/>
          <w:szCs w:val="24"/>
        </w:rPr>
        <w:t xml:space="preserve">in step S11, </w:t>
      </w:r>
      <w:r w:rsidR="00A5420B">
        <w:rPr>
          <w:rFonts w:ascii="Times New Roman" w:hAnsi="Times New Roman" w:cs="Times New Roman" w:hint="eastAsia"/>
          <w:sz w:val="24"/>
          <w:szCs w:val="24"/>
        </w:rPr>
        <w:t>the</w:t>
      </w:r>
      <w:r w:rsidR="00A5420B" w:rsidRPr="00A5420B">
        <w:rPr>
          <w:rFonts w:ascii="Times New Roman" w:hAnsi="Times New Roman" w:cs="Times New Roman"/>
          <w:sz w:val="24"/>
          <w:szCs w:val="24"/>
        </w:rPr>
        <w:t xml:space="preserve"> log data undergoes field standardization, entity unification, platform alignment, and identifier aggregation during the collection process, achieving cross-platform and cross-system log behavior chain integration.</w:t>
      </w:r>
    </w:p>
    <w:p w:rsidR="000C242D" w:rsidRPr="00C077CC" w:rsidRDefault="000C242D" w:rsidP="000E008F">
      <w:pPr>
        <w:pStyle w:val="a3"/>
        <w:spacing w:after="0" w:line="360" w:lineRule="auto"/>
        <w:rPr>
          <w:rFonts w:ascii="Times New Roman" w:hAnsi="Times New Roman" w:cs="Times New Roman"/>
          <w:sz w:val="24"/>
          <w:szCs w:val="24"/>
        </w:rPr>
      </w:pPr>
    </w:p>
    <w:p w:rsidR="00722E92" w:rsidRPr="00283A35" w:rsidRDefault="00722E92" w:rsidP="00283A35">
      <w:pPr>
        <w:pStyle w:val="a3"/>
        <w:spacing w:line="360" w:lineRule="auto"/>
        <w:rPr>
          <w:rFonts w:ascii="Times New Roman" w:hAnsi="Times New Roman" w:cs="Times New Roman"/>
          <w:sz w:val="24"/>
          <w:szCs w:val="24"/>
        </w:rPr>
      </w:pPr>
      <w:r w:rsidRPr="00283A35">
        <w:rPr>
          <w:rFonts w:ascii="Times New Roman" w:hAnsi="Times New Roman" w:cs="Times New Roman" w:hint="eastAsia"/>
          <w:sz w:val="24"/>
          <w:szCs w:val="24"/>
        </w:rPr>
        <w:lastRenderedPageBreak/>
        <w:t xml:space="preserve">3. </w:t>
      </w:r>
      <w:r>
        <w:rPr>
          <w:rFonts w:ascii="Times New Roman" w:hAnsi="Times New Roman" w:cs="Times New Roman" w:hint="eastAsia"/>
          <w:sz w:val="24"/>
          <w:szCs w:val="24"/>
        </w:rPr>
        <w:t xml:space="preserve">The </w:t>
      </w:r>
      <w:r w:rsidRPr="00C077CC">
        <w:rPr>
          <w:rFonts w:ascii="Times New Roman" w:hAnsi="Times New Roman" w:cs="Times New Roman"/>
          <w:sz w:val="24"/>
          <w:szCs w:val="24"/>
        </w:rPr>
        <w:t>method for semantic behavior chain reconstruction and AI-driven security investigation</w:t>
      </w:r>
      <w:r>
        <w:rPr>
          <w:rFonts w:ascii="Times New Roman" w:hAnsi="Times New Roman" w:cs="Times New Roman" w:hint="eastAsia"/>
          <w:sz w:val="24"/>
          <w:szCs w:val="24"/>
        </w:rPr>
        <w:t xml:space="preserve"> of claim 2, wherein</w:t>
      </w:r>
      <w:r w:rsidR="00283A35">
        <w:rPr>
          <w:rFonts w:ascii="Times New Roman" w:hAnsi="Times New Roman" w:cs="Times New Roman" w:hint="eastAsia"/>
          <w:sz w:val="24"/>
          <w:szCs w:val="24"/>
        </w:rPr>
        <w:t xml:space="preserve"> </w:t>
      </w:r>
      <w:r w:rsidR="00947A40">
        <w:rPr>
          <w:rFonts w:ascii="Times New Roman" w:hAnsi="Times New Roman" w:cs="Times New Roman"/>
          <w:sz w:val="24"/>
          <w:szCs w:val="24"/>
        </w:rPr>
        <w:t>in step S1</w:t>
      </w:r>
      <w:r w:rsidR="00947A40">
        <w:rPr>
          <w:rFonts w:ascii="Times New Roman" w:hAnsi="Times New Roman" w:cs="Times New Roman" w:hint="eastAsia"/>
          <w:sz w:val="24"/>
          <w:szCs w:val="24"/>
        </w:rPr>
        <w:t xml:space="preserve">2, </w:t>
      </w:r>
      <w:r w:rsidR="00283A35">
        <w:rPr>
          <w:rFonts w:ascii="Times New Roman" w:hAnsi="Times New Roman" w:cs="Times New Roman" w:hint="eastAsia"/>
          <w:sz w:val="24"/>
          <w:szCs w:val="24"/>
        </w:rPr>
        <w:t xml:space="preserve">the </w:t>
      </w:r>
      <w:r w:rsidR="00283A35" w:rsidRPr="00283A35">
        <w:rPr>
          <w:rFonts w:ascii="Times New Roman" w:hAnsi="Times New Roman" w:cs="Times New Roman"/>
          <w:sz w:val="24"/>
          <w:szCs w:val="24"/>
        </w:rPr>
        <w:t xml:space="preserve">behavior chain structure is established based on log chronological order, operational association, tag linkage, causal dependency, or knowledge graph paths, supporting graphical display and real-time or persistent storage of behavior nodes; </w:t>
      </w:r>
      <w:r w:rsidR="00CC0527">
        <w:rPr>
          <w:rFonts w:ascii="Times New Roman" w:hAnsi="Times New Roman" w:cs="Times New Roman" w:hint="eastAsia"/>
          <w:sz w:val="24"/>
          <w:szCs w:val="24"/>
        </w:rPr>
        <w:t>the</w:t>
      </w:r>
      <w:r w:rsidR="00283A35" w:rsidRPr="00283A35">
        <w:rPr>
          <w:rFonts w:ascii="Times New Roman" w:hAnsi="Times New Roman" w:cs="Times New Roman"/>
          <w:sz w:val="24"/>
          <w:szCs w:val="24"/>
        </w:rPr>
        <w:t xml:space="preserve"> behavior chain structure embeds enhancement information including node risk scores, structural path weights, behavior intent tags, anomaly confidence level</w:t>
      </w:r>
      <w:r w:rsidR="00307555">
        <w:rPr>
          <w:rFonts w:ascii="Times New Roman" w:hAnsi="Times New Roman" w:cs="Times New Roman"/>
          <w:sz w:val="24"/>
          <w:szCs w:val="24"/>
        </w:rPr>
        <w:t>s; transition point identifiers</w:t>
      </w:r>
      <w:r w:rsidR="00307555">
        <w:rPr>
          <w:rFonts w:ascii="Times New Roman" w:hAnsi="Times New Roman" w:cs="Times New Roman" w:hint="eastAsia"/>
          <w:sz w:val="24"/>
          <w:szCs w:val="24"/>
        </w:rPr>
        <w:t>:</w:t>
      </w:r>
      <w:r w:rsidR="00283A35" w:rsidRPr="00283A35">
        <w:rPr>
          <w:rFonts w:ascii="Times New Roman" w:hAnsi="Times New Roman" w:cs="Times New Roman"/>
          <w:sz w:val="24"/>
          <w:szCs w:val="24"/>
        </w:rPr>
        <w:t xml:space="preserve"> </w:t>
      </w:r>
      <w:r w:rsidR="00A9261A">
        <w:rPr>
          <w:rFonts w:ascii="Times New Roman" w:hAnsi="Times New Roman" w:cs="Times New Roman" w:hint="eastAsia"/>
          <w:sz w:val="24"/>
          <w:szCs w:val="24"/>
        </w:rPr>
        <w:t>the</w:t>
      </w:r>
      <w:r w:rsidR="00283A35" w:rsidRPr="00283A35">
        <w:rPr>
          <w:rFonts w:ascii="Times New Roman" w:hAnsi="Times New Roman" w:cs="Times New Roman"/>
          <w:sz w:val="24"/>
          <w:szCs w:val="24"/>
        </w:rPr>
        <w:t xml:space="preserve"> transition point identifiers </w:t>
      </w:r>
      <w:r w:rsidR="002528B0">
        <w:rPr>
          <w:rFonts w:ascii="Times New Roman" w:hAnsi="Times New Roman" w:cs="Times New Roman" w:hint="eastAsia"/>
          <w:sz w:val="24"/>
          <w:szCs w:val="24"/>
        </w:rPr>
        <w:t xml:space="preserve">are </w:t>
      </w:r>
      <w:r w:rsidR="00283A35" w:rsidRPr="00283A35">
        <w:rPr>
          <w:rFonts w:ascii="Times New Roman" w:hAnsi="Times New Roman" w:cs="Times New Roman"/>
          <w:sz w:val="24"/>
          <w:szCs w:val="24"/>
        </w:rPr>
        <w:t>used to mark key nodes indicating changes in attack phases within the behav</w:t>
      </w:r>
      <w:r w:rsidR="00307555">
        <w:rPr>
          <w:rFonts w:ascii="Times New Roman" w:hAnsi="Times New Roman" w:cs="Times New Roman"/>
          <w:sz w:val="24"/>
          <w:szCs w:val="24"/>
        </w:rPr>
        <w:t>ior chain; behavior coordinates</w:t>
      </w:r>
      <w:r w:rsidR="00307555">
        <w:rPr>
          <w:rFonts w:ascii="Times New Roman" w:hAnsi="Times New Roman" w:cs="Times New Roman" w:hint="eastAsia"/>
          <w:sz w:val="24"/>
          <w:szCs w:val="24"/>
        </w:rPr>
        <w:t>:</w:t>
      </w:r>
      <w:r w:rsidR="00283A35" w:rsidRPr="00283A35">
        <w:rPr>
          <w:rFonts w:ascii="Times New Roman" w:hAnsi="Times New Roman" w:cs="Times New Roman"/>
          <w:sz w:val="24"/>
          <w:szCs w:val="24"/>
        </w:rPr>
        <w:t xml:space="preserve"> </w:t>
      </w:r>
      <w:r w:rsidR="00307555">
        <w:rPr>
          <w:rFonts w:ascii="Times New Roman" w:hAnsi="Times New Roman" w:cs="Times New Roman" w:hint="eastAsia"/>
          <w:sz w:val="24"/>
          <w:szCs w:val="24"/>
        </w:rPr>
        <w:t>the</w:t>
      </w:r>
      <w:r w:rsidR="00283A35" w:rsidRPr="00283A35">
        <w:rPr>
          <w:rFonts w:ascii="Times New Roman" w:hAnsi="Times New Roman" w:cs="Times New Roman"/>
          <w:sz w:val="24"/>
          <w:szCs w:val="24"/>
        </w:rPr>
        <w:t xml:space="preserve"> behavior coordinates record the phase position, role attribution, and temporal sequence of each behavior within the chain path; ph</w:t>
      </w:r>
      <w:r w:rsidR="005C145C">
        <w:rPr>
          <w:rFonts w:ascii="Times New Roman" w:hAnsi="Times New Roman" w:cs="Times New Roman"/>
          <w:sz w:val="24"/>
          <w:szCs w:val="24"/>
        </w:rPr>
        <w:t>ase transition intensity scores</w:t>
      </w:r>
      <w:r w:rsidR="005C145C">
        <w:rPr>
          <w:rFonts w:ascii="Times New Roman" w:hAnsi="Times New Roman" w:cs="Times New Roman" w:hint="eastAsia"/>
          <w:sz w:val="24"/>
          <w:szCs w:val="24"/>
        </w:rPr>
        <w:t>:</w:t>
      </w:r>
      <w:r w:rsidR="00283A35" w:rsidRPr="00283A35">
        <w:rPr>
          <w:rFonts w:ascii="Times New Roman" w:hAnsi="Times New Roman" w:cs="Times New Roman"/>
          <w:sz w:val="24"/>
          <w:szCs w:val="24"/>
        </w:rPr>
        <w:t xml:space="preserve"> </w:t>
      </w:r>
      <w:r w:rsidR="005C145C">
        <w:rPr>
          <w:rFonts w:ascii="Times New Roman" w:hAnsi="Times New Roman" w:cs="Times New Roman" w:hint="eastAsia"/>
          <w:sz w:val="24"/>
          <w:szCs w:val="24"/>
        </w:rPr>
        <w:t>the</w:t>
      </w:r>
      <w:r w:rsidR="00283A35" w:rsidRPr="00283A35">
        <w:rPr>
          <w:rFonts w:ascii="Times New Roman" w:hAnsi="Times New Roman" w:cs="Times New Roman"/>
          <w:sz w:val="24"/>
          <w:szCs w:val="24"/>
        </w:rPr>
        <w:t xml:space="preserve"> phase transition intensity scores </w:t>
      </w:r>
      <w:r w:rsidR="00C242A0">
        <w:rPr>
          <w:rFonts w:ascii="Times New Roman" w:hAnsi="Times New Roman" w:cs="Times New Roman" w:hint="eastAsia"/>
          <w:sz w:val="24"/>
          <w:szCs w:val="24"/>
        </w:rPr>
        <w:t xml:space="preserve">are </w:t>
      </w:r>
      <w:r w:rsidR="00283A35" w:rsidRPr="00283A35">
        <w:rPr>
          <w:rFonts w:ascii="Times New Roman" w:hAnsi="Times New Roman" w:cs="Times New Roman"/>
          <w:sz w:val="24"/>
          <w:szCs w:val="24"/>
        </w:rPr>
        <w:t xml:space="preserve">used to measure the credibility of transitions between nodes, comprehensively considering temporal continuity, role consistency, and behavior pattern deviation; </w:t>
      </w:r>
      <w:r w:rsidR="00F76AC3">
        <w:rPr>
          <w:rFonts w:ascii="Times New Roman" w:hAnsi="Times New Roman" w:cs="Times New Roman" w:hint="eastAsia"/>
          <w:sz w:val="24"/>
          <w:szCs w:val="24"/>
        </w:rPr>
        <w:t>the</w:t>
      </w:r>
      <w:r w:rsidR="00283A35" w:rsidRPr="00283A35">
        <w:rPr>
          <w:rFonts w:ascii="Times New Roman" w:hAnsi="Times New Roman" w:cs="Times New Roman"/>
          <w:sz w:val="24"/>
          <w:szCs w:val="24"/>
        </w:rPr>
        <w:t xml:space="preserve"> enhancement information is used to optimize the artificial intelligence model's path ranking, anomaly identification, and phase transition reasoning capabilities.</w:t>
      </w:r>
    </w:p>
    <w:p w:rsidR="000C242D" w:rsidRPr="00C077CC" w:rsidRDefault="000C242D" w:rsidP="000E008F">
      <w:pPr>
        <w:pStyle w:val="a3"/>
        <w:spacing w:after="0" w:line="360" w:lineRule="auto"/>
        <w:rPr>
          <w:rFonts w:ascii="Times New Roman" w:hAnsi="Times New Roman" w:cs="Times New Roman"/>
          <w:sz w:val="24"/>
          <w:szCs w:val="24"/>
        </w:rPr>
      </w:pPr>
    </w:p>
    <w:p w:rsidR="008C37EB" w:rsidRPr="009111F6" w:rsidRDefault="00301FC8" w:rsidP="009111F6">
      <w:pPr>
        <w:pStyle w:val="a3"/>
        <w:spacing w:line="360" w:lineRule="auto"/>
        <w:rPr>
          <w:rFonts w:ascii="Times New Roman" w:hAnsi="Times New Roman" w:cs="Times New Roman"/>
          <w:sz w:val="24"/>
          <w:szCs w:val="24"/>
        </w:rPr>
      </w:pPr>
      <w:r w:rsidRPr="009111F6">
        <w:rPr>
          <w:rFonts w:ascii="Times New Roman" w:hAnsi="Times New Roman" w:cs="Times New Roman" w:hint="eastAsia"/>
          <w:sz w:val="24"/>
          <w:szCs w:val="24"/>
        </w:rPr>
        <w:t xml:space="preserve">4. </w:t>
      </w:r>
      <w:r>
        <w:rPr>
          <w:rFonts w:ascii="Times New Roman" w:hAnsi="Times New Roman" w:cs="Times New Roman" w:hint="eastAsia"/>
          <w:sz w:val="24"/>
          <w:szCs w:val="24"/>
        </w:rPr>
        <w:t xml:space="preserve">The </w:t>
      </w:r>
      <w:r w:rsidRPr="00C077CC">
        <w:rPr>
          <w:rFonts w:ascii="Times New Roman" w:hAnsi="Times New Roman" w:cs="Times New Roman"/>
          <w:sz w:val="24"/>
          <w:szCs w:val="24"/>
        </w:rPr>
        <w:t>method for semantic behavior chain reconstruction and AI-driven security investigation</w:t>
      </w:r>
      <w:r>
        <w:rPr>
          <w:rFonts w:ascii="Times New Roman" w:hAnsi="Times New Roman" w:cs="Times New Roman" w:hint="eastAsia"/>
          <w:sz w:val="24"/>
          <w:szCs w:val="24"/>
        </w:rPr>
        <w:t xml:space="preserve"> of claim 3, wherein</w:t>
      </w:r>
      <w:r w:rsidR="00086689" w:rsidRPr="009111F6">
        <w:rPr>
          <w:rFonts w:ascii="Times New Roman" w:hAnsi="Times New Roman" w:cs="Times New Roman"/>
          <w:sz w:val="24"/>
          <w:szCs w:val="24"/>
        </w:rPr>
        <w:t xml:space="preserve"> </w:t>
      </w:r>
      <w:r w:rsidR="00086689" w:rsidRPr="00086689">
        <w:rPr>
          <w:rFonts w:ascii="Times New Roman" w:hAnsi="Times New Roman" w:cs="Times New Roman"/>
          <w:sz w:val="24"/>
          <w:szCs w:val="24"/>
        </w:rPr>
        <w:t xml:space="preserve">in step S12, </w:t>
      </w:r>
      <w:r w:rsidR="009111F6">
        <w:rPr>
          <w:rFonts w:ascii="Times New Roman" w:hAnsi="Times New Roman" w:cs="Times New Roman" w:hint="eastAsia"/>
          <w:sz w:val="24"/>
          <w:szCs w:val="24"/>
        </w:rPr>
        <w:t>the</w:t>
      </w:r>
      <w:r w:rsidR="00086689" w:rsidRPr="00086689">
        <w:rPr>
          <w:rFonts w:ascii="Times New Roman" w:hAnsi="Times New Roman" w:cs="Times New Roman"/>
          <w:sz w:val="24"/>
          <w:szCs w:val="24"/>
        </w:rPr>
        <w:t xml:space="preserve"> behavior chain structure is either a pre-constructed structure or a dynamically aggregated collection of event segments formed during a query process based on user-specified entity identifiers, time ranges, or behavior characteristic conditions; </w:t>
      </w:r>
      <w:r w:rsidR="004E02DD">
        <w:rPr>
          <w:rFonts w:ascii="Times New Roman" w:hAnsi="Times New Roman" w:cs="Times New Roman" w:hint="eastAsia"/>
          <w:sz w:val="24"/>
          <w:szCs w:val="24"/>
        </w:rPr>
        <w:t>the</w:t>
      </w:r>
      <w:r w:rsidR="00086689" w:rsidRPr="00086689">
        <w:rPr>
          <w:rFonts w:ascii="Times New Roman" w:hAnsi="Times New Roman" w:cs="Times New Roman"/>
          <w:sz w:val="24"/>
          <w:szCs w:val="24"/>
        </w:rPr>
        <w:t xml:space="preserve"> collection of event segments has relevance or logical sequence at the semantic level; </w:t>
      </w:r>
      <w:r w:rsidR="00A37DA5">
        <w:rPr>
          <w:rFonts w:ascii="Times New Roman" w:hAnsi="Times New Roman" w:cs="Times New Roman" w:hint="eastAsia"/>
          <w:sz w:val="24"/>
          <w:szCs w:val="24"/>
        </w:rPr>
        <w:t>the</w:t>
      </w:r>
      <w:r w:rsidR="00A37DA5" w:rsidRPr="00086689">
        <w:rPr>
          <w:rFonts w:ascii="Times New Roman" w:hAnsi="Times New Roman" w:cs="Times New Roman"/>
          <w:sz w:val="24"/>
          <w:szCs w:val="24"/>
        </w:rPr>
        <w:t xml:space="preserve"> </w:t>
      </w:r>
      <w:r w:rsidR="00086689" w:rsidRPr="00086689">
        <w:rPr>
          <w:rFonts w:ascii="Times New Roman" w:hAnsi="Times New Roman" w:cs="Times New Roman"/>
          <w:sz w:val="24"/>
          <w:szCs w:val="24"/>
        </w:rPr>
        <w:t>behavior chain structure serves as the foundation for triggering a structured event investigation process, including behavior chain reconstruction for specific IPs or users, comparison of similar attack paths, behavior attribution, and collaborative analysis tasks; behavior chain node composition includes communication actions, login behaviors, file operations, configuration changes, process invocations, URL accesses, API requests, or other identifiable security behavior events.</w:t>
      </w:r>
    </w:p>
    <w:p w:rsidR="000C242D" w:rsidRPr="00086689" w:rsidRDefault="000C242D" w:rsidP="000E008F">
      <w:pPr>
        <w:pStyle w:val="a3"/>
        <w:spacing w:after="0" w:line="360" w:lineRule="auto"/>
        <w:rPr>
          <w:rFonts w:ascii="Times New Roman" w:hAnsi="Times New Roman" w:cs="Times New Roman"/>
          <w:sz w:val="24"/>
          <w:szCs w:val="24"/>
        </w:rPr>
      </w:pPr>
    </w:p>
    <w:p w:rsidR="00A149E3" w:rsidRPr="0064271C" w:rsidRDefault="00A149E3" w:rsidP="0064271C">
      <w:pPr>
        <w:pStyle w:val="a3"/>
        <w:spacing w:line="360" w:lineRule="auto"/>
        <w:rPr>
          <w:rFonts w:ascii="Times New Roman" w:hAnsi="Times New Roman" w:cs="Times New Roman"/>
          <w:sz w:val="24"/>
          <w:szCs w:val="24"/>
        </w:rPr>
      </w:pPr>
      <w:r w:rsidRPr="0064271C">
        <w:rPr>
          <w:rFonts w:ascii="Times New Roman" w:hAnsi="Times New Roman" w:cs="Times New Roman" w:hint="eastAsia"/>
          <w:sz w:val="24"/>
          <w:szCs w:val="24"/>
        </w:rPr>
        <w:t xml:space="preserve">5. </w:t>
      </w:r>
      <w:r>
        <w:rPr>
          <w:rFonts w:ascii="Times New Roman" w:hAnsi="Times New Roman" w:cs="Times New Roman" w:hint="eastAsia"/>
          <w:sz w:val="24"/>
          <w:szCs w:val="24"/>
        </w:rPr>
        <w:t xml:space="preserve">The </w:t>
      </w:r>
      <w:r w:rsidRPr="00C077CC">
        <w:rPr>
          <w:rFonts w:ascii="Times New Roman" w:hAnsi="Times New Roman" w:cs="Times New Roman"/>
          <w:sz w:val="24"/>
          <w:szCs w:val="24"/>
        </w:rPr>
        <w:t>method for semantic behavior chain reconstruction and AI-driven security investigation</w:t>
      </w:r>
      <w:r>
        <w:rPr>
          <w:rFonts w:ascii="Times New Roman" w:hAnsi="Times New Roman" w:cs="Times New Roman" w:hint="eastAsia"/>
          <w:sz w:val="24"/>
          <w:szCs w:val="24"/>
        </w:rPr>
        <w:t xml:space="preserve"> of claim 4, wherein</w:t>
      </w:r>
      <w:r w:rsidR="00110D3F" w:rsidRPr="0064271C">
        <w:rPr>
          <w:rFonts w:ascii="Times New Roman" w:hAnsi="Times New Roman" w:cs="Times New Roman"/>
          <w:sz w:val="24"/>
          <w:szCs w:val="24"/>
        </w:rPr>
        <w:t xml:space="preserve"> </w:t>
      </w:r>
      <w:r w:rsidR="00110D3F" w:rsidRPr="00110D3F">
        <w:rPr>
          <w:rFonts w:ascii="Times New Roman" w:hAnsi="Times New Roman" w:cs="Times New Roman"/>
          <w:sz w:val="24"/>
          <w:szCs w:val="24"/>
        </w:rPr>
        <w:t xml:space="preserve">in step S14, </w:t>
      </w:r>
      <w:r w:rsidR="00110D3F">
        <w:rPr>
          <w:rFonts w:ascii="Times New Roman" w:hAnsi="Times New Roman" w:cs="Times New Roman" w:hint="eastAsia"/>
          <w:sz w:val="24"/>
          <w:szCs w:val="24"/>
        </w:rPr>
        <w:t>the</w:t>
      </w:r>
      <w:r w:rsidR="00110D3F" w:rsidRPr="00110D3F">
        <w:rPr>
          <w:rFonts w:ascii="Times New Roman" w:hAnsi="Times New Roman" w:cs="Times New Roman"/>
          <w:sz w:val="24"/>
          <w:szCs w:val="24"/>
        </w:rPr>
        <w:t xml:space="preserve"> artificial intelligence engine comprises a </w:t>
      </w:r>
      <w:r w:rsidR="00110D3F" w:rsidRPr="00110D3F">
        <w:rPr>
          <w:rFonts w:ascii="Times New Roman" w:hAnsi="Times New Roman" w:cs="Times New Roman"/>
          <w:sz w:val="24"/>
          <w:szCs w:val="24"/>
        </w:rPr>
        <w:lastRenderedPageBreak/>
        <w:t xml:space="preserve">large language model, NLP, </w:t>
      </w:r>
      <w:r w:rsidR="000523A6">
        <w:rPr>
          <w:rFonts w:ascii="Times New Roman" w:hAnsi="Times New Roman" w:cs="Times New Roman" w:hint="eastAsia"/>
          <w:sz w:val="24"/>
          <w:szCs w:val="24"/>
        </w:rPr>
        <w:t xml:space="preserve">a </w:t>
      </w:r>
      <w:r w:rsidR="00110D3F" w:rsidRPr="00110D3F">
        <w:rPr>
          <w:rFonts w:ascii="Times New Roman" w:hAnsi="Times New Roman" w:cs="Times New Roman"/>
          <w:sz w:val="24"/>
          <w:szCs w:val="24"/>
        </w:rPr>
        <w:t xml:space="preserve">graph neural network, </w:t>
      </w:r>
      <w:r w:rsidR="000523A6">
        <w:rPr>
          <w:rFonts w:ascii="Times New Roman" w:hAnsi="Times New Roman" w:cs="Times New Roman" w:hint="eastAsia"/>
          <w:sz w:val="24"/>
          <w:szCs w:val="24"/>
        </w:rPr>
        <w:t xml:space="preserve">a </w:t>
      </w:r>
      <w:r w:rsidR="007C71B3">
        <w:rPr>
          <w:rFonts w:ascii="Times New Roman" w:hAnsi="Times New Roman" w:cs="Times New Roman"/>
          <w:sz w:val="24"/>
          <w:szCs w:val="24"/>
        </w:rPr>
        <w:t>rule-learning hybrid engine</w:t>
      </w:r>
      <w:r w:rsidR="00110D3F" w:rsidRPr="00110D3F">
        <w:rPr>
          <w:rFonts w:ascii="Times New Roman" w:hAnsi="Times New Roman" w:cs="Times New Roman"/>
          <w:sz w:val="24"/>
          <w:szCs w:val="24"/>
        </w:rPr>
        <w:t xml:space="preserve"> or </w:t>
      </w:r>
      <w:r w:rsidR="007C71B3">
        <w:rPr>
          <w:rFonts w:ascii="Times New Roman" w:hAnsi="Times New Roman" w:cs="Times New Roman" w:hint="eastAsia"/>
          <w:sz w:val="24"/>
          <w:szCs w:val="24"/>
        </w:rPr>
        <w:t xml:space="preserve">an </w:t>
      </w:r>
      <w:r w:rsidR="00110D3F" w:rsidRPr="00110D3F">
        <w:rPr>
          <w:rFonts w:ascii="Times New Roman" w:hAnsi="Times New Roman" w:cs="Times New Roman"/>
          <w:sz w:val="24"/>
          <w:szCs w:val="24"/>
        </w:rPr>
        <w:t xml:space="preserve">equivalent semantic reasoning system; </w:t>
      </w:r>
      <w:r w:rsidR="001F0249">
        <w:rPr>
          <w:rFonts w:ascii="Times New Roman" w:hAnsi="Times New Roman" w:cs="Times New Roman" w:hint="eastAsia"/>
          <w:sz w:val="24"/>
          <w:szCs w:val="24"/>
        </w:rPr>
        <w:t>the</w:t>
      </w:r>
      <w:r w:rsidR="00110D3F" w:rsidRPr="00110D3F">
        <w:rPr>
          <w:rFonts w:ascii="Times New Roman" w:hAnsi="Times New Roman" w:cs="Times New Roman"/>
          <w:sz w:val="24"/>
          <w:szCs w:val="24"/>
        </w:rPr>
        <w:t xml:space="preserve"> artificial intelligence engine converts the natural language question into a structured query template, graph structure traversal request, or SQL statement, and combines Prompt engineering to achieve efficient mapping between natural language and structured queries, supporting the semantic reasoning process.</w:t>
      </w:r>
    </w:p>
    <w:p w:rsidR="000C242D" w:rsidRPr="00C077CC" w:rsidRDefault="000C242D" w:rsidP="000E008F">
      <w:pPr>
        <w:pStyle w:val="a3"/>
        <w:spacing w:after="0" w:line="360" w:lineRule="auto"/>
        <w:rPr>
          <w:rFonts w:ascii="Times New Roman" w:hAnsi="Times New Roman" w:cs="Times New Roman"/>
          <w:sz w:val="24"/>
          <w:szCs w:val="24"/>
        </w:rPr>
      </w:pPr>
    </w:p>
    <w:p w:rsidR="00B941B7" w:rsidRPr="007E4A8F" w:rsidRDefault="00B941B7" w:rsidP="007E4A8F">
      <w:pPr>
        <w:pStyle w:val="a3"/>
        <w:spacing w:line="360" w:lineRule="auto"/>
        <w:rPr>
          <w:rFonts w:ascii="Times New Roman" w:hAnsi="Times New Roman" w:cs="Times New Roman"/>
          <w:sz w:val="24"/>
          <w:szCs w:val="24"/>
        </w:rPr>
      </w:pPr>
      <w:r w:rsidRPr="007E4A8F">
        <w:rPr>
          <w:rFonts w:ascii="Times New Roman" w:hAnsi="Times New Roman" w:cs="Times New Roman" w:hint="eastAsia"/>
          <w:sz w:val="24"/>
          <w:szCs w:val="24"/>
        </w:rPr>
        <w:t xml:space="preserve">6. </w:t>
      </w:r>
      <w:r>
        <w:rPr>
          <w:rFonts w:ascii="Times New Roman" w:hAnsi="Times New Roman" w:cs="Times New Roman" w:hint="eastAsia"/>
          <w:sz w:val="24"/>
          <w:szCs w:val="24"/>
        </w:rPr>
        <w:t xml:space="preserve">The </w:t>
      </w:r>
      <w:r w:rsidRPr="00C077CC">
        <w:rPr>
          <w:rFonts w:ascii="Times New Roman" w:hAnsi="Times New Roman" w:cs="Times New Roman"/>
          <w:sz w:val="24"/>
          <w:szCs w:val="24"/>
        </w:rPr>
        <w:t>method for semantic behavior chain reconstruction and AI-driven security investigation</w:t>
      </w:r>
      <w:r>
        <w:rPr>
          <w:rFonts w:ascii="Times New Roman" w:hAnsi="Times New Roman" w:cs="Times New Roman" w:hint="eastAsia"/>
          <w:sz w:val="24"/>
          <w:szCs w:val="24"/>
        </w:rPr>
        <w:t xml:space="preserve"> of claim 5, wherein</w:t>
      </w:r>
      <w:r w:rsidR="004D3100">
        <w:rPr>
          <w:rFonts w:ascii="Times New Roman" w:hAnsi="Times New Roman" w:cs="Times New Roman" w:hint="eastAsia"/>
          <w:sz w:val="24"/>
          <w:szCs w:val="24"/>
        </w:rPr>
        <w:t xml:space="preserve"> </w:t>
      </w:r>
      <w:r w:rsidR="00AB0348">
        <w:rPr>
          <w:rFonts w:ascii="Times New Roman" w:hAnsi="Times New Roman" w:cs="Times New Roman" w:hint="eastAsia"/>
          <w:sz w:val="24"/>
          <w:szCs w:val="24"/>
        </w:rPr>
        <w:t>the</w:t>
      </w:r>
      <w:r w:rsidR="004D3100" w:rsidRPr="004D3100">
        <w:rPr>
          <w:rFonts w:ascii="Times New Roman" w:hAnsi="Times New Roman" w:cs="Times New Roman"/>
          <w:sz w:val="24"/>
          <w:szCs w:val="24"/>
        </w:rPr>
        <w:t xml:space="preserve"> user continuously asks questions in natural language, and the artificial intelligence maintains a semantic session based on the behavior chain context state, supporting context zooming, chain structure focus switching, reverse question generation, and interactive behavior path evolution, and supporting cross-turn context memory and expert feedback-driven dialogue evolution capabilities.</w:t>
      </w:r>
    </w:p>
    <w:p w:rsidR="000C242D" w:rsidRPr="00C077CC" w:rsidRDefault="000C242D" w:rsidP="000E008F">
      <w:pPr>
        <w:pStyle w:val="a3"/>
        <w:spacing w:after="0" w:line="360" w:lineRule="auto"/>
        <w:rPr>
          <w:rFonts w:ascii="Times New Roman" w:hAnsi="Times New Roman" w:cs="Times New Roman"/>
          <w:sz w:val="24"/>
          <w:szCs w:val="24"/>
        </w:rPr>
      </w:pPr>
    </w:p>
    <w:p w:rsidR="00B84A6B" w:rsidRPr="008F158B" w:rsidRDefault="00B84A6B" w:rsidP="008F158B">
      <w:pPr>
        <w:pStyle w:val="a3"/>
        <w:spacing w:line="360" w:lineRule="auto"/>
        <w:rPr>
          <w:rFonts w:ascii="Times New Roman" w:hAnsi="Times New Roman" w:cs="Times New Roman"/>
          <w:sz w:val="24"/>
          <w:szCs w:val="24"/>
        </w:rPr>
      </w:pPr>
      <w:r w:rsidRPr="008F158B">
        <w:rPr>
          <w:rFonts w:ascii="Times New Roman" w:hAnsi="Times New Roman" w:cs="Times New Roman" w:hint="eastAsia"/>
          <w:sz w:val="24"/>
          <w:szCs w:val="24"/>
        </w:rPr>
        <w:t xml:space="preserve">7. </w:t>
      </w:r>
      <w:r>
        <w:rPr>
          <w:rFonts w:ascii="Times New Roman" w:hAnsi="Times New Roman" w:cs="Times New Roman" w:hint="eastAsia"/>
          <w:sz w:val="24"/>
          <w:szCs w:val="24"/>
        </w:rPr>
        <w:t xml:space="preserve">The </w:t>
      </w:r>
      <w:r w:rsidRPr="00C077CC">
        <w:rPr>
          <w:rFonts w:ascii="Times New Roman" w:hAnsi="Times New Roman" w:cs="Times New Roman"/>
          <w:sz w:val="24"/>
          <w:szCs w:val="24"/>
        </w:rPr>
        <w:t>method for semantic behavior chain reconstruction and AI-driven security investigation</w:t>
      </w:r>
      <w:r>
        <w:rPr>
          <w:rFonts w:ascii="Times New Roman" w:hAnsi="Times New Roman" w:cs="Times New Roman" w:hint="eastAsia"/>
          <w:sz w:val="24"/>
          <w:szCs w:val="24"/>
        </w:rPr>
        <w:t xml:space="preserve"> of claim 6, wherein</w:t>
      </w:r>
      <w:r w:rsidR="008F158B" w:rsidRPr="008F158B">
        <w:rPr>
          <w:rFonts w:ascii="Times New Roman" w:hAnsi="Times New Roman" w:cs="Times New Roman"/>
          <w:sz w:val="24"/>
          <w:szCs w:val="24"/>
        </w:rPr>
        <w:t xml:space="preserve"> in step S16, the output result includes attack path diagrams, structural node lists, behavior trajectories within a time window, matching segments, risk explanations, reasoning failure prompts, or semi-structured results requiring manual confirmation.</w:t>
      </w:r>
    </w:p>
    <w:p w:rsidR="000C242D" w:rsidRPr="00C077CC" w:rsidRDefault="000C242D" w:rsidP="000E008F">
      <w:pPr>
        <w:pStyle w:val="a3"/>
        <w:spacing w:after="0" w:line="360" w:lineRule="auto"/>
        <w:rPr>
          <w:rFonts w:ascii="Times New Roman" w:hAnsi="Times New Roman" w:cs="Times New Roman"/>
          <w:sz w:val="24"/>
          <w:szCs w:val="24"/>
        </w:rPr>
      </w:pPr>
    </w:p>
    <w:p w:rsidR="00F43EC9" w:rsidRDefault="00F43EC9" w:rsidP="00B421D2">
      <w:pPr>
        <w:pStyle w:val="a3"/>
        <w:spacing w:line="360" w:lineRule="auto"/>
        <w:rPr>
          <w:rFonts w:ascii="Times New Roman" w:hAnsi="Times New Roman" w:cs="Times New Roman"/>
          <w:sz w:val="24"/>
          <w:szCs w:val="24"/>
        </w:rPr>
      </w:pPr>
      <w:r w:rsidRPr="00B421D2">
        <w:rPr>
          <w:rFonts w:ascii="Times New Roman" w:hAnsi="Times New Roman" w:cs="Times New Roman" w:hint="eastAsia"/>
          <w:sz w:val="24"/>
          <w:szCs w:val="24"/>
        </w:rPr>
        <w:t>8. A system</w:t>
      </w:r>
      <w:r w:rsidRPr="00B421D2">
        <w:rPr>
          <w:rFonts w:ascii="Times New Roman" w:hAnsi="Times New Roman" w:cs="Times New Roman"/>
          <w:sz w:val="24"/>
          <w:szCs w:val="24"/>
        </w:rPr>
        <w:t xml:space="preserve"> for semantic behavior chain reconstruction and AI-driven security investigation</w:t>
      </w:r>
      <w:r w:rsidR="00A264A8">
        <w:rPr>
          <w:rFonts w:ascii="Times New Roman" w:hAnsi="Times New Roman" w:cs="Times New Roman" w:hint="eastAsia"/>
          <w:sz w:val="24"/>
          <w:szCs w:val="24"/>
        </w:rPr>
        <w:t xml:space="preserve">, </w:t>
      </w:r>
      <w:r w:rsidR="00A264A8" w:rsidRPr="00A264A8">
        <w:rPr>
          <w:rFonts w:ascii="Times New Roman" w:hAnsi="Times New Roman" w:cs="Times New Roman"/>
          <w:sz w:val="24"/>
          <w:szCs w:val="24"/>
        </w:rPr>
        <w:t xml:space="preserve">comprising: a field normalization module, a behavior chain modeling module, an AI semantic reasoning module, a micro-model scoring module, and an expert feedback and knowledge write-back module; </w:t>
      </w:r>
      <w:r w:rsidR="00AD0507">
        <w:rPr>
          <w:rFonts w:ascii="Times New Roman" w:hAnsi="Times New Roman" w:cs="Times New Roman" w:hint="eastAsia"/>
          <w:sz w:val="24"/>
          <w:szCs w:val="24"/>
        </w:rPr>
        <w:t>the</w:t>
      </w:r>
      <w:r w:rsidR="00A264A8" w:rsidRPr="00A264A8">
        <w:rPr>
          <w:rFonts w:ascii="Times New Roman" w:hAnsi="Times New Roman" w:cs="Times New Roman"/>
          <w:sz w:val="24"/>
          <w:szCs w:val="24"/>
        </w:rPr>
        <w:t xml:space="preserve"> field normalization module, behavior chain modeling module, AI semantic reasoning module, micro-model scoring module, and expert feedback and knowledge write-back module form a logical feedback loop, supporting the behavior chain construction, attack path reconstruction, and artificial intelligence semantic analysis process;</w:t>
      </w:r>
    </w:p>
    <w:p w:rsidR="00AD0507" w:rsidRPr="00B421D2" w:rsidRDefault="00AD0507" w:rsidP="00B421D2">
      <w:pPr>
        <w:pStyle w:val="a3"/>
        <w:spacing w:line="360" w:lineRule="auto"/>
        <w:rPr>
          <w:rFonts w:ascii="Times New Roman" w:hAnsi="Times New Roman" w:cs="Times New Roman"/>
          <w:sz w:val="24"/>
          <w:szCs w:val="24"/>
        </w:rPr>
      </w:pPr>
    </w:p>
    <w:p w:rsidR="00AD0507" w:rsidRPr="00263306" w:rsidRDefault="00263306" w:rsidP="00263306">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t</w:t>
      </w:r>
      <w:r w:rsidRPr="00263306">
        <w:rPr>
          <w:rFonts w:ascii="Times New Roman" w:hAnsi="Times New Roman" w:cs="Times New Roman" w:hint="eastAsia"/>
          <w:sz w:val="24"/>
          <w:szCs w:val="24"/>
        </w:rPr>
        <w:t xml:space="preserve">he </w:t>
      </w:r>
      <w:r w:rsidRPr="00263306">
        <w:rPr>
          <w:rFonts w:ascii="Times New Roman" w:hAnsi="Times New Roman" w:cs="Times New Roman"/>
          <w:sz w:val="24"/>
          <w:szCs w:val="24"/>
        </w:rPr>
        <w:t xml:space="preserve">field normalization module performs field standardization, entity normalization, platform </w:t>
      </w:r>
      <w:r w:rsidRPr="00263306">
        <w:rPr>
          <w:rFonts w:ascii="Times New Roman" w:hAnsi="Times New Roman" w:cs="Times New Roman"/>
          <w:sz w:val="24"/>
          <w:szCs w:val="24"/>
        </w:rPr>
        <w:lastRenderedPageBreak/>
        <w:t>alignment, and key field mapping on collected multi-source log data;</w:t>
      </w:r>
    </w:p>
    <w:p w:rsidR="00263306" w:rsidRPr="00AD0507" w:rsidRDefault="00263306" w:rsidP="00AD0507">
      <w:pPr>
        <w:pStyle w:val="a3"/>
      </w:pPr>
    </w:p>
    <w:p w:rsidR="00DD1049" w:rsidRPr="00DD1049" w:rsidRDefault="00DD1049" w:rsidP="00DD1049">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t</w:t>
      </w:r>
      <w:r w:rsidRPr="00DD1049">
        <w:rPr>
          <w:rFonts w:ascii="Times New Roman" w:hAnsi="Times New Roman" w:cs="Times New Roman" w:hint="eastAsia"/>
          <w:sz w:val="24"/>
          <w:szCs w:val="24"/>
        </w:rPr>
        <w:t xml:space="preserve">he </w:t>
      </w:r>
      <w:r w:rsidRPr="00DD1049">
        <w:rPr>
          <w:rFonts w:ascii="Times New Roman" w:hAnsi="Times New Roman" w:cs="Times New Roman"/>
          <w:sz w:val="24"/>
          <w:szCs w:val="24"/>
        </w:rPr>
        <w:t>behavior chain modeling module constructs a behavior chain structure based on chronological order, semantic consistency, and role consistency, serving as the input foundation for AI reasoning and path reconstruction;</w:t>
      </w:r>
    </w:p>
    <w:p w:rsidR="00DD1049" w:rsidRPr="00DD1049" w:rsidRDefault="00DD1049" w:rsidP="00DD1049">
      <w:pPr>
        <w:pStyle w:val="a3"/>
      </w:pPr>
    </w:p>
    <w:p w:rsidR="00464AA6" w:rsidRPr="00A31598" w:rsidRDefault="00884043" w:rsidP="00A31598">
      <w:pPr>
        <w:pStyle w:val="a3"/>
        <w:spacing w:line="360" w:lineRule="auto"/>
        <w:rPr>
          <w:rFonts w:ascii="Times New Roman" w:hAnsi="Times New Roman" w:cs="Times New Roman"/>
          <w:sz w:val="24"/>
          <w:szCs w:val="24"/>
        </w:rPr>
      </w:pPr>
      <w:r w:rsidRPr="00A31598">
        <w:rPr>
          <w:rFonts w:ascii="Times New Roman" w:hAnsi="Times New Roman" w:cs="Times New Roman" w:hint="eastAsia"/>
          <w:sz w:val="24"/>
          <w:szCs w:val="24"/>
        </w:rPr>
        <w:t>t</w:t>
      </w:r>
      <w:r w:rsidR="00464AA6" w:rsidRPr="00A31598">
        <w:rPr>
          <w:rFonts w:ascii="Times New Roman" w:hAnsi="Times New Roman" w:cs="Times New Roman" w:hint="eastAsia"/>
          <w:sz w:val="24"/>
          <w:szCs w:val="24"/>
        </w:rPr>
        <w:t xml:space="preserve">he </w:t>
      </w:r>
      <w:r w:rsidR="00464AA6" w:rsidRPr="00A31598">
        <w:rPr>
          <w:rFonts w:ascii="Times New Roman" w:hAnsi="Times New Roman" w:cs="Times New Roman"/>
          <w:sz w:val="24"/>
          <w:szCs w:val="24"/>
        </w:rPr>
        <w:t>AI semantic reasoning module performs path reasoning, phase transition identification, and risk assessment on the behavior chain, supporting natural language interface invocation;</w:t>
      </w:r>
    </w:p>
    <w:p w:rsidR="00464AA6" w:rsidRPr="00464AA6" w:rsidRDefault="00464AA6" w:rsidP="00464AA6">
      <w:pPr>
        <w:pStyle w:val="a3"/>
      </w:pPr>
    </w:p>
    <w:p w:rsidR="00DE6A41" w:rsidRPr="008B692F" w:rsidRDefault="008B692F" w:rsidP="008B692F">
      <w:pPr>
        <w:pStyle w:val="a3"/>
        <w:spacing w:line="360" w:lineRule="auto"/>
        <w:rPr>
          <w:rFonts w:ascii="Times New Roman" w:hAnsi="Times New Roman" w:cs="Times New Roman"/>
          <w:sz w:val="24"/>
          <w:szCs w:val="24"/>
        </w:rPr>
      </w:pPr>
      <w:r w:rsidRPr="008B692F">
        <w:rPr>
          <w:rFonts w:ascii="Times New Roman" w:hAnsi="Times New Roman" w:cs="Times New Roman" w:hint="eastAsia"/>
          <w:sz w:val="24"/>
          <w:szCs w:val="24"/>
        </w:rPr>
        <w:t xml:space="preserve">the </w:t>
      </w:r>
      <w:r w:rsidRPr="008B692F">
        <w:rPr>
          <w:rFonts w:ascii="Times New Roman" w:hAnsi="Times New Roman" w:cs="Times New Roman"/>
          <w:sz w:val="24"/>
          <w:szCs w:val="24"/>
        </w:rPr>
        <w:t>micro-model scoring module performs multi-dimensional model scoring on standardized log fields, generating threat scoring fields to support behavior chain modeling and AI reasoning;</w:t>
      </w:r>
    </w:p>
    <w:p w:rsidR="008B692F" w:rsidRPr="00DE6A41" w:rsidRDefault="008B692F" w:rsidP="00DE6A41">
      <w:pPr>
        <w:pStyle w:val="a3"/>
      </w:pPr>
    </w:p>
    <w:p w:rsidR="003E0438" w:rsidRPr="00FB5BED" w:rsidRDefault="003E0438" w:rsidP="00FB5BED">
      <w:pPr>
        <w:pStyle w:val="a3"/>
        <w:spacing w:line="360" w:lineRule="auto"/>
        <w:rPr>
          <w:rFonts w:ascii="Times New Roman" w:hAnsi="Times New Roman" w:cs="Times New Roman"/>
          <w:sz w:val="24"/>
          <w:szCs w:val="24"/>
        </w:rPr>
      </w:pPr>
      <w:r w:rsidRPr="00FB5BED">
        <w:rPr>
          <w:rFonts w:ascii="Times New Roman" w:hAnsi="Times New Roman" w:cs="Times New Roman" w:hint="eastAsia"/>
          <w:sz w:val="24"/>
          <w:szCs w:val="24"/>
        </w:rPr>
        <w:t xml:space="preserve">the </w:t>
      </w:r>
      <w:r w:rsidRPr="00FB5BED">
        <w:rPr>
          <w:rFonts w:ascii="Times New Roman" w:hAnsi="Times New Roman" w:cs="Times New Roman"/>
          <w:sz w:val="24"/>
          <w:szCs w:val="24"/>
        </w:rPr>
        <w:t>expert feedback and knowledge write-back module feeds back behavior chains and phase tags confirmed by human experts to a knowledge base, forming a sustainably evolving AI knowledge memory layer.</w:t>
      </w:r>
    </w:p>
    <w:p w:rsidR="000C242D" w:rsidRPr="00C077CC" w:rsidRDefault="000C242D" w:rsidP="000E008F">
      <w:pPr>
        <w:pStyle w:val="a3"/>
        <w:spacing w:after="0" w:line="360" w:lineRule="auto"/>
        <w:rPr>
          <w:rFonts w:ascii="Times New Roman" w:hAnsi="Times New Roman" w:cs="Times New Roman"/>
          <w:sz w:val="24"/>
          <w:szCs w:val="24"/>
        </w:rPr>
      </w:pPr>
    </w:p>
    <w:p w:rsidR="00EB18F9" w:rsidRDefault="00EB18F9" w:rsidP="00E22052">
      <w:pPr>
        <w:pStyle w:val="a3"/>
        <w:spacing w:line="360" w:lineRule="auto"/>
        <w:rPr>
          <w:rFonts w:ascii="Times New Roman" w:hAnsi="Times New Roman" w:cs="Times New Roman"/>
          <w:sz w:val="24"/>
          <w:szCs w:val="24"/>
        </w:rPr>
      </w:pPr>
      <w:r w:rsidRPr="00E22052">
        <w:rPr>
          <w:rFonts w:ascii="Times New Roman" w:hAnsi="Times New Roman" w:cs="Times New Roman" w:hint="eastAsia"/>
          <w:sz w:val="24"/>
          <w:szCs w:val="24"/>
        </w:rPr>
        <w:t xml:space="preserve">9. The </w:t>
      </w:r>
      <w:r w:rsidRPr="00B421D2">
        <w:rPr>
          <w:rFonts w:ascii="Times New Roman" w:hAnsi="Times New Roman" w:cs="Times New Roman" w:hint="eastAsia"/>
          <w:sz w:val="24"/>
          <w:szCs w:val="24"/>
        </w:rPr>
        <w:t>system</w:t>
      </w:r>
      <w:r w:rsidRPr="00B421D2">
        <w:rPr>
          <w:rFonts w:ascii="Times New Roman" w:hAnsi="Times New Roman" w:cs="Times New Roman"/>
          <w:sz w:val="24"/>
          <w:szCs w:val="24"/>
        </w:rPr>
        <w:t xml:space="preserve"> for semantic behavior chain reconstruction and AI-driven security investigation</w:t>
      </w:r>
      <w:r>
        <w:rPr>
          <w:rFonts w:ascii="Times New Roman" w:hAnsi="Times New Roman" w:cs="Times New Roman" w:hint="eastAsia"/>
          <w:sz w:val="24"/>
          <w:szCs w:val="24"/>
        </w:rPr>
        <w:t xml:space="preserve"> of claim 8, wherein </w:t>
      </w:r>
      <w:r w:rsidR="00881650" w:rsidRPr="00881650">
        <w:rPr>
          <w:rFonts w:ascii="Times New Roman" w:hAnsi="Times New Roman" w:cs="Times New Roman"/>
          <w:sz w:val="24"/>
          <w:szCs w:val="24"/>
        </w:rPr>
        <w:t xml:space="preserve">in the micro-model scoring module, the log data processing and scoring analysis method performs external analysis processing on structured log fields and uniformly writes them to a database, </w:t>
      </w:r>
      <w:r w:rsidR="00DA4BDA">
        <w:rPr>
          <w:rFonts w:ascii="Times New Roman" w:hAnsi="Times New Roman" w:cs="Times New Roman" w:hint="eastAsia"/>
          <w:sz w:val="24"/>
          <w:szCs w:val="24"/>
        </w:rPr>
        <w:t>including</w:t>
      </w:r>
      <w:r w:rsidR="00881650" w:rsidRPr="00881650">
        <w:rPr>
          <w:rFonts w:ascii="Times New Roman" w:hAnsi="Times New Roman" w:cs="Times New Roman"/>
          <w:sz w:val="24"/>
          <w:szCs w:val="24"/>
        </w:rPr>
        <w:t xml:space="preserve"> the following steps:</w:t>
      </w:r>
    </w:p>
    <w:p w:rsidR="00EB18F9" w:rsidRPr="00EB18F9" w:rsidRDefault="00EB18F9" w:rsidP="00EB18F9">
      <w:pPr>
        <w:pStyle w:val="a3"/>
      </w:pPr>
    </w:p>
    <w:p w:rsidR="00DB69CE" w:rsidRPr="008A2270" w:rsidRDefault="008A2270" w:rsidP="008A2270">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s</w:t>
      </w:r>
      <w:r w:rsidR="000B136C">
        <w:rPr>
          <w:rFonts w:ascii="Times New Roman" w:hAnsi="Times New Roman" w:cs="Times New Roman"/>
          <w:sz w:val="24"/>
          <w:szCs w:val="24"/>
        </w:rPr>
        <w:t xml:space="preserve">tep S21: </w:t>
      </w:r>
      <w:r w:rsidR="000B136C">
        <w:rPr>
          <w:rFonts w:ascii="Times New Roman" w:hAnsi="Times New Roman" w:cs="Times New Roman" w:hint="eastAsia"/>
          <w:sz w:val="24"/>
          <w:szCs w:val="24"/>
        </w:rPr>
        <w:t>l</w:t>
      </w:r>
      <w:r w:rsidR="000B136C">
        <w:rPr>
          <w:rFonts w:ascii="Times New Roman" w:hAnsi="Times New Roman" w:cs="Times New Roman"/>
          <w:sz w:val="24"/>
          <w:szCs w:val="24"/>
        </w:rPr>
        <w:t>og preprocessing</w:t>
      </w:r>
      <w:r w:rsidR="000B136C">
        <w:rPr>
          <w:rFonts w:ascii="Times New Roman" w:hAnsi="Times New Roman" w:cs="Times New Roman" w:hint="eastAsia"/>
          <w:sz w:val="24"/>
          <w:szCs w:val="24"/>
        </w:rPr>
        <w:t>:</w:t>
      </w:r>
      <w:r w:rsidRPr="008A2270">
        <w:rPr>
          <w:rFonts w:ascii="Times New Roman" w:hAnsi="Times New Roman" w:cs="Times New Roman"/>
          <w:sz w:val="24"/>
          <w:szCs w:val="24"/>
        </w:rPr>
        <w:t xml:space="preserve"> upon receiving raw log data, utilizing local script programs, applications, or equivalent modules to perform field extraction, data cleaning, and standardization operations;</w:t>
      </w:r>
    </w:p>
    <w:p w:rsidR="008A2270" w:rsidRPr="00DB69CE" w:rsidRDefault="008A2270" w:rsidP="00DB69CE">
      <w:pPr>
        <w:pStyle w:val="a3"/>
      </w:pPr>
    </w:p>
    <w:p w:rsidR="000E6C9A" w:rsidRPr="007E6DCC" w:rsidRDefault="000E6C9A" w:rsidP="007E6DCC">
      <w:pPr>
        <w:pStyle w:val="a3"/>
        <w:spacing w:line="360" w:lineRule="auto"/>
        <w:rPr>
          <w:rFonts w:ascii="Times New Roman" w:hAnsi="Times New Roman" w:cs="Times New Roman"/>
          <w:sz w:val="24"/>
          <w:szCs w:val="24"/>
        </w:rPr>
      </w:pPr>
      <w:r w:rsidRPr="007E6DCC">
        <w:rPr>
          <w:rFonts w:ascii="Times New Roman" w:hAnsi="Times New Roman" w:cs="Times New Roman" w:hint="eastAsia"/>
          <w:sz w:val="24"/>
          <w:szCs w:val="24"/>
        </w:rPr>
        <w:t>s</w:t>
      </w:r>
      <w:r w:rsidRPr="007E6DCC">
        <w:rPr>
          <w:rFonts w:ascii="Times New Roman" w:hAnsi="Times New Roman" w:cs="Times New Roman"/>
          <w:sz w:val="24"/>
          <w:szCs w:val="24"/>
        </w:rPr>
        <w:t xml:space="preserve">tep S22: </w:t>
      </w:r>
      <w:r w:rsidRPr="007E6DCC">
        <w:rPr>
          <w:rFonts w:ascii="Times New Roman" w:hAnsi="Times New Roman" w:cs="Times New Roman" w:hint="eastAsia"/>
          <w:sz w:val="24"/>
          <w:szCs w:val="24"/>
        </w:rPr>
        <w:t>i</w:t>
      </w:r>
      <w:r w:rsidR="007E6DCC" w:rsidRPr="007E6DCC">
        <w:rPr>
          <w:rFonts w:ascii="Times New Roman" w:hAnsi="Times New Roman" w:cs="Times New Roman"/>
          <w:sz w:val="24"/>
          <w:szCs w:val="24"/>
        </w:rPr>
        <w:t>nterface invocation</w:t>
      </w:r>
      <w:r w:rsidR="007E6DCC" w:rsidRPr="007E6DCC">
        <w:rPr>
          <w:rFonts w:ascii="Times New Roman" w:hAnsi="Times New Roman" w:cs="Times New Roman" w:hint="eastAsia"/>
          <w:sz w:val="24"/>
          <w:szCs w:val="24"/>
        </w:rPr>
        <w:t>:</w:t>
      </w:r>
      <w:r w:rsidRPr="007E6DCC">
        <w:rPr>
          <w:rFonts w:ascii="Times New Roman" w:hAnsi="Times New Roman" w:cs="Times New Roman"/>
          <w:sz w:val="24"/>
          <w:szCs w:val="24"/>
        </w:rPr>
        <w:t xml:space="preserve"> sending the preprocessed log fields in a structured format via an API interface to one or more external analysis services;</w:t>
      </w:r>
    </w:p>
    <w:p w:rsidR="000E6C9A" w:rsidRPr="000E6C9A" w:rsidRDefault="000E6C9A" w:rsidP="000E6C9A">
      <w:pPr>
        <w:pStyle w:val="a3"/>
      </w:pPr>
    </w:p>
    <w:p w:rsidR="00DB7316" w:rsidRPr="00DB7316" w:rsidRDefault="00DB7316" w:rsidP="00DB7316">
      <w:pPr>
        <w:pStyle w:val="a3"/>
        <w:spacing w:line="360" w:lineRule="auto"/>
        <w:rPr>
          <w:rFonts w:ascii="Times New Roman" w:hAnsi="Times New Roman" w:cs="Times New Roman"/>
          <w:sz w:val="24"/>
          <w:szCs w:val="24"/>
        </w:rPr>
      </w:pPr>
      <w:r w:rsidRPr="00DB7316">
        <w:rPr>
          <w:rFonts w:ascii="Times New Roman" w:hAnsi="Times New Roman" w:cs="Times New Roman" w:hint="eastAsia"/>
          <w:sz w:val="24"/>
          <w:szCs w:val="24"/>
        </w:rPr>
        <w:t>s</w:t>
      </w:r>
      <w:r w:rsidRPr="00DB7316">
        <w:rPr>
          <w:rFonts w:ascii="Times New Roman" w:hAnsi="Times New Roman" w:cs="Times New Roman"/>
          <w:sz w:val="24"/>
          <w:szCs w:val="24"/>
        </w:rPr>
        <w:t xml:space="preserve">tep S23: </w:t>
      </w:r>
      <w:r w:rsidRPr="00DB7316">
        <w:rPr>
          <w:rFonts w:ascii="Times New Roman" w:hAnsi="Times New Roman" w:cs="Times New Roman" w:hint="eastAsia"/>
          <w:sz w:val="24"/>
          <w:szCs w:val="24"/>
        </w:rPr>
        <w:t>s</w:t>
      </w:r>
      <w:r w:rsidRPr="00DB7316">
        <w:rPr>
          <w:rFonts w:ascii="Times New Roman" w:hAnsi="Times New Roman" w:cs="Times New Roman"/>
          <w:sz w:val="24"/>
          <w:szCs w:val="24"/>
        </w:rPr>
        <w:t>ervice processing</w:t>
      </w:r>
      <w:r w:rsidRPr="00DB7316">
        <w:rPr>
          <w:rFonts w:ascii="Times New Roman" w:hAnsi="Times New Roman" w:cs="Times New Roman" w:hint="eastAsia"/>
          <w:sz w:val="24"/>
          <w:szCs w:val="24"/>
        </w:rPr>
        <w:t>:</w:t>
      </w:r>
      <w:r w:rsidRPr="00DB7316">
        <w:rPr>
          <w:rFonts w:ascii="Times New Roman" w:hAnsi="Times New Roman" w:cs="Times New Roman"/>
          <w:sz w:val="24"/>
          <w:szCs w:val="24"/>
        </w:rPr>
        <w:t xml:space="preserve"> </w:t>
      </w:r>
      <w:r w:rsidRPr="00DB7316">
        <w:rPr>
          <w:rFonts w:ascii="Times New Roman" w:hAnsi="Times New Roman" w:cs="Times New Roman" w:hint="eastAsia"/>
          <w:sz w:val="24"/>
          <w:szCs w:val="24"/>
        </w:rPr>
        <w:t>the</w:t>
      </w:r>
      <w:r w:rsidRPr="00DB7316">
        <w:rPr>
          <w:rFonts w:ascii="Times New Roman" w:hAnsi="Times New Roman" w:cs="Times New Roman"/>
          <w:sz w:val="24"/>
          <w:szCs w:val="24"/>
        </w:rPr>
        <w:t xml:space="preserve"> external analysis services </w:t>
      </w:r>
      <w:r w:rsidR="006C403E">
        <w:rPr>
          <w:rFonts w:ascii="Times New Roman" w:hAnsi="Times New Roman" w:cs="Times New Roman" w:hint="eastAsia"/>
          <w:sz w:val="24"/>
          <w:szCs w:val="24"/>
        </w:rPr>
        <w:t>includes</w:t>
      </w:r>
      <w:r w:rsidRPr="00DB7316">
        <w:rPr>
          <w:rFonts w:ascii="Times New Roman" w:hAnsi="Times New Roman" w:cs="Times New Roman"/>
          <w:sz w:val="24"/>
          <w:szCs w:val="24"/>
        </w:rPr>
        <w:t xml:space="preserve"> micro-model services, scoring engines, feature extractors, tag classifiers, or rule-based evaluators, used to perform processing operations such as behavior evaluation, threat scoring, field statistics, and context parsing;</w:t>
      </w:r>
    </w:p>
    <w:p w:rsidR="00DB7316" w:rsidRPr="00DB7316" w:rsidRDefault="00DB7316" w:rsidP="00DB7316">
      <w:pPr>
        <w:pStyle w:val="a3"/>
      </w:pPr>
    </w:p>
    <w:p w:rsidR="00B870B8" w:rsidRPr="00B870B8" w:rsidRDefault="00B870B8" w:rsidP="00B870B8">
      <w:pPr>
        <w:pStyle w:val="a3"/>
        <w:spacing w:line="360" w:lineRule="auto"/>
        <w:rPr>
          <w:rFonts w:ascii="Times New Roman" w:hAnsi="Times New Roman" w:cs="Times New Roman"/>
          <w:sz w:val="24"/>
          <w:szCs w:val="24"/>
        </w:rPr>
      </w:pPr>
      <w:r w:rsidRPr="00B870B8">
        <w:rPr>
          <w:rFonts w:ascii="Times New Roman" w:hAnsi="Times New Roman" w:cs="Times New Roman" w:hint="eastAsia"/>
          <w:sz w:val="24"/>
          <w:szCs w:val="24"/>
        </w:rPr>
        <w:t>s</w:t>
      </w:r>
      <w:r w:rsidRPr="00B870B8">
        <w:rPr>
          <w:rFonts w:ascii="Times New Roman" w:hAnsi="Times New Roman" w:cs="Times New Roman"/>
          <w:sz w:val="24"/>
          <w:szCs w:val="24"/>
        </w:rPr>
        <w:t xml:space="preserve">tep S24: </w:t>
      </w:r>
      <w:r w:rsidRPr="00B870B8">
        <w:rPr>
          <w:rFonts w:ascii="Times New Roman" w:hAnsi="Times New Roman" w:cs="Times New Roman" w:hint="eastAsia"/>
          <w:sz w:val="24"/>
          <w:szCs w:val="24"/>
        </w:rPr>
        <w:t>r</w:t>
      </w:r>
      <w:r w:rsidRPr="00B870B8">
        <w:rPr>
          <w:rFonts w:ascii="Times New Roman" w:hAnsi="Times New Roman" w:cs="Times New Roman"/>
          <w:sz w:val="24"/>
          <w:szCs w:val="24"/>
        </w:rPr>
        <w:t>es</w:t>
      </w:r>
      <w:r w:rsidR="008020BE">
        <w:rPr>
          <w:rFonts w:ascii="Times New Roman" w:hAnsi="Times New Roman" w:cs="Times New Roman"/>
          <w:sz w:val="24"/>
          <w:szCs w:val="24"/>
        </w:rPr>
        <w:t>ult reception and encapsulation</w:t>
      </w:r>
      <w:r w:rsidR="008020BE">
        <w:rPr>
          <w:rFonts w:ascii="Times New Roman" w:hAnsi="Times New Roman" w:cs="Times New Roman" w:hint="eastAsia"/>
          <w:sz w:val="24"/>
          <w:szCs w:val="24"/>
        </w:rPr>
        <w:t>:</w:t>
      </w:r>
      <w:r w:rsidRPr="00B870B8">
        <w:rPr>
          <w:rFonts w:ascii="Times New Roman" w:hAnsi="Times New Roman" w:cs="Times New Roman"/>
          <w:sz w:val="24"/>
          <w:szCs w:val="24"/>
        </w:rPr>
        <w:t xml:space="preserve"> uniformly receiving structured results returned by the analysis services and performing encapsulation processing;</w:t>
      </w:r>
    </w:p>
    <w:p w:rsidR="00B870B8" w:rsidRPr="00B870B8" w:rsidRDefault="00B870B8" w:rsidP="00B870B8">
      <w:pPr>
        <w:pStyle w:val="a3"/>
      </w:pPr>
    </w:p>
    <w:p w:rsidR="00485A34" w:rsidRPr="00485A34" w:rsidRDefault="00485A34" w:rsidP="00485A34">
      <w:pPr>
        <w:pStyle w:val="a3"/>
        <w:spacing w:line="360" w:lineRule="auto"/>
        <w:rPr>
          <w:rFonts w:ascii="Times New Roman" w:hAnsi="Times New Roman" w:cs="Times New Roman"/>
          <w:sz w:val="24"/>
          <w:szCs w:val="24"/>
        </w:rPr>
      </w:pPr>
      <w:r w:rsidRPr="00485A34">
        <w:rPr>
          <w:rFonts w:ascii="Times New Roman" w:hAnsi="Times New Roman" w:cs="Times New Roman" w:hint="eastAsia"/>
          <w:sz w:val="24"/>
          <w:szCs w:val="24"/>
        </w:rPr>
        <w:t>s</w:t>
      </w:r>
      <w:r w:rsidRPr="00485A34">
        <w:rPr>
          <w:rFonts w:ascii="Times New Roman" w:hAnsi="Times New Roman" w:cs="Times New Roman"/>
          <w:sz w:val="24"/>
          <w:szCs w:val="24"/>
        </w:rPr>
        <w:t xml:space="preserve">tep S25: </w:t>
      </w:r>
      <w:r w:rsidRPr="00485A34">
        <w:rPr>
          <w:rFonts w:ascii="Times New Roman" w:hAnsi="Times New Roman" w:cs="Times New Roman" w:hint="eastAsia"/>
          <w:sz w:val="24"/>
          <w:szCs w:val="24"/>
        </w:rPr>
        <w:t>d</w:t>
      </w:r>
      <w:r w:rsidR="001E036C">
        <w:rPr>
          <w:rFonts w:ascii="Times New Roman" w:hAnsi="Times New Roman" w:cs="Times New Roman"/>
          <w:sz w:val="24"/>
          <w:szCs w:val="24"/>
        </w:rPr>
        <w:t>atabase writing</w:t>
      </w:r>
      <w:r w:rsidR="001E036C">
        <w:rPr>
          <w:rFonts w:ascii="Times New Roman" w:hAnsi="Times New Roman" w:cs="Times New Roman" w:hint="eastAsia"/>
          <w:sz w:val="24"/>
          <w:szCs w:val="24"/>
        </w:rPr>
        <w:t>:</w:t>
      </w:r>
      <w:r w:rsidRPr="00485A34">
        <w:rPr>
          <w:rFonts w:ascii="Times New Roman" w:hAnsi="Times New Roman" w:cs="Times New Roman"/>
          <w:sz w:val="24"/>
          <w:szCs w:val="24"/>
        </w:rPr>
        <w:t xml:space="preserve"> writing the processed result data to predefined fields in the database for use in behavior chain modeling, attack phase identification, visual presentation, or knowledge base updates.</w:t>
      </w:r>
    </w:p>
    <w:p w:rsidR="000C242D" w:rsidRPr="00C077CC" w:rsidRDefault="000C242D" w:rsidP="000E008F">
      <w:pPr>
        <w:pStyle w:val="a3"/>
        <w:spacing w:after="0" w:line="360" w:lineRule="auto"/>
        <w:rPr>
          <w:rFonts w:ascii="Times New Roman" w:hAnsi="Times New Roman" w:cs="Times New Roman"/>
          <w:sz w:val="24"/>
          <w:szCs w:val="24"/>
        </w:rPr>
      </w:pPr>
    </w:p>
    <w:p w:rsidR="008A7628" w:rsidRDefault="008A7628" w:rsidP="009623B9">
      <w:pPr>
        <w:pStyle w:val="a3"/>
        <w:spacing w:line="360" w:lineRule="auto"/>
        <w:rPr>
          <w:rFonts w:ascii="Times New Roman" w:hAnsi="Times New Roman" w:cs="Times New Roman"/>
          <w:sz w:val="24"/>
          <w:szCs w:val="24"/>
        </w:rPr>
      </w:pPr>
      <w:r w:rsidRPr="009623B9">
        <w:rPr>
          <w:rFonts w:ascii="Times New Roman" w:hAnsi="Times New Roman" w:cs="Times New Roman" w:hint="eastAsia"/>
          <w:sz w:val="24"/>
          <w:szCs w:val="24"/>
        </w:rPr>
        <w:t xml:space="preserve">10. </w:t>
      </w:r>
      <w:r w:rsidRPr="00E22052">
        <w:rPr>
          <w:rFonts w:ascii="Times New Roman" w:hAnsi="Times New Roman" w:cs="Times New Roman" w:hint="eastAsia"/>
          <w:sz w:val="24"/>
          <w:szCs w:val="24"/>
        </w:rPr>
        <w:t xml:space="preserve">The </w:t>
      </w:r>
      <w:r w:rsidRPr="00B421D2">
        <w:rPr>
          <w:rFonts w:ascii="Times New Roman" w:hAnsi="Times New Roman" w:cs="Times New Roman" w:hint="eastAsia"/>
          <w:sz w:val="24"/>
          <w:szCs w:val="24"/>
        </w:rPr>
        <w:t>system</w:t>
      </w:r>
      <w:r w:rsidRPr="00B421D2">
        <w:rPr>
          <w:rFonts w:ascii="Times New Roman" w:hAnsi="Times New Roman" w:cs="Times New Roman"/>
          <w:sz w:val="24"/>
          <w:szCs w:val="24"/>
        </w:rPr>
        <w:t xml:space="preserve"> for semantic behavior chain reconstruction and AI-driven security investigation</w:t>
      </w:r>
      <w:r>
        <w:rPr>
          <w:rFonts w:ascii="Times New Roman" w:hAnsi="Times New Roman" w:cs="Times New Roman" w:hint="eastAsia"/>
          <w:sz w:val="24"/>
          <w:szCs w:val="24"/>
        </w:rPr>
        <w:t xml:space="preserve"> of claim 8, wherein</w:t>
      </w:r>
      <w:r w:rsidR="0088723C" w:rsidRPr="0088723C">
        <w:t xml:space="preserve"> </w:t>
      </w:r>
      <w:r w:rsidR="0088723C" w:rsidRPr="0088723C">
        <w:rPr>
          <w:rFonts w:ascii="Times New Roman" w:hAnsi="Times New Roman" w:cs="Times New Roman"/>
          <w:sz w:val="24"/>
          <w:szCs w:val="24"/>
        </w:rPr>
        <w:t xml:space="preserve">in the field normalization module, processing security logs based on a ternary field mapping </w:t>
      </w:r>
      <w:r w:rsidR="00D5758E">
        <w:rPr>
          <w:rFonts w:ascii="Times New Roman" w:hAnsi="Times New Roman" w:cs="Times New Roman" w:hint="eastAsia"/>
          <w:sz w:val="24"/>
          <w:szCs w:val="24"/>
        </w:rPr>
        <w:t>includes</w:t>
      </w:r>
      <w:r w:rsidR="0088723C" w:rsidRPr="0088723C">
        <w:rPr>
          <w:rFonts w:ascii="Times New Roman" w:hAnsi="Times New Roman" w:cs="Times New Roman"/>
          <w:sz w:val="24"/>
          <w:szCs w:val="24"/>
        </w:rPr>
        <w:t xml:space="preserve"> the following steps:</w:t>
      </w:r>
    </w:p>
    <w:p w:rsidR="00FA4580" w:rsidRPr="009623B9" w:rsidRDefault="00FA4580" w:rsidP="009623B9">
      <w:pPr>
        <w:pStyle w:val="a3"/>
        <w:spacing w:line="360" w:lineRule="auto"/>
        <w:rPr>
          <w:rFonts w:ascii="Times New Roman" w:hAnsi="Times New Roman" w:cs="Times New Roman"/>
          <w:sz w:val="24"/>
          <w:szCs w:val="24"/>
        </w:rPr>
      </w:pPr>
    </w:p>
    <w:p w:rsidR="00FA4580" w:rsidRPr="00B2473F" w:rsidRDefault="00FA4580" w:rsidP="00B2473F">
      <w:pPr>
        <w:pStyle w:val="a3"/>
        <w:spacing w:line="360" w:lineRule="auto"/>
        <w:rPr>
          <w:rFonts w:ascii="Times New Roman" w:hAnsi="Times New Roman" w:cs="Times New Roman"/>
          <w:sz w:val="24"/>
          <w:szCs w:val="24"/>
        </w:rPr>
      </w:pPr>
      <w:r w:rsidRPr="00B2473F">
        <w:rPr>
          <w:rFonts w:ascii="Times New Roman" w:hAnsi="Times New Roman" w:cs="Times New Roman" w:hint="eastAsia"/>
          <w:sz w:val="24"/>
          <w:szCs w:val="24"/>
        </w:rPr>
        <w:t>s</w:t>
      </w:r>
      <w:r w:rsidRPr="00B2473F">
        <w:rPr>
          <w:rFonts w:ascii="Times New Roman" w:hAnsi="Times New Roman" w:cs="Times New Roman"/>
          <w:sz w:val="24"/>
          <w:szCs w:val="24"/>
        </w:rPr>
        <w:t xml:space="preserve">tep S31: </w:t>
      </w:r>
      <w:r w:rsidRPr="00B2473F">
        <w:rPr>
          <w:rFonts w:ascii="Times New Roman" w:hAnsi="Times New Roman" w:cs="Times New Roman" w:hint="eastAsia"/>
          <w:sz w:val="24"/>
          <w:szCs w:val="24"/>
        </w:rPr>
        <w:t>c</w:t>
      </w:r>
      <w:r w:rsidRPr="00B2473F">
        <w:rPr>
          <w:rFonts w:ascii="Times New Roman" w:hAnsi="Times New Roman" w:cs="Times New Roman"/>
          <w:sz w:val="24"/>
          <w:szCs w:val="24"/>
        </w:rPr>
        <w:t>ollecting log data from securi</w:t>
      </w:r>
      <w:r w:rsidR="004B6DF2">
        <w:rPr>
          <w:rFonts w:ascii="Times New Roman" w:hAnsi="Times New Roman" w:cs="Times New Roman"/>
          <w:sz w:val="24"/>
          <w:szCs w:val="24"/>
        </w:rPr>
        <w:t>ty devices</w:t>
      </w:r>
      <w:r w:rsidR="004B6DF2">
        <w:rPr>
          <w:rFonts w:ascii="Times New Roman" w:hAnsi="Times New Roman" w:cs="Times New Roman" w:hint="eastAsia"/>
          <w:sz w:val="24"/>
          <w:szCs w:val="24"/>
        </w:rPr>
        <w:t xml:space="preserve"> and</w:t>
      </w:r>
      <w:r w:rsidRPr="00B2473F">
        <w:rPr>
          <w:rFonts w:ascii="Times New Roman" w:hAnsi="Times New Roman" w:cs="Times New Roman"/>
          <w:sz w:val="24"/>
          <w:szCs w:val="24"/>
        </w:rPr>
        <w:t xml:space="preserve"> extracting raw fields srcip and dstip;</w:t>
      </w:r>
    </w:p>
    <w:p w:rsidR="00FA4580" w:rsidRPr="00FA4580" w:rsidRDefault="00FA4580" w:rsidP="00FA4580">
      <w:pPr>
        <w:pStyle w:val="a3"/>
      </w:pPr>
    </w:p>
    <w:p w:rsidR="008B6E81" w:rsidRPr="00B520F9" w:rsidRDefault="008B6E81" w:rsidP="00B520F9">
      <w:pPr>
        <w:pStyle w:val="a3"/>
        <w:spacing w:line="360" w:lineRule="auto"/>
        <w:rPr>
          <w:rFonts w:ascii="Times New Roman" w:hAnsi="Times New Roman" w:cs="Times New Roman"/>
          <w:sz w:val="24"/>
          <w:szCs w:val="24"/>
        </w:rPr>
      </w:pPr>
      <w:r w:rsidRPr="00B520F9">
        <w:rPr>
          <w:rFonts w:ascii="Times New Roman" w:hAnsi="Times New Roman" w:cs="Times New Roman" w:hint="eastAsia"/>
          <w:sz w:val="24"/>
          <w:szCs w:val="24"/>
        </w:rPr>
        <w:t xml:space="preserve">step S32: constructing </w:t>
      </w:r>
      <w:r w:rsidR="008C2E9F">
        <w:rPr>
          <w:rFonts w:ascii="Times New Roman" w:hAnsi="Times New Roman" w:cs="Times New Roman" w:hint="eastAsia"/>
          <w:sz w:val="24"/>
          <w:szCs w:val="24"/>
        </w:rPr>
        <w:t>a ternary structure external_ip</w:t>
      </w:r>
      <w:r w:rsidRPr="00B520F9">
        <w:rPr>
          <w:rFonts w:ascii="Times New Roman" w:hAnsi="Times New Roman" w:cs="Times New Roman" w:hint="eastAsia"/>
          <w:sz w:val="24"/>
          <w:szCs w:val="24"/>
        </w:rPr>
        <w:t>→</w:t>
      </w:r>
      <w:r w:rsidR="008C2E9F">
        <w:rPr>
          <w:rFonts w:ascii="Times New Roman" w:hAnsi="Times New Roman" w:cs="Times New Roman" w:hint="eastAsia"/>
          <w:sz w:val="24"/>
          <w:szCs w:val="24"/>
        </w:rPr>
        <w:t>srcip</w:t>
      </w:r>
      <w:r w:rsidRPr="00B520F9">
        <w:rPr>
          <w:rFonts w:ascii="Times New Roman" w:hAnsi="Times New Roman" w:cs="Times New Roman" w:hint="eastAsia"/>
          <w:sz w:val="24"/>
          <w:szCs w:val="24"/>
        </w:rPr>
        <w:t>→</w:t>
      </w:r>
      <w:r w:rsidRPr="00B520F9">
        <w:rPr>
          <w:rFonts w:ascii="Times New Roman" w:hAnsi="Times New Roman" w:cs="Times New Roman" w:hint="eastAsia"/>
          <w:sz w:val="24"/>
          <w:szCs w:val="24"/>
        </w:rPr>
        <w:t>dstip, wherein when the log source is a border device directly accessible from the public network, mapping the original srcip to external_ip, mapping the original dstip to a logical srcip, an</w:t>
      </w:r>
      <w:r w:rsidRPr="00B520F9">
        <w:rPr>
          <w:rFonts w:ascii="Times New Roman" w:hAnsi="Times New Roman" w:cs="Times New Roman"/>
          <w:sz w:val="24"/>
          <w:szCs w:val="24"/>
        </w:rPr>
        <w:t>d retaining the original srcip field content without using it for behavior chain modeling.</w:t>
      </w:r>
    </w:p>
    <w:p w:rsidR="000C242D" w:rsidRPr="00C077CC" w:rsidRDefault="000C242D" w:rsidP="000E008F">
      <w:pPr>
        <w:pStyle w:val="a3"/>
        <w:spacing w:after="0" w:line="360" w:lineRule="auto"/>
        <w:rPr>
          <w:rFonts w:ascii="Times New Roman" w:hAnsi="Times New Roman" w:cs="Times New Roman"/>
          <w:sz w:val="24"/>
          <w:szCs w:val="24"/>
        </w:rPr>
      </w:pPr>
    </w:p>
    <w:p w:rsidR="00D00717" w:rsidRDefault="00D00717" w:rsidP="00D00717">
      <w:pPr>
        <w:pStyle w:val="a3"/>
        <w:spacing w:line="360" w:lineRule="auto"/>
        <w:rPr>
          <w:rFonts w:ascii="Times New Roman" w:hAnsi="Times New Roman" w:cs="Times New Roman"/>
          <w:sz w:val="24"/>
          <w:szCs w:val="24"/>
        </w:rPr>
      </w:pPr>
      <w:r w:rsidRPr="00D00717">
        <w:rPr>
          <w:rFonts w:ascii="Times New Roman" w:hAnsi="Times New Roman" w:cs="Times New Roman" w:hint="eastAsia"/>
          <w:sz w:val="24"/>
          <w:szCs w:val="24"/>
        </w:rPr>
        <w:t xml:space="preserve">11. </w:t>
      </w:r>
      <w:r w:rsidRPr="00E22052">
        <w:rPr>
          <w:rFonts w:ascii="Times New Roman" w:hAnsi="Times New Roman" w:cs="Times New Roman" w:hint="eastAsia"/>
          <w:sz w:val="24"/>
          <w:szCs w:val="24"/>
        </w:rPr>
        <w:t xml:space="preserve">The </w:t>
      </w:r>
      <w:r w:rsidRPr="00B421D2">
        <w:rPr>
          <w:rFonts w:ascii="Times New Roman" w:hAnsi="Times New Roman" w:cs="Times New Roman" w:hint="eastAsia"/>
          <w:sz w:val="24"/>
          <w:szCs w:val="24"/>
        </w:rPr>
        <w:t>system</w:t>
      </w:r>
      <w:r w:rsidRPr="00B421D2">
        <w:rPr>
          <w:rFonts w:ascii="Times New Roman" w:hAnsi="Times New Roman" w:cs="Times New Roman"/>
          <w:sz w:val="24"/>
          <w:szCs w:val="24"/>
        </w:rPr>
        <w:t xml:space="preserve"> for semantic behavior chain reconstruction and AI-driven security investigation</w:t>
      </w:r>
      <w:r>
        <w:rPr>
          <w:rFonts w:ascii="Times New Roman" w:hAnsi="Times New Roman" w:cs="Times New Roman" w:hint="eastAsia"/>
          <w:sz w:val="24"/>
          <w:szCs w:val="24"/>
        </w:rPr>
        <w:t xml:space="preserve"> of claim 8, wherein</w:t>
      </w:r>
      <w:r w:rsidR="00A057EC">
        <w:rPr>
          <w:rFonts w:ascii="Times New Roman" w:hAnsi="Times New Roman" w:cs="Times New Roman" w:hint="eastAsia"/>
          <w:sz w:val="24"/>
          <w:szCs w:val="24"/>
        </w:rPr>
        <w:t xml:space="preserve"> the </w:t>
      </w:r>
      <w:r w:rsidR="00A057EC" w:rsidRPr="00A057EC">
        <w:rPr>
          <w:rFonts w:ascii="Times New Roman" w:hAnsi="Times New Roman" w:cs="Times New Roman"/>
          <w:sz w:val="24"/>
          <w:szCs w:val="24"/>
        </w:rPr>
        <w:t xml:space="preserve">expert feedback and knowledge write-back module </w:t>
      </w:r>
      <w:r w:rsidR="00DC3374">
        <w:rPr>
          <w:rFonts w:ascii="Times New Roman" w:hAnsi="Times New Roman" w:cs="Times New Roman" w:hint="eastAsia"/>
          <w:sz w:val="24"/>
          <w:szCs w:val="24"/>
        </w:rPr>
        <w:t>comprises</w:t>
      </w:r>
      <w:r w:rsidR="00A057EC" w:rsidRPr="00A057EC">
        <w:rPr>
          <w:rFonts w:ascii="Times New Roman" w:hAnsi="Times New Roman" w:cs="Times New Roman"/>
          <w:sz w:val="24"/>
          <w:szCs w:val="24"/>
        </w:rPr>
        <w:t xml:space="preserve"> a structured behavior chain kno</w:t>
      </w:r>
      <w:r w:rsidR="00046674">
        <w:rPr>
          <w:rFonts w:ascii="Times New Roman" w:hAnsi="Times New Roman" w:cs="Times New Roman"/>
          <w:sz w:val="24"/>
          <w:szCs w:val="24"/>
        </w:rPr>
        <w:t>wledge base</w:t>
      </w:r>
      <w:r w:rsidR="00046674">
        <w:rPr>
          <w:rFonts w:ascii="Times New Roman" w:hAnsi="Times New Roman" w:cs="Times New Roman" w:hint="eastAsia"/>
          <w:sz w:val="24"/>
          <w:szCs w:val="24"/>
        </w:rPr>
        <w:t>;</w:t>
      </w:r>
      <w:r w:rsidR="00A057EC" w:rsidRPr="00A057EC">
        <w:rPr>
          <w:rFonts w:ascii="Times New Roman" w:hAnsi="Times New Roman" w:cs="Times New Roman"/>
          <w:sz w:val="24"/>
          <w:szCs w:val="24"/>
        </w:rPr>
        <w:t xml:space="preserve"> </w:t>
      </w:r>
      <w:r w:rsidR="006D6A2F">
        <w:rPr>
          <w:rFonts w:ascii="Times New Roman" w:hAnsi="Times New Roman" w:cs="Times New Roman" w:hint="eastAsia"/>
          <w:sz w:val="24"/>
          <w:szCs w:val="24"/>
        </w:rPr>
        <w:t>the</w:t>
      </w:r>
      <w:r w:rsidR="00A057EC" w:rsidRPr="00A057EC">
        <w:rPr>
          <w:rFonts w:ascii="Times New Roman" w:hAnsi="Times New Roman" w:cs="Times New Roman"/>
          <w:sz w:val="24"/>
          <w:szCs w:val="24"/>
        </w:rPr>
        <w:t xml:space="preserve"> structured behavior chain knowledge base writ</w:t>
      </w:r>
      <w:r w:rsidR="00514DBA">
        <w:rPr>
          <w:rFonts w:ascii="Times New Roman" w:hAnsi="Times New Roman" w:cs="Times New Roman" w:hint="eastAsia"/>
          <w:sz w:val="24"/>
          <w:szCs w:val="24"/>
        </w:rPr>
        <w:t>es</w:t>
      </w:r>
      <w:r w:rsidR="00A057EC" w:rsidRPr="00A057EC">
        <w:rPr>
          <w:rFonts w:ascii="Times New Roman" w:hAnsi="Times New Roman" w:cs="Times New Roman"/>
          <w:sz w:val="24"/>
          <w:szCs w:val="24"/>
        </w:rPr>
        <w:t xml:space="preserve"> verified attack behavior chains and their associated information into </w:t>
      </w:r>
      <w:r w:rsidR="00A057EC" w:rsidRPr="00A057EC">
        <w:rPr>
          <w:rFonts w:ascii="Times New Roman" w:hAnsi="Times New Roman" w:cs="Times New Roman"/>
          <w:sz w:val="24"/>
          <w:szCs w:val="24"/>
        </w:rPr>
        <w:lastRenderedPageBreak/>
        <w:t>the knowledge base, and perform</w:t>
      </w:r>
      <w:r w:rsidR="00046674">
        <w:rPr>
          <w:rFonts w:ascii="Times New Roman" w:hAnsi="Times New Roman" w:cs="Times New Roman" w:hint="eastAsia"/>
          <w:sz w:val="24"/>
          <w:szCs w:val="24"/>
        </w:rPr>
        <w:t>s</w:t>
      </w:r>
      <w:r w:rsidR="00A057EC" w:rsidRPr="00A057EC">
        <w:rPr>
          <w:rFonts w:ascii="Times New Roman" w:hAnsi="Times New Roman" w:cs="Times New Roman"/>
          <w:sz w:val="24"/>
          <w:szCs w:val="24"/>
        </w:rPr>
        <w:t xml:space="preserve"> automatic semantic judgment and behavior chain similarity retrieval based on the knowledge base;</w:t>
      </w:r>
    </w:p>
    <w:p w:rsidR="00F63BC8" w:rsidRPr="00D00717" w:rsidRDefault="00F63BC8" w:rsidP="00D00717">
      <w:pPr>
        <w:pStyle w:val="a3"/>
        <w:spacing w:line="360" w:lineRule="auto"/>
        <w:rPr>
          <w:rFonts w:ascii="Times New Roman" w:hAnsi="Times New Roman" w:cs="Times New Roman"/>
          <w:sz w:val="24"/>
          <w:szCs w:val="24"/>
        </w:rPr>
      </w:pPr>
    </w:p>
    <w:p w:rsidR="00F63BC8" w:rsidRPr="00F63BC8" w:rsidRDefault="00F63BC8" w:rsidP="00F63BC8">
      <w:pPr>
        <w:pStyle w:val="a3"/>
        <w:spacing w:line="360" w:lineRule="auto"/>
        <w:rPr>
          <w:rFonts w:ascii="Times New Roman" w:hAnsi="Times New Roman" w:cs="Times New Roman"/>
          <w:sz w:val="24"/>
          <w:szCs w:val="24"/>
        </w:rPr>
      </w:pPr>
      <w:r w:rsidRPr="00F63BC8">
        <w:rPr>
          <w:rFonts w:ascii="Times New Roman" w:hAnsi="Times New Roman" w:cs="Times New Roman" w:hint="eastAsia"/>
          <w:sz w:val="24"/>
          <w:szCs w:val="24"/>
        </w:rPr>
        <w:t xml:space="preserve">in the </w:t>
      </w:r>
      <w:r w:rsidRPr="00F63BC8">
        <w:rPr>
          <w:rFonts w:ascii="Times New Roman" w:hAnsi="Times New Roman" w:cs="Times New Roman"/>
          <w:sz w:val="24"/>
          <w:szCs w:val="24"/>
        </w:rPr>
        <w:t xml:space="preserve">expert feedback and knowledge write-back module, </w:t>
      </w:r>
      <w:r w:rsidR="005C40E7">
        <w:rPr>
          <w:rFonts w:ascii="Times New Roman" w:hAnsi="Times New Roman" w:cs="Times New Roman" w:hint="eastAsia"/>
          <w:sz w:val="24"/>
          <w:szCs w:val="24"/>
        </w:rPr>
        <w:t>the</w:t>
      </w:r>
      <w:r w:rsidRPr="00F63BC8">
        <w:rPr>
          <w:rFonts w:ascii="Times New Roman" w:hAnsi="Times New Roman" w:cs="Times New Roman"/>
          <w:sz w:val="24"/>
          <w:szCs w:val="24"/>
        </w:rPr>
        <w:t xml:space="preserve"> expert determines a security event through an AI-</w:t>
      </w:r>
      <w:r w:rsidR="00AE578D">
        <w:rPr>
          <w:rFonts w:ascii="Times New Roman" w:hAnsi="Times New Roman" w:cs="Times New Roman" w:hint="eastAsia"/>
          <w:sz w:val="24"/>
          <w:szCs w:val="24"/>
        </w:rPr>
        <w:t>driven</w:t>
      </w:r>
      <w:r w:rsidRPr="00F63BC8">
        <w:rPr>
          <w:rFonts w:ascii="Times New Roman" w:hAnsi="Times New Roman" w:cs="Times New Roman"/>
          <w:sz w:val="24"/>
          <w:szCs w:val="24"/>
        </w:rPr>
        <w:t xml:space="preserve"> investigation process and feeds back knowledge, manually triggers a comparison process to compare the current behavior chain under investigation with historical behavior chains stored in the knowledge base for similarity, assisting in judging as a similar attack path or phase transition risk</w:t>
      </w:r>
      <w:r w:rsidR="000F550B">
        <w:rPr>
          <w:rFonts w:ascii="Times New Roman" w:hAnsi="Times New Roman" w:cs="Times New Roman" w:hint="eastAsia"/>
          <w:sz w:val="24"/>
          <w:szCs w:val="24"/>
        </w:rPr>
        <w:t>; the</w:t>
      </w:r>
      <w:r w:rsidRPr="00F63BC8">
        <w:rPr>
          <w:rFonts w:ascii="Times New Roman" w:hAnsi="Times New Roman" w:cs="Times New Roman"/>
          <w:sz w:val="24"/>
          <w:szCs w:val="24"/>
        </w:rPr>
        <w:t xml:space="preserve"> comparison process operat</w:t>
      </w:r>
      <w:r w:rsidR="00F5645B">
        <w:rPr>
          <w:rFonts w:ascii="Times New Roman" w:hAnsi="Times New Roman" w:cs="Times New Roman" w:hint="eastAsia"/>
          <w:sz w:val="24"/>
          <w:szCs w:val="24"/>
        </w:rPr>
        <w:t>es</w:t>
      </w:r>
      <w:r w:rsidRPr="00F63BC8">
        <w:rPr>
          <w:rFonts w:ascii="Times New Roman" w:hAnsi="Times New Roman" w:cs="Times New Roman"/>
          <w:sz w:val="24"/>
          <w:szCs w:val="24"/>
        </w:rPr>
        <w:t xml:space="preserve"> independently of the AI automatic reasoning process;</w:t>
      </w:r>
    </w:p>
    <w:p w:rsidR="00F63BC8" w:rsidRPr="00F63BC8" w:rsidRDefault="00F63BC8" w:rsidP="00F63BC8">
      <w:pPr>
        <w:pStyle w:val="a3"/>
      </w:pPr>
    </w:p>
    <w:p w:rsidR="000F550B" w:rsidRPr="000F550B" w:rsidRDefault="000F550B" w:rsidP="000F550B">
      <w:pPr>
        <w:pStyle w:val="a3"/>
        <w:spacing w:line="360" w:lineRule="auto"/>
        <w:rPr>
          <w:rFonts w:ascii="Times New Roman" w:hAnsi="Times New Roman" w:cs="Times New Roman"/>
          <w:sz w:val="24"/>
          <w:szCs w:val="24"/>
        </w:rPr>
      </w:pPr>
      <w:r w:rsidRPr="000F550B">
        <w:rPr>
          <w:rFonts w:ascii="Times New Roman" w:hAnsi="Times New Roman" w:cs="Times New Roman" w:hint="eastAsia"/>
          <w:sz w:val="24"/>
          <w:szCs w:val="24"/>
        </w:rPr>
        <w:t xml:space="preserve">the </w:t>
      </w:r>
      <w:r w:rsidRPr="000F550B">
        <w:rPr>
          <w:rFonts w:ascii="Times New Roman" w:hAnsi="Times New Roman" w:cs="Times New Roman"/>
          <w:sz w:val="24"/>
          <w:szCs w:val="24"/>
        </w:rPr>
        <w:t xml:space="preserve">knowledge base </w:t>
      </w:r>
      <w:r w:rsidR="009868AB">
        <w:rPr>
          <w:rFonts w:ascii="Times New Roman" w:hAnsi="Times New Roman" w:cs="Times New Roman" w:hint="eastAsia"/>
          <w:sz w:val="24"/>
          <w:szCs w:val="24"/>
        </w:rPr>
        <w:t>comprises</w:t>
      </w:r>
      <w:r w:rsidRPr="000F550B">
        <w:rPr>
          <w:rFonts w:ascii="Times New Roman" w:hAnsi="Times New Roman" w:cs="Times New Roman"/>
          <w:sz w:val="24"/>
          <w:szCs w:val="24"/>
        </w:rPr>
        <w:t xml:space="preserve"> a behavior chain reproduction library, a field semantic parsing library, a risk tag and intent library, a graph relationship database, a path semantic coordinate library, and other optimization information knowledge bases; </w:t>
      </w:r>
      <w:r w:rsidR="006B5BEA">
        <w:rPr>
          <w:rFonts w:ascii="Times New Roman" w:hAnsi="Times New Roman" w:cs="Times New Roman" w:hint="eastAsia"/>
          <w:sz w:val="24"/>
          <w:szCs w:val="24"/>
        </w:rPr>
        <w:t>the</w:t>
      </w:r>
      <w:r w:rsidRPr="000F550B">
        <w:rPr>
          <w:rFonts w:ascii="Times New Roman" w:hAnsi="Times New Roman" w:cs="Times New Roman"/>
          <w:sz w:val="24"/>
          <w:szCs w:val="24"/>
        </w:rPr>
        <w:t xml:space="preserve"> path semantic coordinate library stores the structural position, phase tag, behavior coordinates, transition point identifier, and transition intensity score of each node in the behavior chain;</w:t>
      </w:r>
    </w:p>
    <w:p w:rsidR="000F550B" w:rsidRPr="000F550B" w:rsidRDefault="000F550B" w:rsidP="000F550B">
      <w:pPr>
        <w:pStyle w:val="a3"/>
      </w:pPr>
    </w:p>
    <w:p w:rsidR="00C076DA" w:rsidRPr="00C076DA" w:rsidRDefault="00C076DA" w:rsidP="00C076DA">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t</w:t>
      </w:r>
      <w:r w:rsidRPr="00C076DA">
        <w:rPr>
          <w:rFonts w:ascii="Times New Roman" w:hAnsi="Times New Roman" w:cs="Times New Roman" w:hint="eastAsia"/>
          <w:sz w:val="24"/>
          <w:szCs w:val="24"/>
        </w:rPr>
        <w:t xml:space="preserve">he </w:t>
      </w:r>
      <w:r w:rsidRPr="00C076DA">
        <w:rPr>
          <w:rFonts w:ascii="Times New Roman" w:hAnsi="Times New Roman" w:cs="Times New Roman"/>
          <w:sz w:val="24"/>
          <w:szCs w:val="24"/>
        </w:rPr>
        <w:t>structured behavior chain knowledge base utilizes structural vectors, semantic tags, or graph structure overlap for similarity matching, performs high-confidence attack path comparison and phase transition reasoning based on historical behavior chains, and uses the matching results as input to the artificial intelligence model or as auxiliary reference for security analysts;</w:t>
      </w:r>
    </w:p>
    <w:p w:rsidR="00C076DA" w:rsidRPr="00C076DA" w:rsidRDefault="00C076DA" w:rsidP="00C076DA">
      <w:pPr>
        <w:pStyle w:val="a3"/>
      </w:pPr>
    </w:p>
    <w:p w:rsidR="00FF3821" w:rsidRPr="00C077CC" w:rsidRDefault="009617E7" w:rsidP="000E008F">
      <w:pPr>
        <w:spacing w:line="360" w:lineRule="auto"/>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 xml:space="preserve">the </w:t>
      </w:r>
      <w:r w:rsidRPr="009617E7">
        <w:rPr>
          <w:rFonts w:ascii="Times New Roman" w:hAnsi="Times New Roman" w:cs="Times New Roman"/>
          <w:sz w:val="24"/>
          <w:szCs w:val="24"/>
        </w:rPr>
        <w:t xml:space="preserve">structured behavior chain knowledge base and the artificial intelligence model form a closed-loop interaction mechanism; during the training, update, and inference stages of the artificial intelligence model, </w:t>
      </w:r>
      <w:r w:rsidR="00A948E5">
        <w:rPr>
          <w:rFonts w:ascii="Times New Roman" w:hAnsi="Times New Roman" w:cs="Times New Roman" w:hint="eastAsia"/>
          <w:sz w:val="24"/>
          <w:szCs w:val="24"/>
        </w:rPr>
        <w:t>the</w:t>
      </w:r>
      <w:r w:rsidRPr="009617E7">
        <w:rPr>
          <w:rFonts w:ascii="Times New Roman" w:hAnsi="Times New Roman" w:cs="Times New Roman"/>
          <w:sz w:val="24"/>
          <w:szCs w:val="24"/>
        </w:rPr>
        <w:t xml:space="preserve"> artificial intelligence model dynamically depends on structured behavior chain data, path semantic coordinates, transition point identifiers, and phase transition intensity scoring information within the knowledge base.</w:t>
      </w:r>
    </w:p>
    <w:sectPr w:rsidR="00FF3821" w:rsidRPr="00C077CC" w:rsidSect="00AF3F6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2BC" w:rsidRDefault="004942BC" w:rsidP="00A53D6D">
      <w:r>
        <w:separator/>
      </w:r>
    </w:p>
  </w:endnote>
  <w:endnote w:type="continuationSeparator" w:id="0">
    <w:p w:rsidR="004942BC" w:rsidRDefault="004942BC" w:rsidP="00A5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2BC" w:rsidRDefault="004942BC" w:rsidP="00A53D6D">
      <w:r>
        <w:separator/>
      </w:r>
    </w:p>
  </w:footnote>
  <w:footnote w:type="continuationSeparator" w:id="0">
    <w:p w:rsidR="004942BC" w:rsidRDefault="004942BC" w:rsidP="00A53D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400E"/>
    <w:multiLevelType w:val="hybridMultilevel"/>
    <w:tmpl w:val="709CABDE"/>
    <w:lvl w:ilvl="0" w:tplc="ED427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3136D9"/>
    <w:multiLevelType w:val="hybridMultilevel"/>
    <w:tmpl w:val="87401026"/>
    <w:lvl w:ilvl="0" w:tplc="5EE28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CA"/>
    <w:rsid w:val="00022BB5"/>
    <w:rsid w:val="000427E2"/>
    <w:rsid w:val="00046674"/>
    <w:rsid w:val="000514C5"/>
    <w:rsid w:val="000523A6"/>
    <w:rsid w:val="00055A02"/>
    <w:rsid w:val="000734B3"/>
    <w:rsid w:val="0007388E"/>
    <w:rsid w:val="00086689"/>
    <w:rsid w:val="000B136C"/>
    <w:rsid w:val="000B176C"/>
    <w:rsid w:val="000B6B03"/>
    <w:rsid w:val="000C242D"/>
    <w:rsid w:val="000E008F"/>
    <w:rsid w:val="000E6C9A"/>
    <w:rsid w:val="000F550B"/>
    <w:rsid w:val="000F64C4"/>
    <w:rsid w:val="00110D3F"/>
    <w:rsid w:val="00122E4B"/>
    <w:rsid w:val="00137DB6"/>
    <w:rsid w:val="00195C28"/>
    <w:rsid w:val="001A05DE"/>
    <w:rsid w:val="001C77C5"/>
    <w:rsid w:val="001D2C8C"/>
    <w:rsid w:val="001D5281"/>
    <w:rsid w:val="001E036C"/>
    <w:rsid w:val="001E44F4"/>
    <w:rsid w:val="001F0249"/>
    <w:rsid w:val="001F753B"/>
    <w:rsid w:val="002528B0"/>
    <w:rsid w:val="00263306"/>
    <w:rsid w:val="00283A35"/>
    <w:rsid w:val="00296041"/>
    <w:rsid w:val="002E5956"/>
    <w:rsid w:val="00301FC8"/>
    <w:rsid w:val="00307555"/>
    <w:rsid w:val="00347FA6"/>
    <w:rsid w:val="00384658"/>
    <w:rsid w:val="0039134C"/>
    <w:rsid w:val="003A3A01"/>
    <w:rsid w:val="003D15BA"/>
    <w:rsid w:val="003E0438"/>
    <w:rsid w:val="004270C8"/>
    <w:rsid w:val="0046236A"/>
    <w:rsid w:val="00464AA6"/>
    <w:rsid w:val="00485A34"/>
    <w:rsid w:val="00492E83"/>
    <w:rsid w:val="004942BC"/>
    <w:rsid w:val="004B6DF2"/>
    <w:rsid w:val="004D3100"/>
    <w:rsid w:val="004E02DD"/>
    <w:rsid w:val="004E4C72"/>
    <w:rsid w:val="004E5CB5"/>
    <w:rsid w:val="0051334B"/>
    <w:rsid w:val="00514DBA"/>
    <w:rsid w:val="00526E3D"/>
    <w:rsid w:val="00534515"/>
    <w:rsid w:val="0054661A"/>
    <w:rsid w:val="00556A48"/>
    <w:rsid w:val="005C145C"/>
    <w:rsid w:val="005C40E7"/>
    <w:rsid w:val="005E10F9"/>
    <w:rsid w:val="005E453E"/>
    <w:rsid w:val="005E4CE4"/>
    <w:rsid w:val="0064271C"/>
    <w:rsid w:val="006B5BEA"/>
    <w:rsid w:val="006C403E"/>
    <w:rsid w:val="006D6A2F"/>
    <w:rsid w:val="006F2D90"/>
    <w:rsid w:val="00705115"/>
    <w:rsid w:val="0070794D"/>
    <w:rsid w:val="00722E92"/>
    <w:rsid w:val="007435D3"/>
    <w:rsid w:val="0076290B"/>
    <w:rsid w:val="00787E04"/>
    <w:rsid w:val="007C71B3"/>
    <w:rsid w:val="007D2FEB"/>
    <w:rsid w:val="007D49C8"/>
    <w:rsid w:val="007E4A8F"/>
    <w:rsid w:val="007E6DCC"/>
    <w:rsid w:val="007F3AB0"/>
    <w:rsid w:val="007F6424"/>
    <w:rsid w:val="008020BE"/>
    <w:rsid w:val="00851FD8"/>
    <w:rsid w:val="00881650"/>
    <w:rsid w:val="00884043"/>
    <w:rsid w:val="0088723C"/>
    <w:rsid w:val="008A2270"/>
    <w:rsid w:val="008A53D7"/>
    <w:rsid w:val="008A7628"/>
    <w:rsid w:val="008B692F"/>
    <w:rsid w:val="008B6E81"/>
    <w:rsid w:val="008C2E9F"/>
    <w:rsid w:val="008C37EB"/>
    <w:rsid w:val="008F158B"/>
    <w:rsid w:val="00904D19"/>
    <w:rsid w:val="009111F6"/>
    <w:rsid w:val="0093796C"/>
    <w:rsid w:val="00947A40"/>
    <w:rsid w:val="009617E7"/>
    <w:rsid w:val="009623B9"/>
    <w:rsid w:val="009868AB"/>
    <w:rsid w:val="009E2C92"/>
    <w:rsid w:val="00A057EC"/>
    <w:rsid w:val="00A149E3"/>
    <w:rsid w:val="00A264A8"/>
    <w:rsid w:val="00A304CA"/>
    <w:rsid w:val="00A306B9"/>
    <w:rsid w:val="00A31598"/>
    <w:rsid w:val="00A37DA5"/>
    <w:rsid w:val="00A53D6D"/>
    <w:rsid w:val="00A5420B"/>
    <w:rsid w:val="00A9261A"/>
    <w:rsid w:val="00A948E5"/>
    <w:rsid w:val="00AB0348"/>
    <w:rsid w:val="00AB4382"/>
    <w:rsid w:val="00AD0507"/>
    <w:rsid w:val="00AE2FEF"/>
    <w:rsid w:val="00AE578D"/>
    <w:rsid w:val="00AF3F65"/>
    <w:rsid w:val="00B0136F"/>
    <w:rsid w:val="00B22460"/>
    <w:rsid w:val="00B2473F"/>
    <w:rsid w:val="00B421D2"/>
    <w:rsid w:val="00B520F9"/>
    <w:rsid w:val="00B73878"/>
    <w:rsid w:val="00B84A6B"/>
    <w:rsid w:val="00B870B8"/>
    <w:rsid w:val="00B941B7"/>
    <w:rsid w:val="00C076DA"/>
    <w:rsid w:val="00C077CC"/>
    <w:rsid w:val="00C242A0"/>
    <w:rsid w:val="00C30B3E"/>
    <w:rsid w:val="00CC0527"/>
    <w:rsid w:val="00CC4377"/>
    <w:rsid w:val="00D00717"/>
    <w:rsid w:val="00D21C4B"/>
    <w:rsid w:val="00D453B2"/>
    <w:rsid w:val="00D53105"/>
    <w:rsid w:val="00D5758E"/>
    <w:rsid w:val="00D63EA9"/>
    <w:rsid w:val="00DA091C"/>
    <w:rsid w:val="00DA4BDA"/>
    <w:rsid w:val="00DA5DB5"/>
    <w:rsid w:val="00DB69CE"/>
    <w:rsid w:val="00DB7316"/>
    <w:rsid w:val="00DC3374"/>
    <w:rsid w:val="00DD1049"/>
    <w:rsid w:val="00DD1370"/>
    <w:rsid w:val="00DD67EF"/>
    <w:rsid w:val="00DE6A41"/>
    <w:rsid w:val="00E22052"/>
    <w:rsid w:val="00E275DE"/>
    <w:rsid w:val="00E306D1"/>
    <w:rsid w:val="00EA7628"/>
    <w:rsid w:val="00EB0D5F"/>
    <w:rsid w:val="00EB18F9"/>
    <w:rsid w:val="00F43EC9"/>
    <w:rsid w:val="00F5645B"/>
    <w:rsid w:val="00F63BC8"/>
    <w:rsid w:val="00F76AC3"/>
    <w:rsid w:val="00F81801"/>
    <w:rsid w:val="00F92ECA"/>
    <w:rsid w:val="00FA4580"/>
    <w:rsid w:val="00FB5BED"/>
    <w:rsid w:val="00FC059A"/>
    <w:rsid w:val="00FF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Paragraph">
    <w:name w:val="First Paragraph"/>
    <w:basedOn w:val="a3"/>
    <w:next w:val="a3"/>
    <w:rsid w:val="00F92ECA"/>
    <w:pPr>
      <w:spacing w:before="180" w:after="180"/>
    </w:pPr>
    <w:rPr>
      <w:rFonts w:ascii="Times New Roman" w:eastAsia="宋体" w:hAnsi="Times New Roman" w:cs="Times New Roman"/>
      <w:szCs w:val="21"/>
    </w:rPr>
  </w:style>
  <w:style w:type="paragraph" w:styleId="a3">
    <w:name w:val="Body Text"/>
    <w:basedOn w:val="a"/>
    <w:link w:val="Char"/>
    <w:uiPriority w:val="99"/>
    <w:semiHidden/>
    <w:unhideWhenUsed/>
    <w:rsid w:val="00F92ECA"/>
    <w:pPr>
      <w:spacing w:after="120"/>
    </w:pPr>
  </w:style>
  <w:style w:type="character" w:customStyle="1" w:styleId="Char">
    <w:name w:val="正文文本 Char"/>
    <w:basedOn w:val="a0"/>
    <w:link w:val="a3"/>
    <w:uiPriority w:val="99"/>
    <w:semiHidden/>
    <w:rsid w:val="00F92ECA"/>
  </w:style>
  <w:style w:type="paragraph" w:styleId="a4">
    <w:name w:val="header"/>
    <w:basedOn w:val="a"/>
    <w:link w:val="Char0"/>
    <w:uiPriority w:val="99"/>
    <w:unhideWhenUsed/>
    <w:rsid w:val="00A53D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53D6D"/>
    <w:rPr>
      <w:sz w:val="18"/>
      <w:szCs w:val="18"/>
    </w:rPr>
  </w:style>
  <w:style w:type="paragraph" w:styleId="a5">
    <w:name w:val="footer"/>
    <w:basedOn w:val="a"/>
    <w:link w:val="Char1"/>
    <w:uiPriority w:val="99"/>
    <w:unhideWhenUsed/>
    <w:rsid w:val="00A53D6D"/>
    <w:pPr>
      <w:tabs>
        <w:tab w:val="center" w:pos="4153"/>
        <w:tab w:val="right" w:pos="8306"/>
      </w:tabs>
      <w:snapToGrid w:val="0"/>
      <w:jc w:val="left"/>
    </w:pPr>
    <w:rPr>
      <w:sz w:val="18"/>
      <w:szCs w:val="18"/>
    </w:rPr>
  </w:style>
  <w:style w:type="character" w:customStyle="1" w:styleId="Char1">
    <w:name w:val="页脚 Char"/>
    <w:basedOn w:val="a0"/>
    <w:link w:val="a5"/>
    <w:uiPriority w:val="99"/>
    <w:rsid w:val="00A53D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Paragraph">
    <w:name w:val="First Paragraph"/>
    <w:basedOn w:val="a3"/>
    <w:next w:val="a3"/>
    <w:rsid w:val="00F92ECA"/>
    <w:pPr>
      <w:spacing w:before="180" w:after="180"/>
    </w:pPr>
    <w:rPr>
      <w:rFonts w:ascii="Times New Roman" w:eastAsia="宋体" w:hAnsi="Times New Roman" w:cs="Times New Roman"/>
      <w:szCs w:val="21"/>
    </w:rPr>
  </w:style>
  <w:style w:type="paragraph" w:styleId="a3">
    <w:name w:val="Body Text"/>
    <w:basedOn w:val="a"/>
    <w:link w:val="Char"/>
    <w:uiPriority w:val="99"/>
    <w:semiHidden/>
    <w:unhideWhenUsed/>
    <w:rsid w:val="00F92ECA"/>
    <w:pPr>
      <w:spacing w:after="120"/>
    </w:pPr>
  </w:style>
  <w:style w:type="character" w:customStyle="1" w:styleId="Char">
    <w:name w:val="正文文本 Char"/>
    <w:basedOn w:val="a0"/>
    <w:link w:val="a3"/>
    <w:uiPriority w:val="99"/>
    <w:semiHidden/>
    <w:rsid w:val="00F92ECA"/>
  </w:style>
  <w:style w:type="paragraph" w:styleId="a4">
    <w:name w:val="header"/>
    <w:basedOn w:val="a"/>
    <w:link w:val="Char0"/>
    <w:uiPriority w:val="99"/>
    <w:unhideWhenUsed/>
    <w:rsid w:val="00A53D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53D6D"/>
    <w:rPr>
      <w:sz w:val="18"/>
      <w:szCs w:val="18"/>
    </w:rPr>
  </w:style>
  <w:style w:type="paragraph" w:styleId="a5">
    <w:name w:val="footer"/>
    <w:basedOn w:val="a"/>
    <w:link w:val="Char1"/>
    <w:uiPriority w:val="99"/>
    <w:unhideWhenUsed/>
    <w:rsid w:val="00A53D6D"/>
    <w:pPr>
      <w:tabs>
        <w:tab w:val="center" w:pos="4153"/>
        <w:tab w:val="right" w:pos="8306"/>
      </w:tabs>
      <w:snapToGrid w:val="0"/>
      <w:jc w:val="left"/>
    </w:pPr>
    <w:rPr>
      <w:sz w:val="18"/>
      <w:szCs w:val="18"/>
    </w:rPr>
  </w:style>
  <w:style w:type="character" w:customStyle="1" w:styleId="Char1">
    <w:name w:val="页脚 Char"/>
    <w:basedOn w:val="a0"/>
    <w:link w:val="a5"/>
    <w:uiPriority w:val="99"/>
    <w:rsid w:val="00A53D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529">
      <w:bodyDiv w:val="1"/>
      <w:marLeft w:val="0"/>
      <w:marRight w:val="0"/>
      <w:marTop w:val="0"/>
      <w:marBottom w:val="0"/>
      <w:divBdr>
        <w:top w:val="none" w:sz="0" w:space="0" w:color="auto"/>
        <w:left w:val="none" w:sz="0" w:space="0" w:color="auto"/>
        <w:bottom w:val="none" w:sz="0" w:space="0" w:color="auto"/>
        <w:right w:val="none" w:sz="0" w:space="0" w:color="auto"/>
      </w:divBdr>
    </w:div>
    <w:div w:id="63140163">
      <w:bodyDiv w:val="1"/>
      <w:marLeft w:val="0"/>
      <w:marRight w:val="0"/>
      <w:marTop w:val="0"/>
      <w:marBottom w:val="0"/>
      <w:divBdr>
        <w:top w:val="none" w:sz="0" w:space="0" w:color="auto"/>
        <w:left w:val="none" w:sz="0" w:space="0" w:color="auto"/>
        <w:bottom w:val="none" w:sz="0" w:space="0" w:color="auto"/>
        <w:right w:val="none" w:sz="0" w:space="0" w:color="auto"/>
      </w:divBdr>
    </w:div>
    <w:div w:id="242377248">
      <w:bodyDiv w:val="1"/>
      <w:marLeft w:val="0"/>
      <w:marRight w:val="0"/>
      <w:marTop w:val="0"/>
      <w:marBottom w:val="0"/>
      <w:divBdr>
        <w:top w:val="none" w:sz="0" w:space="0" w:color="auto"/>
        <w:left w:val="none" w:sz="0" w:space="0" w:color="auto"/>
        <w:bottom w:val="none" w:sz="0" w:space="0" w:color="auto"/>
        <w:right w:val="none" w:sz="0" w:space="0" w:color="auto"/>
      </w:divBdr>
    </w:div>
    <w:div w:id="598955000">
      <w:bodyDiv w:val="1"/>
      <w:marLeft w:val="0"/>
      <w:marRight w:val="0"/>
      <w:marTop w:val="0"/>
      <w:marBottom w:val="0"/>
      <w:divBdr>
        <w:top w:val="none" w:sz="0" w:space="0" w:color="auto"/>
        <w:left w:val="none" w:sz="0" w:space="0" w:color="auto"/>
        <w:bottom w:val="none" w:sz="0" w:space="0" w:color="auto"/>
        <w:right w:val="none" w:sz="0" w:space="0" w:color="auto"/>
      </w:divBdr>
    </w:div>
    <w:div w:id="955988088">
      <w:bodyDiv w:val="1"/>
      <w:marLeft w:val="0"/>
      <w:marRight w:val="0"/>
      <w:marTop w:val="0"/>
      <w:marBottom w:val="0"/>
      <w:divBdr>
        <w:top w:val="none" w:sz="0" w:space="0" w:color="auto"/>
        <w:left w:val="none" w:sz="0" w:space="0" w:color="auto"/>
        <w:bottom w:val="none" w:sz="0" w:space="0" w:color="auto"/>
        <w:right w:val="none" w:sz="0" w:space="0" w:color="auto"/>
      </w:divBdr>
    </w:div>
    <w:div w:id="959921954">
      <w:bodyDiv w:val="1"/>
      <w:marLeft w:val="0"/>
      <w:marRight w:val="0"/>
      <w:marTop w:val="0"/>
      <w:marBottom w:val="0"/>
      <w:divBdr>
        <w:top w:val="none" w:sz="0" w:space="0" w:color="auto"/>
        <w:left w:val="none" w:sz="0" w:space="0" w:color="auto"/>
        <w:bottom w:val="none" w:sz="0" w:space="0" w:color="auto"/>
        <w:right w:val="none" w:sz="0" w:space="0" w:color="auto"/>
      </w:divBdr>
    </w:div>
    <w:div w:id="1033076336">
      <w:bodyDiv w:val="1"/>
      <w:marLeft w:val="0"/>
      <w:marRight w:val="0"/>
      <w:marTop w:val="0"/>
      <w:marBottom w:val="0"/>
      <w:divBdr>
        <w:top w:val="none" w:sz="0" w:space="0" w:color="auto"/>
        <w:left w:val="none" w:sz="0" w:space="0" w:color="auto"/>
        <w:bottom w:val="none" w:sz="0" w:space="0" w:color="auto"/>
        <w:right w:val="none" w:sz="0" w:space="0" w:color="auto"/>
      </w:divBdr>
    </w:div>
    <w:div w:id="1922833747">
      <w:bodyDiv w:val="1"/>
      <w:marLeft w:val="0"/>
      <w:marRight w:val="0"/>
      <w:marTop w:val="0"/>
      <w:marBottom w:val="0"/>
      <w:divBdr>
        <w:top w:val="none" w:sz="0" w:space="0" w:color="auto"/>
        <w:left w:val="none" w:sz="0" w:space="0" w:color="auto"/>
        <w:bottom w:val="none" w:sz="0" w:space="0" w:color="auto"/>
        <w:right w:val="none" w:sz="0" w:space="0" w:color="auto"/>
      </w:divBdr>
    </w:div>
    <w:div w:id="21377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1635</Words>
  <Characters>9321</Characters>
  <Application>Microsoft Office Word</Application>
  <DocSecurity>0</DocSecurity>
  <Lines>77</Lines>
  <Paragraphs>21</Paragraphs>
  <ScaleCrop>false</ScaleCrop>
  <Company>ZXQ</Company>
  <LinksUpToDate>false</LinksUpToDate>
  <CharactersWithSpaces>10935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ZXQ</dc:creator>
  <cp:lastModifiedBy>ZXQ</cp:lastModifiedBy>
  <cp:revision>284</cp:revision>
  <dcterms:created xsi:type="dcterms:W3CDTF">2025-07-21T08:21:00Z</dcterms:created>
  <dcterms:modified xsi:type="dcterms:W3CDTF">2025-07-24T02:15:00Z</dcterms:modified>
</cp:coreProperties>
</file>