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黑体" w:hAnsi="黑体" w:eastAsia="黑体"/>
          <w:sz w:val="36"/>
          <w:szCs w:val="32"/>
        </w:rPr>
      </w:pPr>
      <w:r>
        <w:rPr>
          <w:rFonts w:ascii="黑体" w:hAnsi="黑体" w:eastAsia="黑体"/>
          <w:sz w:val="36"/>
          <w:szCs w:val="32"/>
        </w:rPr>
        <w:t>实验报告</w:t>
      </w:r>
    </w:p>
    <w:p>
      <w:pPr>
        <w:ind w:right="320" w:firstLine="240" w:firstLineChars="100"/>
        <w:jc w:val="left"/>
        <w:rPr>
          <w:rFonts w:eastAsia="华文中宋"/>
          <w:sz w:val="24"/>
        </w:rPr>
      </w:pPr>
      <w:r>
        <w:rPr>
          <w:rFonts w:eastAsia="华文中宋"/>
          <w:sz w:val="24"/>
        </w:rPr>
        <w:t>课程</w:t>
      </w:r>
      <w:r>
        <w:rPr>
          <w:rFonts w:hint="eastAsia" w:eastAsia="华文中宋"/>
          <w:sz w:val="24"/>
        </w:rPr>
        <w:t>名称</w:t>
      </w:r>
      <w:r>
        <w:rPr>
          <w:rFonts w:eastAsia="华文中宋"/>
          <w:sz w:val="24"/>
        </w:rPr>
        <w:t>：</w:t>
      </w:r>
      <w:r>
        <w:rPr>
          <w:rFonts w:hint="eastAsia" w:eastAsia="华文中宋"/>
          <w:sz w:val="24"/>
        </w:rPr>
        <w:t>Java EE编程技术(2)                                        学期：2020年秋季</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1772"/>
        <w:gridCol w:w="1489"/>
        <w:gridCol w:w="1630"/>
        <w:gridCol w:w="1559"/>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2016" w:type="dxa"/>
            <w:vAlign w:val="center"/>
          </w:tcPr>
          <w:p>
            <w:pPr>
              <w:spacing w:line="440" w:lineRule="exact"/>
              <w:jc w:val="center"/>
              <w:rPr>
                <w:sz w:val="24"/>
              </w:rPr>
            </w:pPr>
            <w:r>
              <w:rPr>
                <w:sz w:val="24"/>
              </w:rPr>
              <w:t>实验名称</w:t>
            </w:r>
          </w:p>
        </w:tc>
        <w:tc>
          <w:tcPr>
            <w:tcW w:w="4891" w:type="dxa"/>
            <w:gridSpan w:val="3"/>
            <w:vAlign w:val="center"/>
          </w:tcPr>
          <w:p>
            <w:pPr>
              <w:spacing w:line="440" w:lineRule="exact"/>
              <w:jc w:val="center"/>
              <w:rPr>
                <w:sz w:val="24"/>
              </w:rPr>
            </w:pPr>
            <w:r>
              <w:rPr>
                <w:rFonts w:hint="eastAsia"/>
                <w:iCs/>
                <w:sz w:val="24"/>
              </w:rPr>
              <w:t>实验4 综合项目实战训练</w:t>
            </w:r>
          </w:p>
        </w:tc>
        <w:tc>
          <w:tcPr>
            <w:tcW w:w="1559" w:type="dxa"/>
            <w:vAlign w:val="center"/>
          </w:tcPr>
          <w:p>
            <w:pPr>
              <w:spacing w:line="440" w:lineRule="exact"/>
              <w:jc w:val="center"/>
              <w:rPr>
                <w:sz w:val="24"/>
              </w:rPr>
            </w:pPr>
            <w:r>
              <w:rPr>
                <w:rFonts w:hint="eastAsia"/>
                <w:sz w:val="24"/>
              </w:rPr>
              <w:t>实验序号</w:t>
            </w:r>
          </w:p>
        </w:tc>
        <w:tc>
          <w:tcPr>
            <w:tcW w:w="1945" w:type="dxa"/>
            <w:vAlign w:val="center"/>
          </w:tcPr>
          <w:p>
            <w:pPr>
              <w:spacing w:line="440" w:lineRule="exact"/>
              <w:jc w:val="center"/>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2016" w:type="dxa"/>
            <w:vAlign w:val="center"/>
          </w:tcPr>
          <w:p>
            <w:pPr>
              <w:spacing w:line="440" w:lineRule="exact"/>
              <w:jc w:val="center"/>
              <w:rPr>
                <w:sz w:val="24"/>
              </w:rPr>
            </w:pPr>
            <w:r>
              <w:rPr>
                <w:sz w:val="24"/>
              </w:rPr>
              <w:t>姓   名</w:t>
            </w:r>
          </w:p>
        </w:tc>
        <w:tc>
          <w:tcPr>
            <w:tcW w:w="1772" w:type="dxa"/>
            <w:vAlign w:val="center"/>
          </w:tcPr>
          <w:p>
            <w:pPr>
              <w:spacing w:line="440" w:lineRule="exact"/>
              <w:jc w:val="center"/>
              <w:rPr>
                <w:rFonts w:hint="default" w:eastAsia="宋体"/>
                <w:sz w:val="24"/>
                <w:lang w:val="en-US" w:eastAsia="zh-CN"/>
              </w:rPr>
            </w:pPr>
            <w:r>
              <w:rPr>
                <w:rFonts w:hint="eastAsia"/>
                <w:sz w:val="24"/>
                <w:lang w:val="en-US" w:eastAsia="zh-CN"/>
              </w:rPr>
              <w:t>DarkSheep</w:t>
            </w:r>
          </w:p>
        </w:tc>
        <w:tc>
          <w:tcPr>
            <w:tcW w:w="1489" w:type="dxa"/>
            <w:vAlign w:val="center"/>
          </w:tcPr>
          <w:p>
            <w:pPr>
              <w:spacing w:line="440" w:lineRule="exact"/>
              <w:jc w:val="center"/>
              <w:rPr>
                <w:sz w:val="24"/>
              </w:rPr>
            </w:pPr>
            <w:r>
              <w:rPr>
                <w:sz w:val="24"/>
              </w:rPr>
              <w:t>学    号</w:t>
            </w:r>
          </w:p>
        </w:tc>
        <w:tc>
          <w:tcPr>
            <w:tcW w:w="1630" w:type="dxa"/>
            <w:vAlign w:val="center"/>
          </w:tcPr>
          <w:p>
            <w:pPr>
              <w:spacing w:line="440" w:lineRule="exact"/>
              <w:jc w:val="center"/>
              <w:rPr>
                <w:rFonts w:hint="default" w:eastAsia="宋体"/>
                <w:sz w:val="24"/>
                <w:lang w:val="en-US" w:eastAsia="zh-CN"/>
              </w:rPr>
            </w:pPr>
          </w:p>
        </w:tc>
        <w:tc>
          <w:tcPr>
            <w:tcW w:w="1559" w:type="dxa"/>
            <w:vAlign w:val="center"/>
          </w:tcPr>
          <w:p>
            <w:pPr>
              <w:spacing w:line="440" w:lineRule="exact"/>
              <w:jc w:val="center"/>
              <w:rPr>
                <w:sz w:val="24"/>
              </w:rPr>
            </w:pPr>
            <w:r>
              <w:rPr>
                <w:sz w:val="24"/>
              </w:rPr>
              <w:t>班    级</w:t>
            </w:r>
          </w:p>
        </w:tc>
        <w:tc>
          <w:tcPr>
            <w:tcW w:w="1945" w:type="dxa"/>
            <w:vAlign w:val="center"/>
          </w:tcPr>
          <w:p>
            <w:pPr>
              <w:spacing w:line="440" w:lineRule="exact"/>
              <w:jc w:val="center"/>
              <w:rPr>
                <w:rFonts w:hint="default" w:eastAsia="宋体"/>
                <w:sz w:val="24"/>
                <w:lang w:val="en-US" w:eastAsia="zh-CN"/>
              </w:rPr>
            </w:pPr>
            <w:r>
              <w:rPr>
                <w:rFonts w:hint="eastAsia"/>
                <w:sz w:val="24"/>
                <w:lang w:val="en-US" w:eastAsia="zh-CN"/>
              </w:rPr>
              <w:t>18智能制造软件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016" w:type="dxa"/>
            <w:vAlign w:val="center"/>
          </w:tcPr>
          <w:p>
            <w:pPr>
              <w:spacing w:line="440" w:lineRule="exact"/>
              <w:jc w:val="center"/>
              <w:rPr>
                <w:sz w:val="24"/>
              </w:rPr>
            </w:pPr>
            <w:r>
              <w:rPr>
                <w:sz w:val="24"/>
              </w:rPr>
              <w:t>实验地点</w:t>
            </w:r>
          </w:p>
        </w:tc>
        <w:tc>
          <w:tcPr>
            <w:tcW w:w="1772" w:type="dxa"/>
            <w:vAlign w:val="center"/>
          </w:tcPr>
          <w:p>
            <w:pPr>
              <w:spacing w:line="440" w:lineRule="exact"/>
              <w:jc w:val="center"/>
              <w:rPr>
                <w:sz w:val="24"/>
              </w:rPr>
            </w:pPr>
          </w:p>
        </w:tc>
        <w:tc>
          <w:tcPr>
            <w:tcW w:w="1489" w:type="dxa"/>
            <w:vAlign w:val="center"/>
          </w:tcPr>
          <w:p>
            <w:pPr>
              <w:spacing w:line="440" w:lineRule="exact"/>
              <w:jc w:val="center"/>
              <w:rPr>
                <w:sz w:val="24"/>
              </w:rPr>
            </w:pPr>
            <w:r>
              <w:rPr>
                <w:sz w:val="24"/>
              </w:rPr>
              <w:t>实验日期</w:t>
            </w:r>
          </w:p>
        </w:tc>
        <w:tc>
          <w:tcPr>
            <w:tcW w:w="1630" w:type="dxa"/>
            <w:vAlign w:val="center"/>
          </w:tcPr>
          <w:p>
            <w:pPr>
              <w:spacing w:line="440" w:lineRule="exact"/>
              <w:jc w:val="center"/>
              <w:rPr>
                <w:sz w:val="24"/>
              </w:rPr>
            </w:pPr>
            <w:r>
              <w:rPr>
                <w:rFonts w:hint="eastAsia"/>
                <w:sz w:val="24"/>
              </w:rPr>
              <w:t>12.15</w:t>
            </w:r>
          </w:p>
        </w:tc>
        <w:tc>
          <w:tcPr>
            <w:tcW w:w="1559" w:type="dxa"/>
            <w:vAlign w:val="center"/>
          </w:tcPr>
          <w:p>
            <w:pPr>
              <w:spacing w:line="440" w:lineRule="exact"/>
              <w:jc w:val="center"/>
              <w:rPr>
                <w:sz w:val="24"/>
              </w:rPr>
            </w:pPr>
            <w:r>
              <w:rPr>
                <w:rFonts w:hint="eastAsia"/>
                <w:sz w:val="24"/>
              </w:rPr>
              <w:t>指导老师</w:t>
            </w:r>
          </w:p>
        </w:tc>
        <w:tc>
          <w:tcPr>
            <w:tcW w:w="1945" w:type="dxa"/>
            <w:vAlign w:val="center"/>
          </w:tcPr>
          <w:p>
            <w:pPr>
              <w:spacing w:line="440" w:lineRule="exact"/>
              <w:jc w:val="center"/>
              <w:rPr>
                <w:rFonts w:hint="eastAsia" w:eastAsia="宋体"/>
                <w:sz w:val="24"/>
                <w:lang w:val="en-US" w:eastAsia="zh-CN"/>
              </w:rPr>
            </w:pPr>
            <w:r>
              <w:rPr>
                <w:rFonts w:hint="eastAsia"/>
                <w:sz w:val="24"/>
              </w:rPr>
              <w:t>周</w:t>
            </w:r>
            <w:r>
              <w:rPr>
                <w:rFonts w:hint="eastAsia"/>
                <w:sz w:val="24"/>
                <w:lang w:val="en-US" w:eastAsia="zh-CN"/>
              </w:rPr>
              <w:t>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2016" w:type="dxa"/>
            <w:vMerge w:val="restart"/>
            <w:vAlign w:val="center"/>
          </w:tcPr>
          <w:p>
            <w:pPr>
              <w:spacing w:line="440" w:lineRule="exact"/>
              <w:jc w:val="center"/>
              <w:rPr>
                <w:sz w:val="24"/>
              </w:rPr>
            </w:pPr>
            <w:r>
              <w:rPr>
                <w:sz w:val="24"/>
              </w:rPr>
              <w:t>教师评语</w:t>
            </w:r>
          </w:p>
        </w:tc>
        <w:tc>
          <w:tcPr>
            <w:tcW w:w="4891" w:type="dxa"/>
            <w:gridSpan w:val="3"/>
            <w:vMerge w:val="restart"/>
            <w:vAlign w:val="center"/>
          </w:tcPr>
          <w:p>
            <w:pPr>
              <w:spacing w:line="440" w:lineRule="exact"/>
              <w:jc w:val="center"/>
              <w:rPr>
                <w:sz w:val="24"/>
              </w:rPr>
            </w:pPr>
            <w:bookmarkStart w:id="0" w:name="_GoBack"/>
            <w:bookmarkEnd w:id="0"/>
          </w:p>
        </w:tc>
        <w:tc>
          <w:tcPr>
            <w:tcW w:w="1559" w:type="dxa"/>
            <w:vAlign w:val="center"/>
          </w:tcPr>
          <w:p>
            <w:pPr>
              <w:spacing w:line="440" w:lineRule="exact"/>
              <w:jc w:val="center"/>
              <w:rPr>
                <w:sz w:val="24"/>
              </w:rPr>
            </w:pPr>
            <w:r>
              <w:rPr>
                <w:sz w:val="24"/>
              </w:rPr>
              <w:t>实验成绩</w:t>
            </w:r>
          </w:p>
        </w:tc>
        <w:tc>
          <w:tcPr>
            <w:tcW w:w="1945" w:type="dxa"/>
            <w:vAlign w:val="center"/>
          </w:tcPr>
          <w:p>
            <w:pPr>
              <w:spacing w:line="44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016" w:type="dxa"/>
            <w:vMerge w:val="continue"/>
            <w:vAlign w:val="center"/>
          </w:tcPr>
          <w:p>
            <w:pPr>
              <w:spacing w:line="440" w:lineRule="exact"/>
              <w:jc w:val="center"/>
              <w:rPr>
                <w:sz w:val="24"/>
              </w:rPr>
            </w:pPr>
          </w:p>
        </w:tc>
        <w:tc>
          <w:tcPr>
            <w:tcW w:w="4891" w:type="dxa"/>
            <w:gridSpan w:val="3"/>
            <w:vMerge w:val="continue"/>
            <w:vAlign w:val="center"/>
          </w:tcPr>
          <w:p>
            <w:pPr>
              <w:spacing w:line="440" w:lineRule="exact"/>
              <w:jc w:val="center"/>
              <w:rPr>
                <w:sz w:val="24"/>
              </w:rPr>
            </w:pPr>
          </w:p>
        </w:tc>
        <w:tc>
          <w:tcPr>
            <w:tcW w:w="1559" w:type="dxa"/>
            <w:vAlign w:val="center"/>
          </w:tcPr>
          <w:p>
            <w:pPr>
              <w:spacing w:line="440" w:lineRule="exact"/>
              <w:jc w:val="center"/>
              <w:rPr>
                <w:sz w:val="24"/>
              </w:rPr>
            </w:pPr>
            <w:r>
              <w:rPr>
                <w:rFonts w:hint="eastAsia"/>
                <w:sz w:val="24"/>
              </w:rPr>
              <w:t>百分制</w:t>
            </w:r>
          </w:p>
        </w:tc>
        <w:tc>
          <w:tcPr>
            <w:tcW w:w="1945" w:type="dxa"/>
            <w:vAlign w:val="center"/>
          </w:tcPr>
          <w:p>
            <w:pPr>
              <w:spacing w:line="44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2016" w:type="dxa"/>
            <w:vAlign w:val="center"/>
          </w:tcPr>
          <w:p>
            <w:pPr>
              <w:spacing w:line="440" w:lineRule="exact"/>
              <w:jc w:val="center"/>
              <w:rPr>
                <w:sz w:val="24"/>
              </w:rPr>
            </w:pPr>
            <w:r>
              <w:rPr>
                <w:rFonts w:hint="eastAsia"/>
                <w:sz w:val="24"/>
              </w:rPr>
              <w:t>同组同学</w:t>
            </w:r>
          </w:p>
        </w:tc>
        <w:tc>
          <w:tcPr>
            <w:tcW w:w="8395" w:type="dxa"/>
            <w:gridSpan w:val="5"/>
            <w:vAlign w:val="center"/>
          </w:tcPr>
          <w:p>
            <w:pPr>
              <w:spacing w:line="44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3" w:hRule="atLeast"/>
          <w:jc w:val="center"/>
        </w:trPr>
        <w:tc>
          <w:tcPr>
            <w:tcW w:w="10411" w:type="dxa"/>
            <w:gridSpan w:val="6"/>
          </w:tcPr>
          <w:p>
            <w:pPr>
              <w:pStyle w:val="19"/>
              <w:rPr>
                <w:sz w:val="24"/>
              </w:rPr>
            </w:pPr>
            <w:r>
              <w:rPr>
                <w:rFonts w:hint="eastAsia"/>
                <w:sz w:val="24"/>
              </w:rPr>
              <w:t>一、实验内容、要求</w:t>
            </w:r>
          </w:p>
          <w:p>
            <w:pPr>
              <w:ind w:firstLine="480" w:firstLineChars="200"/>
              <w:rPr>
                <w:rFonts w:ascii="仿宋_GB2312" w:eastAsia="仿宋_GB2312"/>
                <w:bCs/>
                <w:sz w:val="24"/>
                <w:szCs w:val="30"/>
              </w:rPr>
            </w:pPr>
            <w:r>
              <w:rPr>
                <w:rFonts w:hint="eastAsia" w:ascii="仿宋_GB2312" w:eastAsia="仿宋_GB2312"/>
                <w:bCs/>
                <w:sz w:val="24"/>
                <w:szCs w:val="30"/>
              </w:rPr>
              <w:t>综合运用前面章节相关概念与原理，设计和开发一个企业信息管理系统，通过本实验项目的练习，有助于学生对Spring、MyBatis、Spring MVC技术的了解和认识，提高项目开发实践能力。主要内容为对项目进行需求分析，规划，框架设计，编码，布署，发布等。</w:t>
            </w:r>
          </w:p>
          <w:p>
            <w:pPr>
              <w:ind w:firstLine="480" w:firstLineChars="200"/>
              <w:rPr>
                <w:rFonts w:ascii="仿宋_GB2312" w:eastAsia="仿宋_GB2312"/>
                <w:bCs/>
                <w:sz w:val="24"/>
                <w:szCs w:val="30"/>
              </w:rPr>
            </w:pPr>
            <w:r>
              <w:rPr>
                <w:rFonts w:hint="eastAsia" w:ascii="仿宋_GB2312" w:eastAsia="仿宋_GB2312"/>
                <w:bCs/>
                <w:sz w:val="24"/>
                <w:szCs w:val="30"/>
              </w:rPr>
              <w:t>基于JAVA EE技术，采用MVC模式开发一个销售管理系统。</w:t>
            </w:r>
          </w:p>
          <w:p>
            <w:pPr>
              <w:pStyle w:val="20"/>
              <w:numPr>
                <w:ilvl w:val="1"/>
                <w:numId w:val="1"/>
              </w:numPr>
              <w:ind w:firstLineChars="0"/>
              <w:rPr>
                <w:rFonts w:ascii="仿宋_GB2312" w:eastAsia="仿宋_GB2312"/>
                <w:bCs/>
                <w:sz w:val="24"/>
                <w:szCs w:val="30"/>
              </w:rPr>
            </w:pPr>
            <w:r>
              <w:rPr>
                <w:rFonts w:hint="eastAsia" w:ascii="仿宋_GB2312" w:eastAsia="仿宋_GB2312"/>
                <w:bCs/>
                <w:sz w:val="24"/>
                <w:szCs w:val="30"/>
              </w:rPr>
              <w:t>功能要求</w:t>
            </w:r>
          </w:p>
          <w:p>
            <w:pPr>
              <w:rPr>
                <w:rFonts w:ascii="仿宋_GB2312" w:eastAsia="仿宋_GB2312"/>
                <w:bCs/>
                <w:sz w:val="24"/>
                <w:szCs w:val="30"/>
              </w:rPr>
            </w:pPr>
            <w:r>
              <w:rPr>
                <w:rFonts w:hint="eastAsia" w:ascii="仿宋_GB2312" w:eastAsia="仿宋_GB2312"/>
                <w:bCs/>
                <w:sz w:val="24"/>
                <w:szCs w:val="30"/>
              </w:rPr>
              <w:t>某公司销售管理系统</w:t>
            </w:r>
          </w:p>
          <w:p>
            <w:pPr>
              <w:ind w:firstLine="480" w:firstLineChars="200"/>
              <w:rPr>
                <w:rFonts w:ascii="仿宋_GB2312" w:eastAsia="仿宋_GB2312"/>
                <w:bCs/>
                <w:sz w:val="24"/>
                <w:szCs w:val="30"/>
              </w:rPr>
            </w:pPr>
            <w:r>
              <w:rPr>
                <w:rFonts w:hint="eastAsia" w:ascii="仿宋_GB2312" w:eastAsia="仿宋_GB2312"/>
                <w:bCs/>
                <w:sz w:val="24"/>
                <w:szCs w:val="30"/>
              </w:rPr>
              <w:t>公司销售管理系统主要实现管理与客户之间销售合同的签订、履行、及相关销售数据的统计。</w:t>
            </w:r>
          </w:p>
          <w:p>
            <w:pPr>
              <w:rPr>
                <w:rFonts w:hint="eastAsia" w:ascii="仿宋_GB2312" w:eastAsia="仿宋_GB2312"/>
                <w:bCs/>
                <w:sz w:val="24"/>
                <w:szCs w:val="30"/>
              </w:rPr>
            </w:pPr>
            <w:r>
              <w:rPr>
                <w:rFonts w:hint="eastAsia" w:ascii="仿宋_GB2312" w:eastAsia="仿宋_GB2312"/>
                <w:bCs/>
                <w:sz w:val="24"/>
                <w:szCs w:val="30"/>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为0，则生成进货单，用于仓库管理员进货。仓库管理员进货后需要记录进货信息，并修改对应商品的库存。</w:t>
            </w:r>
          </w:p>
          <w:p>
            <w:pPr>
              <w:rPr>
                <w:rFonts w:hint="eastAsia" w:ascii="仿宋_GB2312" w:eastAsia="仿宋_GB2312"/>
                <w:bCs/>
                <w:sz w:val="24"/>
                <w:szCs w:val="30"/>
                <w:lang w:val="en-US" w:eastAsia="zh-CN"/>
              </w:rPr>
            </w:pPr>
            <w:r>
              <w:rPr>
                <w:rFonts w:hint="eastAsia" w:ascii="仿宋_GB2312" w:eastAsia="仿宋_GB2312"/>
                <w:bCs/>
                <w:sz w:val="24"/>
                <w:szCs w:val="30"/>
                <w:lang w:val="en-US" w:eastAsia="zh-CN"/>
              </w:rPr>
              <w:t>增删改查</w:t>
            </w:r>
          </w:p>
          <w:p>
            <w:pPr>
              <w:ind w:firstLine="480" w:firstLineChars="200"/>
              <w:rPr>
                <w:rFonts w:ascii="仿宋_GB2312" w:eastAsia="仿宋_GB2312"/>
                <w:bCs/>
                <w:sz w:val="24"/>
                <w:szCs w:val="30"/>
              </w:rPr>
            </w:pPr>
            <w:r>
              <w:rPr>
                <w:rFonts w:hint="eastAsia" w:ascii="仿宋_GB2312" w:eastAsia="仿宋_GB2312"/>
                <w:bCs/>
                <w:sz w:val="24"/>
                <w:szCs w:val="30"/>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仓库管理员可以对库存商品的基本信息进行管理，包括新增商品，商品信息修改，商品下架以及查询。</w:t>
            </w:r>
          </w:p>
          <w:p>
            <w:pPr>
              <w:ind w:firstLine="480" w:firstLineChars="200"/>
              <w:rPr>
                <w:rFonts w:ascii="仿宋_GB2312" w:eastAsia="仿宋_GB2312"/>
                <w:bCs/>
                <w:sz w:val="24"/>
                <w:szCs w:val="30"/>
              </w:rPr>
            </w:pPr>
            <w:r>
              <w:rPr>
                <w:rFonts w:hint="eastAsia" w:ascii="仿宋_GB2312" w:eastAsia="仿宋_GB2312"/>
                <w:bCs/>
                <w:sz w:val="24"/>
                <w:szCs w:val="30"/>
              </w:rPr>
              <w:t>查询统计（选做）</w:t>
            </w:r>
          </w:p>
          <w:p>
            <w:pPr>
              <w:ind w:firstLine="480" w:firstLineChars="200"/>
              <w:rPr>
                <w:rFonts w:ascii="仿宋_GB2312" w:eastAsia="仿宋_GB2312"/>
                <w:bCs/>
                <w:sz w:val="24"/>
                <w:szCs w:val="30"/>
              </w:rPr>
            </w:pPr>
            <w:r>
              <w:rPr>
                <w:rFonts w:hint="eastAsia" w:ascii="仿宋_GB2312" w:eastAsia="仿宋_GB2312"/>
                <w:bCs/>
                <w:sz w:val="24"/>
                <w:szCs w:val="30"/>
              </w:rPr>
              <w:t>销售管理员可以对合同进行多条件查询，以及关联查询</w:t>
            </w:r>
            <w:r>
              <w:rPr>
                <w:rFonts w:ascii="仿宋_GB2312" w:eastAsia="仿宋_GB2312"/>
                <w:bCs/>
                <w:sz w:val="24"/>
                <w:szCs w:val="30"/>
              </w:rPr>
              <w:t>（</w:t>
            </w:r>
            <w:r>
              <w:rPr>
                <w:rFonts w:hint="eastAsia" w:ascii="仿宋_GB2312" w:eastAsia="仿宋_GB2312"/>
                <w:bCs/>
                <w:sz w:val="24"/>
                <w:szCs w:val="30"/>
              </w:rPr>
              <w:t>即在查询合同时同时查出客户以及销售人员信息）；可以对客户进行多条件查询，以及关联查询（同时查询合同）；可以对销售人员进行多条件查询，以及关联查询（同时查询合同）；仓库管理员可以对库存商品进行多条件查询；销售管理员可以按客户、销售人员、以及商品种类完成销售情况的统计。</w:t>
            </w:r>
          </w:p>
          <w:p>
            <w:pPr>
              <w:ind w:firstLine="480" w:firstLineChars="200"/>
              <w:rPr>
                <w:rFonts w:ascii="仿宋_GB2312" w:eastAsia="仿宋_GB2312"/>
                <w:bCs/>
                <w:sz w:val="24"/>
                <w:szCs w:val="30"/>
              </w:rPr>
            </w:pPr>
          </w:p>
          <w:p>
            <w:pPr>
              <w:pStyle w:val="20"/>
              <w:numPr>
                <w:ilvl w:val="1"/>
                <w:numId w:val="1"/>
              </w:numPr>
              <w:ind w:firstLineChars="0"/>
              <w:rPr>
                <w:rFonts w:ascii="仿宋_GB2312" w:eastAsia="仿宋_GB2312"/>
                <w:bCs/>
                <w:sz w:val="24"/>
                <w:szCs w:val="30"/>
              </w:rPr>
            </w:pPr>
            <w:r>
              <w:rPr>
                <w:rFonts w:hint="eastAsia" w:ascii="仿宋_GB2312" w:eastAsia="仿宋_GB2312"/>
                <w:bCs/>
                <w:sz w:val="24"/>
                <w:szCs w:val="30"/>
              </w:rPr>
              <w:t>软件工程过程的实践要求</w:t>
            </w:r>
          </w:p>
          <w:p>
            <w:pPr>
              <w:ind w:firstLine="480" w:firstLineChars="200"/>
              <w:rPr>
                <w:rFonts w:ascii="仿宋_GB2312" w:eastAsia="仿宋_GB2312"/>
                <w:bCs/>
                <w:sz w:val="24"/>
                <w:szCs w:val="30"/>
              </w:rPr>
            </w:pPr>
            <w:r>
              <w:rPr>
                <w:rFonts w:hint="eastAsia" w:ascii="仿宋_GB2312" w:eastAsia="仿宋_GB2312"/>
                <w:bCs/>
                <w:sz w:val="24"/>
                <w:szCs w:val="30"/>
              </w:rPr>
              <w:t>根据上述的用户需求，进行需求分析，画出用例图。根据需求分析的结果，给出系统的实体类的类图。</w:t>
            </w:r>
          </w:p>
          <w:p>
            <w:pPr>
              <w:rPr>
                <w:rFonts w:ascii="仿宋_GB2312" w:eastAsia="仿宋_GB2312"/>
                <w:bCs/>
                <w:sz w:val="24"/>
                <w:szCs w:val="30"/>
              </w:rPr>
            </w:pPr>
          </w:p>
          <w:p>
            <w:pPr>
              <w:pStyle w:val="20"/>
              <w:numPr>
                <w:ilvl w:val="1"/>
                <w:numId w:val="1"/>
              </w:numPr>
              <w:ind w:firstLineChars="0"/>
              <w:rPr>
                <w:rFonts w:ascii="仿宋_GB2312" w:eastAsia="仿宋_GB2312"/>
                <w:bCs/>
                <w:sz w:val="24"/>
                <w:szCs w:val="30"/>
              </w:rPr>
            </w:pPr>
            <w:r>
              <w:rPr>
                <w:rFonts w:hint="eastAsia" w:ascii="仿宋_GB2312" w:eastAsia="仿宋_GB2312"/>
                <w:bCs/>
                <w:sz w:val="24"/>
                <w:szCs w:val="30"/>
              </w:rPr>
              <w:t>分组及时间要求</w:t>
            </w:r>
          </w:p>
          <w:p>
            <w:pPr>
              <w:rPr>
                <w:rFonts w:ascii="仿宋_GB2312" w:eastAsia="仿宋_GB2312"/>
                <w:bCs/>
                <w:sz w:val="24"/>
                <w:szCs w:val="30"/>
              </w:rPr>
            </w:pPr>
            <w:r>
              <w:rPr>
                <w:rFonts w:hint="eastAsia" w:ascii="仿宋_GB2312" w:eastAsia="仿宋_GB2312"/>
                <w:bCs/>
                <w:sz w:val="24"/>
                <w:szCs w:val="30"/>
              </w:rPr>
              <w:t>1.分组要求：1人/组。</w:t>
            </w:r>
          </w:p>
          <w:p>
            <w:pPr>
              <w:rPr>
                <w:rFonts w:ascii="仿宋_GB2312" w:eastAsia="仿宋_GB2312"/>
                <w:bCs/>
                <w:sz w:val="24"/>
                <w:szCs w:val="30"/>
              </w:rPr>
            </w:pPr>
            <w:r>
              <w:rPr>
                <w:rFonts w:hint="eastAsia" w:ascii="仿宋_GB2312" w:eastAsia="仿宋_GB2312"/>
                <w:bCs/>
                <w:sz w:val="24"/>
                <w:szCs w:val="30"/>
              </w:rPr>
              <w:t>2.时间安排：第11周-第16周。</w:t>
            </w:r>
          </w:p>
          <w:p>
            <w:pPr>
              <w:rPr>
                <w:rFonts w:ascii="仿宋_GB2312" w:eastAsia="仿宋_GB2312"/>
                <w:bCs/>
                <w:sz w:val="24"/>
                <w:szCs w:val="30"/>
              </w:rPr>
            </w:pPr>
            <w:r>
              <w:rPr>
                <w:rFonts w:hint="eastAsia" w:ascii="仿宋_GB2312" w:eastAsia="仿宋_GB2312"/>
                <w:bCs/>
                <w:sz w:val="24"/>
                <w:szCs w:val="30"/>
              </w:rPr>
              <w:t>3.系统开发完成后，进行系统运行验收。</w:t>
            </w:r>
          </w:p>
          <w:p>
            <w:pPr>
              <w:rPr>
                <w:rFonts w:ascii="仿宋_GB2312" w:eastAsia="仿宋_GB2312"/>
                <w:bCs/>
                <w:sz w:val="24"/>
                <w:szCs w:val="30"/>
              </w:rPr>
            </w:pPr>
          </w:p>
          <w:p>
            <w:pPr>
              <w:pStyle w:val="20"/>
              <w:numPr>
                <w:ilvl w:val="1"/>
                <w:numId w:val="1"/>
              </w:numPr>
              <w:ind w:firstLineChars="0"/>
              <w:rPr>
                <w:rFonts w:ascii="仿宋_GB2312" w:eastAsia="仿宋_GB2312"/>
                <w:bCs/>
                <w:color w:val="FF0000"/>
                <w:sz w:val="24"/>
                <w:szCs w:val="30"/>
              </w:rPr>
            </w:pPr>
            <w:r>
              <w:rPr>
                <w:rFonts w:hint="eastAsia" w:ascii="仿宋_GB2312" w:eastAsia="仿宋_GB2312"/>
                <w:bCs/>
                <w:color w:val="FF0000"/>
                <w:sz w:val="24"/>
                <w:szCs w:val="30"/>
              </w:rPr>
              <w:t>可交付成果</w:t>
            </w:r>
          </w:p>
          <w:p>
            <w:pPr>
              <w:pStyle w:val="20"/>
              <w:numPr>
                <w:ilvl w:val="1"/>
                <w:numId w:val="2"/>
              </w:numPr>
              <w:ind w:firstLineChars="0"/>
              <w:rPr>
                <w:rFonts w:ascii="Calibri" w:hAnsi="Calibri"/>
                <w:sz w:val="24"/>
                <w:szCs w:val="22"/>
              </w:rPr>
            </w:pPr>
            <w:r>
              <w:rPr>
                <w:rFonts w:hint="eastAsia" w:ascii="仿宋_GB2312" w:eastAsia="仿宋_GB2312"/>
                <w:bCs/>
                <w:sz w:val="24"/>
                <w:szCs w:val="30"/>
              </w:rPr>
              <w:t>项目源代码（打包以附件形式上传学院作业系统）</w:t>
            </w:r>
          </w:p>
          <w:p>
            <w:pPr>
              <w:pStyle w:val="20"/>
              <w:numPr>
                <w:ilvl w:val="1"/>
                <w:numId w:val="2"/>
              </w:numPr>
              <w:ind w:firstLineChars="0"/>
              <w:rPr>
                <w:rFonts w:ascii="Calibri" w:hAnsi="Calibri"/>
                <w:sz w:val="24"/>
                <w:szCs w:val="22"/>
              </w:rPr>
            </w:pPr>
            <w:r>
              <w:rPr>
                <w:rFonts w:hint="eastAsia" w:ascii="仿宋_GB2312" w:eastAsia="仿宋_GB2312"/>
                <w:bCs/>
                <w:sz w:val="24"/>
                <w:szCs w:val="30"/>
              </w:rPr>
              <w:t>项目报告（上传学院作业系统）；包括但不限于以下内容</w:t>
            </w:r>
          </w:p>
          <w:p>
            <w:pPr>
              <w:numPr>
                <w:ilvl w:val="0"/>
                <w:numId w:val="3"/>
              </w:numPr>
              <w:rPr>
                <w:rFonts w:ascii="仿宋" w:hAnsi="仿宋" w:eastAsia="仿宋"/>
                <w:sz w:val="24"/>
                <w:szCs w:val="22"/>
              </w:rPr>
            </w:pPr>
            <w:r>
              <w:rPr>
                <w:rFonts w:hint="eastAsia" w:ascii="仿宋" w:hAnsi="仿宋" w:eastAsia="仿宋"/>
                <w:sz w:val="24"/>
                <w:szCs w:val="22"/>
              </w:rPr>
              <w:t>写明详细需求</w:t>
            </w:r>
          </w:p>
          <w:p>
            <w:pPr>
              <w:numPr>
                <w:ilvl w:val="0"/>
                <w:numId w:val="3"/>
              </w:numPr>
              <w:rPr>
                <w:rFonts w:ascii="仿宋" w:hAnsi="仿宋" w:eastAsia="仿宋"/>
                <w:sz w:val="24"/>
                <w:szCs w:val="22"/>
              </w:rPr>
            </w:pPr>
            <w:r>
              <w:rPr>
                <w:rFonts w:hint="eastAsia" w:ascii="仿宋" w:hAnsi="仿宋" w:eastAsia="仿宋"/>
                <w:sz w:val="24"/>
                <w:szCs w:val="22"/>
              </w:rPr>
              <w:t>写明详细技术方案</w:t>
            </w:r>
          </w:p>
          <w:p>
            <w:pPr>
              <w:numPr>
                <w:ilvl w:val="0"/>
                <w:numId w:val="3"/>
              </w:numPr>
              <w:rPr>
                <w:rFonts w:ascii="仿宋" w:hAnsi="仿宋" w:eastAsia="仿宋"/>
                <w:sz w:val="24"/>
                <w:szCs w:val="22"/>
              </w:rPr>
            </w:pPr>
            <w:r>
              <w:rPr>
                <w:rFonts w:hint="eastAsia" w:ascii="仿宋" w:hAnsi="仿宋" w:eastAsia="仿宋"/>
                <w:sz w:val="24"/>
                <w:szCs w:val="22"/>
              </w:rPr>
              <w:t>主要功能的测试及结果</w:t>
            </w:r>
          </w:p>
          <w:p>
            <w:pPr>
              <w:numPr>
                <w:ilvl w:val="0"/>
                <w:numId w:val="3"/>
              </w:numPr>
              <w:rPr>
                <w:rFonts w:ascii="仿宋" w:hAnsi="仿宋" w:eastAsia="仿宋"/>
                <w:sz w:val="24"/>
                <w:szCs w:val="22"/>
              </w:rPr>
            </w:pPr>
            <w:r>
              <w:rPr>
                <w:rFonts w:hint="eastAsia" w:ascii="仿宋" w:hAnsi="仿宋" w:eastAsia="仿宋"/>
                <w:sz w:val="24"/>
                <w:szCs w:val="22"/>
              </w:rPr>
              <w:t>碰到的技术问题及解决方法、项目收获</w:t>
            </w:r>
          </w:p>
          <w:p>
            <w:pPr>
              <w:pStyle w:val="20"/>
              <w:numPr>
                <w:ilvl w:val="1"/>
                <w:numId w:val="1"/>
              </w:numPr>
              <w:ind w:firstLineChars="0"/>
              <w:rPr>
                <w:rFonts w:ascii="仿宋_GB2312" w:eastAsia="仿宋_GB2312"/>
                <w:bCs/>
                <w:color w:val="FF0000"/>
                <w:sz w:val="24"/>
                <w:szCs w:val="30"/>
              </w:rPr>
            </w:pPr>
            <w:r>
              <w:rPr>
                <w:rFonts w:hint="eastAsia" w:ascii="仿宋_GB2312" w:eastAsia="仿宋_GB2312"/>
                <w:bCs/>
                <w:color w:val="FF0000"/>
                <w:sz w:val="24"/>
                <w:szCs w:val="30"/>
              </w:rPr>
              <w:t>评分标准</w:t>
            </w:r>
          </w:p>
          <w:p>
            <w:pPr>
              <w:numPr>
                <w:ilvl w:val="0"/>
                <w:numId w:val="4"/>
              </w:numPr>
              <w:rPr>
                <w:rFonts w:ascii="仿宋" w:hAnsi="仿宋" w:eastAsia="仿宋"/>
                <w:sz w:val="24"/>
                <w:szCs w:val="22"/>
              </w:rPr>
            </w:pPr>
            <w:r>
              <w:rPr>
                <w:rFonts w:hint="eastAsia" w:ascii="仿宋" w:hAnsi="仿宋" w:eastAsia="仿宋"/>
                <w:sz w:val="24"/>
                <w:szCs w:val="22"/>
              </w:rPr>
              <w:t>功能的复杂程度及实现情况（40%）</w:t>
            </w:r>
          </w:p>
          <w:p>
            <w:pPr>
              <w:numPr>
                <w:ilvl w:val="0"/>
                <w:numId w:val="4"/>
              </w:numPr>
              <w:rPr>
                <w:rFonts w:ascii="仿宋" w:hAnsi="仿宋" w:eastAsia="仿宋"/>
                <w:sz w:val="24"/>
                <w:szCs w:val="22"/>
              </w:rPr>
            </w:pPr>
            <w:r>
              <w:rPr>
                <w:rFonts w:hint="eastAsia" w:ascii="仿宋" w:hAnsi="仿宋" w:eastAsia="仿宋"/>
                <w:sz w:val="24"/>
                <w:szCs w:val="22"/>
              </w:rPr>
              <w:t>技术方案（40%）</w:t>
            </w:r>
          </w:p>
          <w:p>
            <w:pPr>
              <w:numPr>
                <w:ilvl w:val="0"/>
                <w:numId w:val="4"/>
              </w:numPr>
              <w:rPr>
                <w:rFonts w:ascii="仿宋" w:hAnsi="仿宋" w:eastAsia="仿宋"/>
                <w:sz w:val="24"/>
                <w:szCs w:val="22"/>
              </w:rPr>
            </w:pPr>
            <w:r>
              <w:rPr>
                <w:rFonts w:hint="eastAsia" w:ascii="仿宋" w:hAnsi="仿宋" w:eastAsia="仿宋"/>
                <w:sz w:val="24"/>
                <w:szCs w:val="22"/>
              </w:rPr>
              <w:t>报告内容及格式（20%）</w:t>
            </w:r>
          </w:p>
          <w:p>
            <w:pPr>
              <w:pStyle w:val="20"/>
              <w:numPr>
                <w:ilvl w:val="1"/>
                <w:numId w:val="1"/>
              </w:numPr>
              <w:ind w:firstLineChars="0"/>
              <w:rPr>
                <w:rFonts w:ascii="仿宋_GB2312" w:eastAsia="仿宋_GB2312"/>
                <w:bCs/>
                <w:color w:val="FF0000"/>
                <w:sz w:val="24"/>
                <w:szCs w:val="30"/>
              </w:rPr>
            </w:pPr>
            <w:r>
              <w:rPr>
                <w:rFonts w:hint="eastAsia" w:ascii="仿宋_GB2312" w:eastAsia="仿宋_GB2312"/>
                <w:bCs/>
                <w:color w:val="FF0000"/>
                <w:sz w:val="24"/>
                <w:szCs w:val="30"/>
              </w:rPr>
              <w:t>验收方式</w:t>
            </w:r>
          </w:p>
          <w:p>
            <w:pPr>
              <w:rPr>
                <w:rFonts w:ascii="仿宋" w:hAnsi="仿宋" w:eastAsia="仿宋"/>
                <w:sz w:val="24"/>
                <w:szCs w:val="22"/>
              </w:rPr>
            </w:pPr>
            <w:r>
              <w:rPr>
                <w:rFonts w:hint="eastAsia" w:ascii="仿宋" w:hAnsi="仿宋" w:eastAsia="仿宋"/>
                <w:color w:val="FF0000"/>
                <w:sz w:val="24"/>
                <w:szCs w:val="22"/>
              </w:rPr>
              <w:t>每位参加验收的同学请准备好以下材料</w:t>
            </w:r>
            <w:r>
              <w:rPr>
                <w:rFonts w:hint="eastAsia" w:ascii="仿宋" w:hAnsi="仿宋" w:eastAsia="仿宋"/>
                <w:sz w:val="24"/>
                <w:szCs w:val="22"/>
              </w:rPr>
              <w:t>：</w:t>
            </w:r>
          </w:p>
          <w:p>
            <w:pPr>
              <w:numPr>
                <w:ilvl w:val="0"/>
                <w:numId w:val="5"/>
              </w:numPr>
              <w:rPr>
                <w:rFonts w:ascii="仿宋" w:hAnsi="仿宋" w:eastAsia="仿宋"/>
                <w:sz w:val="24"/>
                <w:szCs w:val="22"/>
              </w:rPr>
            </w:pPr>
            <w:r>
              <w:rPr>
                <w:rFonts w:hint="eastAsia" w:ascii="仿宋" w:hAnsi="仿宋" w:eastAsia="仿宋"/>
                <w:sz w:val="24"/>
                <w:szCs w:val="22"/>
              </w:rPr>
              <w:t>实验报告</w:t>
            </w:r>
          </w:p>
          <w:p>
            <w:pPr>
              <w:numPr>
                <w:ilvl w:val="0"/>
                <w:numId w:val="5"/>
              </w:numPr>
              <w:rPr>
                <w:rFonts w:ascii="仿宋" w:hAnsi="仿宋" w:eastAsia="仿宋"/>
                <w:sz w:val="24"/>
                <w:szCs w:val="22"/>
              </w:rPr>
            </w:pPr>
            <w:r>
              <w:rPr>
                <w:rFonts w:hint="eastAsia" w:ascii="仿宋" w:hAnsi="仿宋" w:eastAsia="仿宋"/>
                <w:sz w:val="24"/>
                <w:szCs w:val="22"/>
              </w:rPr>
              <w:t>可运行的系统及源代码</w:t>
            </w:r>
          </w:p>
          <w:p>
            <w:pPr>
              <w:rPr>
                <w:rFonts w:ascii="仿宋" w:hAnsi="仿宋" w:eastAsia="仿宋"/>
                <w:sz w:val="24"/>
                <w:szCs w:val="22"/>
              </w:rPr>
            </w:pPr>
            <w:r>
              <w:rPr>
                <w:rFonts w:hint="eastAsia" w:ascii="仿宋" w:hAnsi="仿宋" w:eastAsia="仿宋"/>
                <w:color w:val="FF0000"/>
                <w:sz w:val="24"/>
                <w:szCs w:val="22"/>
              </w:rPr>
              <w:t>验收步骤</w:t>
            </w:r>
            <w:r>
              <w:rPr>
                <w:rFonts w:hint="eastAsia" w:ascii="仿宋" w:hAnsi="仿宋" w:eastAsia="仿宋"/>
                <w:sz w:val="24"/>
                <w:szCs w:val="22"/>
              </w:rPr>
              <w:t>：</w:t>
            </w:r>
          </w:p>
          <w:p>
            <w:pPr>
              <w:numPr>
                <w:ilvl w:val="0"/>
                <w:numId w:val="6"/>
              </w:numPr>
              <w:rPr>
                <w:rFonts w:ascii="仿宋" w:hAnsi="仿宋" w:eastAsia="仿宋"/>
                <w:sz w:val="24"/>
                <w:szCs w:val="22"/>
              </w:rPr>
            </w:pPr>
            <w:r>
              <w:rPr>
                <w:rFonts w:hint="eastAsia" w:ascii="仿宋" w:hAnsi="仿宋" w:eastAsia="仿宋"/>
                <w:sz w:val="24"/>
                <w:szCs w:val="22"/>
              </w:rPr>
              <w:t>演示系统功能（约5分钟）</w:t>
            </w:r>
          </w:p>
          <w:p>
            <w:pPr>
              <w:numPr>
                <w:ilvl w:val="0"/>
                <w:numId w:val="6"/>
              </w:numPr>
              <w:rPr>
                <w:rFonts w:ascii="仿宋" w:hAnsi="仿宋" w:eastAsia="仿宋"/>
                <w:sz w:val="24"/>
                <w:szCs w:val="22"/>
              </w:rPr>
            </w:pPr>
            <w:r>
              <w:rPr>
                <w:rFonts w:hint="eastAsia" w:ascii="仿宋" w:hAnsi="仿宋" w:eastAsia="仿宋"/>
                <w:sz w:val="24"/>
                <w:szCs w:val="22"/>
              </w:rPr>
              <w:t>代码结构说明（约3分钟）</w:t>
            </w:r>
          </w:p>
          <w:p>
            <w:pPr>
              <w:numPr>
                <w:ilvl w:val="0"/>
                <w:numId w:val="6"/>
              </w:numPr>
              <w:rPr>
                <w:rFonts w:ascii="仿宋" w:hAnsi="仿宋" w:eastAsia="仿宋"/>
                <w:sz w:val="24"/>
                <w:szCs w:val="22"/>
              </w:rPr>
            </w:pPr>
            <w:r>
              <w:rPr>
                <w:rFonts w:hint="eastAsia" w:ascii="仿宋" w:hAnsi="仿宋" w:eastAsia="仿宋"/>
                <w:sz w:val="24"/>
                <w:szCs w:val="22"/>
              </w:rPr>
              <w:t>回答问题（约7分钟）</w:t>
            </w:r>
          </w:p>
          <w:p>
            <w:pPr>
              <w:numPr>
                <w:ilvl w:val="0"/>
                <w:numId w:val="6"/>
              </w:numPr>
              <w:rPr>
                <w:rFonts w:ascii="仿宋" w:hAnsi="仿宋" w:eastAsia="仿宋"/>
                <w:sz w:val="24"/>
                <w:szCs w:val="22"/>
              </w:rPr>
            </w:pPr>
            <w:r>
              <w:rPr>
                <w:rFonts w:hint="eastAsia" w:ascii="仿宋" w:hAnsi="仿宋" w:eastAsia="仿宋"/>
                <w:sz w:val="24"/>
                <w:szCs w:val="22"/>
              </w:rPr>
              <w:t>上传实验报告及源代码至学院作业系统</w:t>
            </w:r>
          </w:p>
          <w:p>
            <w:pPr>
              <w:rPr>
                <w:rFonts w:ascii="仿宋" w:hAnsi="仿宋" w:eastAsia="仿宋"/>
                <w:sz w:val="24"/>
                <w:szCs w:val="22"/>
              </w:rPr>
            </w:pPr>
            <w:r>
              <w:rPr>
                <w:rFonts w:hint="eastAsia" w:ascii="仿宋" w:hAnsi="仿宋" w:eastAsia="仿宋"/>
                <w:color w:val="FF0000"/>
                <w:sz w:val="24"/>
                <w:szCs w:val="22"/>
              </w:rPr>
              <w:t>特别提醒</w:t>
            </w:r>
            <w:r>
              <w:rPr>
                <w:rFonts w:hint="eastAsia" w:ascii="仿宋" w:hAnsi="仿宋" w:eastAsia="仿宋"/>
                <w:sz w:val="24"/>
                <w:szCs w:val="22"/>
              </w:rPr>
              <w:t>：</w:t>
            </w:r>
          </w:p>
          <w:p>
            <w:pPr>
              <w:numPr>
                <w:ilvl w:val="0"/>
                <w:numId w:val="7"/>
              </w:numPr>
              <w:rPr>
                <w:rFonts w:ascii="仿宋" w:hAnsi="仿宋" w:eastAsia="仿宋"/>
                <w:sz w:val="24"/>
                <w:szCs w:val="22"/>
              </w:rPr>
            </w:pPr>
            <w:r>
              <w:rPr>
                <w:rFonts w:hint="eastAsia" w:ascii="仿宋" w:hAnsi="仿宋" w:eastAsia="仿宋"/>
                <w:sz w:val="24"/>
                <w:szCs w:val="22"/>
              </w:rPr>
              <w:t>每人只有一次验收机会，请事先做好准备。</w:t>
            </w:r>
          </w:p>
          <w:p>
            <w:pPr>
              <w:numPr>
                <w:ilvl w:val="0"/>
                <w:numId w:val="7"/>
              </w:numPr>
              <w:rPr>
                <w:rFonts w:ascii="仿宋" w:hAnsi="仿宋" w:eastAsia="仿宋"/>
                <w:sz w:val="24"/>
                <w:szCs w:val="22"/>
              </w:rPr>
            </w:pPr>
            <w:r>
              <w:rPr>
                <w:rFonts w:hint="eastAsia" w:ascii="仿宋" w:hAnsi="仿宋" w:eastAsia="仿宋"/>
                <w:sz w:val="24"/>
                <w:szCs w:val="22"/>
              </w:rPr>
              <w:t>系统</w:t>
            </w:r>
            <w:r>
              <w:rPr>
                <w:rFonts w:hint="eastAsia" w:ascii="仿宋" w:hAnsi="仿宋" w:eastAsia="仿宋"/>
                <w:b/>
                <w:color w:val="FF0000"/>
                <w:sz w:val="24"/>
                <w:szCs w:val="22"/>
              </w:rPr>
              <w:t>必须由自己完成</w:t>
            </w:r>
            <w:r>
              <w:rPr>
                <w:rFonts w:hint="eastAsia" w:ascii="仿宋" w:hAnsi="仿宋" w:eastAsia="仿宋"/>
                <w:sz w:val="24"/>
                <w:szCs w:val="22"/>
              </w:rPr>
              <w:t>，否则判0分。</w:t>
            </w:r>
          </w:p>
          <w:p>
            <w:pPr>
              <w:autoSpaceDE w:val="0"/>
              <w:autoSpaceDN w:val="0"/>
              <w:adjustRightInd w:val="0"/>
              <w:rPr>
                <w:sz w:val="24"/>
              </w:rPr>
            </w:pPr>
          </w:p>
          <w:p>
            <w:pPr>
              <w:autoSpaceDE w:val="0"/>
              <w:autoSpaceDN w:val="0"/>
              <w:adjustRightInd w:val="0"/>
              <w:rPr>
                <w:b/>
                <w:bCs/>
                <w:sz w:val="24"/>
              </w:rPr>
            </w:pPr>
            <w:r>
              <w:rPr>
                <w:rFonts w:hint="eastAsia"/>
                <w:b/>
                <w:bCs/>
                <w:sz w:val="24"/>
              </w:rPr>
              <w:t>二、</w:t>
            </w:r>
            <w:r>
              <w:rPr>
                <w:rFonts w:hint="eastAsia" w:ascii="宋体" w:hAnsi="宋体"/>
                <w:b/>
                <w:bCs/>
                <w:sz w:val="24"/>
              </w:rPr>
              <w:t>所采用的Java EE技术规范</w:t>
            </w:r>
          </w:p>
          <w:p>
            <w:pPr>
              <w:rPr>
                <w:sz w:val="24"/>
              </w:rPr>
            </w:pPr>
          </w:p>
          <w:p>
            <w:pPr>
              <w:rPr>
                <w:rFonts w:hint="eastAsia" w:eastAsia="宋体"/>
                <w:sz w:val="24"/>
                <w:lang w:val="en-US" w:eastAsia="zh-CN"/>
              </w:rPr>
            </w:pPr>
            <w:r>
              <w:rPr>
                <w:sz w:val="24"/>
              </w:rPr>
              <w:t>Spring</w:t>
            </w:r>
            <w:r>
              <w:rPr>
                <w:rFonts w:hint="eastAsia"/>
                <w:sz w:val="24"/>
              </w:rPr>
              <w:t>、</w:t>
            </w:r>
            <w:r>
              <w:rPr>
                <w:sz w:val="24"/>
              </w:rPr>
              <w:t>SpringMVC</w:t>
            </w:r>
            <w:r>
              <w:rPr>
                <w:rFonts w:hint="eastAsia"/>
                <w:sz w:val="24"/>
              </w:rPr>
              <w:t>、</w:t>
            </w:r>
            <w:r>
              <w:rPr>
                <w:sz w:val="24"/>
              </w:rPr>
              <w:t>Mybatis</w:t>
            </w:r>
            <w:r>
              <w:rPr>
                <w:rFonts w:hint="eastAsia"/>
                <w:sz w:val="24"/>
              </w:rPr>
              <w:t>框架</w:t>
            </w:r>
            <w:r>
              <w:rPr>
                <w:rFonts w:hint="eastAsia"/>
                <w:sz w:val="24"/>
                <w:lang w:eastAsia="zh-CN"/>
              </w:rPr>
              <w:t>，</w:t>
            </w:r>
            <w:r>
              <w:rPr>
                <w:sz w:val="24"/>
              </w:rPr>
              <w:t>MySQL</w:t>
            </w:r>
            <w:r>
              <w:rPr>
                <w:rFonts w:hint="eastAsia"/>
                <w:sz w:val="24"/>
                <w:lang w:val="en-US" w:eastAsia="zh-CN"/>
              </w:rPr>
              <w:t>数据库</w:t>
            </w:r>
          </w:p>
          <w:p>
            <w:pPr>
              <w:rPr>
                <w:sz w:val="24"/>
              </w:rPr>
            </w:pPr>
          </w:p>
          <w:p>
            <w:pPr>
              <w:numPr>
                <w:ilvl w:val="0"/>
                <w:numId w:val="8"/>
              </w:numPr>
              <w:rPr>
                <w:rFonts w:hint="eastAsia"/>
                <w:b/>
                <w:bCs/>
                <w:sz w:val="24"/>
              </w:rPr>
            </w:pPr>
            <w:r>
              <w:rPr>
                <w:rFonts w:hint="eastAsia"/>
                <w:b/>
                <w:bCs/>
                <w:sz w:val="24"/>
              </w:rPr>
              <w:t>需求分析及设计</w:t>
            </w:r>
          </w:p>
          <w:p>
            <w:pPr>
              <w:widowControl w:val="0"/>
              <w:numPr>
                <w:ilvl w:val="0"/>
                <w:numId w:val="0"/>
              </w:numPr>
              <w:jc w:val="both"/>
              <w:rPr>
                <w:rFonts w:hint="eastAsia"/>
                <w:b/>
                <w:bCs/>
                <w:sz w:val="24"/>
                <w:lang w:val="en-US" w:eastAsia="zh-CN"/>
              </w:rPr>
            </w:pPr>
            <w:r>
              <w:rPr>
                <w:rFonts w:hint="eastAsia"/>
                <w:b/>
                <w:bCs/>
                <w:sz w:val="24"/>
                <w:lang w:val="en-US" w:eastAsia="zh-CN"/>
              </w:rPr>
              <w:t>用例图</w:t>
            </w:r>
          </w:p>
          <w:p>
            <w:pPr>
              <w:widowControl w:val="0"/>
              <w:numPr>
                <w:ilvl w:val="0"/>
                <w:numId w:val="0"/>
              </w:numPr>
              <w:jc w:val="both"/>
              <w:rPr>
                <w:rFonts w:hint="eastAsia" w:eastAsia="宋体"/>
                <w:b/>
                <w:bCs/>
                <w:sz w:val="24"/>
                <w:lang w:val="en-US" w:eastAsia="zh-CN"/>
              </w:rPr>
            </w:pPr>
            <w:r>
              <w:rPr>
                <w:rFonts w:hint="eastAsia" w:eastAsia="宋体"/>
                <w:b/>
                <w:bCs/>
                <w:sz w:val="24"/>
                <w:lang w:val="en-US" w:eastAsia="zh-CN"/>
              </w:rPr>
              <w:drawing>
                <wp:inline distT="0" distB="0" distL="114300" distR="114300">
                  <wp:extent cx="6467475" cy="4058285"/>
                  <wp:effectExtent l="0" t="0" r="9525" b="1841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4"/>
                          <a:stretch>
                            <a:fillRect/>
                          </a:stretch>
                        </pic:blipFill>
                        <pic:spPr>
                          <a:xfrm>
                            <a:off x="0" y="0"/>
                            <a:ext cx="6467475" cy="4058285"/>
                          </a:xfrm>
                          <a:prstGeom prst="rect">
                            <a:avLst/>
                          </a:prstGeom>
                        </pic:spPr>
                      </pic:pic>
                    </a:graphicData>
                  </a:graphic>
                </wp:inline>
              </w:drawing>
            </w:r>
          </w:p>
          <w:p>
            <w:pPr>
              <w:rPr>
                <w:rFonts w:hint="eastAsia"/>
              </w:rPr>
            </w:pPr>
            <w:r>
              <w:rPr>
                <w:rFonts w:hint="eastAsia"/>
              </w:rPr>
              <w:t>图片</w:t>
            </w:r>
          </w:p>
          <w:p>
            <w:pPr>
              <w:rPr>
                <w:rFonts w:hint="eastAsia" w:eastAsia="宋体"/>
                <w:lang w:val="en-US" w:eastAsia="zh-CN"/>
              </w:rPr>
            </w:pPr>
            <w:r>
              <w:rPr>
                <w:rFonts w:hint="eastAsia" w:eastAsia="宋体"/>
                <w:lang w:val="en-US" w:eastAsia="zh-CN"/>
              </w:rPr>
              <w:drawing>
                <wp:inline distT="0" distB="0" distL="114300" distR="114300">
                  <wp:extent cx="6466205" cy="3843655"/>
                  <wp:effectExtent l="0" t="0" r="10795" b="4445"/>
                  <wp:docPr id="24" name="图片 2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2"/>
                          <pic:cNvPicPr>
                            <a:picLocks noChangeAspect="1"/>
                          </pic:cNvPicPr>
                        </pic:nvPicPr>
                        <pic:blipFill>
                          <a:blip r:embed="rId5"/>
                          <a:stretch>
                            <a:fillRect/>
                          </a:stretch>
                        </pic:blipFill>
                        <pic:spPr>
                          <a:xfrm>
                            <a:off x="0" y="0"/>
                            <a:ext cx="6466205" cy="3843655"/>
                          </a:xfrm>
                          <a:prstGeom prst="rect">
                            <a:avLst/>
                          </a:prstGeom>
                        </pic:spPr>
                      </pic:pic>
                    </a:graphicData>
                  </a:graphic>
                </wp:inline>
              </w:drawing>
            </w:r>
          </w:p>
          <w:p>
            <w:pPr>
              <w:rPr>
                <w:rFonts w:hint="eastAsia" w:ascii="宋体" w:hAnsi="宋体"/>
                <w:sz w:val="24"/>
                <w:lang w:val="en-US" w:eastAsia="zh-CN"/>
              </w:rPr>
            </w:pPr>
            <w:r>
              <w:rPr>
                <w:rFonts w:hint="eastAsia" w:ascii="宋体" w:hAnsi="宋体"/>
                <w:sz w:val="24"/>
                <w:lang w:val="en-US" w:eastAsia="zh-CN"/>
              </w:rPr>
              <w:t>数据库ER图</w:t>
            </w:r>
          </w:p>
          <w:p>
            <w:pPr>
              <w:rPr>
                <w:rFonts w:hint="default" w:ascii="宋体" w:hAnsi="宋体"/>
                <w:sz w:val="24"/>
                <w:lang w:val="en-US" w:eastAsia="zh-CN"/>
              </w:rPr>
            </w:pPr>
            <w:r>
              <w:drawing>
                <wp:inline distT="0" distB="0" distL="114300" distR="114300">
                  <wp:extent cx="6465570" cy="3184525"/>
                  <wp:effectExtent l="0" t="0" r="1143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65570" cy="3184525"/>
                          </a:xfrm>
                          <a:prstGeom prst="rect">
                            <a:avLst/>
                          </a:prstGeom>
                          <a:noFill/>
                          <a:ln>
                            <a:noFill/>
                          </a:ln>
                        </pic:spPr>
                      </pic:pic>
                    </a:graphicData>
                  </a:graphic>
                </wp:inline>
              </w:drawing>
            </w:r>
          </w:p>
          <w:p>
            <w:pPr>
              <w:rPr>
                <w:rFonts w:ascii="宋体" w:hAnsi="宋体"/>
                <w:sz w:val="24"/>
              </w:rPr>
            </w:pPr>
          </w:p>
          <w:p>
            <w:pPr>
              <w:rPr>
                <w:rFonts w:hint="eastAsia" w:ascii="宋体" w:hAnsi="宋体"/>
                <w:sz w:val="24"/>
                <w:lang w:val="en-US" w:eastAsia="zh-CN"/>
              </w:rPr>
            </w:pPr>
            <w:r>
              <w:rPr>
                <w:rFonts w:hint="eastAsia" w:ascii="宋体" w:hAnsi="宋体"/>
                <w:sz w:val="24"/>
                <w:lang w:val="en-US" w:eastAsia="zh-CN"/>
              </w:rPr>
              <w:t>实体类类图</w:t>
            </w:r>
          </w:p>
          <w:p>
            <w:pPr>
              <w:rPr>
                <w:rFonts w:hint="default" w:ascii="宋体" w:hAnsi="宋体"/>
                <w:sz w:val="24"/>
                <w:lang w:val="en-US" w:eastAsia="zh-CN"/>
              </w:rPr>
            </w:pPr>
            <w:r>
              <w:drawing>
                <wp:inline distT="0" distB="0" distL="114300" distR="114300">
                  <wp:extent cx="6467475" cy="2735580"/>
                  <wp:effectExtent l="0" t="0" r="952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7"/>
                          <a:stretch>
                            <a:fillRect/>
                          </a:stretch>
                        </pic:blipFill>
                        <pic:spPr>
                          <a:xfrm>
                            <a:off x="0" y="0"/>
                            <a:ext cx="6467475" cy="2735580"/>
                          </a:xfrm>
                          <a:prstGeom prst="rect">
                            <a:avLst/>
                          </a:prstGeom>
                          <a:noFill/>
                          <a:ln>
                            <a:noFill/>
                          </a:ln>
                        </pic:spPr>
                      </pic:pic>
                    </a:graphicData>
                  </a:graphic>
                </wp:inline>
              </w:drawing>
            </w:r>
          </w:p>
          <w:p>
            <w:pPr>
              <w:rPr>
                <w:rFonts w:ascii="宋体" w:hAnsi="宋体"/>
                <w:sz w:val="24"/>
              </w:rPr>
            </w:pPr>
          </w:p>
          <w:p>
            <w:pPr>
              <w:rPr>
                <w:rFonts w:hint="eastAsia" w:ascii="宋体" w:hAnsi="宋体"/>
                <w:b/>
                <w:bCs/>
                <w:sz w:val="24"/>
                <w:lang w:val="en-US" w:eastAsia="zh-CN"/>
              </w:rPr>
            </w:pPr>
            <w:r>
              <w:rPr>
                <w:rFonts w:hint="eastAsia" w:ascii="宋体" w:hAnsi="宋体"/>
                <w:b/>
                <w:bCs/>
                <w:sz w:val="24"/>
                <w:lang w:val="en-US" w:eastAsia="zh-CN"/>
              </w:rPr>
              <w:t>结构</w:t>
            </w:r>
          </w:p>
          <w:p>
            <w:r>
              <w:drawing>
                <wp:inline distT="0" distB="0" distL="114300" distR="114300">
                  <wp:extent cx="2343150" cy="4886325"/>
                  <wp:effectExtent l="0" t="0" r="0"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8"/>
                          <a:stretch>
                            <a:fillRect/>
                          </a:stretch>
                        </pic:blipFill>
                        <pic:spPr>
                          <a:xfrm>
                            <a:off x="0" y="0"/>
                            <a:ext cx="2343150" cy="4886325"/>
                          </a:xfrm>
                          <a:prstGeom prst="rect">
                            <a:avLst/>
                          </a:prstGeom>
                          <a:noFill/>
                          <a:ln>
                            <a:noFill/>
                          </a:ln>
                        </pic:spPr>
                      </pic:pic>
                    </a:graphicData>
                  </a:graphic>
                </wp:inline>
              </w:drawing>
            </w:r>
          </w:p>
          <w:p>
            <w:pPr>
              <w:rPr>
                <w:rFonts w:hint="default"/>
                <w:lang w:val="en-US" w:eastAsia="zh-CN"/>
              </w:rPr>
            </w:pPr>
            <w:r>
              <w:drawing>
                <wp:inline distT="0" distB="0" distL="114300" distR="114300">
                  <wp:extent cx="2181225" cy="3390900"/>
                  <wp:effectExtent l="0" t="0" r="9525"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9"/>
                          <a:stretch>
                            <a:fillRect/>
                          </a:stretch>
                        </pic:blipFill>
                        <pic:spPr>
                          <a:xfrm>
                            <a:off x="0" y="0"/>
                            <a:ext cx="2181225" cy="3390900"/>
                          </a:xfrm>
                          <a:prstGeom prst="rect">
                            <a:avLst/>
                          </a:prstGeom>
                          <a:noFill/>
                          <a:ln>
                            <a:noFill/>
                          </a:ln>
                        </pic:spPr>
                      </pic:pic>
                    </a:graphicData>
                  </a:graphic>
                </wp:inline>
              </w:drawing>
            </w:r>
          </w:p>
          <w:p>
            <w:pPr>
              <w:rPr>
                <w:b/>
                <w:bCs/>
                <w:sz w:val="24"/>
              </w:rPr>
            </w:pPr>
            <w:r>
              <w:rPr>
                <w:rFonts w:hint="eastAsia" w:ascii="宋体" w:hAnsi="宋体"/>
                <w:b/>
                <w:bCs/>
                <w:sz w:val="24"/>
              </w:rPr>
              <w:t>四</w:t>
            </w:r>
            <w:r>
              <w:rPr>
                <w:rFonts w:hint="eastAsia"/>
                <w:b/>
                <w:bCs/>
                <w:sz w:val="24"/>
              </w:rPr>
              <w:t>、系统实现</w:t>
            </w:r>
          </w:p>
          <w:p>
            <w:pPr>
              <w:rPr>
                <w:b/>
                <w:bCs/>
                <w:sz w:val="24"/>
              </w:rPr>
            </w:pPr>
          </w:p>
          <w:p>
            <w:pPr>
              <w:rPr>
                <w:b/>
                <w:bCs/>
                <w:sz w:val="24"/>
              </w:rPr>
            </w:pPr>
          </w:p>
          <w:p>
            <w:pPr>
              <w:rPr>
                <w:b/>
                <w:bCs/>
                <w:sz w:val="24"/>
              </w:rPr>
            </w:pPr>
          </w:p>
          <w:p>
            <w:pPr>
              <w:rPr>
                <w:b/>
                <w:bCs/>
                <w:sz w:val="24"/>
              </w:rPr>
            </w:pPr>
          </w:p>
          <w:p>
            <w:pPr>
              <w:numPr>
                <w:ilvl w:val="0"/>
                <w:numId w:val="8"/>
              </w:numPr>
              <w:ind w:left="0" w:leftChars="0" w:firstLine="0" w:firstLineChars="0"/>
              <w:rPr>
                <w:rFonts w:hint="eastAsia" w:ascii="宋体" w:hAnsi="宋体"/>
                <w:b/>
                <w:bCs/>
                <w:sz w:val="24"/>
              </w:rPr>
            </w:pPr>
            <w:r>
              <w:rPr>
                <w:rFonts w:hint="eastAsia" w:ascii="宋体" w:hAnsi="宋体"/>
                <w:b/>
                <w:bCs/>
                <w:sz w:val="24"/>
              </w:rPr>
              <w:t>系统说明书</w:t>
            </w:r>
          </w:p>
          <w:p>
            <w:pPr>
              <w:numPr>
                <w:ilvl w:val="0"/>
                <w:numId w:val="0"/>
              </w:numPr>
              <w:ind w:leftChars="0"/>
              <w:rPr>
                <w:rFonts w:hint="eastAsia" w:ascii="宋体" w:hAnsi="宋体"/>
                <w:b/>
                <w:bCs/>
                <w:sz w:val="24"/>
                <w:lang w:val="en-US" w:eastAsia="zh-CN"/>
              </w:rPr>
            </w:pPr>
            <w:r>
              <w:rPr>
                <w:rFonts w:hint="eastAsia" w:ascii="宋体" w:hAnsi="宋体"/>
                <w:b/>
                <w:bCs/>
                <w:sz w:val="24"/>
                <w:lang w:val="en-US" w:eastAsia="zh-CN"/>
              </w:rPr>
              <w:t>登录</w:t>
            </w:r>
          </w:p>
          <w:p>
            <w:pPr>
              <w:numPr>
                <w:ilvl w:val="0"/>
                <w:numId w:val="0"/>
              </w:numPr>
              <w:ind w:leftChars="0"/>
            </w:pPr>
            <w:r>
              <w:drawing>
                <wp:inline distT="0" distB="0" distL="114300" distR="114300">
                  <wp:extent cx="4629150" cy="3952875"/>
                  <wp:effectExtent l="0" t="0" r="0" b="952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0"/>
                          <a:stretch>
                            <a:fillRect/>
                          </a:stretch>
                        </pic:blipFill>
                        <pic:spPr>
                          <a:xfrm>
                            <a:off x="0" y="0"/>
                            <a:ext cx="4629150" cy="3952875"/>
                          </a:xfrm>
                          <a:prstGeom prst="rect">
                            <a:avLst/>
                          </a:prstGeom>
                          <a:noFill/>
                          <a:ln>
                            <a:noFill/>
                          </a:ln>
                        </pic:spPr>
                      </pic:pic>
                    </a:graphicData>
                  </a:graphic>
                </wp:inline>
              </w:drawing>
            </w:r>
          </w:p>
          <w:p>
            <w:pPr>
              <w:numPr>
                <w:ilvl w:val="0"/>
                <w:numId w:val="0"/>
              </w:numPr>
              <w:ind w:leftChars="0"/>
              <w:rPr>
                <w:rFonts w:hint="eastAsia"/>
                <w:lang w:val="en-US" w:eastAsia="zh-CN"/>
              </w:rPr>
            </w:pPr>
            <w:r>
              <w:drawing>
                <wp:inline distT="0" distB="0" distL="114300" distR="114300">
                  <wp:extent cx="6469380" cy="2865120"/>
                  <wp:effectExtent l="0" t="0" r="7620" b="1143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1"/>
                          <a:stretch>
                            <a:fillRect/>
                          </a:stretch>
                        </pic:blipFill>
                        <pic:spPr>
                          <a:xfrm>
                            <a:off x="0" y="0"/>
                            <a:ext cx="6469380" cy="2865120"/>
                          </a:xfrm>
                          <a:prstGeom prst="rect">
                            <a:avLst/>
                          </a:prstGeom>
                          <a:noFill/>
                          <a:ln>
                            <a:noFill/>
                          </a:ln>
                        </pic:spPr>
                      </pic:pic>
                    </a:graphicData>
                  </a:graphic>
                </wp:inline>
              </w:drawing>
            </w:r>
          </w:p>
          <w:p>
            <w:pPr>
              <w:numPr>
                <w:ilvl w:val="0"/>
                <w:numId w:val="0"/>
              </w:numPr>
              <w:ind w:leftChars="0"/>
              <w:rPr>
                <w:rFonts w:hint="eastAsia" w:ascii="宋体" w:hAnsi="宋体"/>
                <w:b/>
                <w:bCs/>
                <w:sz w:val="24"/>
              </w:rPr>
            </w:pPr>
          </w:p>
          <w:p>
            <w:pPr>
              <w:numPr>
                <w:ilvl w:val="0"/>
                <w:numId w:val="0"/>
              </w:numPr>
              <w:ind w:leftChars="0"/>
              <w:rPr>
                <w:rFonts w:hint="eastAsia" w:ascii="宋体" w:hAnsi="宋体"/>
                <w:b/>
                <w:bCs/>
                <w:sz w:val="24"/>
                <w:lang w:val="en-US" w:eastAsia="zh-CN"/>
              </w:rPr>
            </w:pPr>
            <w:r>
              <w:rPr>
                <w:rFonts w:hint="eastAsia" w:ascii="宋体" w:hAnsi="宋体"/>
                <w:b/>
                <w:bCs/>
                <w:sz w:val="24"/>
                <w:lang w:val="en-US" w:eastAsia="zh-CN"/>
              </w:rPr>
              <w:t>仓库管理员首页</w:t>
            </w:r>
          </w:p>
          <w:p>
            <w:pPr>
              <w:numPr>
                <w:ilvl w:val="0"/>
                <w:numId w:val="0"/>
              </w:numPr>
              <w:ind w:leftChars="0"/>
              <w:rPr>
                <w:rFonts w:hint="default" w:ascii="宋体" w:hAnsi="宋体"/>
                <w:b/>
                <w:bCs/>
                <w:sz w:val="24"/>
                <w:lang w:val="en-US" w:eastAsia="zh-CN"/>
              </w:rPr>
            </w:pPr>
            <w:r>
              <w:drawing>
                <wp:inline distT="0" distB="0" distL="114300" distR="114300">
                  <wp:extent cx="6472555" cy="2901950"/>
                  <wp:effectExtent l="0" t="0" r="4445" b="1270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2"/>
                          <a:stretch>
                            <a:fillRect/>
                          </a:stretch>
                        </pic:blipFill>
                        <pic:spPr>
                          <a:xfrm>
                            <a:off x="0" y="0"/>
                            <a:ext cx="6472555" cy="2901950"/>
                          </a:xfrm>
                          <a:prstGeom prst="rect">
                            <a:avLst/>
                          </a:prstGeom>
                          <a:noFill/>
                          <a:ln>
                            <a:noFill/>
                          </a:ln>
                        </pic:spPr>
                      </pic:pic>
                    </a:graphicData>
                  </a:graphic>
                </wp:inline>
              </w:drawing>
            </w:r>
          </w:p>
          <w:p>
            <w:pPr>
              <w:numPr>
                <w:ilvl w:val="0"/>
                <w:numId w:val="0"/>
              </w:numPr>
              <w:ind w:leftChars="0"/>
              <w:rPr>
                <w:rFonts w:hint="eastAsia" w:ascii="宋体" w:hAnsi="宋体"/>
                <w:b/>
                <w:bCs/>
                <w:sz w:val="24"/>
                <w:lang w:val="en-US" w:eastAsia="zh-CN"/>
              </w:rPr>
            </w:pPr>
            <w:r>
              <w:rPr>
                <w:rFonts w:hint="eastAsia" w:ascii="宋体" w:hAnsi="宋体"/>
                <w:b/>
                <w:bCs/>
                <w:sz w:val="24"/>
                <w:lang w:val="en-US" w:eastAsia="zh-CN"/>
              </w:rPr>
              <w:t>生成发货单</w:t>
            </w:r>
          </w:p>
          <w:p>
            <w:pPr>
              <w:numPr>
                <w:ilvl w:val="0"/>
                <w:numId w:val="0"/>
              </w:numPr>
              <w:ind w:leftChars="0"/>
              <w:rPr>
                <w:rFonts w:hint="default" w:ascii="宋体" w:hAnsi="宋体"/>
                <w:b/>
                <w:bCs/>
                <w:sz w:val="24"/>
                <w:lang w:val="en-US" w:eastAsia="zh-CN"/>
              </w:rPr>
            </w:pPr>
            <w:r>
              <w:drawing>
                <wp:inline distT="0" distB="0" distL="114300" distR="114300">
                  <wp:extent cx="6466205" cy="1681480"/>
                  <wp:effectExtent l="0" t="0" r="1079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6466205" cy="1681480"/>
                          </a:xfrm>
                          <a:prstGeom prst="rect">
                            <a:avLst/>
                          </a:prstGeom>
                          <a:noFill/>
                          <a:ln>
                            <a:noFill/>
                          </a:ln>
                        </pic:spPr>
                      </pic:pic>
                    </a:graphicData>
                  </a:graphic>
                </wp:inline>
              </w:drawing>
            </w:r>
          </w:p>
          <w:p>
            <w:pPr>
              <w:rPr>
                <w:rFonts w:ascii="宋体" w:hAnsi="宋体"/>
                <w:b/>
                <w:bCs/>
                <w:sz w:val="24"/>
              </w:rPr>
            </w:pPr>
            <w:r>
              <w:drawing>
                <wp:inline distT="0" distB="0" distL="114300" distR="114300">
                  <wp:extent cx="6463665" cy="1210310"/>
                  <wp:effectExtent l="0" t="0" r="1333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6463665" cy="1210310"/>
                          </a:xfrm>
                          <a:prstGeom prst="rect">
                            <a:avLst/>
                          </a:prstGeom>
                          <a:noFill/>
                          <a:ln>
                            <a:noFill/>
                          </a:ln>
                        </pic:spPr>
                      </pic:pic>
                    </a:graphicData>
                  </a:graphic>
                </wp:inline>
              </w:drawing>
            </w:r>
          </w:p>
          <w:p>
            <w:pPr>
              <w:rPr>
                <w:rFonts w:hint="default" w:ascii="宋体" w:hAnsi="宋体" w:eastAsia="宋体"/>
                <w:b/>
                <w:bCs/>
                <w:sz w:val="24"/>
                <w:lang w:val="en-US" w:eastAsia="zh-CN"/>
              </w:rPr>
            </w:pPr>
            <w:r>
              <w:rPr>
                <w:rFonts w:hint="eastAsia" w:ascii="宋体" w:hAnsi="宋体"/>
                <w:b/>
                <w:bCs/>
                <w:sz w:val="24"/>
                <w:lang w:val="en-US" w:eastAsia="zh-CN"/>
              </w:rPr>
              <w:t>生成进货单</w:t>
            </w:r>
          </w:p>
          <w:p>
            <w:pPr>
              <w:rPr>
                <w:rFonts w:ascii="宋体" w:hAnsi="宋体"/>
                <w:b/>
                <w:bCs/>
                <w:sz w:val="24"/>
              </w:rPr>
            </w:pPr>
          </w:p>
          <w:p>
            <w:pPr>
              <w:rPr>
                <w:rFonts w:ascii="宋体" w:hAnsi="宋体"/>
                <w:b/>
                <w:bCs/>
                <w:sz w:val="24"/>
              </w:rPr>
            </w:pPr>
            <w:r>
              <w:drawing>
                <wp:inline distT="0" distB="0" distL="114300" distR="114300">
                  <wp:extent cx="5486400" cy="28003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486400" cy="2800350"/>
                          </a:xfrm>
                          <a:prstGeom prst="rect">
                            <a:avLst/>
                          </a:prstGeom>
                          <a:noFill/>
                          <a:ln>
                            <a:noFill/>
                          </a:ln>
                        </pic:spPr>
                      </pic:pic>
                    </a:graphicData>
                  </a:graphic>
                </wp:inline>
              </w:drawing>
            </w:r>
          </w:p>
          <w:p>
            <w:pPr>
              <w:rPr>
                <w:rFonts w:hint="eastAsia" w:ascii="宋体" w:hAnsi="宋体"/>
                <w:b/>
                <w:bCs/>
                <w:sz w:val="24"/>
                <w:lang w:val="en-US" w:eastAsia="zh-CN"/>
              </w:rPr>
            </w:pPr>
            <w:r>
              <w:rPr>
                <w:rFonts w:hint="eastAsia" w:ascii="宋体" w:hAnsi="宋体"/>
                <w:b/>
                <w:bCs/>
                <w:sz w:val="24"/>
                <w:lang w:val="en-US" w:eastAsia="zh-CN"/>
              </w:rPr>
              <w:t>发货</w:t>
            </w:r>
          </w:p>
          <w:p>
            <w:pPr>
              <w:rPr>
                <w:rFonts w:hint="eastAsia" w:ascii="宋体" w:hAnsi="宋体"/>
                <w:b/>
                <w:bCs/>
                <w:sz w:val="24"/>
                <w:lang w:val="en-US" w:eastAsia="zh-CN"/>
              </w:rPr>
            </w:pPr>
            <w:r>
              <w:drawing>
                <wp:inline distT="0" distB="0" distL="114300" distR="114300">
                  <wp:extent cx="6467475" cy="2250440"/>
                  <wp:effectExtent l="0" t="0" r="9525"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6467475" cy="2250440"/>
                          </a:xfrm>
                          <a:prstGeom prst="rect">
                            <a:avLst/>
                          </a:prstGeom>
                          <a:noFill/>
                          <a:ln>
                            <a:noFill/>
                          </a:ln>
                        </pic:spPr>
                      </pic:pic>
                    </a:graphicData>
                  </a:graphic>
                </wp:inline>
              </w:drawing>
            </w:r>
          </w:p>
          <w:p>
            <w:pPr>
              <w:spacing w:line="480" w:lineRule="auto"/>
              <w:rPr>
                <w:rFonts w:ascii="宋体" w:hAnsi="宋体"/>
                <w:sz w:val="24"/>
              </w:rPr>
            </w:pPr>
          </w:p>
          <w:p>
            <w:pPr>
              <w:spacing w:line="480" w:lineRule="auto"/>
              <w:rPr>
                <w:sz w:val="24"/>
              </w:rPr>
            </w:pPr>
            <w:r>
              <w:drawing>
                <wp:inline distT="0" distB="0" distL="114300" distR="114300">
                  <wp:extent cx="6470015" cy="4353560"/>
                  <wp:effectExtent l="0" t="0" r="698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6470015" cy="4353560"/>
                          </a:xfrm>
                          <a:prstGeom prst="rect">
                            <a:avLst/>
                          </a:prstGeom>
                          <a:noFill/>
                          <a:ln>
                            <a:noFill/>
                          </a:ln>
                        </pic:spPr>
                      </pic:pic>
                    </a:graphicData>
                  </a:graphic>
                </wp:inline>
              </w:drawing>
            </w:r>
          </w:p>
          <w:p>
            <w:pPr>
              <w:spacing w:line="480" w:lineRule="auto"/>
              <w:rPr>
                <w:rFonts w:hint="eastAsia"/>
                <w:sz w:val="24"/>
                <w:lang w:val="en-US" w:eastAsia="zh-CN"/>
              </w:rPr>
            </w:pPr>
            <w:r>
              <w:rPr>
                <w:rFonts w:hint="eastAsia"/>
                <w:sz w:val="24"/>
                <w:lang w:val="en-US" w:eastAsia="zh-CN"/>
              </w:rPr>
              <w:t>进货</w:t>
            </w:r>
          </w:p>
          <w:p>
            <w:pPr>
              <w:spacing w:line="480" w:lineRule="auto"/>
              <w:rPr>
                <w:rFonts w:hint="eastAsia"/>
                <w:sz w:val="24"/>
                <w:lang w:val="en-US" w:eastAsia="zh-CN"/>
              </w:rPr>
            </w:pPr>
            <w:r>
              <w:drawing>
                <wp:inline distT="0" distB="0" distL="114300" distR="114300">
                  <wp:extent cx="6468745" cy="3873500"/>
                  <wp:effectExtent l="0" t="0" r="825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6468745" cy="3873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3" w:hRule="atLeast"/>
          <w:jc w:val="center"/>
        </w:trPr>
        <w:tc>
          <w:tcPr>
            <w:tcW w:w="10411" w:type="dxa"/>
            <w:gridSpan w:val="6"/>
          </w:tcPr>
          <w:p>
            <w:pPr>
              <w:spacing w:line="480" w:lineRule="auto"/>
              <w:rPr>
                <w:rFonts w:hint="eastAsia"/>
                <w:lang w:val="en-US" w:eastAsia="zh-CN"/>
              </w:rPr>
            </w:pPr>
            <w:r>
              <w:rPr>
                <w:rFonts w:hint="eastAsia"/>
                <w:lang w:val="en-US" w:eastAsia="zh-CN"/>
              </w:rPr>
              <w:t>销售统计</w:t>
            </w:r>
          </w:p>
          <w:p>
            <w:pPr>
              <w:spacing w:line="480" w:lineRule="auto"/>
            </w:pPr>
            <w:r>
              <w:drawing>
                <wp:inline distT="0" distB="0" distL="114300" distR="114300">
                  <wp:extent cx="6057900" cy="40290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6057900" cy="4029075"/>
                          </a:xfrm>
                          <a:prstGeom prst="rect">
                            <a:avLst/>
                          </a:prstGeom>
                          <a:noFill/>
                          <a:ln>
                            <a:noFill/>
                          </a:ln>
                        </pic:spPr>
                      </pic:pic>
                    </a:graphicData>
                  </a:graphic>
                </wp:inline>
              </w:drawing>
            </w:r>
          </w:p>
          <w:p>
            <w:pPr>
              <w:spacing w:line="480" w:lineRule="auto"/>
              <w:rPr>
                <w:rFonts w:hint="default"/>
                <w:lang w:val="en-US" w:eastAsia="zh-CN"/>
              </w:rPr>
            </w:pPr>
            <w:r>
              <w:rPr>
                <w:rFonts w:hint="eastAsia"/>
                <w:lang w:val="en-US" w:eastAsia="zh-CN"/>
              </w:rPr>
              <w:t>销售员统计</w:t>
            </w:r>
          </w:p>
          <w:p>
            <w:pPr>
              <w:spacing w:line="480" w:lineRule="auto"/>
            </w:pPr>
            <w:r>
              <w:drawing>
                <wp:inline distT="0" distB="0" distL="114300" distR="114300">
                  <wp:extent cx="6124575" cy="3009900"/>
                  <wp:effectExtent l="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6124575" cy="3009900"/>
                          </a:xfrm>
                          <a:prstGeom prst="rect">
                            <a:avLst/>
                          </a:prstGeom>
                          <a:noFill/>
                          <a:ln>
                            <a:noFill/>
                          </a:ln>
                        </pic:spPr>
                      </pic:pic>
                    </a:graphicData>
                  </a:graphic>
                </wp:inline>
              </w:drawing>
            </w:r>
          </w:p>
          <w:p>
            <w:pPr>
              <w:spacing w:line="480" w:lineRule="auto"/>
              <w:rPr>
                <w:rFonts w:hint="eastAsia"/>
                <w:lang w:val="en-US" w:eastAsia="zh-CN"/>
              </w:rPr>
            </w:pPr>
            <w:r>
              <w:rPr>
                <w:rFonts w:hint="eastAsia"/>
                <w:lang w:val="en-US" w:eastAsia="zh-CN"/>
              </w:rPr>
              <w:t>客户统计</w:t>
            </w:r>
          </w:p>
          <w:p>
            <w:pPr>
              <w:spacing w:line="480" w:lineRule="auto"/>
            </w:pPr>
            <w:r>
              <w:drawing>
                <wp:inline distT="0" distB="0" distL="114300" distR="114300">
                  <wp:extent cx="6124575" cy="293370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1"/>
                          <a:stretch>
                            <a:fillRect/>
                          </a:stretch>
                        </pic:blipFill>
                        <pic:spPr>
                          <a:xfrm>
                            <a:off x="0" y="0"/>
                            <a:ext cx="6124575" cy="2933700"/>
                          </a:xfrm>
                          <a:prstGeom prst="rect">
                            <a:avLst/>
                          </a:prstGeom>
                          <a:noFill/>
                          <a:ln>
                            <a:noFill/>
                          </a:ln>
                        </pic:spPr>
                      </pic:pic>
                    </a:graphicData>
                  </a:graphic>
                </wp:inline>
              </w:drawing>
            </w:r>
          </w:p>
          <w:p>
            <w:pPr>
              <w:spacing w:line="480" w:lineRule="auto"/>
              <w:rPr>
                <w:rFonts w:hint="eastAsia"/>
                <w:lang w:val="en-US" w:eastAsia="zh-CN"/>
              </w:rPr>
            </w:pPr>
            <w:r>
              <w:rPr>
                <w:rFonts w:hint="eastAsia"/>
                <w:lang w:val="en-US" w:eastAsia="zh-CN"/>
              </w:rPr>
              <w:t>模糊查询</w:t>
            </w:r>
          </w:p>
          <w:p>
            <w:pPr>
              <w:spacing w:line="480" w:lineRule="auto"/>
            </w:pPr>
          </w:p>
          <w:p>
            <w:pPr>
              <w:spacing w:line="480" w:lineRule="auto"/>
              <w:rPr>
                <w:rFonts w:hint="default"/>
                <w:lang w:val="en-US" w:eastAsia="zh-CN"/>
              </w:rPr>
            </w:pPr>
            <w:r>
              <w:drawing>
                <wp:inline distT="0" distB="0" distL="114300" distR="114300">
                  <wp:extent cx="6465570" cy="3406775"/>
                  <wp:effectExtent l="0" t="0" r="11430" b="317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2"/>
                          <a:stretch>
                            <a:fillRect/>
                          </a:stretch>
                        </pic:blipFill>
                        <pic:spPr>
                          <a:xfrm>
                            <a:off x="0" y="0"/>
                            <a:ext cx="6465570" cy="3406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3" w:hRule="atLeast"/>
          <w:jc w:val="center"/>
        </w:trPr>
        <w:tc>
          <w:tcPr>
            <w:tcW w:w="10411" w:type="dxa"/>
            <w:gridSpan w:val="6"/>
          </w:tcPr>
          <w:p>
            <w:pPr>
              <w:spacing w:line="480" w:lineRule="auto"/>
            </w:pPr>
            <w:r>
              <w:drawing>
                <wp:inline distT="0" distB="0" distL="114300" distR="114300">
                  <wp:extent cx="4438650" cy="326707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4438650" cy="3267075"/>
                          </a:xfrm>
                          <a:prstGeom prst="rect">
                            <a:avLst/>
                          </a:prstGeom>
                          <a:noFill/>
                          <a:ln>
                            <a:noFill/>
                          </a:ln>
                        </pic:spPr>
                      </pic:pic>
                    </a:graphicData>
                  </a:graphic>
                </wp:inline>
              </w:drawing>
            </w:r>
          </w:p>
          <w:p>
            <w:pPr>
              <w:spacing w:line="480" w:lineRule="auto"/>
              <w:rPr>
                <w:rFonts w:hint="eastAsia"/>
                <w:sz w:val="28"/>
                <w:szCs w:val="28"/>
                <w:lang w:val="en-US" w:eastAsia="zh-CN"/>
              </w:rPr>
            </w:pPr>
            <w:r>
              <w:rPr>
                <w:rFonts w:hint="eastAsia"/>
                <w:sz w:val="28"/>
                <w:szCs w:val="28"/>
                <w:lang w:val="en-US" w:eastAsia="zh-CN"/>
              </w:rPr>
              <w:t>遇到的问题</w:t>
            </w:r>
          </w:p>
          <w:p>
            <w:pPr>
              <w:pStyle w:val="2"/>
              <w:keepNext w:val="0"/>
              <w:keepLines w:val="0"/>
              <w:widowControl/>
              <w:suppressLineNumbers w:val="0"/>
              <w:spacing w:line="21" w:lineRule="atLeast"/>
              <w:ind w:left="0" w:firstLine="0"/>
              <w:rPr>
                <w:rFonts w:hint="default" w:ascii="Helvetica" w:hAnsi="Helvetica" w:eastAsia="Helvetica" w:cs="Helvetica"/>
                <w:b w:val="0"/>
                <w:i w:val="0"/>
                <w:caps w:val="0"/>
                <w:color w:val="333333"/>
                <w:spacing w:val="0"/>
                <w:kern w:val="2"/>
                <w:sz w:val="24"/>
                <w:szCs w:val="24"/>
                <w:lang w:val="en-US" w:eastAsia="zh-CN" w:bidi="ar-SA"/>
              </w:rPr>
            </w:pPr>
            <w:r>
              <w:rPr>
                <w:rFonts w:hint="default" w:ascii="Helvetica" w:hAnsi="Helvetica" w:eastAsia="Helvetica" w:cs="Helvetica"/>
                <w:b w:val="0"/>
                <w:i w:val="0"/>
                <w:caps w:val="0"/>
                <w:color w:val="333333"/>
                <w:spacing w:val="0"/>
                <w:kern w:val="2"/>
                <w:sz w:val="24"/>
                <w:szCs w:val="24"/>
                <w:lang w:val="en-US" w:eastAsia="zh-CN" w:bidi="ar-SA"/>
              </w:rPr>
              <w:t>error：关联查询出现bug，报错找不到构造器，（已经设置了resultMap，仍然报错找不到构造器）</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kern w:val="2"/>
                <w:sz w:val="24"/>
                <w:szCs w:val="24"/>
                <w:lang w:val="en-US" w:eastAsia="zh-CN" w:bidi="ar-SA"/>
              </w:rPr>
            </w:pPr>
            <w:r>
              <w:rPr>
                <w:rFonts w:hint="default" w:ascii="Helvetica" w:hAnsi="Helvetica" w:eastAsia="Helvetica" w:cs="Helvetica"/>
                <w:b w:val="0"/>
                <w:i w:val="0"/>
                <w:caps w:val="0"/>
                <w:color w:val="333333"/>
                <w:spacing w:val="0"/>
                <w:kern w:val="2"/>
                <w:sz w:val="24"/>
                <w:szCs w:val="24"/>
                <w:lang w:val="en-US" w:eastAsia="zh-CN" w:bidi="ar-SA"/>
              </w:rPr>
              <w:t>mybaits根据setget方法进行实体类的创建</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kern w:val="2"/>
                <w:sz w:val="24"/>
                <w:szCs w:val="24"/>
                <w:lang w:val="en-US" w:eastAsia="zh-CN" w:bidi="ar-SA"/>
              </w:rPr>
            </w:pPr>
            <w:r>
              <w:rPr>
                <w:rFonts w:hint="default" w:ascii="Helvetica" w:hAnsi="Helvetica" w:eastAsia="Helvetica" w:cs="Helvetica"/>
                <w:b w:val="0"/>
                <w:i w:val="0"/>
                <w:caps w:val="0"/>
                <w:color w:val="333333"/>
                <w:spacing w:val="0"/>
                <w:kern w:val="2"/>
                <w:sz w:val="24"/>
                <w:szCs w:val="24"/>
                <w:lang w:val="en-US" w:eastAsia="zh-CN" w:bidi="ar-SA"/>
              </w:rPr>
              <w:t>我的合同类中写了构造方法，疑似导致maybaits不使用getset而去找构造器，而不是getset方法导致报错</w:t>
            </w:r>
          </w:p>
          <w:p>
            <w:pPr>
              <w:spacing w:line="480" w:lineRule="auto"/>
              <w:rPr>
                <w:rFonts w:hint="eastAsia"/>
                <w:sz w:val="28"/>
                <w:szCs w:val="28"/>
                <w:lang w:val="en-US" w:eastAsia="zh-CN"/>
              </w:rPr>
            </w:pPr>
          </w:p>
          <w:p>
            <w:pPr>
              <w:pStyle w:val="3"/>
              <w:keepNext w:val="0"/>
              <w:keepLines w:val="0"/>
              <w:widowControl/>
              <w:suppressLineNumbers w:val="0"/>
              <w:spacing w:line="21" w:lineRule="atLeast"/>
              <w:ind w:left="0" w:firstLine="0"/>
              <w:rPr>
                <w:rFonts w:hint="default" w:ascii="Helvetica" w:hAnsi="Helvetica" w:eastAsia="Helvetica" w:cs="Helvetica"/>
                <w:b w:val="0"/>
                <w:i w:val="0"/>
                <w:caps w:val="0"/>
                <w:color w:val="333333"/>
                <w:spacing w:val="0"/>
                <w:kern w:val="2"/>
                <w:sz w:val="24"/>
                <w:szCs w:val="24"/>
                <w:lang w:val="en-US" w:eastAsia="zh-CN" w:bidi="ar-SA"/>
              </w:rPr>
            </w:pPr>
            <w:r>
              <w:rPr>
                <w:rFonts w:hint="default" w:ascii="Helvetica" w:hAnsi="Helvetica" w:eastAsia="Helvetica" w:cs="Helvetica"/>
                <w:b w:val="0"/>
                <w:i w:val="0"/>
                <w:caps w:val="0"/>
                <w:color w:val="333333"/>
                <w:spacing w:val="0"/>
                <w:kern w:val="2"/>
                <w:sz w:val="24"/>
                <w:szCs w:val="24"/>
                <w:lang w:val="en-US" w:eastAsia="zh-CN" w:bidi="ar-SA"/>
              </w:rPr>
              <w:t>bug：返回自增主键失败</w:t>
            </w:r>
          </w:p>
          <w:p>
            <w:pPr>
              <w:pStyle w:val="3"/>
              <w:keepNext w:val="0"/>
              <w:keepLines w:val="0"/>
              <w:widowControl/>
              <w:suppressLineNumbers w:val="0"/>
              <w:spacing w:line="21" w:lineRule="atLeast"/>
              <w:ind w:left="0" w:firstLine="0"/>
              <w:rPr>
                <w:rFonts w:ascii="Helvetica" w:hAnsi="Helvetica" w:eastAsia="Helvetica" w:cs="Helvetica"/>
                <w:b/>
                <w:i w:val="0"/>
                <w:caps w:val="0"/>
                <w:color w:val="333333"/>
                <w:spacing w:val="0"/>
                <w:sz w:val="26"/>
                <w:szCs w:val="26"/>
              </w:rPr>
            </w:pPr>
            <w:r>
              <w:rPr>
                <w:rFonts w:hint="default" w:ascii="Helvetica" w:hAnsi="Helvetica" w:eastAsia="Helvetica" w:cs="Helvetica"/>
                <w:b w:val="0"/>
                <w:i w:val="0"/>
                <w:caps w:val="0"/>
                <w:color w:val="333333"/>
                <w:spacing w:val="0"/>
                <w:kern w:val="2"/>
                <w:sz w:val="24"/>
                <w:szCs w:val="24"/>
                <w:lang w:val="en-US" w:eastAsia="zh-CN" w:bidi="ar-SA"/>
              </w:rPr>
              <w:t>插入函数不应该直接传入参数，而是传入一个对象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返回的主键也是赋值给这个对象</w:t>
            </w:r>
          </w:p>
          <w:p>
            <w:pPr>
              <w:pStyle w:val="8"/>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mybaits返回的keypropert字段设置为contactid</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则去寻找setContactId方法，找不到则报错，此时一般传入对象，设置为对象id即可</w:t>
            </w:r>
          </w:p>
          <w:p/>
          <w:p>
            <w:pPr>
              <w:spacing w:line="480" w:lineRule="auto"/>
              <w:rPr>
                <w:rFonts w:hint="eastAsia"/>
                <w:sz w:val="28"/>
                <w:szCs w:val="28"/>
                <w:lang w:val="en-US" w:eastAsia="zh-CN"/>
              </w:rPr>
            </w:pPr>
          </w:p>
          <w:p>
            <w:pPr>
              <w:spacing w:line="480" w:lineRule="auto"/>
              <w:rPr>
                <w:rFonts w:hint="default"/>
                <w:sz w:val="28"/>
                <w:szCs w:val="28"/>
                <w:lang w:val="en-US" w:eastAsia="zh-CN"/>
              </w:rPr>
            </w:pPr>
          </w:p>
        </w:tc>
      </w:tr>
    </w:tbl>
    <w:p/>
    <w:sectPr>
      <w:pgSz w:w="11907" w:h="16840"/>
      <w:pgMar w:top="426" w:right="567" w:bottom="1134"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A3515B"/>
    <w:multiLevelType w:val="singleLevel"/>
    <w:tmpl w:val="BCA3515B"/>
    <w:lvl w:ilvl="0" w:tentative="0">
      <w:start w:val="3"/>
      <w:numFmt w:val="chineseCounting"/>
      <w:suff w:val="nothing"/>
      <w:lvlText w:val="%1、"/>
      <w:lvlJc w:val="left"/>
      <w:rPr>
        <w:rFonts w:hint="eastAsia"/>
      </w:rPr>
    </w:lvl>
  </w:abstractNum>
  <w:abstractNum w:abstractNumId="1">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462E7D"/>
    <w:multiLevelType w:val="multilevel"/>
    <w:tmpl w:val="4D462E7D"/>
    <w:lvl w:ilvl="0" w:tentative="0">
      <w:start w:val="1"/>
      <w:numFmt w:val="decimal"/>
      <w:lvlText w:val="%1."/>
      <w:lvlJc w:val="left"/>
      <w:pPr>
        <w:ind w:left="420" w:hanging="420"/>
      </w:pPr>
    </w:lvl>
    <w:lvl w:ilvl="1" w:tentative="0">
      <w:start w:val="1"/>
      <w:numFmt w:val="decimal"/>
      <w:isLgl/>
      <w:lvlText w:val="(%2)"/>
      <w:lvlJc w:val="left"/>
      <w:pPr>
        <w:ind w:left="420" w:hanging="420"/>
      </w:pPr>
      <w:rPr>
        <w:rFonts w:ascii="Calibri" w:hAnsi="Calibri" w:eastAsia="宋体" w:cs="Times New Roman"/>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69216F2"/>
    <w:multiLevelType w:val="multilevel"/>
    <w:tmpl w:val="769216F2"/>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7"/>
  </w:num>
  <w:num w:numId="2">
    <w:abstractNumId w:val="4"/>
  </w:num>
  <w:num w:numId="3">
    <w:abstractNumId w:val="1"/>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7BD"/>
    <w:rsid w:val="000227CB"/>
    <w:rsid w:val="00024DEF"/>
    <w:rsid w:val="0003043E"/>
    <w:rsid w:val="0004369B"/>
    <w:rsid w:val="000502B3"/>
    <w:rsid w:val="00052E0F"/>
    <w:rsid w:val="00063FC2"/>
    <w:rsid w:val="00067AAC"/>
    <w:rsid w:val="00072B29"/>
    <w:rsid w:val="0007692B"/>
    <w:rsid w:val="00076D82"/>
    <w:rsid w:val="00077B55"/>
    <w:rsid w:val="000A0019"/>
    <w:rsid w:val="000A7FF9"/>
    <w:rsid w:val="000B7F88"/>
    <w:rsid w:val="000C3598"/>
    <w:rsid w:val="000C4651"/>
    <w:rsid w:val="000C5667"/>
    <w:rsid w:val="000D1B91"/>
    <w:rsid w:val="000D42CB"/>
    <w:rsid w:val="000E21B3"/>
    <w:rsid w:val="000E2424"/>
    <w:rsid w:val="000F5A4B"/>
    <w:rsid w:val="00103BA9"/>
    <w:rsid w:val="001040F7"/>
    <w:rsid w:val="00104BB5"/>
    <w:rsid w:val="00106848"/>
    <w:rsid w:val="0010705A"/>
    <w:rsid w:val="0011143F"/>
    <w:rsid w:val="0011382C"/>
    <w:rsid w:val="001258D1"/>
    <w:rsid w:val="00134450"/>
    <w:rsid w:val="001361DB"/>
    <w:rsid w:val="00143B70"/>
    <w:rsid w:val="00144019"/>
    <w:rsid w:val="0014645C"/>
    <w:rsid w:val="0014656B"/>
    <w:rsid w:val="00147343"/>
    <w:rsid w:val="00152781"/>
    <w:rsid w:val="001642E7"/>
    <w:rsid w:val="001723C2"/>
    <w:rsid w:val="0017244D"/>
    <w:rsid w:val="00172A27"/>
    <w:rsid w:val="00175F50"/>
    <w:rsid w:val="00176748"/>
    <w:rsid w:val="001777F2"/>
    <w:rsid w:val="00177E71"/>
    <w:rsid w:val="00184313"/>
    <w:rsid w:val="001853FC"/>
    <w:rsid w:val="00187568"/>
    <w:rsid w:val="00193406"/>
    <w:rsid w:val="00193EE6"/>
    <w:rsid w:val="00194150"/>
    <w:rsid w:val="001A28E6"/>
    <w:rsid w:val="001A36F7"/>
    <w:rsid w:val="001B53CE"/>
    <w:rsid w:val="001B7B32"/>
    <w:rsid w:val="001B7B5E"/>
    <w:rsid w:val="001C5A07"/>
    <w:rsid w:val="001D34E3"/>
    <w:rsid w:val="001E49C0"/>
    <w:rsid w:val="00200D99"/>
    <w:rsid w:val="002044FC"/>
    <w:rsid w:val="00206E33"/>
    <w:rsid w:val="002079EE"/>
    <w:rsid w:val="00210089"/>
    <w:rsid w:val="002166EE"/>
    <w:rsid w:val="002268AF"/>
    <w:rsid w:val="002306A9"/>
    <w:rsid w:val="00233886"/>
    <w:rsid w:val="00235972"/>
    <w:rsid w:val="00241B74"/>
    <w:rsid w:val="0024512F"/>
    <w:rsid w:val="002476D8"/>
    <w:rsid w:val="00250D5F"/>
    <w:rsid w:val="0026660A"/>
    <w:rsid w:val="00266F5D"/>
    <w:rsid w:val="00271390"/>
    <w:rsid w:val="00271836"/>
    <w:rsid w:val="00274850"/>
    <w:rsid w:val="002757E6"/>
    <w:rsid w:val="0029746D"/>
    <w:rsid w:val="002A59F8"/>
    <w:rsid w:val="002B45DE"/>
    <w:rsid w:val="002B7FD7"/>
    <w:rsid w:val="002C14B3"/>
    <w:rsid w:val="002E1654"/>
    <w:rsid w:val="002F2662"/>
    <w:rsid w:val="0030518C"/>
    <w:rsid w:val="00314306"/>
    <w:rsid w:val="00316D10"/>
    <w:rsid w:val="003270C4"/>
    <w:rsid w:val="00330831"/>
    <w:rsid w:val="00341F0E"/>
    <w:rsid w:val="00342286"/>
    <w:rsid w:val="003469C4"/>
    <w:rsid w:val="00350D97"/>
    <w:rsid w:val="003550C6"/>
    <w:rsid w:val="0038054E"/>
    <w:rsid w:val="00380F88"/>
    <w:rsid w:val="0039109F"/>
    <w:rsid w:val="00393E33"/>
    <w:rsid w:val="003951C7"/>
    <w:rsid w:val="003A12E8"/>
    <w:rsid w:val="003A5B65"/>
    <w:rsid w:val="003A6B40"/>
    <w:rsid w:val="003C2F0A"/>
    <w:rsid w:val="003C4CE0"/>
    <w:rsid w:val="003D7B49"/>
    <w:rsid w:val="003F0146"/>
    <w:rsid w:val="00400E9A"/>
    <w:rsid w:val="004218A7"/>
    <w:rsid w:val="004234B6"/>
    <w:rsid w:val="00425034"/>
    <w:rsid w:val="00435982"/>
    <w:rsid w:val="00445F5B"/>
    <w:rsid w:val="00451813"/>
    <w:rsid w:val="00451920"/>
    <w:rsid w:val="00451A15"/>
    <w:rsid w:val="00452A34"/>
    <w:rsid w:val="0045565E"/>
    <w:rsid w:val="00462A7A"/>
    <w:rsid w:val="00487905"/>
    <w:rsid w:val="00497CA0"/>
    <w:rsid w:val="004A0D5B"/>
    <w:rsid w:val="004A6184"/>
    <w:rsid w:val="004B6492"/>
    <w:rsid w:val="004C2AAC"/>
    <w:rsid w:val="004C65B4"/>
    <w:rsid w:val="004E037A"/>
    <w:rsid w:val="004E3789"/>
    <w:rsid w:val="004F00A4"/>
    <w:rsid w:val="004F1C2F"/>
    <w:rsid w:val="004F34B2"/>
    <w:rsid w:val="00506C98"/>
    <w:rsid w:val="005203E3"/>
    <w:rsid w:val="00525256"/>
    <w:rsid w:val="00544E4E"/>
    <w:rsid w:val="00545F5E"/>
    <w:rsid w:val="005512A8"/>
    <w:rsid w:val="00551FAA"/>
    <w:rsid w:val="00552A12"/>
    <w:rsid w:val="005532E8"/>
    <w:rsid w:val="00555102"/>
    <w:rsid w:val="00557987"/>
    <w:rsid w:val="0056294B"/>
    <w:rsid w:val="00564B9A"/>
    <w:rsid w:val="00575B1E"/>
    <w:rsid w:val="005761F8"/>
    <w:rsid w:val="0058215C"/>
    <w:rsid w:val="00592C3C"/>
    <w:rsid w:val="005975C9"/>
    <w:rsid w:val="005A180A"/>
    <w:rsid w:val="005A7174"/>
    <w:rsid w:val="005B0FF2"/>
    <w:rsid w:val="005B6E65"/>
    <w:rsid w:val="005B6E7A"/>
    <w:rsid w:val="005C48BB"/>
    <w:rsid w:val="005C65B2"/>
    <w:rsid w:val="005D0DD6"/>
    <w:rsid w:val="005D2EA4"/>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385D"/>
    <w:rsid w:val="006576D9"/>
    <w:rsid w:val="00671B16"/>
    <w:rsid w:val="006863CE"/>
    <w:rsid w:val="006A0A55"/>
    <w:rsid w:val="006A3442"/>
    <w:rsid w:val="006A5106"/>
    <w:rsid w:val="006B6962"/>
    <w:rsid w:val="006C07C7"/>
    <w:rsid w:val="006C14DA"/>
    <w:rsid w:val="006C2B31"/>
    <w:rsid w:val="006C3B3F"/>
    <w:rsid w:val="006D65EE"/>
    <w:rsid w:val="006E5C38"/>
    <w:rsid w:val="006F458D"/>
    <w:rsid w:val="00704EE4"/>
    <w:rsid w:val="00715149"/>
    <w:rsid w:val="0072125F"/>
    <w:rsid w:val="00740328"/>
    <w:rsid w:val="007450BF"/>
    <w:rsid w:val="007526DA"/>
    <w:rsid w:val="00774253"/>
    <w:rsid w:val="00793249"/>
    <w:rsid w:val="007A2D56"/>
    <w:rsid w:val="007A3C58"/>
    <w:rsid w:val="007A3C93"/>
    <w:rsid w:val="007C08AA"/>
    <w:rsid w:val="007C3115"/>
    <w:rsid w:val="007D6ABA"/>
    <w:rsid w:val="007E1FF5"/>
    <w:rsid w:val="007E3AD6"/>
    <w:rsid w:val="007E40E2"/>
    <w:rsid w:val="007E7109"/>
    <w:rsid w:val="007F4B63"/>
    <w:rsid w:val="00830B18"/>
    <w:rsid w:val="00843A52"/>
    <w:rsid w:val="00846760"/>
    <w:rsid w:val="00846919"/>
    <w:rsid w:val="008475B5"/>
    <w:rsid w:val="00852FA2"/>
    <w:rsid w:val="00855236"/>
    <w:rsid w:val="008A2931"/>
    <w:rsid w:val="008B0409"/>
    <w:rsid w:val="008B7E07"/>
    <w:rsid w:val="008C2A25"/>
    <w:rsid w:val="008E15FE"/>
    <w:rsid w:val="008E691E"/>
    <w:rsid w:val="00901F3D"/>
    <w:rsid w:val="009051C7"/>
    <w:rsid w:val="00905EBE"/>
    <w:rsid w:val="00910730"/>
    <w:rsid w:val="0092337D"/>
    <w:rsid w:val="00934541"/>
    <w:rsid w:val="009355D2"/>
    <w:rsid w:val="00937AF2"/>
    <w:rsid w:val="00941534"/>
    <w:rsid w:val="00944061"/>
    <w:rsid w:val="00955E11"/>
    <w:rsid w:val="00960F22"/>
    <w:rsid w:val="009636AC"/>
    <w:rsid w:val="00964B50"/>
    <w:rsid w:val="00966DB0"/>
    <w:rsid w:val="009714F2"/>
    <w:rsid w:val="009727F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4765D"/>
    <w:rsid w:val="00A720D3"/>
    <w:rsid w:val="00A751BF"/>
    <w:rsid w:val="00A808C9"/>
    <w:rsid w:val="00A80B7A"/>
    <w:rsid w:val="00A81775"/>
    <w:rsid w:val="00A834C7"/>
    <w:rsid w:val="00A85C7B"/>
    <w:rsid w:val="00A85DEF"/>
    <w:rsid w:val="00A8764B"/>
    <w:rsid w:val="00A87B77"/>
    <w:rsid w:val="00A90439"/>
    <w:rsid w:val="00AB1E3A"/>
    <w:rsid w:val="00AB3917"/>
    <w:rsid w:val="00AC0DC4"/>
    <w:rsid w:val="00AC316D"/>
    <w:rsid w:val="00AD4882"/>
    <w:rsid w:val="00AE01D1"/>
    <w:rsid w:val="00AE3F05"/>
    <w:rsid w:val="00AE6707"/>
    <w:rsid w:val="00B0469E"/>
    <w:rsid w:val="00B0490F"/>
    <w:rsid w:val="00B1455C"/>
    <w:rsid w:val="00B15976"/>
    <w:rsid w:val="00B20EB8"/>
    <w:rsid w:val="00B21114"/>
    <w:rsid w:val="00B31399"/>
    <w:rsid w:val="00B60F19"/>
    <w:rsid w:val="00B6191E"/>
    <w:rsid w:val="00B6414B"/>
    <w:rsid w:val="00B92ADF"/>
    <w:rsid w:val="00B93486"/>
    <w:rsid w:val="00B97FF4"/>
    <w:rsid w:val="00BA0300"/>
    <w:rsid w:val="00BA2556"/>
    <w:rsid w:val="00BA356F"/>
    <w:rsid w:val="00BA4862"/>
    <w:rsid w:val="00BA52FF"/>
    <w:rsid w:val="00BA73F1"/>
    <w:rsid w:val="00BB189E"/>
    <w:rsid w:val="00BC1309"/>
    <w:rsid w:val="00BD7F9A"/>
    <w:rsid w:val="00BE38A3"/>
    <w:rsid w:val="00BF0EF0"/>
    <w:rsid w:val="00BF1517"/>
    <w:rsid w:val="00C03E78"/>
    <w:rsid w:val="00C06530"/>
    <w:rsid w:val="00C07F8B"/>
    <w:rsid w:val="00C232CC"/>
    <w:rsid w:val="00C47606"/>
    <w:rsid w:val="00C542CA"/>
    <w:rsid w:val="00C70B78"/>
    <w:rsid w:val="00C8194B"/>
    <w:rsid w:val="00C943F3"/>
    <w:rsid w:val="00C95B20"/>
    <w:rsid w:val="00C974FB"/>
    <w:rsid w:val="00CA7C6E"/>
    <w:rsid w:val="00CB2827"/>
    <w:rsid w:val="00CB3DE1"/>
    <w:rsid w:val="00CB48A4"/>
    <w:rsid w:val="00CB7BAD"/>
    <w:rsid w:val="00CD5C7A"/>
    <w:rsid w:val="00CD7FDA"/>
    <w:rsid w:val="00CE0667"/>
    <w:rsid w:val="00CE0828"/>
    <w:rsid w:val="00CE1BFE"/>
    <w:rsid w:val="00CF7955"/>
    <w:rsid w:val="00D0084B"/>
    <w:rsid w:val="00D00A72"/>
    <w:rsid w:val="00D046BE"/>
    <w:rsid w:val="00D0658E"/>
    <w:rsid w:val="00D1118F"/>
    <w:rsid w:val="00D12AC2"/>
    <w:rsid w:val="00D17AD3"/>
    <w:rsid w:val="00D32064"/>
    <w:rsid w:val="00D34E5F"/>
    <w:rsid w:val="00D430A0"/>
    <w:rsid w:val="00D653B5"/>
    <w:rsid w:val="00D8248D"/>
    <w:rsid w:val="00D8446E"/>
    <w:rsid w:val="00D9069A"/>
    <w:rsid w:val="00DA0AF1"/>
    <w:rsid w:val="00DA3FD2"/>
    <w:rsid w:val="00DA4111"/>
    <w:rsid w:val="00DA4E12"/>
    <w:rsid w:val="00DA5EE3"/>
    <w:rsid w:val="00DB19DE"/>
    <w:rsid w:val="00DB4D6E"/>
    <w:rsid w:val="00DB6D5B"/>
    <w:rsid w:val="00DC3B70"/>
    <w:rsid w:val="00DC5D2E"/>
    <w:rsid w:val="00DD4431"/>
    <w:rsid w:val="00DE14DE"/>
    <w:rsid w:val="00DE5EAB"/>
    <w:rsid w:val="00DF4905"/>
    <w:rsid w:val="00E00993"/>
    <w:rsid w:val="00E012AD"/>
    <w:rsid w:val="00E01A04"/>
    <w:rsid w:val="00E15404"/>
    <w:rsid w:val="00E226DC"/>
    <w:rsid w:val="00E30FE4"/>
    <w:rsid w:val="00E349F9"/>
    <w:rsid w:val="00E43B2A"/>
    <w:rsid w:val="00E53B0B"/>
    <w:rsid w:val="00E57221"/>
    <w:rsid w:val="00E57CA6"/>
    <w:rsid w:val="00E63323"/>
    <w:rsid w:val="00E66529"/>
    <w:rsid w:val="00E72602"/>
    <w:rsid w:val="00E76170"/>
    <w:rsid w:val="00E766BF"/>
    <w:rsid w:val="00E77BCA"/>
    <w:rsid w:val="00E87A79"/>
    <w:rsid w:val="00E94DD7"/>
    <w:rsid w:val="00E95D03"/>
    <w:rsid w:val="00EA2643"/>
    <w:rsid w:val="00EA5B39"/>
    <w:rsid w:val="00EB51F6"/>
    <w:rsid w:val="00EB6727"/>
    <w:rsid w:val="00EC1830"/>
    <w:rsid w:val="00EC5AFF"/>
    <w:rsid w:val="00EC61AD"/>
    <w:rsid w:val="00ED63B6"/>
    <w:rsid w:val="00EE2FAF"/>
    <w:rsid w:val="00EE781E"/>
    <w:rsid w:val="00EF0385"/>
    <w:rsid w:val="00EF6F26"/>
    <w:rsid w:val="00F01440"/>
    <w:rsid w:val="00F01BA7"/>
    <w:rsid w:val="00F12709"/>
    <w:rsid w:val="00F13A27"/>
    <w:rsid w:val="00F242E9"/>
    <w:rsid w:val="00F337D3"/>
    <w:rsid w:val="00F45984"/>
    <w:rsid w:val="00F572DC"/>
    <w:rsid w:val="00F601E8"/>
    <w:rsid w:val="00F711DC"/>
    <w:rsid w:val="00F71D49"/>
    <w:rsid w:val="00F803B7"/>
    <w:rsid w:val="00F93437"/>
    <w:rsid w:val="00FA2262"/>
    <w:rsid w:val="00FB1FB9"/>
    <w:rsid w:val="00FB5515"/>
    <w:rsid w:val="00FB57D9"/>
    <w:rsid w:val="00FD26DB"/>
    <w:rsid w:val="00FE5BA4"/>
    <w:rsid w:val="070F5018"/>
    <w:rsid w:val="07784A9B"/>
    <w:rsid w:val="08074B0B"/>
    <w:rsid w:val="08CE6789"/>
    <w:rsid w:val="12AD77BE"/>
    <w:rsid w:val="14945B76"/>
    <w:rsid w:val="181461D3"/>
    <w:rsid w:val="1BCD7790"/>
    <w:rsid w:val="1C0B291A"/>
    <w:rsid w:val="1EF26257"/>
    <w:rsid w:val="1F6B3B66"/>
    <w:rsid w:val="257E0390"/>
    <w:rsid w:val="30551A25"/>
    <w:rsid w:val="33D26538"/>
    <w:rsid w:val="41E07881"/>
    <w:rsid w:val="4366271E"/>
    <w:rsid w:val="436C78AE"/>
    <w:rsid w:val="473E4115"/>
    <w:rsid w:val="4AE61558"/>
    <w:rsid w:val="4EC719D2"/>
    <w:rsid w:val="4F0B4F6A"/>
    <w:rsid w:val="50224D98"/>
    <w:rsid w:val="53531164"/>
    <w:rsid w:val="5379511E"/>
    <w:rsid w:val="569659AB"/>
    <w:rsid w:val="590F17F8"/>
    <w:rsid w:val="5D557375"/>
    <w:rsid w:val="5EB2125D"/>
    <w:rsid w:val="606D6F96"/>
    <w:rsid w:val="611E024C"/>
    <w:rsid w:val="67994EBE"/>
    <w:rsid w:val="683D0FF6"/>
    <w:rsid w:val="6AB369D3"/>
    <w:rsid w:val="6CC43076"/>
    <w:rsid w:val="6EE57F45"/>
    <w:rsid w:val="76F1164A"/>
    <w:rsid w:val="76F235FC"/>
    <w:rsid w:val="78D61247"/>
    <w:rsid w:val="7F1B5EA8"/>
    <w:rsid w:val="7FD9173D"/>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sz w:val="18"/>
      <w:szCs w:val="18"/>
    </w:r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8"/>
    <w:qFormat/>
    <w:uiPriority w:val="0"/>
    <w:pPr>
      <w:spacing w:before="240" w:after="60" w:line="312" w:lineRule="auto"/>
      <w:jc w:val="center"/>
      <w:outlineLvl w:val="1"/>
    </w:pPr>
    <w:rPr>
      <w:rFonts w:ascii="Cambria" w:hAnsi="Cambria"/>
      <w:b/>
      <w:bCs/>
      <w:kern w:val="28"/>
      <w:sz w:val="32"/>
      <w:szCs w:val="32"/>
    </w:rPr>
  </w:style>
  <w:style w:type="paragraph" w:styleId="8">
    <w:name w:val="Normal (Web)"/>
    <w:basedOn w:val="1"/>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unhideWhenUsed/>
    <w:qFormat/>
    <w:uiPriority w:val="99"/>
    <w:rPr>
      <w:color w:val="0000FF"/>
      <w:u w:val="single"/>
    </w:rPr>
  </w:style>
  <w:style w:type="character" w:customStyle="1" w:styleId="13">
    <w:name w:val="作业 Char"/>
    <w:link w:val="14"/>
    <w:qFormat/>
    <w:uiPriority w:val="0"/>
    <w:rPr>
      <w:rFonts w:ascii="楷体" w:hAnsi="楷体" w:eastAsia="楷体"/>
      <w:kern w:val="2"/>
      <w:sz w:val="21"/>
      <w:szCs w:val="22"/>
    </w:rPr>
  </w:style>
  <w:style w:type="paragraph" w:customStyle="1" w:styleId="14">
    <w:name w:val="作业"/>
    <w:basedOn w:val="1"/>
    <w:link w:val="13"/>
    <w:qFormat/>
    <w:uiPriority w:val="0"/>
    <w:pPr>
      <w:spacing w:line="300" w:lineRule="auto"/>
      <w:ind w:firstLine="420" w:firstLineChars="200"/>
    </w:pPr>
    <w:rPr>
      <w:rFonts w:ascii="楷体" w:hAnsi="楷体" w:eastAsia="楷体"/>
      <w:szCs w:val="22"/>
    </w:rPr>
  </w:style>
  <w:style w:type="character" w:customStyle="1" w:styleId="15">
    <w:name w:val="页眉 Char"/>
    <w:link w:val="6"/>
    <w:qFormat/>
    <w:uiPriority w:val="0"/>
    <w:rPr>
      <w:kern w:val="2"/>
      <w:sz w:val="18"/>
      <w:szCs w:val="18"/>
    </w:rPr>
  </w:style>
  <w:style w:type="character" w:customStyle="1" w:styleId="16">
    <w:name w:val="页脚 Char"/>
    <w:link w:val="5"/>
    <w:qFormat/>
    <w:uiPriority w:val="0"/>
    <w:rPr>
      <w:kern w:val="2"/>
      <w:sz w:val="18"/>
      <w:szCs w:val="18"/>
    </w:rPr>
  </w:style>
  <w:style w:type="character" w:customStyle="1" w:styleId="17">
    <w:name w:val="apple-converted-space"/>
    <w:qFormat/>
    <w:uiPriority w:val="0"/>
  </w:style>
  <w:style w:type="character" w:customStyle="1" w:styleId="18">
    <w:name w:val="副标题 Char"/>
    <w:link w:val="7"/>
    <w:qFormat/>
    <w:uiPriority w:val="0"/>
    <w:rPr>
      <w:rFonts w:ascii="Cambria" w:hAnsi="Cambria" w:cs="Times New Roman"/>
      <w:b/>
      <w:bCs/>
      <w:kern w:val="28"/>
      <w:sz w:val="32"/>
      <w:szCs w:val="32"/>
    </w:rPr>
  </w:style>
  <w:style w:type="paragraph" w:customStyle="1" w:styleId="19">
    <w:name w:val="大纲标题1"/>
    <w:basedOn w:val="1"/>
    <w:qFormat/>
    <w:uiPriority w:val="0"/>
    <w:pPr>
      <w:spacing w:before="60" w:after="60" w:line="312" w:lineRule="exact"/>
    </w:pPr>
    <w:rPr>
      <w:b/>
      <w:szCs w:val="20"/>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dzgcx</Company>
  <Pages>3</Pages>
  <Words>212</Words>
  <Characters>1214</Characters>
  <Lines>10</Lines>
  <Paragraphs>2</Paragraphs>
  <TotalTime>161</TotalTime>
  <ScaleCrop>false</ScaleCrop>
  <LinksUpToDate>false</LinksUpToDate>
  <CharactersWithSpaces>1424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2020-10-13T07:27:00Z</dcterms:created>
  <dc:creator>dzgcx</dc:creator>
  <cp:lastModifiedBy>Lenovo</cp:lastModifiedBy>
  <cp:lastPrinted>2006-12-25T07:24:00Z</cp:lastPrinted>
  <dcterms:modified xsi:type="dcterms:W3CDTF">2021-02-12T11:24:36Z</dcterms:modified>
  <dc:title>电子工程系                 实验报告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