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Appliance to Value – Why Old Appliances Are Not Waste</w:t>
      </w:r>
    </w:p>
    <w:p>
      <w:pPr>
        <w:pStyle w:val="Heading2"/>
      </w:pPr>
      <w:r>
        <w:t>Purpose</w:t>
      </w:r>
    </w:p>
    <w:p>
      <w:r>
        <w:t>This document demonstrates why discarding household appliances as waste fails to recognise their true economic and circular-economy value. Appliances contain recoverable metals such as copper, aluminium, and steel, which retain real market value in the UK and Europe.</w:t>
      </w:r>
    </w:p>
    <w:p>
      <w:pPr>
        <w:pStyle w:val="Heading2"/>
      </w:pPr>
      <w:r>
        <w:t>Dismantling Stages Overview</w:t>
      </w:r>
    </w:p>
    <w:p>
      <w:r>
        <w:t>Stage 1 – Whole appliance recycling (lowest value)</w:t>
        <w:br/>
        <w:t>Stage 2 – Basic dismantling (moderate value)</w:t>
        <w:br/>
        <w:t>Stage 3 – Advanced material separation (highest value)</w:t>
        <w:br/>
        <w:br/>
        <w:t>The more separation performed, the more value is retained locally.</w:t>
      </w:r>
    </w:p>
    <w:p>
      <w:pPr>
        <w:pStyle w:val="Heading2"/>
      </w:pPr>
      <w:r>
        <w:t>Appliance-Specific Examples (2010 Era)</w:t>
      </w:r>
    </w:p>
    <w:p>
      <w:r>
        <w:t>Example 1 – Fridge (~100 kg)</w:t>
        <w:br/>
        <w:t>Copper: £20–£25 / €22–€28</w:t>
        <w:br/>
        <w:t>Aluminium: £3–£5 / €4–€6</w:t>
        <w:br/>
        <w:t>Steel: £10–£15 / €12–€18</w:t>
        <w:br/>
        <w:br/>
        <w:t>Example 2 – Freezer (~120 kg)</w:t>
        <w:br/>
        <w:t>Copper: £18–£22 / €20–€26</w:t>
        <w:br/>
        <w:t>Aluminium: £4–£6 / €5–€7</w:t>
        <w:br/>
        <w:t>Steel: £12–£16 / €14–€20</w:t>
        <w:br/>
        <w:br/>
        <w:t>Example 3 – Washing Machine (~75 kg)</w:t>
        <w:br/>
        <w:t>Copper (motor): £12–£16 / €14–€18</w:t>
        <w:br/>
        <w:t>Steel drum: £10–£14 / €12–€16</w:t>
        <w:br/>
        <w:t>Aluminium: £2–£3 / €3–€4</w:t>
        <w:br/>
        <w:br/>
        <w:t>Example 4 – Dishwasher (~65 kg)</w:t>
        <w:br/>
        <w:t>Copper: £6–£9 / €7–€11</w:t>
        <w:br/>
        <w:t>Steel: £9–£13 / €11–€15</w:t>
        <w:br/>
        <w:t>Aluminium: £2–£3 / €3–€4</w:t>
        <w:br/>
        <w:br/>
        <w:t>Example 5 – Mixed Appliance Community Collection (10 units)</w:t>
        <w:br/>
        <w:t>UK: £320–£420 total</w:t>
        <w:br/>
        <w:t>EU: €380–€520 total</w:t>
      </w:r>
    </w:p>
    <w:p>
      <w:pPr>
        <w:pStyle w:val="Heading2"/>
      </w:pPr>
      <w:r>
        <w:t>Circular Economy Benefits</w:t>
      </w:r>
    </w:p>
    <w:p>
      <w:r>
        <w:t>• Reduced demand for virgin mining</w:t>
        <w:br/>
        <w:t>• 70–90% energy savings vs new metal production</w:t>
        <w:br/>
        <w:t>• Local economic return through recycling</w:t>
        <w:br/>
        <w:t>• Supports repair, reuse, and refurbishment initiatives</w:t>
      </w:r>
    </w:p>
    <w:p>
      <w:pPr>
        <w:pStyle w:val="Heading2"/>
      </w:pPr>
      <w:r>
        <w:t>Key Message</w:t>
      </w:r>
    </w:p>
    <w:p>
      <w:r>
        <w:t>An appliance is not waste — it is a temporary storage unit for valuable materials. Recognising this value supports better environmental, economic, and social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