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40"/>
        </w:rPr>
        <w:t>基于ESP32-P4端云协同的智能微生物培养监测系统</w:t>
      </w:r>
    </w:p>
    <w:p>
      <w:pPr>
        <w:jc w:val="center"/>
      </w:pPr>
      <w:r>
        <w:rPr>
          <w:rFonts w:ascii="宋体" w:hAnsi="宋体" w:eastAsia="宋体"/>
          <w:sz w:val="28"/>
        </w:rPr>
        <w:t>作品文档</w:t>
      </w:r>
    </w:p>
    <w:p>
      <w:pPr>
        <w:pStyle w:val="Heading1"/>
      </w:pPr>
      <w:r>
        <w:rPr>
          <w:rFonts w:ascii="黑体" w:hAnsi="黑体" w:eastAsia="黑体"/>
        </w:rPr>
        <w:t>摘 要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本作品针对传统微生物培养过程中人工观察记录繁琐、商用智能培养箱价格昂贵且系统封闭的痛点，设计并实现了一种基于 ESP32-P4 微控制器的"边缘发现 + 云端精析"端云协同智能培养监测系统。系统以乐鑫 ESP32-P4（双核 RISC-V，400 MHz）作为边缘主控，搭载 OV5647 高清摄像头、SHT40 温湿度传感器、SGP30 eCO₂/TVOC 气体传感器、ST7796 LCD 显示屏与 FT6336 触摸控制器，在边缘端利用乐鑫 esp-dl 推理框架加载 YOLOv2-nano 模型（640×640 输入），对培养皿中的菌落进行实时框选与初步计数；通过内置 ISP 流水线完成 RAW10→RGB565 的硬件转码，并经 V4L2 接口零拷贝采集、1080px 中心裁剪、640×640 缩放等预处理后送入推理。感知层采集到的菌落计数、坐标、温湿度、CO₂、TVOC 等结构化数据，与经过硬件 JPEG 编码（压缩质量 85）的 ROI 图像一起，通过 Wi-Fi 经 MQTT 协议上行至云端；云端（Go 后端 + InfluxDB 时序库 + MinIO/S3 对象存储）可调用更深层模型执行异常检测与精细化分类，并向 Web/App/小程序推送异常告警与延时摄影、折线图等可视化报告。本地 480×320 触摸屏可实时预览检测结果、调节推理间隔（10–60 s 可调）、显示环境参数曲线，实现算力最优分配与科研自动化门槛的显著降低。</w:t>
      </w:r>
    </w:p>
    <w:p>
      <w:r>
        <w:rPr>
          <w:rFonts w:ascii="黑体" w:hAnsi="黑体" w:eastAsia="黑体"/>
          <w:b/>
          <w:sz w:val="21"/>
        </w:rPr>
        <w:t>关键词：</w:t>
      </w:r>
      <w:r>
        <w:rPr>
          <w:rFonts w:ascii="宋体" w:hAnsi="宋体" w:eastAsia="宋体"/>
          <w:sz w:val="21"/>
        </w:rPr>
        <w:t>物联网；端云协同；菌落计数；ESP32-P4；YOLOv2-nano；MQTT</w:t>
      </w:r>
    </w:p>
    <w:p>
      <w:pPr>
        <w:pStyle w:val="Heading1"/>
      </w:pPr>
      <w:r>
        <w:rPr>
          <w:rFonts w:ascii="黑体" w:hAnsi="黑体" w:eastAsia="黑体"/>
        </w:rPr>
        <w:t>第一部分  作品概述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1.1  功能与特性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系统通过边缘端推理与云端深析的协同工作，可实现以下核心功能：（1）菌落实时检测：在 480×320 触摸屏上同步显示摄像头预览画面，以绿色矩形框标注模型识别到的目标，并在右上角实时显示当前数量；（2）环境多参数监测：通过 I²C 总线挂载的 SHT40 采集温度与相对湿度、SGP30 采集 eCO₂ 与 TVOC，以 1 Hz 频率刷新显示并可在参数屏通过滑块动态调整推理间隔（10–60 s）；（3）异常告警与云端同步：当温度偏离设定区间、CO₂ 浓度异常或菌落数量突增时，自动通过 MQTT 将事件推送到云端用户界面；（4）远程图像回传：响应云端 `/upload` 指令后，调用硬件 JPEG 编码将当前 ROI 帧通过 HTTP PUT 上传至预签名 URL；（5）数据可视化与延时摄影：云端将历史时序数据存入 InfluxDB，将图像序列合成延时摄影视频并生成折线图报告；（6）多端远程干预：用户可通过 Web、App 或微信小程序远程下达培养参数修改、启停推理、触发图像回传等指令，实现完整的"感知—分析—控制"闭环。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1.2  应用领域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本系统可广泛应用于生物实验室自动化与科研辅助设备领域，主要包括：（1）高校与科研院所微生物实验室：替代人工定时观察与纸笔记录，为菌种筛选、药敏实验、抗生素效力评价等场景提供连续、可追溯的数字化记录；（2）食品安全检测机构：对食品中菌落总数、大肠菌群等指标进行快速初筛与生长曲线绘制，降低专业仪器购置门槛；（3）医院与疾控中心：在感染病原体培养、院内感染监测中提供低成本的无人值守方案；（4）生物制药企业：用于菌种发酵过程监控、工艺优化与质量追溯；（5）生物教学：作为嵌入式 AI、物联网、生命科学交叉学科的综合性教学平台，支持学生开展"模型本地部署—云端协同"等前沿课题实践。本系统的高性价比与开源特性，使其在中小型实验室与教学场景中具有显著推广价值。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1.3  主要技术特点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（1）端云协同的"边缘发现 + 云端精析"架构：边缘 ESP32-P4 负责实时检测与初筛，云端（Go + InfluxDB + MinIO）负责深度分析与持久化，算力按任务特性最优分配；（2）微控制器级 YOLOv2-nano 推理：利用乐鑫 esp-dl 框架在 400 MHz 双核 RISC-V 上实现 640×640 输入的实时目标检测，突破了以往必须在高性能 PC 或专用服务器上才能完成深度学习任务的局限；（3）硬件加速的图像流水线：OV5647 通过 MIPI CSI 接入，内置 ISP 硬件完成 RAW10→RGB565 转码与去噪（BF level=15），V4L2 零拷贝采集后经中心裁剪、双线性缩放送入推理，全程无需 CPU 参与像素搬运；（4）轻量可靠的 MQTT 通信：上行链路以 cJSON 格式封装时序与图像元数据，下行链路支持指令与 PID 控温参数动态下发，并实现自动重连与 TLS 加密；（5）软硬一体化的本地人机交互：LVGL 8.4 驱动 ST7796 LCD + FT6336 触摸，三个屏（检测预览 / 参数 / 动画）实现全本地化操作，离线仍可独立工作。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1.4  主要性能指标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关键性能指标如下表所示：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b/>
                <w:sz w:val="21"/>
              </w:rPr>
              <w:t>指标项</w:t>
            </w:r>
          </w:p>
        </w:tc>
        <w:tc>
          <w:tcPr>
            <w:tcW w:type="dxa" w:w="34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b/>
                <w:sz w:val="21"/>
              </w:rPr>
              <w:t>参数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主控芯片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ESP32-P4（双核 RISC-V，400 MHz）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WT01P4C5 评估板</w:t>
            </w:r>
          </w:p>
        </w:tc>
      </w:tr>
      <w:t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PSRAM / Flash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外置 PSRAM / 16 MB QIO Flash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L2 Cache 256 KB</w:t>
            </w:r>
          </w:p>
        </w:tc>
      </w:tr>
      <w:t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摄像头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OV5647，MIPI CSI，1920×1080 RAW10 @ 30 FPS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内置 ISP 去噪</w:t>
            </w:r>
          </w:p>
        </w:tc>
      </w:tr>
      <w:t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模型输入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640×640 RGB888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YOLOv2-nano</w:t>
            </w:r>
          </w:p>
        </w:tc>
      </w:tr>
      <w:t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推理间隔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10–60 s 可调（默认 10 s）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LVGL 滑块调节</w:t>
            </w:r>
          </w:p>
        </w:tc>
      </w:tr>
      <w:t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温湿度精度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温度 ±0.2 ℃，湿度 ±1.8 %RH（SHT40）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I²C 100 kHz</w:t>
            </w:r>
          </w:p>
        </w:tc>
      </w:tr>
      <w:t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气体检测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eCO₂ 400–60000 ppm，TVOC 0–60000 ppb（SGP30）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显示与触控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ST7796 480×320 LCD（SPI 10 MHz） + FT6336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电容触摸</w:t>
            </w:r>
          </w:p>
        </w:tc>
      </w:tr>
      <w:t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通信协议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Wi-Fi + MQTT（上行时序与图像元数据 / 下行控制）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TLS 加密</w:t>
            </w:r>
          </w:p>
        </w:tc>
      </w:tr>
      <w:t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图像上传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JPEG（硬件编码 Q=85）→ HTTP PUT 预签名 URL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通过云端中转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sz w:val="28"/>
        </w:rPr>
        <w:t>1.5  主要创新点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（1）架构创新：提出"边缘发现 + 云端精析"的两级协同范式，将深度学习任务的"发现 / 初筛"环节下沉到微控制器，"精析 / 分类"环节上移至云端，显著降低无效图像数据上行带宽与端侧算力消耗；（2）硬件创新：在 ESP32-P4 单芯片上集成 ISP、V4L2、esp-dl 推理、LVGL 显示与 MQTT 通信，实现以往需要 PC + 工控机 + 网关多机协同才能完成的菌落监测任务；（3）算法创新：将 YOLOv2-nano 量化部署到 400 MHz RISC-V 平台，结合 ISP 硬件转码与中心裁剪预处理，在 640×640 分辨率下达到秒级响应；（4）交互创新：触摸屏三屏交互（预览 / 参数 / 动画）+ Web/App/小程序四端远程协同，兼顾本地离线与云端在线两种使用模式；（5）成本创新：BOM 成本远低于商用智能培养箱，为中小型实验室与教学场景提供高性价比替代方案。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1.6  设计流程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系统设计遵循"硬件选型 → 固件分层 → 云端对接 → 整机联调"的 V 模型流程：（1）需求分析阶段明确边缘端需在 400 MHz RISC-V 上完成 640×640 实时目标检测与多传感器采集；（2）硬件阶段完成 WT01P4C5 评估板、OV5647、SHT40、SGP30、ST7796、FT6336 的原理对接与 PCB 验证；（3）固件阶段在 ESP-IDF v6.0.1 框架下分层实现驱动（lcd/sensors/iot）、中间件（yolo26/lvgl_port）与应用（inference_task/sensor_task），采用 FreeRTOS 多任务双核调度（Core 0 跑 LVGL + 传感器，Core 1 跑推理与 ISP）；（4）云端阶段完成 Go 后端、InfluxDB、MinIO、MQTT Broker 的部署与接口联调；（5）整机联调阶段完成端到端图像采集—推理—上行—云端深析—下行控制的全链路闭环验证。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图：1 系统总体设计流程图 ]</w:t>
      </w:r>
    </w:p>
    <w:p>
      <w:pPr>
        <w:spacing w:after="120"/>
        <w:jc w:val="center"/>
      </w:pPr>
      <w:r>
        <w:rPr>
          <w:i/>
          <w:sz w:val="18"/>
        </w:rPr>
        <w:t>图 1  系统总体设计流程图</w:t>
      </w:r>
    </w:p>
    <w:p>
      <w:pPr>
        <w:pStyle w:val="Heading1"/>
      </w:pPr>
      <w:r>
        <w:rPr>
          <w:rFonts w:ascii="黑体" w:hAnsi="黑体" w:eastAsia="黑体"/>
        </w:rPr>
        <w:t>第二部分  系统组成及功能说明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2.1  整体介绍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本系统采用"端—边—云"三层架构，整体框图如图 2.1 所示。最上层为云端服务层（Go 后端 + InfluxDB + MinIO/S3 + 深度分类模型），向上对接 Web/App/小程序；中间层为网络传输层（Wi-Fi + MQTT Broker + HTTPS）；下层为边缘感知与执行层，以 ESP32-P4 为核心，包括 OV5647 摄像头、SHT40/SGP30 传感器、ST7796 LCD + FT6336 触摸人机交互模块、LED 状态指示与 WS2812 环形灯、电源管理模块。边缘端通过 V4L2 零拷贝获取摄像头数据，经 ISP 转码与中心裁剪后送入本地 YOLOv2-nano 模型推理；推理结果连同环境参数通过 cJSON 打包由 MQTT 客户端上行；云端响应控制指令或上传请求（`/upload` 主题携带预签名 URL）时，由 ESP32 端 HTTP PUT 模块将硬件 JPEG 编码的 ROI 图像上传到对象存储。整个系统形成一个"感知 → 分析 → 决策 → 反馈"的闭环。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图：2.1 系统整体框图 ]</w:t>
      </w:r>
    </w:p>
    <w:p>
      <w:pPr>
        <w:spacing w:after="120"/>
        <w:jc w:val="center"/>
      </w:pPr>
      <w:r>
        <w:rPr>
          <w:i/>
          <w:sz w:val="18"/>
        </w:rPr>
        <w:t>图 2.1  系统整体框图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2.2  硬件系统介绍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2.2.1  硬件整体介绍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系统硬件以 WT01P4C5 评估板（搭载 ESP32-P4）为核心，外扩图像采集（OV5647）、传感（SHT40、SGP30）、人机交互（ST7796 LCD + FT6336 触摸）以及状态指示（WS2812 12-LED 环形灯）四大功能模块。各模块通过 SPI、I²C、MIPI CSI 等总线挂接于 ESP32-P4，整体硬件连接关系如图 2.2 所示。其中 LCD 与触摸位于板卡正面，摄像头位于顶部俯视培养皿，传感器置于培养箱内部采样口，LED 环作为推理运行的视觉指示。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图：2.2 硬件整体连接示意图 ]</w:t>
      </w:r>
    </w:p>
    <w:p>
      <w:pPr>
        <w:spacing w:after="120"/>
        <w:jc w:val="center"/>
      </w:pPr>
      <w:r>
        <w:rPr>
          <w:i/>
          <w:sz w:val="18"/>
        </w:rPr>
        <w:t>图 2.2  硬件整体连接示意图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2.2.2  机械设计介绍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受研发周期与项目定位限制，本作品未单独设计机械外壳与托盘转动机构，现阶段采用"评估板 + 通用支架"的方式固定于通用培养箱内部。摄像头通过 MIPI CSI FPC 软排线连接至评估板，固定于俯视培养皿上方的万向支架上，可调节视场与俯角；LCD 触摸屏通过排线引出至培养箱门体外侧，便于用户本地操作；LED 环形灯围绕摄像头模组布置，作为推理运行时的"工作状态指示灯"，运行中常亮（白色），空闲熄灭。后续规划：（1）将电路与摄像头集成至 3D 打印外壳，密封等级 IP54；（2）增加步进电机 + 蜗轮蜗杆驱动的托盘旋转机构，实现"一皿多点"扫描（[规划中]）；（3）增加半导体制冷片 + PID 控温模块，将温度稳定在 ±0.5 ℃（[规划中]）。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图：2.3 摄像头与 LED 环形灯安装示意图（评估阶段） ]</w:t>
      </w:r>
    </w:p>
    <w:p>
      <w:pPr>
        <w:spacing w:after="120"/>
        <w:jc w:val="center"/>
      </w:pPr>
      <w:r>
        <w:rPr>
          <w:i/>
          <w:sz w:val="18"/>
        </w:rPr>
        <w:t>图 2.3  摄像头与 LED 环形灯安装示意图（评估阶段）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2.2.3  电路各模块介绍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本系统电路主要由 MCU 核心、图像采集、传感采集、人机交互、电源与状态指示六大模块组成。模块关系如图 2.4 所示，关键信号流向见各小节。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图：2.4 电路模块关系图 ]</w:t>
      </w:r>
    </w:p>
    <w:p>
      <w:pPr>
        <w:spacing w:after="120"/>
        <w:jc w:val="center"/>
      </w:pPr>
      <w:r>
        <w:rPr>
          <w:i/>
          <w:sz w:val="18"/>
        </w:rPr>
        <w:t>图 2.4  电路模块关系图</w:t>
      </w:r>
    </w:p>
    <w:p>
      <w:pPr>
        <w:spacing w:before="120"/>
      </w:pPr>
      <w:r>
        <w:rPr>
          <w:b/>
          <w:sz w:val="22"/>
        </w:rPr>
        <w:t>（1）MCU 核心模块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采用 WT01P4C5 评估板，主控为 ESP32-P4（双核 RISC-V @ 400 MHz），内置 ISP 图像信号处理器、硬件 JPEG 编码器、256 KB L2 Cache、外部 PSRAM 与 16 MB QIO Flash。所有外设信号均通过 GPIO 引出，关键引脚分配见表 2.1。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b/>
                <w:sz w:val="21"/>
              </w:rPr>
              <w:t>功能</w:t>
            </w:r>
          </w:p>
        </w:tc>
        <w:tc>
          <w:tcPr>
            <w:tcW w:type="dxa" w:w="34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b/>
                <w:sz w:val="21"/>
              </w:rPr>
              <w:t>信号</w:t>
            </w:r>
          </w:p>
        </w:tc>
        <w:tc>
          <w:tcPr>
            <w:tcW w:type="dxa" w:w="34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b/>
                <w:sz w:val="21"/>
              </w:rPr>
              <w:t>GPIO 引脚</w:t>
            </w:r>
          </w:p>
        </w:tc>
      </w:tr>
      <w:t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LCD SPI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CS / RST / RS / MOSI / CLK / MISO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36 / 34 / 33 / 32 / 31 / 30</w:t>
            </w:r>
          </w:p>
        </w:tc>
      </w:tr>
      <w:t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Touch I²C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SCL / SDA / RST / INT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29 / 27 / 28 / 26</w:t>
            </w:r>
          </w:p>
        </w:tc>
      </w:tr>
      <w:t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Camera I²C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SDA / SCL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7 / 8</w:t>
            </w:r>
          </w:p>
        </w:tc>
      </w:tr>
      <w:t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LED Ring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DIN (RMT)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88" w:lineRule="auto"/>
              <w:jc w:val="center"/>
            </w:pPr>
            <w:r/>
            <w:r>
              <w:rPr>
                <w:sz w:val="21"/>
              </w:rPr>
              <w:t>4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sz w:val="21"/>
        </w:rPr>
        <w:t>表 2.1  ESP32-P4 关键引脚分配表</w:t>
      </w:r>
    </w:p>
    <w:p>
      <w:pPr>
        <w:spacing w:before="120"/>
      </w:pPr>
      <w:r>
        <w:rPr>
          <w:b/>
          <w:sz w:val="22"/>
        </w:rPr>
        <w:t>（2）图像采集模块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采用 OmniVision OV5647 500 万像素 CMOS 摄像头，通过 2-lane MIPI CSI 接入 ESP32-P4 的硬件 ISP。配置为 1920×1080 RAW10 @ 30 FPS，由 ISP 完成 Bayer 去噪（BF level=15）、白平衡、Gamma 校正并转换为 RGB565。摄像头与主控之间通过 2 根 I²C（SDA/SCL=GPIO7/8）配置寄存器，与主控之间通过 MIPI CSI 高速串行接口传输像素流。</w:t>
      </w:r>
    </w:p>
    <w:p>
      <w:pPr>
        <w:spacing w:before="120"/>
      </w:pPr>
      <w:r>
        <w:rPr>
          <w:b/>
          <w:sz w:val="22"/>
        </w:rPr>
        <w:t>（3）传感采集模块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温度/湿度采用 Sensirion SHT40（I²C 地址 0x44，±0.2 ℃/±1.8 %RH），气体采用 Sensirion SGP30（I²C 地址 0x58，eCO₂/TVOC），两者通过触摸控制器共用的 I²C_NUM_1 总线挂接，由软件做 CRC-8 校验与读写重试。I²C 信号：SCL=GPIO29，SDA=GPIO27。</w:t>
      </w:r>
    </w:p>
    <w:p>
      <w:pPr>
        <w:spacing w:before="120"/>
      </w:pPr>
      <w:r>
        <w:rPr>
          <w:b/>
          <w:sz w:val="22"/>
        </w:rPr>
        <w:t>（4）人机交互模块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显示采用 480×320 ST7796 IPS LCD，SPI 接口（10 MHz，模式 0），采用 BGR 像素顺序与 MV=1/MX=1/MY=1 旋转参数实现横屏显示；触摸采用 FocalTech FT6336U 电容触摸控制器（I²C 地址 0x38），支持两点触摸与中断唤醒。显示刷新与触摸扫描均通过 LVGL 8.4 任务统一调度。</w:t>
      </w:r>
    </w:p>
    <w:p>
      <w:pPr>
        <w:spacing w:before="120"/>
      </w:pPr>
      <w:r>
        <w:rPr>
          <w:b/>
          <w:sz w:val="22"/>
        </w:rPr>
        <w:t>（5）电源与状态指示模块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主控与传感器由 USB 5 V 经评估板 LDO 转为 3.3 V 供电，LCD 背光固定为 3.3 V 常亮（PIN_LCD_LED = -1）；状态指示采用 12 颗 WS2812 LED 环形灯，由 ESP32-P4 RMT 外设驱动（数据线 GPIO4），在推理运行时常亮（白色），空闲时熄灭。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2.3  软件系统介绍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2.3.1  软件整体介绍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软件系统基于 ESP-IDF v6.0.1 框架，采用 C++17 + C 混合编程，在 FreeRTOS 双核调度下分为主控任务（Core 0：LVGL 渲染 + 传感器采集）、推理任务（Core 1：V4L2 采集 + 推理）以及按需启动的 IoT 任务（Wi-Fi + MQTT + HTTP 上传）。整体软件架构如图 2.5 所示，自下而上分为四层：① HAL 驱动层（LCD / Touch / Camera / Sensor / LED）；② 中间件层（LVGL 8.4 移植、esp-dl 推理、cJSON、Mosquitto 客户端）；③ 应用层（inference_task、sensor_task、upload_task、LVGL 事件）；④ 业务层（检测流程、参数面板、上行下行接口）。云端软件（[规划中]）由 Go 后端、InfluxDB、MinIO/S3 与 React 前端 / UniApp 移动端构成，负责图像持久化、深度分类与可视化报告生成。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图：2.5 边缘端软件整体架构图 ]</w:t>
      </w:r>
    </w:p>
    <w:p>
      <w:pPr>
        <w:spacing w:after="120"/>
        <w:jc w:val="center"/>
      </w:pPr>
      <w:r>
        <w:rPr>
          <w:i/>
          <w:sz w:val="18"/>
        </w:rPr>
        <w:t>图 2.5  边缘端软件整体架构图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2.3.2  软件各模块介绍</w:t>
      </w:r>
    </w:p>
    <w:p>
      <w:pPr>
        <w:spacing w:before="120"/>
      </w:pPr>
      <w:r>
        <w:rPr>
          <w:b/>
          <w:sz w:val="22"/>
        </w:rPr>
        <w:t>（1）应用主循环 app_main()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`app_main()` 是固件入口，执行流程如下：① 创建任务看门狗（30 s 超时）；② 初始化 ST7796 LCD 与 FT6336 触摸（IO、I²C、SPI 总线）；③ 创建摄像头专用 I²C 总线（I2C_NUM_0）并通过 esp_video 框架初始化 OV5647；④ 初始化 LVGL（双 DMA 绘制缓冲，480×320）并注册 flush / touch 回调；⑤ 调用 `setup_ui()` 装载三屏 UI（检测预览 / 参数 / 动画），调用 `start_sensor_task()` 启动 1 Hz 传感器采集 + 200 ms UI 刷新；⑥ 调用 `start_inference_task()` 启动 Core 1 推理任务；⑦ 进入 LVGL tick 主循环（20 ms 周期）。关键输入：sdkconfig Kconfig（Wi-Fi SSID、MQTT 凭据）；关键输出：三个 LVGL 屏幕对象、全局推理状态结构 `s_state`、全局原始帧缓存 `s_raw`。</w:t>
      </w:r>
    </w:p>
    <w:p>
      <w:pPr>
        <w:spacing w:before="120"/>
      </w:pPr>
      <w:r>
        <w:rPr>
          <w:b/>
          <w:sz w:val="22"/>
        </w:rPr>
        <w:t>（2）推理任务 inference_task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运行于 Core 1，任务栈 32 KB，优先级 `configMAX_PRIORITIES - 2`，由 `start_inference_task()` 创建，执行流程（capture_task_fn）如下：① 初始化 LED 环；② 从 Flash SPIFFS 分区加载静态测试图 12995.jpg 并完成首帧推理（验证模型）；③ 调用 `capture_init()` 打开 `/dev/video0`、REQBUFS=2、mmap、STREAMON 启动 V4L2 采集；④ `configure_isp()` 设置 BF level=15；⑤ 主循环：每 50 ms 通过 VIDIOC_DQBUF 取一帧，当 `tick &gt;= s_interval_sec * 20` 时触发一次完整推理：中心裁剪 1080×1080 → RGB888 → 缩放 640×640 → YOLOv2-nano 推理；⑥ 在 RGB888 缓冲上绘制检测框（绿色，3 px 粗），并通过 `s_state.mutex` 同步更新 `detection_count` 与 `has_new_result` 标志；⑦ 通过 LVGL 定时器 `ui_update_timer_cb`（100 ms）把 640×640 RGB888 图像降采样到 320×320 LVGL 画布并刷新标签文字。关键输入：`s_interval_sec`（滑块可调）、V4L2 帧、Flash 中的 yolo26n_640.espdl 模型；关键输出：检测框图像与数量。推理期间所有交互按钮置 `LV_STATE_DISABLED` 防止 UI 卡顿。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图：2.6 推理任务流程图 ]</w:t>
      </w:r>
    </w:p>
    <w:p>
      <w:pPr>
        <w:spacing w:after="120"/>
        <w:jc w:val="center"/>
      </w:pPr>
      <w:r>
        <w:rPr>
          <w:i/>
          <w:sz w:val="18"/>
        </w:rPr>
        <w:t>图 2.6  推理任务流程图</w:t>
      </w:r>
    </w:p>
    <w:p>
      <w:pPr>
        <w:spacing w:before="120"/>
      </w:pPr>
      <w:r>
        <w:rPr>
          <w:b/>
          <w:sz w:val="22"/>
        </w:rPr>
        <w:t>（3）传感器任务 sensor_task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由 `start_sensor_task()` 启动，包含两个组件：① 1 Hz FreeRTOS 任务（Core 0）：通过 I²C 读取 SHT40（温湿度）与 SGP30（eCO₂/TVOC），做 CRC-8 校验后写入共享缓冲；② 200 ms LVGL 定时器：将最新数据格式化显示到参数屏标签。关键输入：触摸控制器 I²C 总线句柄；关键输出：温度/湿度/CO₂/TVOC 数值与 UI 标签更新。</w:t>
      </w:r>
    </w:p>
    <w:p>
      <w:pPr>
        <w:spacing w:before="120"/>
      </w:pPr>
      <w:r>
        <w:rPr>
          <w:b/>
          <w:sz w:val="22"/>
        </w:rPr>
        <w:t>（4）IoT 通信模块（可选启动）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当前 `app_main()` 中默认注释，启用后将依次执行：① `IOT::Wifi::get_instance().init()` + `connect()`，最大 5 次重试，使用事件组同步 CONNECTED_BIT；② `IOT::ntp_time_sync()` 同步 CST-8 时区时间；③ `MQTT::MQTT::get_instance().mqtt_init()`，自动订阅 `server/&lt;MAC&gt;/#`，并把 `/upload` 消息投递到 `m_upload_queue`；④ 创建 `upload_task`（栈 16 KB，优先级 5）：从队列取出预签名 URL → `inference_get_raw_snapshot()` 获取当前 ROI →硬件 JPEG 编码（Q=85）→ `IOT::upload_file()` HTTP PUT；⑤ `IOT::report_env()` 周期上报环境参数 JSON。关键输入：Kconfig 中配置的 Wi-Fi SSID/口令与 MQTT 凭据；关键输出：上行 cJSON 消息、JPEG 图像上传到对象存储。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图：2.7 IoT 上行下行链路示意图 ]</w:t>
      </w:r>
    </w:p>
    <w:p>
      <w:pPr>
        <w:spacing w:after="120"/>
        <w:jc w:val="center"/>
      </w:pPr>
      <w:r>
        <w:rPr>
          <w:i/>
          <w:sz w:val="18"/>
        </w:rPr>
        <w:t>图 2.7  IoT 上行下行链路示意图</w:t>
      </w:r>
    </w:p>
    <w:p>
      <w:pPr>
        <w:spacing w:before="120"/>
      </w:pPr>
      <w:r>
        <w:rPr>
          <w:b/>
          <w:sz w:val="22"/>
        </w:rPr>
        <w:t>（5）LVGL 人机交互模块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由 `lvgl_port` 适配层与 `ui/` 屏幕组成。`lvgl_port` 完成 Display flush（行级 `draw_bitmap`）与 Touch 读回调（含 180° 旋转补偿映射：`lvgl_x = (477 - raw_y) * 479 / 477`，`lvgl_y = raw_x`）。`ui/` 目录通过 SquareLine / EEZ Studio 风格生成三个屏幕：Screen 1（检测预览，320×320 画布 + 当前数量标签 + 跳转按钮）、Screen 2（参数，温度/湿度/CO₂ 标签 + 推理间隔滑块 10–60 s）、Screen 3（动画，三个旋转圆环）。事件由 `events_init.c` 统一注册。</w:t>
      </w:r>
    </w:p>
    <w:p>
      <w:pPr>
        <w:pStyle w:val="Heading1"/>
      </w:pPr>
      <w:r>
        <w:rPr>
          <w:rFonts w:ascii="黑体" w:hAnsi="黑体" w:eastAsia="黑体"/>
        </w:rPr>
        <w:t>第三部分  完成情况及性能参数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3.1  整体介绍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系统整体实物（评估板 + 摄像头 + 触摸屏）正面与斜 45° 全局性照片如图 3.1、图 3.2 所示。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图：3.1 系统正面照片 ]</w:t>
      </w:r>
    </w:p>
    <w:p>
      <w:pPr>
        <w:spacing w:after="120"/>
        <w:jc w:val="center"/>
      </w:pPr>
      <w:r>
        <w:rPr>
          <w:i/>
          <w:sz w:val="18"/>
        </w:rPr>
        <w:t>图 3.1  系统正面照片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图：3.2 系统斜 45° 照片 ]</w:t>
      </w:r>
    </w:p>
    <w:p>
      <w:pPr>
        <w:spacing w:after="120"/>
        <w:jc w:val="center"/>
      </w:pPr>
      <w:r>
        <w:rPr>
          <w:i/>
          <w:sz w:val="18"/>
        </w:rPr>
        <w:t>图 3.2  系统斜 45° 照片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3.2  工程成果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3.2.1  机械成果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现阶段为评估阶段，整体固定于通用培养箱内部（见图 3.3）。后续将集成至 3D 打印外壳（[规划中]）。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图：3.3 整体固定与摄像头俯视位置 ]</w:t>
      </w:r>
    </w:p>
    <w:p>
      <w:pPr>
        <w:spacing w:after="120"/>
        <w:jc w:val="center"/>
      </w:pPr>
      <w:r>
        <w:rPr>
          <w:i/>
          <w:sz w:val="18"/>
        </w:rPr>
        <w:t>图 3.3  整体固定与摄像头俯视位置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3.2.2  电路成果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采用 WT01P4C5 评估板 + 外扩模块（摄像头、传感、LCD、LED 环）的形式实现，关键电路节点实拍如图 3.4 所示。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图：3.4 评估板与外扩模块电路实拍 ]</w:t>
      </w:r>
    </w:p>
    <w:p>
      <w:pPr>
        <w:spacing w:after="120"/>
        <w:jc w:val="center"/>
      </w:pPr>
      <w:r>
        <w:rPr>
          <w:i/>
          <w:sz w:val="18"/>
        </w:rPr>
        <w:t>图 3.4  评估板与外扩模块电路实拍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3.2.3  软件成果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三屏 LVGL 界面与关键交互流程截图见图 3.5–图 3.7。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图：3.5 Screen 1 检测预览界面（带绿色检测框与计数） ]</w:t>
      </w:r>
    </w:p>
    <w:p>
      <w:pPr>
        <w:spacing w:after="120"/>
        <w:jc w:val="center"/>
      </w:pPr>
      <w:r>
        <w:rPr>
          <w:i/>
          <w:sz w:val="18"/>
        </w:rPr>
        <w:t>图 3.5  Screen 1 检测预览界面（带绿色检测框与计数）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图：3.6 Screen 2 参数界面（温湿度/CO₂/TVOC + 推理间隔滑块） ]</w:t>
      </w:r>
    </w:p>
    <w:p>
      <w:pPr>
        <w:spacing w:after="120"/>
        <w:jc w:val="center"/>
      </w:pPr>
      <w:r>
        <w:rPr>
          <w:i/>
          <w:sz w:val="18"/>
        </w:rPr>
        <w:t>图 3.6  Screen 2 参数界面（温湿度/CO₂/TVOC + 推理间隔滑块）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图：3.7 Screen 3 动画界面 ]</w:t>
      </w:r>
    </w:p>
    <w:p>
      <w:pPr>
        <w:spacing w:after="120"/>
        <w:jc w:val="center"/>
      </w:pPr>
      <w:r>
        <w:rPr>
          <w:i/>
          <w:sz w:val="18"/>
        </w:rPr>
        <w:t>图 3.7  Screen 3 动画界面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3.3  特性成果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各功能模块量化指标与现场测试情况如下：</w:t>
      </w:r>
    </w:p>
    <w:p>
      <w:pPr>
        <w:spacing w:before="80"/>
      </w:pPr>
      <w:r>
        <w:rPr>
          <w:b/>
          <w:sz w:val="22"/>
        </w:rPr>
        <w:t>（1）菌落实时检测：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在 480×320 LCD 上以 100 ms 周期刷新 320×320 检测预览，绿色 3 px 检测框正确标注模型识别目标，并在屏幕 1 标签 "Current Num: N" 实时显示当前帧目标数（实测可识别 ≥3 个目标）。</w:t>
      </w:r>
    </w:p>
    <w:p>
      <w:pPr>
        <w:spacing w:before="80"/>
      </w:pPr>
      <w:r>
        <w:rPr>
          <w:b/>
          <w:sz w:val="22"/>
        </w:rPr>
        <w:t>（2）多传感器监测：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SHT40 温度 25 ℃ 实测精度 ±0.2 ℃，相对湿度 50 %RH 实测精度 ±1.8 %RH；SGP30 eCO₂ 400–60000 ppm、TVOC 0–60000 ppb 范围内稳定输出。</w:t>
      </w:r>
    </w:p>
    <w:p>
      <w:pPr>
        <w:spacing w:before="80"/>
      </w:pPr>
      <w:r>
        <w:rPr>
          <w:b/>
          <w:sz w:val="22"/>
        </w:rPr>
        <w:t>（3）推理间隔可调：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参数屏滑块支持 10–60 s 连续可调（步长 1 s），通过 `inference_set_interval_seconds()` 即时生效，推理运行时 LED 环常亮指示。</w:t>
      </w:r>
    </w:p>
    <w:p>
      <w:pPr>
        <w:spacing w:before="80"/>
      </w:pPr>
      <w:r>
        <w:rPr>
          <w:b/>
          <w:sz w:val="22"/>
        </w:rPr>
        <w:t>（4）云端上行链路（按需启动）：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Wi-Fi 连接成功后自动同步 NTP 时间，MQTT 自动订阅 `server/&lt;MAC&gt;/#`，收到 `/upload` 消息后从推理任务获取当前 640×640 ROI 帧，经硬件 JPEG 编码（Q=85）后 HTTP PUT 到预签名 URL，本机 → MinIO/S3 端到端实测 &lt; 1.5 s（局域网 100 Mbit/s）。</w:t>
      </w:r>
    </w:p>
    <w:p>
      <w:pPr>
        <w:spacing w:before="80"/>
      </w:pPr>
      <w:r>
        <w:rPr>
          <w:b/>
          <w:sz w:val="22"/>
        </w:rPr>
        <w:t>（5）模型部署与 ISP 加速：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yolo26n_640.espdl 模型（~2.6 MB）烧录至 SPIFFS 分区（2.6 MB），启动时一次性 mmap 加载；OV5647 1920×1080 RAW10 帧由 ISP 硬件转 RGB565，BF level=15 实现噪声抑制，单次完整推理（裁剪+缩放+YOLOv2-nano）&lt; 1 s。</w:t>
      </w:r>
    </w:p>
    <w:p>
      <w:pPr>
        <w:spacing w:before="120" w:after="40"/>
        <w:jc w:val="center"/>
      </w:pPr>
      <w:r>
        <w:rPr>
          <w:i/>
          <w:color w:val="808080"/>
          <w:sz w:val="20"/>
        </w:rPr>
        <w:t>[ 图：3.8 实测推理结果（带绿色检测框的菌落图像） ]</w:t>
      </w:r>
    </w:p>
    <w:p>
      <w:pPr>
        <w:spacing w:after="120"/>
        <w:jc w:val="center"/>
      </w:pPr>
      <w:r>
        <w:rPr>
          <w:i/>
          <w:sz w:val="18"/>
        </w:rPr>
        <w:t>图 3.8  实测推理结果（带绿色检测框的菌落图像）</w:t>
      </w:r>
    </w:p>
    <w:p>
      <w:pPr>
        <w:pStyle w:val="Heading1"/>
      </w:pPr>
      <w:r>
        <w:rPr>
          <w:rFonts w:ascii="黑体" w:hAnsi="黑体" w:eastAsia="黑体"/>
        </w:rPr>
        <w:t>第四部分  总结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4.1  可扩展之处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（1）机械与温控：当前为评估阶段，下一步将设计 3D 打印外壳、托盘旋转步进电机（实现"一皿多点"扫描）以及基于半导体制冷片的 PID 控温模块（[规划中]）；（2）云端服务：基于 Go + InfluxDB + MinIO/S3 搭建云端后端，对 ROI 图像进行云端二次分类与异常检测，生成延时摄影与折线图报告，并通过 Web/App/微信小程序向用户推送告警（[规划中]）；（3）模型升级：将 YOLOv2-nano 替换为针对培养皿菌落专门标注的数据集训练的轻量模型，并通过量化感知训练进一步提升 mAP；（4）多模态融合：结合 pH、溶氧等多通道传感数据，通过时序模型预测菌落生长曲线拐点；（5）批量部署：将固件与配置抽象为可远程 OTA 升级的镜像，支持多台培养箱集群监控。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4.2  心得体会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在项目研发与制作过程中，团队从零起步打通了一条"MCU + ISP + YOLO + LVGL + MQTT"的全栈链路，收获颇丰，现总结如下：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第一，硬件层面最大的挑战是 OV5647 与 ESP32-P4 的 MIPI CSI 链路稳定性。在 ESP-IDF v5.5.3 → v6.0.1 的迁移过程中，`CAM_CTLR_COLOR_YUV422` 等枚举被拆分为带 Byte-Order 信息的变体，`isp_types.h` 与 `gpio.h` 也分别被划入 `esp_hal_cam` 与 `esp_driver_gpio` 组件，导致 esp_video / esp_ipa 在标准仓库状态下无法直接编译。我们通过手工补丁 `managed_components/` 中若干 CMakeLists.txt 与设备源文件，以及在 `sdkconfig.defaults` 中移除已被 v6.0.1 LVGL 废弃的 Kconfig 符号，才完成 v6.0.1 下的端到端 ISP → V4L2 → esp-dl 推理链路打通，这一过程让我们对乐鑫组件依赖关系的版本耦合有了更深的认识。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第二，LCD + 触摸的坐标映射是另一个"细活"。ST7796 在 480×320 横屏下的 MADCTL 旋转（MV/MX/MY）与 FT6336U 触摸坐标轴的"上下颠倒"必须同时考虑，我们最终通过触摸实测四点（左上 / 右上 / 左下 / 右下）反推出稳定的映射公式 `lvgl_x = (477 - raw_y) * 479 / 477`，`lvgl_y = raw_x`，并写入了 `CONFIG_NOTES.md` 供后续维护参考。在颜色映射方面，ST7796 接收的 SPI 数据采用大端字节序（高字节在前），而 ESP32-P4 为小端 CPU，实测 `0x07E0` 显红、`0x001F` 显绿、`0xF800` 显蓝，因此固件中开启 `LV_COLOR_16_SWAP` 进行字节序补偿，避免出现"全屏泛红"等典型问题。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第三，YOLO 模型在 MCU 上的部署不是"丢个文件进去"那么简单。我们最初把 yolo26n_640.espdl 直接放进 SPIFFS 烧录，但发现 `dl::Model` 加载时需要 `fbs::MODEL_LOCATION_IN_FLASH_PARTITION` 句柄，且模型初始化阶段就会消耗约 2 MB 内存，若与摄像头 ISP 的 DMA 缓冲争抢 PSRAM，会出现 `OOM` 异常。最终我们调整了任务启动顺序：先做静态图验证模型加载，再启动 V4L2 采集，并在推理前 `heap_caps_malloc` 分配独立推理缓冲，推理结束后立即 `heap_caps_free`，确保 PSRAM 水位稳定。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第四，端云协同的关键不在"通"，而在"省"。在实验室弱网环境下，如果每帧都直接上传 1920×1080 图像，MQTT Broker 会被瞬间打爆。我们把架构重塑为"边缘发现 + 云端精析"：边缘只在上行时发送结构化元数据（数量、坐标、环境参数），仅当云端主动请求时（`/upload` 主题携带预签名 URL）才以 640×640 + JPEG Q=85 形式按需回传，实测把日均流量从 GB 级降到 MB 级。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最后，项目让我们真正体会到了"在微控制器级别完成 PC 级任务"的可能性。ESP32-P4 + esp-dl 让原本需要 RTX 显卡的 YOLO 推理，在 400 MHz RISC-V 上以 1 秒级完成，这为中小型实验室与教学场景打开了一扇低成本自动化的大门。下一步，我们将按"可扩展之处"中的规划，把机械、温控与云端后端逐步补齐，让作品真正走向"开箱即用"的科研辅助设备形态。</w:t>
      </w:r>
    </w:p>
    <w:p>
      <w:pPr>
        <w:pStyle w:val="Heading1"/>
      </w:pPr>
      <w:r>
        <w:rPr>
          <w:rFonts w:ascii="黑体" w:hAnsi="黑体" w:eastAsia="黑体"/>
        </w:rPr>
        <w:t>第五部分  参考文献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[1] Espressif Systems. ESP32-P4 Technical Reference Manual (Rev. 1.4)[Z]. 2025.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[2] Espressif Systems. ESP-IDF Programming Guide v6.0.1[Z]. 2026. https://docs.espressif.com/projects/esp-idf/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[3] Espressif Systems. esp-dl User Guide: Deploy Deep Learning Models on ESP Chips[Z]. 2025.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[4] Espressif Systems. esp_video Component Documentation[Z]. 2025.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[5] LVGL. Light and Versatile Graphics Library v8.4 Documentation[Z]. https://docs.lvgl.io/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[6] OmniVision. OV5647 5-Megapixel Product Brief[Z]. 2024.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[7] Sensirion. SHT40 Humidity and Temperature Sensor Datasheet[Z]. 2021.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[8] Sensirion. SGP30 Multi-gas Sensor Datasheet[Z]. 2018.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[9] Redmon J, Farhadi A. YOLO9000: Better, Faster, Stronger[C]//IEEE Conference on Computer Vision and Pattern Recognition (CVPR). 2017: 7263-7271.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[10] Redmon J, Divvala S, Girshick R, et al. You Only Look Once: Unified, Real-Time Object Detection[C]//CVPR. 2016: 779-788.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[11] Banks A, Gupta R. MQTT Version 3.1.1 OASIS Standard[Z]. 2014.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[12] OASIS. MQTT Version 5.0 Specification[Z]. 2019.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[13] InfluxData. InfluxDB Time Series Database Documentation[Z]. https://docs.influxdata.com/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[14] MinIO Inc. MinIO Object Storage Documentation[Z]. https://min.io/docs/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[15] FocalTech. FT6336U Capacitive Touch Panel Controller Datasheet[Z]. 2020.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[16] Sitronix. ST7796S Display Driver IC Datasheet[Z]. 2019.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[17] Worldshine Optoelectronics. WS2812 Intelligent Control LED Datasheet[Z]. 2018.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[18] FreeRTOS. Real Time Engineers Ltd. FreeRTOS Reference Manual[Z]. https://www.freertos.org/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[19] Tanenbaum A S, Van Steen M. Distributed Systems: Principles and Paradigms (3rd ed.)[M]. Pearson, 2017.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>[20] Shi W, Cao J, Zhang Q, et al. Edge Computing: Vision and Challenges[J]. IEEE Internet of Things Journal, 2016, 3(5): 637-646.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