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58EB1" w14:textId="77777777" w:rsidR="005338D6" w:rsidRPr="005338D6" w:rsidRDefault="005338D6" w:rsidP="005338D6">
      <w:pPr>
        <w:pStyle w:val="ListParagraph"/>
        <w:numPr>
          <w:ilvl w:val="0"/>
          <w:numId w:val="1"/>
        </w:numPr>
        <w:contextualSpacing w:val="0"/>
        <w:outlineLvl w:val="0"/>
        <w:rPr>
          <w:rFonts w:ascii="Myriad Pro" w:hAnsi="Myriad Pro" w:cs="Times New Roman"/>
          <w:b/>
          <w:caps/>
          <w:vanish/>
          <w:sz w:val="40"/>
          <w:szCs w:val="40"/>
        </w:rPr>
      </w:pPr>
      <w:bookmarkStart w:id="0" w:name="_Toc505082821"/>
      <w:bookmarkStart w:id="1" w:name="_Toc505093545"/>
      <w:bookmarkStart w:id="2" w:name="_Toc505093789"/>
      <w:bookmarkStart w:id="3" w:name="_Toc505094438"/>
      <w:bookmarkStart w:id="4" w:name="_Toc505170598"/>
      <w:bookmarkStart w:id="5" w:name="_Toc507056882"/>
      <w:bookmarkStart w:id="6" w:name="_Toc513217045"/>
      <w:bookmarkStart w:id="7" w:name="_Toc532285717"/>
    </w:p>
    <w:p w14:paraId="444E2F30" w14:textId="77777777" w:rsidR="005338D6" w:rsidRPr="005338D6" w:rsidRDefault="005338D6" w:rsidP="005338D6">
      <w:pPr>
        <w:pStyle w:val="ListParagraph"/>
        <w:numPr>
          <w:ilvl w:val="0"/>
          <w:numId w:val="1"/>
        </w:numPr>
        <w:contextualSpacing w:val="0"/>
        <w:outlineLvl w:val="0"/>
        <w:rPr>
          <w:rFonts w:ascii="Myriad Pro" w:hAnsi="Myriad Pro" w:cs="Times New Roman"/>
          <w:b/>
          <w:caps/>
          <w:vanish/>
          <w:sz w:val="40"/>
          <w:szCs w:val="40"/>
        </w:rPr>
      </w:pPr>
    </w:p>
    <w:p w14:paraId="5836A305" w14:textId="77777777" w:rsidR="005338D6" w:rsidRPr="005338D6" w:rsidRDefault="005338D6" w:rsidP="005338D6">
      <w:pPr>
        <w:pStyle w:val="ListParagraph"/>
        <w:numPr>
          <w:ilvl w:val="0"/>
          <w:numId w:val="1"/>
        </w:numPr>
        <w:contextualSpacing w:val="0"/>
        <w:outlineLvl w:val="0"/>
        <w:rPr>
          <w:rFonts w:ascii="Myriad Pro" w:hAnsi="Myriad Pro" w:cs="Times New Roman"/>
          <w:b/>
          <w:caps/>
          <w:vanish/>
          <w:sz w:val="40"/>
          <w:szCs w:val="40"/>
        </w:rPr>
      </w:pPr>
    </w:p>
    <w:p w14:paraId="2DFA8150" w14:textId="77777777" w:rsidR="005338D6" w:rsidRPr="005338D6" w:rsidRDefault="005338D6" w:rsidP="005338D6">
      <w:pPr>
        <w:pStyle w:val="ListParagraph"/>
        <w:numPr>
          <w:ilvl w:val="0"/>
          <w:numId w:val="1"/>
        </w:numPr>
        <w:contextualSpacing w:val="0"/>
        <w:outlineLvl w:val="0"/>
        <w:rPr>
          <w:rFonts w:ascii="Myriad Pro" w:hAnsi="Myriad Pro" w:cs="Times New Roman"/>
          <w:b/>
          <w:caps/>
          <w:vanish/>
          <w:sz w:val="40"/>
          <w:szCs w:val="40"/>
        </w:rPr>
      </w:pPr>
    </w:p>
    <w:p w14:paraId="68C6860D" w14:textId="77777777" w:rsidR="005338D6" w:rsidRPr="005338D6" w:rsidRDefault="005338D6" w:rsidP="005338D6">
      <w:pPr>
        <w:pStyle w:val="ListParagraph"/>
        <w:numPr>
          <w:ilvl w:val="0"/>
          <w:numId w:val="1"/>
        </w:numPr>
        <w:contextualSpacing w:val="0"/>
        <w:outlineLvl w:val="0"/>
        <w:rPr>
          <w:rFonts w:ascii="Myriad Pro" w:hAnsi="Myriad Pro" w:cs="Times New Roman"/>
          <w:b/>
          <w:caps/>
          <w:vanish/>
          <w:sz w:val="40"/>
          <w:szCs w:val="40"/>
        </w:rPr>
      </w:pPr>
    </w:p>
    <w:p w14:paraId="72F91C91" w14:textId="77777777" w:rsidR="005338D6" w:rsidRPr="005338D6" w:rsidRDefault="005338D6" w:rsidP="005338D6">
      <w:pPr>
        <w:pStyle w:val="ListParagraph"/>
        <w:numPr>
          <w:ilvl w:val="0"/>
          <w:numId w:val="1"/>
        </w:numPr>
        <w:contextualSpacing w:val="0"/>
        <w:outlineLvl w:val="0"/>
        <w:rPr>
          <w:rFonts w:ascii="Myriad Pro" w:hAnsi="Myriad Pro" w:cs="Times New Roman"/>
          <w:b/>
          <w:caps/>
          <w:vanish/>
          <w:sz w:val="40"/>
          <w:szCs w:val="40"/>
        </w:rPr>
      </w:pPr>
    </w:p>
    <w:p w14:paraId="3CDCA8C6" w14:textId="77777777" w:rsidR="005338D6" w:rsidRPr="005338D6" w:rsidRDefault="005338D6" w:rsidP="005338D6">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53D34287" w14:textId="77777777" w:rsidR="005338D6" w:rsidRPr="005338D6" w:rsidRDefault="005338D6" w:rsidP="005338D6">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9391DF0" w14:textId="77777777" w:rsidR="005338D6" w:rsidRPr="005338D6" w:rsidRDefault="005338D6" w:rsidP="005338D6">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2B409478" w14:textId="77777777" w:rsidR="005338D6" w:rsidRPr="005338D6" w:rsidRDefault="005338D6" w:rsidP="005338D6">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7D4D016C" w14:textId="77777777" w:rsidR="005338D6" w:rsidRPr="005338D6" w:rsidRDefault="005338D6" w:rsidP="005338D6">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7D1CA607" w14:textId="309FCB74" w:rsidR="005338D6" w:rsidRPr="00E92573" w:rsidRDefault="005338D6" w:rsidP="005338D6">
      <w:pPr>
        <w:pStyle w:val="Heading3"/>
      </w:pPr>
      <w:bookmarkStart w:id="8" w:name="_GoBack"/>
      <w:bookmarkEnd w:id="8"/>
      <w:r w:rsidRPr="00E92573">
        <w:t>Creating Panel Schedules</w:t>
      </w:r>
      <w:bookmarkEnd w:id="0"/>
      <w:bookmarkEnd w:id="1"/>
      <w:bookmarkEnd w:id="2"/>
      <w:bookmarkEnd w:id="3"/>
      <w:bookmarkEnd w:id="4"/>
      <w:bookmarkEnd w:id="5"/>
      <w:bookmarkEnd w:id="6"/>
      <w:bookmarkEnd w:id="7"/>
      <w:r w:rsidRPr="00E92573">
        <w:t xml:space="preserve"> </w:t>
      </w:r>
    </w:p>
    <w:p w14:paraId="4F1A5919" w14:textId="77777777" w:rsidR="005338D6" w:rsidRPr="00E92573" w:rsidRDefault="005338D6" w:rsidP="005338D6">
      <w:pPr>
        <w:pStyle w:val="NormalSubSections"/>
      </w:pPr>
      <w:r w:rsidRPr="00E92573">
        <w:t>Panel schedules are created to display information about the panel, the circuits connected to the panel and the load summary.</w:t>
      </w:r>
    </w:p>
    <w:p w14:paraId="40D8E5FB" w14:textId="77777777" w:rsidR="005338D6" w:rsidRPr="00E92573" w:rsidRDefault="005338D6" w:rsidP="005338D6">
      <w:pPr>
        <w:pStyle w:val="NormalSubSections"/>
      </w:pPr>
      <w:r w:rsidRPr="00E92573">
        <w:t xml:space="preserve">Before the panel schedules are setup, the voltage definitions and distribution systems need to be defined. The voltage definitions and distribution systems can be found by clicking the Electrical Settings button on the Manage </w:t>
      </w:r>
      <w:r>
        <w:t>t</w:t>
      </w:r>
      <w:r w:rsidRPr="00E92573">
        <w:t>ab of the ribbon in the Settings group under MEP Settings. The standard voltage definitions and distribution systems are setup in the SFO Electrical Revit Project Template, but any new or unique systems can be defined on a project by project basis.</w:t>
      </w:r>
    </w:p>
    <w:p w14:paraId="5BFB961D" w14:textId="77777777" w:rsidR="005338D6" w:rsidRPr="00E92573" w:rsidRDefault="005338D6" w:rsidP="005338D6">
      <w:pPr>
        <w:pStyle w:val="NormalSubSections"/>
      </w:pPr>
      <w:r w:rsidRPr="00E92573">
        <w:t>Panel schedules can be created by selecting a panel or multiple panels of the same type, and then ‘Create Panel Schedule’ command on the Modify tab of the ribbon or through the Panel Schedules command on the Analyze tab of the ribbon.</w:t>
      </w:r>
    </w:p>
    <w:p w14:paraId="5DBABEC2" w14:textId="77777777" w:rsidR="005338D6" w:rsidRPr="00E92573" w:rsidRDefault="005338D6" w:rsidP="005338D6">
      <w:pPr>
        <w:pStyle w:val="NormalSubSections"/>
      </w:pPr>
      <w:r w:rsidRPr="00E92573">
        <w:t>The general process of customizing and creating Panel Schedules is outlined below. Steps 1 through 6 have been completed in the SFO Revit Electrical Template and only need to be modified where projects have unique requirements.</w:t>
      </w:r>
    </w:p>
    <w:p w14:paraId="60350BB7" w14:textId="77777777" w:rsidR="005338D6" w:rsidRPr="00E92573" w:rsidRDefault="005338D6" w:rsidP="005338D6">
      <w:pPr>
        <w:pStyle w:val="NormalSubSections"/>
        <w:numPr>
          <w:ilvl w:val="0"/>
          <w:numId w:val="9"/>
        </w:numPr>
      </w:pPr>
      <w:r w:rsidRPr="00E92573">
        <w:t>Establish and Define all Voltage Definitions.</w:t>
      </w:r>
    </w:p>
    <w:p w14:paraId="6E0F5341" w14:textId="77777777" w:rsidR="005338D6" w:rsidRPr="00E92573" w:rsidRDefault="005338D6" w:rsidP="005338D6">
      <w:pPr>
        <w:pStyle w:val="NormalSubSections"/>
        <w:numPr>
          <w:ilvl w:val="0"/>
          <w:numId w:val="9"/>
        </w:numPr>
      </w:pPr>
      <w:r w:rsidRPr="00E92573">
        <w:t>Establish and Define all Distribution Systems.</w:t>
      </w:r>
    </w:p>
    <w:p w14:paraId="5CF9D468" w14:textId="77777777" w:rsidR="005338D6" w:rsidRPr="00E92573" w:rsidRDefault="005338D6" w:rsidP="005338D6">
      <w:pPr>
        <w:pStyle w:val="NormalSubSections"/>
        <w:numPr>
          <w:ilvl w:val="0"/>
          <w:numId w:val="9"/>
        </w:numPr>
      </w:pPr>
      <w:r w:rsidRPr="00E92573">
        <w:t>Establish Load classifications.</w:t>
      </w:r>
    </w:p>
    <w:p w14:paraId="775673EB" w14:textId="77777777" w:rsidR="005338D6" w:rsidRPr="00E92573" w:rsidRDefault="005338D6" w:rsidP="005338D6">
      <w:pPr>
        <w:pStyle w:val="NormalSubSections"/>
        <w:numPr>
          <w:ilvl w:val="0"/>
          <w:numId w:val="9"/>
        </w:numPr>
      </w:pPr>
      <w:r w:rsidRPr="00E92573">
        <w:t>Establish Demand Factors.</w:t>
      </w:r>
    </w:p>
    <w:p w14:paraId="4AA9EBEA" w14:textId="77777777" w:rsidR="005338D6" w:rsidRPr="00E92573" w:rsidRDefault="005338D6" w:rsidP="005338D6">
      <w:pPr>
        <w:pStyle w:val="NormalSubSections"/>
        <w:numPr>
          <w:ilvl w:val="0"/>
          <w:numId w:val="9"/>
        </w:numPr>
      </w:pPr>
      <w:r w:rsidRPr="00E92573">
        <w:t>Assign Demand Factors to Load Classifications.</w:t>
      </w:r>
    </w:p>
    <w:p w14:paraId="73CC5F6C" w14:textId="77777777" w:rsidR="005338D6" w:rsidRPr="00E92573" w:rsidRDefault="005338D6" w:rsidP="005338D6">
      <w:pPr>
        <w:pStyle w:val="NormalSubSections"/>
        <w:numPr>
          <w:ilvl w:val="0"/>
          <w:numId w:val="9"/>
        </w:numPr>
      </w:pPr>
      <w:r w:rsidRPr="00E92573">
        <w:t>Format the Panel Schedule Templates.</w:t>
      </w:r>
    </w:p>
    <w:p w14:paraId="0275B643" w14:textId="77777777" w:rsidR="005338D6" w:rsidRPr="00E92573" w:rsidRDefault="005338D6" w:rsidP="005338D6">
      <w:pPr>
        <w:pStyle w:val="NormalSubSections"/>
        <w:numPr>
          <w:ilvl w:val="0"/>
          <w:numId w:val="9"/>
        </w:numPr>
      </w:pPr>
      <w:r w:rsidRPr="00E92573">
        <w:t>Assign Load Classifications to Family Connectors. Refer to MEP Connectors section for more information.</w:t>
      </w:r>
    </w:p>
    <w:p w14:paraId="78DDDDE9" w14:textId="77777777" w:rsidR="005338D6" w:rsidRPr="00E92573" w:rsidRDefault="005338D6" w:rsidP="005338D6">
      <w:pPr>
        <w:pStyle w:val="NormalSubSections"/>
        <w:numPr>
          <w:ilvl w:val="0"/>
          <w:numId w:val="9"/>
        </w:numPr>
      </w:pPr>
      <w:r w:rsidRPr="00E92573">
        <w:t>Create Panel Schedules from Templates.</w:t>
      </w:r>
    </w:p>
    <w:p w14:paraId="72972EFA" w14:textId="77777777" w:rsidR="005338D6" w:rsidRPr="00E92573" w:rsidRDefault="005338D6" w:rsidP="005338D6">
      <w:pPr>
        <w:pStyle w:val="NormalSubSections"/>
        <w:numPr>
          <w:ilvl w:val="0"/>
          <w:numId w:val="9"/>
        </w:numPr>
      </w:pPr>
      <w:r w:rsidRPr="00E92573">
        <w:t>Circuit and Manage Loads on Panels.</w:t>
      </w:r>
    </w:p>
    <w:p w14:paraId="5C84EF31" w14:textId="2CF21CFD" w:rsidR="005102D5" w:rsidRDefault="005338D6" w:rsidP="005338D6">
      <w:r w:rsidRPr="00E92573">
        <w:t xml:space="preserve">It is best practice to create Panel Schedule Templates that allow for the resilience of the Panel Schedule based on fluctuating parameters. For example, an electrical panelboard family utilizes the parameter that determines the number of one-pole breakers as an Instance Parameter that can fluctuate throughout the course of the design. Having Panel Schedule Templates with the 'General Settings' - 'Size' - 'Number of slots shown' option set to 'Fixed to a constant value' is unfavorable because the template must be changed for this Panel Schedule instance. Changing templates too often can lead to data being lost if it is not stored in parameter values. Therefore, it is recommended to always create Panel Schedule Templates with the 'Number of slots shown' set to 'Variable based on </w:t>
      </w:r>
      <w:r w:rsidRPr="00E92573">
        <w:lastRenderedPageBreak/>
        <w:t>maximum number of one-pole breakers'. Any fluctuation in quantity of available panel poles can be reflected in the schedule without modifying or changing the template.</w:t>
      </w:r>
    </w:p>
    <w:sectPr w:rsidR="0051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B48B9"/>
    <w:multiLevelType w:val="hybridMultilevel"/>
    <w:tmpl w:val="6E24CA5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2"/>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36921"/>
    <w:rsid w:val="00085D32"/>
    <w:rsid w:val="001546EB"/>
    <w:rsid w:val="0016476F"/>
    <w:rsid w:val="001B7DE8"/>
    <w:rsid w:val="001D75F2"/>
    <w:rsid w:val="001F74B0"/>
    <w:rsid w:val="00213CF5"/>
    <w:rsid w:val="00234C74"/>
    <w:rsid w:val="002825D7"/>
    <w:rsid w:val="002E6ECE"/>
    <w:rsid w:val="00310968"/>
    <w:rsid w:val="00314AFE"/>
    <w:rsid w:val="00341E18"/>
    <w:rsid w:val="00354A9D"/>
    <w:rsid w:val="00383284"/>
    <w:rsid w:val="003D22C8"/>
    <w:rsid w:val="003E0C32"/>
    <w:rsid w:val="0040456C"/>
    <w:rsid w:val="004112E4"/>
    <w:rsid w:val="004223AD"/>
    <w:rsid w:val="0044562B"/>
    <w:rsid w:val="0047385F"/>
    <w:rsid w:val="004A2504"/>
    <w:rsid w:val="004B39C2"/>
    <w:rsid w:val="004B682D"/>
    <w:rsid w:val="004C017E"/>
    <w:rsid w:val="004F2921"/>
    <w:rsid w:val="005102D5"/>
    <w:rsid w:val="005338D6"/>
    <w:rsid w:val="005474BE"/>
    <w:rsid w:val="005B5BA1"/>
    <w:rsid w:val="006076F9"/>
    <w:rsid w:val="0062062E"/>
    <w:rsid w:val="006303C0"/>
    <w:rsid w:val="006522F2"/>
    <w:rsid w:val="00654D5E"/>
    <w:rsid w:val="00675B96"/>
    <w:rsid w:val="006B2165"/>
    <w:rsid w:val="006E2F1D"/>
    <w:rsid w:val="006F53B6"/>
    <w:rsid w:val="00705020"/>
    <w:rsid w:val="007212D7"/>
    <w:rsid w:val="0075234B"/>
    <w:rsid w:val="007C39D5"/>
    <w:rsid w:val="007F3964"/>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CE6D75"/>
    <w:rsid w:val="00D65F0C"/>
    <w:rsid w:val="00D738A6"/>
    <w:rsid w:val="00DD7FBA"/>
    <w:rsid w:val="00E1243D"/>
    <w:rsid w:val="00E3039F"/>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3</cp:revision>
  <dcterms:created xsi:type="dcterms:W3CDTF">2019-07-01T17:45:00Z</dcterms:created>
  <dcterms:modified xsi:type="dcterms:W3CDTF">2019-07-01T17:45:00Z</dcterms:modified>
</cp:coreProperties>
</file>