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Arial" w:hAnsi="Arial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Arial" w:hAnsi="Arial"/>
          <w:b/>
          <w:bCs/>
          <w:i/>
          <w:iCs/>
          <w:sz w:val="22"/>
          <w:szCs w:val="22"/>
        </w:rPr>
        <w:t>Screenshots.docx</w:t>
      </w:r>
      <w:r>
        <w:rPr>
          <w:rFonts w:ascii="Arial" w:hAnsi="Arial"/>
          <w:b w:val="false"/>
          <w:bCs w:val="false"/>
          <w:i/>
          <w:iCs/>
          <w:sz w:val="22"/>
          <w:szCs w:val="22"/>
        </w:rPr>
        <w:br/>
        <w:t>This file is written with open-source LibreOffice Writer.</w:t>
        <w:br/>
        <w:t>February 2023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i/>
          <w:i/>
          <w:iCs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"1-2" \h</w:instrText>
          </w:r>
          <w:r>
            <w:rPr>
              <w:rStyle w:val="IndexLink"/>
            </w:rPr>
            <w:fldChar w:fldCharType="separate"/>
          </w:r>
          <w:hyperlink w:anchor="__RefHeading___Toc4857_213307066">
            <w:r>
              <w:rPr>
                <w:rStyle w:val="IndexLink"/>
              </w:rPr>
              <w:t>1. Project code structures in Eclipse IDE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4859_213307066">
            <w:r>
              <w:rPr>
                <w:rStyle w:val="IndexLink"/>
              </w:rPr>
              <w:t>2 Run the program in IDE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4861_213307066">
            <w:r>
              <w:rPr>
                <w:rStyle w:val="IndexLink"/>
              </w:rPr>
              <w:t>3. User select [1] list all files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4863_213307066">
            <w:r>
              <w:rPr>
                <w:rStyle w:val="IndexLink"/>
              </w:rPr>
              <w:t>4. Select [2] for Business Operations sub-menu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4865_213307066">
            <w:r>
              <w:rPr>
                <w:rStyle w:val="IndexLink"/>
              </w:rPr>
              <w:t>5. Select sub-menu [4] return to Main Welcome Menu</w:t>
              <w:tab/>
              <w:t>6</w:t>
            </w:r>
          </w:hyperlink>
        </w:p>
        <w:p>
          <w:pPr>
            <w:pStyle w:val="Contents1"/>
            <w:rPr/>
          </w:pPr>
          <w:hyperlink w:anchor="__RefHeading___Toc4867_213307066">
            <w:r>
              <w:rPr>
                <w:rStyle w:val="IndexLink"/>
              </w:rPr>
              <w:t>6. Main menu, select [3] to exit program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4869_213307066">
            <w:r>
              <w:rPr>
                <w:rStyle w:val="IndexLink"/>
              </w:rPr>
              <w:t>7. Business operation sub-menu, select [1] add a file, file already exists error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4871_213307066">
            <w:r>
              <w:rPr>
                <w:rStyle w:val="IndexLink"/>
              </w:rPr>
              <w:t>8. Business operation sub-menu , select [1] add a file, successful create a new file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4873_213307066">
            <w:r>
              <w:rPr>
                <w:rStyle w:val="IndexLink"/>
              </w:rPr>
              <w:t>9. Business operation sub-menu , select [2] delete a file, file not found, no deletion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4875_213307066">
            <w:r>
              <w:rPr>
                <w:rStyle w:val="IndexLink"/>
              </w:rPr>
              <w:t>10. Delete a file , case-sensitive , miss-match as case-sensitive, no deletion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4877_213307066">
            <w:r>
              <w:rPr>
                <w:rStyle w:val="IndexLink"/>
              </w:rPr>
              <w:t>11. Delete a file , exact match , delete successfully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4879_213307066">
            <w:r>
              <w:rPr>
                <w:rStyle w:val="IndexLink"/>
              </w:rPr>
              <w:t>12. Business operation sub-menu [3], Search user specified file, success search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4881_213307066">
            <w:r>
              <w:rPr>
                <w:rStyle w:val="IndexLink"/>
              </w:rPr>
              <w:t>13. Sub-menu [3] , Search case-sensitive , miss-match , file not found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4883_213307066">
            <w:r>
              <w:rPr>
                <w:rStyle w:val="IndexLink"/>
              </w:rPr>
              <w:t>14. Sub-menu [4], return to Main Welcome Menu</w:t>
              <w:tab/>
              <w:t>15</w:t>
            </w:r>
          </w:hyperlink>
        </w:p>
        <w:p>
          <w:pPr>
            <w:pStyle w:val="Contents1"/>
            <w:rPr/>
          </w:pPr>
          <w:hyperlink w:anchor="__RefHeading___Toc4885_213307066">
            <w:r>
              <w:rPr>
                <w:rStyle w:val="IndexLink"/>
              </w:rPr>
              <w:t>15. All operations exclude sub-directories , only applied to files</w:t>
              <w:tab/>
              <w:t>16</w:t>
            </w:r>
          </w:hyperlink>
        </w:p>
        <w:p>
          <w:pPr>
            <w:pStyle w:val="Contents1"/>
            <w:rPr/>
          </w:pPr>
          <w:hyperlink w:anchor="__RefHeading___Toc4887_213307066">
            <w:r>
              <w:rPr>
                <w:rStyle w:val="IndexLink"/>
              </w:rPr>
              <w:t>16. Main menu, user input outside of range , prompt to re-select</w:t>
              <w:tab/>
              <w:t>17</w:t>
            </w:r>
          </w:hyperlink>
        </w:p>
        <w:p>
          <w:pPr>
            <w:pStyle w:val="Contents1"/>
            <w:rPr/>
          </w:pPr>
          <w:hyperlink w:anchor="__RefHeading___Toc4889_213307066">
            <w:r>
              <w:rPr>
                <w:rStyle w:val="IndexLink"/>
              </w:rPr>
              <w:t>17. Business Operation sub-menu , user input out of range , prompt to re-select</w:t>
              <w:tab/>
              <w:t>18</w:t>
            </w:r>
          </w:hyperlink>
        </w:p>
        <w:p>
          <w:pPr>
            <w:pStyle w:val="Contents1"/>
            <w:rPr/>
          </w:pPr>
          <w:hyperlink w:anchor="__RefHeading___Toc4891_213307066">
            <w:r>
              <w:rPr>
                <w:rStyle w:val="IndexLink"/>
              </w:rPr>
              <w:t>18. Remote git-hub and local repository</w:t>
              <w:tab/>
              <w:t>19</w:t>
            </w:r>
          </w:hyperlink>
        </w:p>
        <w:p>
          <w:pPr>
            <w:pStyle w:val="Contents1"/>
            <w:rPr/>
          </w:pPr>
          <w:hyperlink w:anchor="__RefHeading___Toc4893_213307066">
            <w:r>
              <w:rPr>
                <w:rStyle w:val="IndexLink"/>
              </w:rPr>
              <w:t>19. GitHub link,</w:t>
              <w:tab/>
              <w:t>19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ext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1"/>
        <w:rPr>
          <w:rFonts w:ascii="Arial" w:hAnsi="Arial"/>
          <w:sz w:val="24"/>
          <w:szCs w:val="24"/>
        </w:rPr>
      </w:pPr>
      <w:bookmarkStart w:id="0" w:name="__RefHeading___Toc4857_213307066"/>
      <w:bookmarkEnd w:id="0"/>
      <w:r>
        <w:rPr>
          <w:rFonts w:ascii="Arial" w:hAnsi="Arial"/>
          <w:sz w:val="24"/>
          <w:szCs w:val="24"/>
        </w:rPr>
        <w:t xml:space="preserve">1. </w:t>
      </w:r>
      <w:r>
        <w:rPr>
          <w:rFonts w:ascii="Arial" w:hAnsi="Arial"/>
          <w:sz w:val="24"/>
          <w:szCs w:val="24"/>
        </w:rPr>
        <w:t>Project code structures in Eclipse IDE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numPr>
          <w:ilvl w:val="0"/>
          <w:numId w:val="0"/>
        </w:numPr>
        <w:bidi w:val="0"/>
        <w:ind w:left="1134" w:hanging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Source-code files</w:t>
        <w:tab/>
        <w:tab/>
        <w:tab/>
        <w:t>Function</w:t>
      </w:r>
    </w:p>
    <w:p>
      <w:pPr>
        <w:pStyle w:val="Normal"/>
        <w:numPr>
          <w:ilvl w:val="0"/>
          <w:numId w:val="0"/>
        </w:numPr>
        <w:bidi w:val="0"/>
        <w:ind w:left="1134" w:hanging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1134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src/com/WelcomeStartMenu.java    ----------        Welcome Menu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/BusinessOperation.java     ----------        Business Operation Menu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/DeleteFile.java</w:t>
        <w:tab/>
        <w:t xml:space="preserve">        ----------</w:t>
        <w:tab/>
        <w:t xml:space="preserve">        Delete a user specified file (case sensitive)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/ListFiles.java                     ----------         List files in ascending order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/SearchFile.java</w:t>
        <w:tab/>
        <w:t xml:space="preserve">       ----------</w:t>
        <w:tab/>
        <w:t xml:space="preserve">        Search user specified file (case sensitive)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/AddFile.java</w:t>
        <w:tab/>
        <w:t xml:space="preserve">       ----------</w:t>
        <w:tab/>
        <w:t xml:space="preserve">        Adding a user specified file (case in-sensitive)</w:t>
      </w:r>
    </w:p>
    <w:p>
      <w:pPr>
        <w:pStyle w:val="Normal"/>
        <w:numPr>
          <w:ilvl w:val="0"/>
          <w:numId w:val="0"/>
        </w:numPr>
        <w:bidi w:val="0"/>
        <w:ind w:left="2268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numPr>
          <w:ilvl w:val="0"/>
          <w:numId w:val="0"/>
        </w:numPr>
        <w:bidi w:val="0"/>
        <w:ind w:left="1134" w:hanging="0"/>
        <w:jc w:val="left"/>
        <w:rPr/>
      </w:pPr>
      <w:r>
        <w:rPr>
          <w:rFonts w:ascii="Arial" w:hAnsi="Arial"/>
          <w:sz w:val="20"/>
          <w:szCs w:val="20"/>
        </w:rPr>
        <w:t xml:space="preserve">FileStorage/dir-a                          test sub-directory </w:t>
        <w:br/>
        <w:t xml:space="preserve"> /dir-brc                        sub-directory </w:t>
      </w:r>
      <w:r>
        <w:rPr/>
        <w:br/>
        <w:t xml:space="preserve"> /aa1.txt                     test file </w:t>
        <w:br/>
        <w:t xml:space="preserve"> /...                              ....</w:t>
      </w:r>
      <w:r>
        <w:rPr>
          <w:rFonts w:ascii="Arial" w:hAnsi="Arial"/>
          <w:sz w:val="20"/>
          <w:szCs w:val="20"/>
        </w:rPr>
        <w:t xml:space="preserve"> </w:t>
      </w:r>
      <w:r>
        <w:rPr/>
        <w:b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0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4"/>
          <w:szCs w:val="24"/>
        </w:rPr>
      </w:pPr>
      <w:bookmarkStart w:id="1" w:name="__RefHeading___Toc4859_213307066"/>
      <w:bookmarkEnd w:id="1"/>
      <w:r>
        <w:rPr>
          <w:rFonts w:ascii="Arial" w:hAnsi="Arial"/>
          <w:sz w:val="24"/>
          <w:szCs w:val="24"/>
        </w:rPr>
        <w:t xml:space="preserve">2 Run the program in IDE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Welcome Menu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538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4"/>
          <w:szCs w:val="24"/>
        </w:rPr>
      </w:pPr>
      <w:bookmarkStart w:id="2" w:name="__RefHeading___Toc4861_213307066"/>
      <w:bookmarkEnd w:id="2"/>
      <w:r>
        <w:rPr>
          <w:rFonts w:ascii="Arial" w:hAnsi="Arial"/>
          <w:sz w:val="24"/>
          <w:szCs w:val="24"/>
        </w:rPr>
        <w:t>3. User select [1] list all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71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4"/>
          <w:szCs w:val="24"/>
        </w:rPr>
      </w:pPr>
      <w:bookmarkStart w:id="3" w:name="__RefHeading___Toc4863_213307066"/>
      <w:bookmarkEnd w:id="3"/>
      <w:r>
        <w:rPr>
          <w:rFonts w:ascii="Arial" w:hAnsi="Arial"/>
          <w:sz w:val="24"/>
          <w:szCs w:val="24"/>
        </w:rPr>
        <w:t xml:space="preserve">4. Select [2] for Business Operations sub-menu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620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4"/>
          <w:szCs w:val="24"/>
        </w:rPr>
      </w:pPr>
      <w:bookmarkStart w:id="4" w:name="__RefHeading___Toc4865_213307066"/>
      <w:bookmarkEnd w:id="4"/>
      <w:r>
        <w:rPr>
          <w:rFonts w:ascii="Arial" w:hAnsi="Arial"/>
          <w:sz w:val="24"/>
          <w:szCs w:val="24"/>
        </w:rPr>
        <w:t>5. Select sub-menu [4] return to Main Welcome Menu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2590"/>
            <wp:effectExtent l="0" t="0" r="0" b="0"/>
            <wp:wrapTopAndBottom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4"/>
          <w:szCs w:val="24"/>
        </w:rPr>
      </w:pPr>
      <w:bookmarkStart w:id="5" w:name="__RefHeading___Toc4867_213307066"/>
      <w:bookmarkEnd w:id="5"/>
      <w:r>
        <w:rPr>
          <w:rFonts w:ascii="Arial" w:hAnsi="Arial"/>
          <w:sz w:val="24"/>
          <w:szCs w:val="24"/>
        </w:rPr>
        <w:t>6. Main menu, select [3] to exit program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6075"/>
            <wp:effectExtent l="0" t="0" r="0" b="0"/>
            <wp:wrapTopAndBottom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6" w:name="__RefHeading___Toc4869_213307066"/>
      <w:bookmarkEnd w:id="6"/>
      <w:r>
        <w:rPr>
          <w:rFonts w:ascii="Arial" w:hAnsi="Arial"/>
          <w:sz w:val="22"/>
          <w:szCs w:val="22"/>
        </w:rPr>
        <w:t>7. Business operation sub-menu, select [1] add a file, file already exists error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399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sz w:val="20"/>
          <w:szCs w:val="20"/>
        </w:rPr>
      </w:pPr>
      <w:bookmarkStart w:id="7" w:name="__RefHeading___Toc4871_213307066"/>
      <w:bookmarkEnd w:id="7"/>
      <w:r>
        <w:rPr>
          <w:rFonts w:ascii="Arial" w:hAnsi="Arial"/>
          <w:sz w:val="20"/>
          <w:szCs w:val="20"/>
        </w:rPr>
        <w:t>8. Business operation sub-menu , select [1] add a file, successful create a new file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47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0"/>
          <w:szCs w:val="20"/>
        </w:rPr>
      </w:pPr>
      <w:bookmarkStart w:id="8" w:name="__RefHeading___Toc4873_213307066"/>
      <w:bookmarkEnd w:id="8"/>
      <w:r>
        <w:rPr>
          <w:rFonts w:ascii="Arial" w:hAnsi="Arial"/>
          <w:sz w:val="20"/>
          <w:szCs w:val="20"/>
        </w:rPr>
        <w:t>9. Business operation sub-menu , select [2] delete a file, file not found, no deletion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758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9" w:name="__RefHeading___Toc4875_213307066"/>
      <w:bookmarkEnd w:id="9"/>
      <w:r>
        <w:rPr>
          <w:rFonts w:ascii="Arial" w:hAnsi="Arial"/>
          <w:sz w:val="22"/>
          <w:szCs w:val="22"/>
        </w:rPr>
        <w:t>10. Delete a file , case-sensitive , miss-match as case-sensitive, no deletion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30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sz w:val="22"/>
          <w:szCs w:val="22"/>
        </w:rPr>
      </w:pPr>
      <w:bookmarkStart w:id="10" w:name="__RefHeading___Toc4877_213307066"/>
      <w:bookmarkEnd w:id="10"/>
      <w:r>
        <w:rPr>
          <w:rFonts w:ascii="Arial" w:hAnsi="Arial"/>
          <w:sz w:val="22"/>
          <w:szCs w:val="22"/>
        </w:rPr>
        <w:t xml:space="preserve">11. Delete a file , </w:t>
      </w:r>
      <w:r>
        <w:rPr>
          <w:rFonts w:ascii="Arial" w:hAnsi="Arial"/>
          <w:sz w:val="22"/>
          <w:szCs w:val="22"/>
        </w:rPr>
        <w:t xml:space="preserve">exact </w:t>
      </w:r>
      <w:r>
        <w:rPr>
          <w:rFonts w:ascii="Arial" w:hAnsi="Arial"/>
          <w:sz w:val="22"/>
          <w:szCs w:val="22"/>
        </w:rPr>
        <w:t>match , delete successfully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5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1" w:name="__RefHeading___Toc4879_213307066"/>
      <w:bookmarkEnd w:id="11"/>
      <w:r>
        <w:rPr>
          <w:rFonts w:ascii="Arial" w:hAnsi="Arial"/>
          <w:sz w:val="22"/>
          <w:szCs w:val="22"/>
        </w:rPr>
        <w:t xml:space="preserve">12. Business operation sub-menu [3], Search user specified file, success search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021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2" w:name="__RefHeading___Toc4881_213307066"/>
      <w:bookmarkEnd w:id="12"/>
      <w:r>
        <w:rPr>
          <w:rFonts w:ascii="Arial" w:hAnsi="Arial"/>
          <w:sz w:val="22"/>
          <w:szCs w:val="22"/>
        </w:rPr>
        <w:t xml:space="preserve">13. Sub-menu [3] , Search case-sensitive , miss-match , file not found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10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3" w:name="__RefHeading___Toc4883_213307066"/>
      <w:bookmarkEnd w:id="13"/>
      <w:r>
        <w:rPr>
          <w:rFonts w:ascii="Arial" w:hAnsi="Arial"/>
          <w:sz w:val="22"/>
          <w:szCs w:val="22"/>
        </w:rPr>
        <w:t xml:space="preserve">14. Sub-menu [4], return to Main Welcome Menu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983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4" w:name="__RefHeading___Toc4885_213307066"/>
      <w:bookmarkEnd w:id="14"/>
      <w:r>
        <w:rPr>
          <w:rFonts w:ascii="Arial" w:hAnsi="Arial"/>
          <w:sz w:val="22"/>
          <w:szCs w:val="22"/>
        </w:rPr>
        <w:t>15. All operations exclude sub-directories , only applied to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57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5" w:name="__RefHeading___Toc4887_213307066"/>
      <w:bookmarkEnd w:id="15"/>
      <w:r>
        <w:rPr>
          <w:rFonts w:ascii="Arial" w:hAnsi="Arial"/>
          <w:sz w:val="22"/>
          <w:szCs w:val="22"/>
        </w:rPr>
        <w:t xml:space="preserve">16. Main menu, user input outside of range , prompt to re-select </w:t>
      </w:r>
    </w:p>
    <w:p>
      <w:pPr>
        <w:pStyle w:val="TextBody"/>
        <w:rPr>
          <w:rFonts w:ascii="Arial" w:hAnsi="Arial"/>
          <w:sz w:val="22"/>
          <w:szCs w:val="22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72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6" w:name="__RefHeading___Toc4889_213307066"/>
      <w:bookmarkEnd w:id="16"/>
      <w:r>
        <w:rPr>
          <w:rFonts w:ascii="Arial" w:hAnsi="Arial"/>
          <w:sz w:val="22"/>
          <w:szCs w:val="22"/>
        </w:rPr>
        <w:t>17. Business Operation sub-menu , user input out of range , prompt to re-select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9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Heading1"/>
        <w:rPr>
          <w:rFonts w:ascii="Arial" w:hAnsi="Arial"/>
          <w:sz w:val="22"/>
          <w:szCs w:val="22"/>
        </w:rPr>
      </w:pPr>
      <w:bookmarkStart w:id="17" w:name="__RefHeading___Toc4891_213307066"/>
      <w:bookmarkEnd w:id="17"/>
      <w:r>
        <w:rPr>
          <w:rFonts w:ascii="Arial" w:hAnsi="Arial"/>
          <w:sz w:val="22"/>
          <w:szCs w:val="22"/>
        </w:rPr>
        <w:t xml:space="preserve">18. </w:t>
      </w:r>
      <w:r>
        <w:rPr>
          <w:rFonts w:ascii="Arial" w:hAnsi="Arial"/>
          <w:sz w:val="22"/>
          <w:szCs w:val="22"/>
        </w:rPr>
        <w:t xml:space="preserve">Remote </w:t>
      </w:r>
      <w:r>
        <w:rPr>
          <w:rFonts w:ascii="Arial" w:hAnsi="Arial"/>
          <w:sz w:val="22"/>
          <w:szCs w:val="22"/>
        </w:rPr>
        <w:t xml:space="preserve">git-hub and </w:t>
      </w:r>
      <w:r>
        <w:rPr>
          <w:rFonts w:ascii="Arial" w:hAnsi="Arial"/>
          <w:sz w:val="22"/>
          <w:szCs w:val="22"/>
        </w:rPr>
        <w:t xml:space="preserve">local </w:t>
      </w:r>
      <w:r>
        <w:rPr>
          <w:rFonts w:ascii="Arial" w:hAnsi="Arial"/>
          <w:sz w:val="22"/>
          <w:szCs w:val="22"/>
        </w:rPr>
        <w:t>repository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75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rPr>
          <w:rFonts w:ascii="Arial" w:hAnsi="Arial"/>
          <w:sz w:val="22"/>
          <w:szCs w:val="22"/>
        </w:rPr>
      </w:pPr>
      <w:bookmarkStart w:id="18" w:name="__RefHeading___Toc4893_213307066"/>
      <w:bookmarkEnd w:id="18"/>
      <w:r>
        <w:rPr>
          <w:rFonts w:ascii="Arial" w:hAnsi="Arial"/>
          <w:sz w:val="22"/>
          <w:szCs w:val="22"/>
        </w:rPr>
        <w:t xml:space="preserve">19. </w:t>
      </w:r>
      <w:r>
        <w:rPr>
          <w:rFonts w:ascii="Arial" w:hAnsi="Arial"/>
          <w:sz w:val="22"/>
          <w:szCs w:val="22"/>
        </w:rPr>
        <w:t xml:space="preserve">GitHub link, </w:t>
      </w:r>
    </w:p>
    <w:p>
      <w:pPr>
        <w:pStyle w:val="Normal"/>
        <w:bidi w:val="0"/>
        <w:ind w:left="1134" w:hanging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https://github.com/SFS0001/Java-FSD-training-projects/tree/main/Phase%201%20Project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1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en-I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en-IE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1134"/>
        <w:tab w:val="right" w:pos="9638" w:leader="dot"/>
      </w:tabs>
      <w:ind w:lef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463</TotalTime>
  <Application>LibreOffice/7.4.4.2$Windows_X86_64 LibreOffice_project/85569322deea74ec9134968a29af2df5663baa21</Application>
  <AppVersion>15.0000</AppVersion>
  <Pages>19</Pages>
  <Words>461</Words>
  <Characters>2482</Characters>
  <CharactersWithSpaces>3126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en-IE</dc:language>
  <cp:lastModifiedBy/>
  <dcterms:modified xsi:type="dcterms:W3CDTF">2023-03-01T00:31:01Z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