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Sérgio Felipe Starke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Contacto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Fone: 47-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99917.93.29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Github: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SFStrake.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color w:val="0000ff"/>
          <w:sz w:val="28"/>
          <w:szCs w:val="28"/>
          <w:rtl w:val="0"/>
        </w:rPr>
        <w:t xml:space="preserve">sergiostarke@gmail.com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Endereço: Rua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Regente Feijó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198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Vila Nova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Blumenau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- SC.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Dados 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Nascimento: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30 de Junho de 1974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Naturalidade: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Brasileiro e Blumenauense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Estado Civil: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Solteiro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Ensino Médio completo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Curso de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contabilidade básica, datilografia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 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informática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Capacitação em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lógica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de programação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linguagem Java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programação orientada a objeto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persistência de dados em MYSQL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Git e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Noção básica em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teste unitário em jUnite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e nas sintaxes 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Markdown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Língua estrangeira: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Inglês intermediário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Metalúrgico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de 01/02/1989 até 31/05/1998.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Cabeleireiro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do ano de 2000 até o presente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Carta de Apresentação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Sérgio Felipe Starke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Desde muito cedo, procurei aprender e me qualificar através da observação de como os outros realizavam as tarefas. Tenho esta característica por tudo que me cativo, buscar meios para conhecer e aprimorar uma habilidade.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No âmbito profissional, quase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 sua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totalidade, tenho sido autônomo e venho adquirindo conhecimentos de forma autodidata.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Tant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aprendizado do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idioma inglês,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quanto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nas experiências que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venho acumulando na área de desenvolvimento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são provenientes pela determinação desta característica que possuo.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709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Embora autônomo e autodidata, aprendo melhor em parceria, que possibilita a troca de conhecimentos.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ntendo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que o crescimento profissional depende do empenho e dedicação pessoal, aliado ao desenvolvimento coletivo e trabalho colaborativo.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Costumo dizer que sou entusiasta neste universo do desenvolvimento, pois, desde o primeiro momento que fui apresentado aos conceitos básicos da lógica de programação e ainda hoje, sempre sou surpreendido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novas ideias e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valores que me instigam a ser melhor.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 certa ocasião, ouvi a seguinte frase no filme Dança com Lobos, que de modo singelo, porém revelador, resume bem a vida do desenvolvedor. “Nosso progresso é baseado nos erros, não nos acertos”.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nosso avanço a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o desenvolver um projeto,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muitas vezes vem da superação de erros.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Na programaç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ão é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recorrente a necessidade pela diligência em criar alternativas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para problemas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 Em outras palavras, é quando entendo o problema, é quando me disponho a conhecer o que causa sua dificuldade, que com naturalidade, passo a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buscar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sua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fim, tenho consciência que o aprendizado é contínuo, ainda mais em uma área tão dinâmica como a da tecnologia. Entretanto, acredito possuir a qualificação inicial para mudança de carreira e ingressar no mercado para desenvolvedor júnior.</w:t>
      </w:r>
    </w:p>
    <w:p w:rsidR="00000000" w:rsidDel="00000000" w:rsidP="00000000" w:rsidRDefault="00000000" w:rsidRPr="00000000" w14:paraId="00000022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Desde já, agradeço a atenção.</w:t>
      </w:r>
    </w:p>
    <w:p w:rsidR="00000000" w:rsidDel="00000000" w:rsidP="00000000" w:rsidRDefault="00000000" w:rsidRPr="00000000" w14:paraId="00000023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709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Cordialmente.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5D2108"/>
  </w:style>
  <w:style w:type="paragraph" w:styleId="Ttulo1">
    <w:name w:val="heading 1"/>
    <w:basedOn w:val="normal0"/>
    <w:next w:val="normal0"/>
    <w:rsid w:val="00CB71B6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0"/>
    <w:next w:val="normal0"/>
    <w:rsid w:val="00CB71B6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0"/>
    <w:next w:val="normal0"/>
    <w:rsid w:val="00CB71B6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0"/>
    <w:next w:val="normal0"/>
    <w:rsid w:val="00CB71B6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0"/>
    <w:next w:val="normal0"/>
    <w:rsid w:val="00CB71B6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0"/>
    <w:next w:val="normal0"/>
    <w:rsid w:val="00CB71B6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0" w:customStyle="1">
    <w:name w:val="normal"/>
    <w:rsid w:val="00CB71B6"/>
  </w:style>
  <w:style w:type="table" w:styleId="TableNormal" w:customStyle="1">
    <w:name w:val="Table Normal"/>
    <w:rsid w:val="00CB71B6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CB71B6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Fontepargpadro"/>
    <w:uiPriority w:val="99"/>
    <w:unhideWhenUsed w:val="1"/>
    <w:rsid w:val="000D3EE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3B10A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F5292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Fontepargpadro"/>
    <w:rsid w:val="00F5292F"/>
  </w:style>
  <w:style w:type="paragraph" w:styleId="Subttulo">
    <w:name w:val="Subtitle"/>
    <w:basedOn w:val="Normal"/>
    <w:next w:val="Normal"/>
    <w:rsid w:val="00CB71B6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PFtB3Ck6N7mztp/0c6QyRSakxA==">AMUW2mWlnRhKjCSXUNXy0ob/k33waYMWqrjuiUbhdS1HWkLzDeWuiSORQ0AncHkVbWkemhGRyC9l/6MkOL8QOY0Tlk6Gc27IbqgMH6OoveZ9ghXt+jhD/SU=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2022-03-10T18:31:00Z</dcterms:created>
  <dc:creator>Sérgio Starke</dc:creator>
</cp:coreProperties>
</file>