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AE" w:rsidRDefault="004201BF">
      <w:pPr>
        <w:jc w:val="center"/>
      </w:pPr>
      <w:r>
        <w:rPr>
          <w:noProof/>
        </w:rPr>
        <w:drawing>
          <wp:inline distT="114300" distB="114300" distL="114300" distR="114300">
            <wp:extent cx="1580083" cy="643738"/>
            <wp:effectExtent l="19050" t="0" r="1067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635" cy="646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12"/>
        <w:gridCol w:w="3694"/>
      </w:tblGrid>
      <w:tr w:rsidR="00621CAE" w:rsidRPr="00E96990">
        <w:tc>
          <w:tcPr>
            <w:tcW w:w="6912" w:type="dxa"/>
          </w:tcPr>
          <w:p w:rsidR="00621CAE" w:rsidRPr="00E96990" w:rsidRDefault="004201BF">
            <w:pPr>
              <w:rPr>
                <w:color w:val="000000"/>
                <w:sz w:val="16"/>
                <w:szCs w:val="16"/>
              </w:rPr>
            </w:pPr>
            <w:r w:rsidRPr="00E96990">
              <w:rPr>
                <w:color w:val="000000"/>
                <w:sz w:val="16"/>
                <w:szCs w:val="16"/>
              </w:rPr>
              <w:t>Quais são os:</w:t>
            </w:r>
          </w:p>
          <w:p w:rsidR="00621CAE" w:rsidRPr="00E96990" w:rsidRDefault="004201BF">
            <w:pPr>
              <w:rPr>
                <w:color w:val="000000"/>
                <w:sz w:val="16"/>
                <w:szCs w:val="16"/>
              </w:rPr>
            </w:pPr>
            <w:r w:rsidRPr="00E96990">
              <w:rPr>
                <w:color w:val="000000"/>
                <w:sz w:val="16"/>
                <w:szCs w:val="16"/>
              </w:rPr>
              <w:t>Valores da empresa. Diversidade. Modelo de liderança. Qualidade de vida. Reconhecimento “valorização”. Foco no desenvolvimento das pessoas. Desafios profissionais. Oportunidade de carreira.</w:t>
            </w:r>
          </w:p>
          <w:p w:rsidR="00621CAE" w:rsidRPr="00E96990" w:rsidRDefault="00621CAE">
            <w:pPr>
              <w:ind w:firstLine="567"/>
              <w:rPr>
                <w:sz w:val="16"/>
                <w:szCs w:val="16"/>
              </w:rPr>
            </w:pPr>
          </w:p>
          <w:p w:rsidR="00621CAE" w:rsidRPr="00E96990" w:rsidRDefault="004201BF">
            <w:pPr>
              <w:ind w:firstLine="567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Fontes: </w:t>
            </w:r>
            <w:proofErr w:type="gramStart"/>
            <w:r w:rsidRPr="00E96990">
              <w:rPr>
                <w:sz w:val="16"/>
                <w:szCs w:val="16"/>
              </w:rPr>
              <w:t>https</w:t>
            </w:r>
            <w:proofErr w:type="gramEnd"/>
            <w:r w:rsidRPr="00E96990">
              <w:rPr>
                <w:sz w:val="16"/>
                <w:szCs w:val="16"/>
              </w:rPr>
              <w:t xml:space="preserve">://www.ailos.coop.br &amp; </w:t>
            </w:r>
            <w:hyperlink r:id="rId7">
              <w:r w:rsidRPr="00E96990">
                <w:rPr>
                  <w:color w:val="0000FF"/>
                  <w:sz w:val="16"/>
                  <w:szCs w:val="16"/>
                  <w:u w:val="single"/>
                </w:rPr>
                <w:t>https://www.cooperativismodecredito.coop.br/2018/07/cecred-passa-por-reestruturacao-de-marca-e-agora-e-sistema-ailos</w:t>
              </w:r>
            </w:hyperlink>
            <w:r w:rsidRPr="00E96990">
              <w:rPr>
                <w:sz w:val="16"/>
                <w:szCs w:val="16"/>
              </w:rPr>
              <w:t xml:space="preserve"> /</w:t>
            </w:r>
          </w:p>
          <w:p w:rsidR="00621CAE" w:rsidRPr="00E96990" w:rsidRDefault="00621CAE">
            <w:pPr>
              <w:rPr>
                <w:sz w:val="16"/>
                <w:szCs w:val="16"/>
              </w:rPr>
            </w:pPr>
          </w:p>
        </w:tc>
        <w:tc>
          <w:tcPr>
            <w:tcW w:w="3694" w:type="dxa"/>
          </w:tcPr>
          <w:p w:rsidR="00621CAE" w:rsidRPr="00E96990" w:rsidRDefault="004201BF">
            <w:pPr>
              <w:jc w:val="center"/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>Trabalho de Equipe:</w:t>
            </w:r>
          </w:p>
          <w:p w:rsidR="00621CAE" w:rsidRPr="00E96990" w:rsidRDefault="00621CAE">
            <w:pPr>
              <w:jc w:val="center"/>
              <w:rPr>
                <w:sz w:val="16"/>
                <w:szCs w:val="16"/>
              </w:rPr>
            </w:pPr>
          </w:p>
          <w:p w:rsidR="00621CAE" w:rsidRPr="00974F14" w:rsidRDefault="004201BF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974F14">
              <w:rPr>
                <w:color w:val="404040" w:themeColor="text1" w:themeTint="BF"/>
                <w:sz w:val="16"/>
                <w:szCs w:val="16"/>
              </w:rPr>
              <w:t xml:space="preserve">Claudia </w:t>
            </w: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Emilly</w:t>
            </w:r>
            <w:proofErr w:type="spellEnd"/>
            <w:r w:rsidRPr="00974F14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Schluetter</w:t>
            </w:r>
            <w:proofErr w:type="spellEnd"/>
          </w:p>
          <w:p w:rsidR="00621CAE" w:rsidRPr="00974F14" w:rsidRDefault="004201BF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Jalmir</w:t>
            </w:r>
            <w:proofErr w:type="spellEnd"/>
            <w:r w:rsidRPr="00974F14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Winter</w:t>
            </w:r>
            <w:proofErr w:type="spellEnd"/>
          </w:p>
          <w:p w:rsidR="00621CAE" w:rsidRPr="00974F14" w:rsidRDefault="004201BF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974F14">
              <w:rPr>
                <w:color w:val="404040" w:themeColor="text1" w:themeTint="BF"/>
                <w:sz w:val="16"/>
                <w:szCs w:val="16"/>
              </w:rPr>
              <w:t xml:space="preserve">Wesley </w:t>
            </w: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Jaguaracy</w:t>
            </w:r>
            <w:proofErr w:type="spellEnd"/>
            <w:r w:rsidRPr="00974F14">
              <w:rPr>
                <w:color w:val="404040" w:themeColor="text1" w:themeTint="BF"/>
                <w:sz w:val="16"/>
                <w:szCs w:val="16"/>
              </w:rPr>
              <w:t xml:space="preserve"> de Oliveira Santos</w:t>
            </w:r>
          </w:p>
          <w:p w:rsidR="00621CAE" w:rsidRPr="00974F14" w:rsidRDefault="004201BF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974F14">
              <w:rPr>
                <w:color w:val="404040" w:themeColor="text1" w:themeTint="BF"/>
                <w:sz w:val="16"/>
                <w:szCs w:val="16"/>
              </w:rPr>
              <w:t xml:space="preserve">Luiz Eduardo </w:t>
            </w:r>
            <w:proofErr w:type="spellStart"/>
            <w:r w:rsidRPr="00974F14">
              <w:rPr>
                <w:color w:val="404040" w:themeColor="text1" w:themeTint="BF"/>
                <w:sz w:val="16"/>
                <w:szCs w:val="16"/>
              </w:rPr>
              <w:t>Carturano</w:t>
            </w:r>
            <w:proofErr w:type="spellEnd"/>
            <w:r w:rsidRPr="00974F14">
              <w:rPr>
                <w:color w:val="404040" w:themeColor="text1" w:themeTint="BF"/>
                <w:sz w:val="16"/>
                <w:szCs w:val="16"/>
              </w:rPr>
              <w:t xml:space="preserve"> Pacheco</w:t>
            </w:r>
          </w:p>
          <w:p w:rsidR="00974F14" w:rsidRPr="00974F14" w:rsidRDefault="00974F14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974F14">
              <w:rPr>
                <w:color w:val="404040" w:themeColor="text1" w:themeTint="BF"/>
                <w:sz w:val="18"/>
                <w:szCs w:val="18"/>
              </w:rPr>
              <w:t>João Batista Roma Matos Filho</w:t>
            </w:r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r w:rsidRPr="00974F14">
              <w:rPr>
                <w:color w:val="404040" w:themeColor="text1" w:themeTint="BF"/>
                <w:sz w:val="16"/>
                <w:szCs w:val="16"/>
              </w:rPr>
              <w:t>Sérgio Felipe Starke</w:t>
            </w:r>
          </w:p>
        </w:tc>
      </w:tr>
    </w:tbl>
    <w:p w:rsidR="00621CAE" w:rsidRPr="00E96990" w:rsidRDefault="004201BF">
      <w:pPr>
        <w:ind w:firstLine="567"/>
        <w:rPr>
          <w:sz w:val="16"/>
          <w:szCs w:val="16"/>
        </w:rPr>
      </w:pPr>
      <w:r w:rsidRPr="00E96990">
        <w:rPr>
          <w:sz w:val="16"/>
          <w:szCs w:val="16"/>
        </w:rPr>
        <w:t xml:space="preserve">O nome é baseado na palavra </w:t>
      </w:r>
      <w:proofErr w:type="spellStart"/>
      <w:r w:rsidRPr="00E96990">
        <w:rPr>
          <w:b/>
          <w:sz w:val="16"/>
          <w:szCs w:val="16"/>
        </w:rPr>
        <w:t>Ayllu</w:t>
      </w:r>
      <w:proofErr w:type="spellEnd"/>
      <w:r w:rsidRPr="00E96990">
        <w:rPr>
          <w:sz w:val="16"/>
          <w:szCs w:val="16"/>
        </w:rPr>
        <w:t xml:space="preserve">, originada no </w:t>
      </w:r>
      <w:r w:rsidRPr="00E96990">
        <w:rPr>
          <w:b/>
          <w:sz w:val="16"/>
          <w:szCs w:val="16"/>
        </w:rPr>
        <w:t>século XVI,</w:t>
      </w:r>
      <w:r w:rsidRPr="00E96990">
        <w:rPr>
          <w:sz w:val="16"/>
          <w:szCs w:val="16"/>
        </w:rPr>
        <w:t xml:space="preserve"> na região dos </w:t>
      </w:r>
      <w:r w:rsidRPr="00E96990">
        <w:rPr>
          <w:b/>
          <w:sz w:val="16"/>
          <w:szCs w:val="16"/>
        </w:rPr>
        <w:t>Andes</w:t>
      </w:r>
      <w:r w:rsidRPr="00E96990">
        <w:rPr>
          <w:sz w:val="16"/>
          <w:szCs w:val="16"/>
        </w:rPr>
        <w:t xml:space="preserve">, e denomina </w:t>
      </w:r>
      <w:r w:rsidRPr="00E96990">
        <w:rPr>
          <w:b/>
          <w:sz w:val="16"/>
          <w:szCs w:val="16"/>
        </w:rPr>
        <w:t>a base da sociedade Inca caracterizada pelo trabalho cooperativo</w:t>
      </w:r>
      <w:r w:rsidRPr="00E96990">
        <w:rPr>
          <w:sz w:val="16"/>
          <w:szCs w:val="16"/>
        </w:rPr>
        <w:t>.</w:t>
      </w:r>
    </w:p>
    <w:tbl>
      <w:tblPr>
        <w:tblStyle w:val="a0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4"/>
        <w:gridCol w:w="3702"/>
      </w:tblGrid>
      <w:tr w:rsidR="00621CAE" w:rsidRPr="00E96990">
        <w:tc>
          <w:tcPr>
            <w:tcW w:w="6904" w:type="dxa"/>
          </w:tcPr>
          <w:p w:rsidR="00621CAE" w:rsidRPr="00E96990" w:rsidRDefault="004201BF">
            <w:pPr>
              <w:ind w:firstLine="567"/>
              <w:rPr>
                <w:sz w:val="16"/>
                <w:szCs w:val="16"/>
              </w:rPr>
            </w:pPr>
            <w:proofErr w:type="spellStart"/>
            <w:r w:rsidRPr="00E96990">
              <w:rPr>
                <w:b/>
                <w:sz w:val="16"/>
                <w:szCs w:val="16"/>
              </w:rPr>
              <w:t>Ailos</w:t>
            </w:r>
            <w:proofErr w:type="spellEnd"/>
            <w:r w:rsidRPr="00E96990">
              <w:rPr>
                <w:b/>
                <w:sz w:val="16"/>
                <w:szCs w:val="16"/>
              </w:rPr>
              <w:t xml:space="preserve"> é dos principais sistemas cooperativos de crédito </w:t>
            </w:r>
            <w:r w:rsidRPr="00E96990">
              <w:rPr>
                <w:sz w:val="16"/>
                <w:szCs w:val="16"/>
              </w:rPr>
              <w:t xml:space="preserve">brasileiro formado por 13 cooperativas singulares - que somam </w:t>
            </w:r>
            <w:r w:rsidRPr="00E96990">
              <w:rPr>
                <w:b/>
                <w:sz w:val="16"/>
                <w:szCs w:val="16"/>
              </w:rPr>
              <w:t xml:space="preserve">mais de um milhão de cooperados </w:t>
            </w:r>
            <w:r w:rsidRPr="00E96990">
              <w:rPr>
                <w:sz w:val="16"/>
                <w:szCs w:val="16"/>
              </w:rPr>
              <w:t xml:space="preserve">distribuídos no </w:t>
            </w:r>
            <w:r w:rsidRPr="00E96990">
              <w:rPr>
                <w:b/>
                <w:sz w:val="16"/>
                <w:szCs w:val="16"/>
              </w:rPr>
              <w:t>Paraná, Santa Catarina e Rio Grande do Sul</w:t>
            </w:r>
            <w:r w:rsidRPr="00E96990">
              <w:rPr>
                <w:sz w:val="16"/>
                <w:szCs w:val="16"/>
              </w:rPr>
              <w:t>, além de uma cooperativa central. Esta, por sua vez, tem o papel de centralizar as questões administrativas, facilitar a oferta de produtos e serviços, e padronizar as tecnologias, integrando e dando apoio à gestão das cooperativas singulares filiadas.</w:t>
            </w:r>
          </w:p>
          <w:p w:rsidR="00621CAE" w:rsidRPr="00E96990" w:rsidRDefault="004201BF">
            <w:pPr>
              <w:ind w:firstLine="567"/>
              <w:rPr>
                <w:b/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O sistema criado em 2002 e com sede em Blumenau, conta atualmente com mais de um milhão de cooperados, mais de 200 postos de atendimento, 11 bilhões em ativos e </w:t>
            </w:r>
            <w:proofErr w:type="gramStart"/>
            <w:r w:rsidRPr="00E96990">
              <w:rPr>
                <w:sz w:val="16"/>
                <w:szCs w:val="16"/>
              </w:rPr>
              <w:t>cerca de 3,7</w:t>
            </w:r>
            <w:proofErr w:type="gramEnd"/>
            <w:r w:rsidRPr="00E96990">
              <w:rPr>
                <w:sz w:val="16"/>
                <w:szCs w:val="16"/>
              </w:rPr>
              <w:t xml:space="preserve"> mil colaboradores. </w:t>
            </w:r>
            <w:r w:rsidRPr="00E96990">
              <w:rPr>
                <w:b/>
                <w:sz w:val="16"/>
                <w:szCs w:val="16"/>
              </w:rPr>
              <w:t>R. Gen. Osório, 1180, Velha, Blumenau.</w:t>
            </w:r>
          </w:p>
          <w:p w:rsidR="00621CAE" w:rsidRPr="00E96990" w:rsidRDefault="00621CAE">
            <w:pPr>
              <w:ind w:firstLine="567"/>
              <w:rPr>
                <w:b/>
                <w:sz w:val="16"/>
                <w:szCs w:val="16"/>
              </w:rPr>
            </w:pPr>
          </w:p>
          <w:p w:rsidR="00E96990" w:rsidRDefault="004201BF" w:rsidP="00E96990">
            <w:pPr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 xml:space="preserve">Objetivos centrais da instituição: </w:t>
            </w:r>
            <w:r w:rsidRPr="00E96990">
              <w:rPr>
                <w:sz w:val="16"/>
                <w:szCs w:val="16"/>
              </w:rPr>
              <w:t xml:space="preserve">Prezar por ser uma organização estruturada e ao mesmo tempo simples, onde todos possam ser beneficiados. </w:t>
            </w:r>
            <w:r w:rsidRPr="00E96990">
              <w:rPr>
                <w:b/>
                <w:sz w:val="16"/>
                <w:szCs w:val="16"/>
              </w:rPr>
              <w:t xml:space="preserve">“Esse movimento transformador trazido pelo cooperativismo de crédito é a nossa essência. Atuar pelo fortalecimento da comunidade é uma característica muito presente e queremos reforçar isso através de uma marca que a evidencie ainda mais”, </w:t>
            </w:r>
            <w:r w:rsidRPr="00E96990">
              <w:rPr>
                <w:sz w:val="16"/>
                <w:szCs w:val="16"/>
              </w:rPr>
              <w:t xml:space="preserve">diz </w:t>
            </w:r>
            <w:r w:rsidRPr="00E96990">
              <w:rPr>
                <w:sz w:val="16"/>
                <w:szCs w:val="16"/>
                <w:u w:val="single"/>
              </w:rPr>
              <w:t xml:space="preserve">Moacir </w:t>
            </w:r>
            <w:proofErr w:type="spellStart"/>
            <w:r w:rsidRPr="00E96990">
              <w:rPr>
                <w:sz w:val="16"/>
                <w:szCs w:val="16"/>
                <w:u w:val="single"/>
              </w:rPr>
              <w:t>Krambeck</w:t>
            </w:r>
            <w:proofErr w:type="spellEnd"/>
            <w:r w:rsidRPr="00E96990">
              <w:rPr>
                <w:sz w:val="16"/>
                <w:szCs w:val="16"/>
              </w:rPr>
              <w:t xml:space="preserve">, atual presidente do </w:t>
            </w:r>
            <w:proofErr w:type="spellStart"/>
            <w:r w:rsidRPr="00E96990">
              <w:rPr>
                <w:sz w:val="16"/>
                <w:szCs w:val="16"/>
              </w:rPr>
              <w:t>Concelho</w:t>
            </w:r>
            <w:proofErr w:type="spellEnd"/>
            <w:r w:rsidRPr="00E96990">
              <w:rPr>
                <w:sz w:val="16"/>
                <w:szCs w:val="16"/>
              </w:rPr>
              <w:t xml:space="preserve"> de Administração da Central </w:t>
            </w:r>
            <w:proofErr w:type="spellStart"/>
            <w:r w:rsidRPr="00E96990">
              <w:rPr>
                <w:sz w:val="16"/>
                <w:szCs w:val="16"/>
              </w:rPr>
              <w:t>Ailos</w:t>
            </w:r>
            <w:proofErr w:type="spellEnd"/>
            <w:r w:rsidRPr="00E96990">
              <w:rPr>
                <w:sz w:val="16"/>
                <w:szCs w:val="16"/>
              </w:rPr>
              <w:t>.</w:t>
            </w:r>
            <w:r w:rsidR="00E96990" w:rsidRPr="00E96990">
              <w:rPr>
                <w:b/>
                <w:sz w:val="16"/>
                <w:szCs w:val="16"/>
              </w:rPr>
              <w:t xml:space="preserve"> </w:t>
            </w:r>
          </w:p>
          <w:p w:rsidR="00E96990" w:rsidRDefault="00E96990" w:rsidP="00E96990">
            <w:pPr>
              <w:rPr>
                <w:b/>
                <w:sz w:val="16"/>
                <w:szCs w:val="16"/>
              </w:rPr>
            </w:pPr>
          </w:p>
          <w:p w:rsidR="00621CAE" w:rsidRPr="00E96990" w:rsidRDefault="00E96990" w:rsidP="00E96990">
            <w:pPr>
              <w:jc w:val="right"/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 xml:space="preserve">13 COOPERATIVAS E VOCÊ, JUNTOS SOMOS </w:t>
            </w:r>
            <w:proofErr w:type="gramStart"/>
            <w:r w:rsidRPr="00E96990">
              <w:rPr>
                <w:b/>
                <w:sz w:val="16"/>
                <w:szCs w:val="16"/>
              </w:rPr>
              <w:t>AILOS</w:t>
            </w:r>
            <w:proofErr w:type="gramEnd"/>
          </w:p>
        </w:tc>
        <w:tc>
          <w:tcPr>
            <w:tcW w:w="3702" w:type="dxa"/>
          </w:tcPr>
          <w:p w:rsidR="00621CAE" w:rsidRPr="00E96990" w:rsidRDefault="004201BF">
            <w:pPr>
              <w:jc w:val="right"/>
              <w:rPr>
                <w:sz w:val="16"/>
                <w:szCs w:val="16"/>
              </w:rPr>
            </w:pPr>
            <w:r w:rsidRPr="00E96990">
              <w:rPr>
                <w:noProof/>
                <w:sz w:val="16"/>
                <w:szCs w:val="16"/>
              </w:rPr>
              <w:drawing>
                <wp:inline distT="114300" distB="114300" distL="114300" distR="114300">
                  <wp:extent cx="2084832" cy="2026311"/>
                  <wp:effectExtent l="19050" t="0" r="0" b="0"/>
                  <wp:docPr id="1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11" cy="2026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990" w:rsidRDefault="00E96990">
      <w:pPr>
        <w:jc w:val="center"/>
        <w:rPr>
          <w:b/>
          <w:sz w:val="16"/>
          <w:szCs w:val="16"/>
        </w:rPr>
      </w:pPr>
    </w:p>
    <w:p w:rsidR="00621CAE" w:rsidRPr="00E96990" w:rsidRDefault="00E96990">
      <w:pPr>
        <w:jc w:val="center"/>
        <w:rPr>
          <w:b/>
          <w:sz w:val="16"/>
          <w:szCs w:val="16"/>
        </w:rPr>
      </w:pPr>
      <w:r w:rsidRPr="00E96990">
        <w:rPr>
          <w:b/>
          <w:sz w:val="16"/>
          <w:szCs w:val="16"/>
        </w:rPr>
        <w:t>Como é trabalhar pela AILOS?</w:t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96990" w:rsidRPr="00E96990" w:rsidTr="00E96990">
        <w:tc>
          <w:tcPr>
            <w:tcW w:w="5303" w:type="dxa"/>
          </w:tcPr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Assistência Médica – se precisar é bom ter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Assistência Odontológica – porque amamos sorrisos por aqui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Datas Significativas – a gente ama sentir o que faz sentido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Investimento em Educação – estamos com você na jornada do </w:t>
            </w:r>
            <w:proofErr w:type="gramStart"/>
            <w:r w:rsidRPr="00E96990">
              <w:rPr>
                <w:sz w:val="16"/>
                <w:szCs w:val="16"/>
              </w:rPr>
              <w:t>aprendizado ;</w:t>
            </w:r>
            <w:proofErr w:type="gramEnd"/>
            <w:r w:rsidRPr="00E96990">
              <w:rPr>
                <w:sz w:val="16"/>
                <w:szCs w:val="16"/>
              </w:rPr>
              <w:t>)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Participação nos Resultados – construímos juntos, celebramos juntos!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Plano de Desenvolvimento Individual – valorizamos seu protagonismo de carreira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Previdência Privada – </w:t>
            </w:r>
            <w:proofErr w:type="gramStart"/>
            <w:r w:rsidRPr="00E96990">
              <w:rPr>
                <w:sz w:val="16"/>
                <w:szCs w:val="16"/>
              </w:rPr>
              <w:t>gostamos</w:t>
            </w:r>
            <w:proofErr w:type="gramEnd"/>
            <w:r w:rsidRPr="00E96990">
              <w:rPr>
                <w:sz w:val="16"/>
                <w:szCs w:val="16"/>
              </w:rPr>
              <w:t xml:space="preserve"> de pensar nas possibilidades do futuro</w:t>
            </w:r>
          </w:p>
          <w:p w:rsidR="00E96990" w:rsidRPr="00E96990" w:rsidRDefault="00E969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03" w:type="dxa"/>
          </w:tcPr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Sede </w:t>
            </w:r>
            <w:proofErr w:type="spellStart"/>
            <w:r w:rsidRPr="00E96990">
              <w:rPr>
                <w:sz w:val="16"/>
                <w:szCs w:val="16"/>
              </w:rPr>
              <w:t>Ailos</w:t>
            </w:r>
            <w:proofErr w:type="spellEnd"/>
            <w:r w:rsidRPr="00E96990">
              <w:rPr>
                <w:sz w:val="16"/>
                <w:szCs w:val="16"/>
              </w:rPr>
              <w:t xml:space="preserve"> - Uma estrutura toda preparada para o seu bem-estar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Seguro de Vida – </w:t>
            </w:r>
            <w:proofErr w:type="gramStart"/>
            <w:r w:rsidRPr="00E96990">
              <w:rPr>
                <w:sz w:val="16"/>
                <w:szCs w:val="16"/>
              </w:rPr>
              <w:t xml:space="preserve">importante, </w:t>
            </w:r>
            <w:proofErr w:type="spellStart"/>
            <w:r w:rsidRPr="00E96990">
              <w:rPr>
                <w:sz w:val="16"/>
                <w:szCs w:val="16"/>
              </w:rPr>
              <w:t>né</w:t>
            </w:r>
            <w:proofErr w:type="spellEnd"/>
            <w:proofErr w:type="gramEnd"/>
            <w:r w:rsidRPr="00E96990">
              <w:rPr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96990">
              <w:rPr>
                <w:sz w:val="16"/>
                <w:szCs w:val="16"/>
              </w:rPr>
              <w:t>rs</w:t>
            </w:r>
            <w:proofErr w:type="spellEnd"/>
            <w:proofErr w:type="gramEnd"/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Tempo Juntos – reconhecemos quem gosta de estar conosco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Vale Refeição e/ou Alimentação – uma delícia!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Vale Transporte – sem </w:t>
            </w:r>
            <w:proofErr w:type="gramStart"/>
            <w:r w:rsidRPr="00E96990">
              <w:rPr>
                <w:sz w:val="16"/>
                <w:szCs w:val="16"/>
              </w:rPr>
              <w:t>descontos ?</w:t>
            </w:r>
            <w:proofErr w:type="gramEnd"/>
            <w:r w:rsidRPr="00E96990">
              <w:rPr>
                <w:sz w:val="16"/>
                <w:szCs w:val="16"/>
              </w:rPr>
              <w:t xml:space="preserve"> </w:t>
            </w:r>
            <w:proofErr w:type="gramStart"/>
            <w:r w:rsidRPr="00E96990">
              <w:rPr>
                <w:sz w:val="16"/>
                <w:szCs w:val="16"/>
              </w:rPr>
              <w:t>sim</w:t>
            </w:r>
            <w:proofErr w:type="gramEnd"/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Auxílio infantil/babá – porque </w:t>
            </w:r>
            <w:proofErr w:type="gramStart"/>
            <w:r w:rsidRPr="00E96990">
              <w:rPr>
                <w:sz w:val="16"/>
                <w:szCs w:val="16"/>
              </w:rPr>
              <w:t>seu Baby</w:t>
            </w:r>
            <w:proofErr w:type="gramEnd"/>
            <w:r w:rsidRPr="00E96990">
              <w:rPr>
                <w:sz w:val="16"/>
                <w:szCs w:val="16"/>
              </w:rPr>
              <w:t xml:space="preserve"> merece ficar em um lugar seguro e acolhedor</w:t>
            </w:r>
          </w:p>
          <w:p w:rsidR="00E96990" w:rsidRPr="00E96990" w:rsidRDefault="00E9699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621CAE" w:rsidRDefault="004201BF">
      <w:pPr>
        <w:jc w:val="center"/>
      </w:pPr>
      <w:r>
        <w:rPr>
          <w:noProof/>
        </w:rPr>
        <w:drawing>
          <wp:inline distT="114300" distB="114300" distL="114300" distR="114300">
            <wp:extent cx="6645097" cy="3043123"/>
            <wp:effectExtent l="19050" t="0" r="3353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091" cy="3047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1CAE" w:rsidSect="00621CA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621CAE"/>
    <w:rsid w:val="004201BF"/>
    <w:rsid w:val="00621CAE"/>
    <w:rsid w:val="00897CBF"/>
    <w:rsid w:val="00974F14"/>
    <w:rsid w:val="00B8022A"/>
    <w:rsid w:val="00E9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9fffff"/>
      <o:colormenu v:ext="edit" fillcolor="#9fff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F"/>
  </w:style>
  <w:style w:type="paragraph" w:styleId="Ttulo1">
    <w:name w:val="heading 1"/>
    <w:basedOn w:val="normal0"/>
    <w:next w:val="normal0"/>
    <w:rsid w:val="00A876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876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876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876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8768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876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621CAE"/>
  </w:style>
  <w:style w:type="table" w:customStyle="1" w:styleId="TableNormal">
    <w:name w:val="Table Normal"/>
    <w:rsid w:val="00621C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8768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8768F"/>
  </w:style>
  <w:style w:type="table" w:customStyle="1" w:styleId="TableNormal0">
    <w:name w:val="Table Normal"/>
    <w:rsid w:val="00A876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621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F56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56A43"/>
    <w:rPr>
      <w:color w:val="0000FF" w:themeColor="hyperlink"/>
      <w:u w:val="single"/>
    </w:rPr>
  </w:style>
  <w:style w:type="table" w:customStyle="1" w:styleId="a">
    <w:basedOn w:val="TableNormal0"/>
    <w:rsid w:val="00621CA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621CA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cooperativismodecredito.coop.br/2018/07/cecred-passa-por-reestruturacao-de-marca-e-agora-e-sistema-ail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rdcY7FYXOjYPW9pcMdeJ5Guew==">AMUW2mXbQkZEuLiP4Ew1WbZqUTb8mGKc2Ww/R7/OVOp06a3+ajATSHL1tUn0ZcPgKwEyIdhFIxF/hW34FPxIzO4rEqP0xE3UcUUIuiSzG49vX3f/Ee5w48g=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5040CF-90E7-44F8-B876-744D7224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4</cp:revision>
  <dcterms:created xsi:type="dcterms:W3CDTF">2022-06-28T19:03:00Z</dcterms:created>
  <dcterms:modified xsi:type="dcterms:W3CDTF">2022-07-03T21:17:00Z</dcterms:modified>
</cp:coreProperties>
</file>