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D96209" w14:paraId="4DC6AED7" wp14:textId="61C4275B">
      <w:pPr>
        <w:spacing w:line="276" w:lineRule="auto"/>
        <w:jc w:val="center"/>
      </w:pPr>
      <w:r w:rsidRPr="59192824" w:rsidR="2AD962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Metaverso</w:t>
      </w:r>
      <w:r w:rsidRPr="59192824" w:rsidR="2AD9620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, uma proposta real ou virtual?</w:t>
      </w:r>
    </w:p>
    <w:p xmlns:wp14="http://schemas.microsoft.com/office/word/2010/wordml" w:rsidP="2AD96209" w14:paraId="59352616" wp14:textId="66E59AF4">
      <w:pPr>
        <w:spacing w:line="276" w:lineRule="auto"/>
        <w:ind w:firstLine="709"/>
      </w:pPr>
      <w:r w:rsidRPr="71B75312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Desde os primórdios indícios de civilizações, reveladas através de gravuras e registros nas paredes das cavernas, com passar dos séculos até o presente momento, o ser humano se fez valer na criação de ferramentas para expressar emoções, registrar seu cotidiano, sua cultura e muito mais. </w:t>
      </w:r>
    </w:p>
    <w:p xmlns:wp14="http://schemas.microsoft.com/office/word/2010/wordml" w:rsidP="2AD96209" w14:paraId="316D8FBC" wp14:textId="546BA36A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O termo metaverso foi usado pela primeira vez no ano de 1992, no livro de ficção científica chamado “Snow Crash”, com autoria de Neal Stephenson.</w:t>
      </w:r>
    </w:p>
    <w:p xmlns:wp14="http://schemas.microsoft.com/office/word/2010/wordml" w:rsidP="2AD96209" w14:paraId="51DF8DCB" wp14:textId="04C3DF10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Basicamente o conceito de metaverso, quer propor a ideia de uma vida paralela à da real, em ambiente virtual integrada por pessoas reais. Neste ambiente, pessoas se relacionam virtualmente através da criação de personagens para a representação de si mesmos, uma autoimagem transferida para um mundo tecnológico.</w:t>
      </w:r>
    </w:p>
    <w:p xmlns:wp14="http://schemas.microsoft.com/office/word/2010/wordml" w:rsidP="2AD96209" w14:paraId="5927F571" wp14:textId="4DA67838">
      <w:pPr>
        <w:spacing w:line="276" w:lineRule="auto"/>
        <w:ind w:firstLine="709"/>
      </w:pPr>
      <w:r w:rsidRPr="59AB2178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Atualmente, esta tem sido mais difundida pelo que Mark Zuckerberg pretende implementar já para alguns anos. Esta tecnologia poderia ser usada em diversos ambientes, seja para interação pessoal, para o comércio, na prática de treinamento...</w:t>
      </w:r>
    </w:p>
    <w:p xmlns:wp14="http://schemas.microsoft.com/office/word/2010/wordml" w:rsidP="2AD96209" w14:paraId="6318D85B" wp14:textId="1B20C428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As tecnologias que mais se aproximam com este ideal e que já fazem parte de nossa realidade são; A interação pessoal pela internet. Na realidade Virtual, através de óculos projetados para uma imersão de cenários, dando assim a impressão de se estar lá. Na realidade aumentada, por software que permitem com o uso das câmeras de aparelhos móveis, visualizar na tela imagens complementares, criadas pelo sistema. E em jogos que permitem aventuras e experiências coletivas entre pessoas que vivem distantes entre si.</w:t>
      </w:r>
    </w:p>
    <w:p xmlns:wp14="http://schemas.microsoft.com/office/word/2010/wordml" w:rsidP="2AD96209" w14:paraId="48331992" wp14:textId="6B7FB044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Muito do que se fala e o que se espera, ainda são apenas conjecturas, uma tênue compreensão para o real e potencial uso desta tecnologia.</w:t>
      </w:r>
    </w:p>
    <w:p xmlns:wp14="http://schemas.microsoft.com/office/word/2010/wordml" w:rsidP="2AD96209" w14:paraId="222266F7" wp14:textId="68507947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Independente de se o metaverso terá ou não aceitação pelo público, ou ainda, idealização pela sua expectativa, aprendi que há momentos em que projetos são desenvolvidos, porém podem ser interrompidos ou mudados a qualquer momento.</w:t>
      </w:r>
    </w:p>
    <w:p xmlns:wp14="http://schemas.microsoft.com/office/word/2010/wordml" w:rsidP="2AD96209" w14:paraId="76932170" wp14:textId="2B6BCB9E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Tempo perdido? NÃO. Este cenário me fez lembrar de uma proposta tecnológica, que vinha no intuito de automatizar remotamente equipamentos e utensílios residenciais, através de um único aparelho.</w:t>
      </w:r>
    </w:p>
    <w:p xmlns:wp14="http://schemas.microsoft.com/office/word/2010/wordml" w:rsidP="2AD96209" w14:paraId="6D746A56" wp14:textId="50A44532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Isso parece natural para nós hoje, contudo, por volta do ano de 1990, o projeto Star Seven, tinha tudo para ser promissor e bem aceito no mercado. Contudo, não alavancou e foi descontinuado, não obstante, a empresa Sun Microsystems, responsável pela criação do sistema e sua base de linguagem conhecida mais tarde como Java, hoje é usada em diversos segmentos. </w:t>
      </w:r>
    </w:p>
    <w:p xmlns:wp14="http://schemas.microsoft.com/office/word/2010/wordml" w:rsidP="2AD96209" w14:paraId="22FEB22E" wp14:textId="7ABA2F2B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No mundo real de um desenvolvedor, é recorrente por vezes trabalhar em um projeto, quando de repente, o cliente e ou supervisor manda retomar o mesmo por mudanças em sua estruturação. Todo trabalho anterior parece ter sido em vão, mas não é bem assim.</w:t>
      </w:r>
    </w:p>
    <w:p xmlns:wp14="http://schemas.microsoft.com/office/word/2010/wordml" w:rsidP="2AD96209" w14:paraId="1829082E" wp14:textId="28B768B0">
      <w:pPr>
        <w:spacing w:line="276" w:lineRule="auto"/>
        <w:ind w:firstLine="709"/>
      </w:pPr>
      <w:r w:rsidRPr="4449D5FF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Percebemos por vezes que um determinado raciocínio criado no processo da antiga proposta, será </w:t>
      </w:r>
      <w:proofErr w:type="gramStart"/>
      <w:r w:rsidRPr="4449D5FF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melhor</w:t>
      </w:r>
      <w:proofErr w:type="gramEnd"/>
      <w:r w:rsidRPr="4449D5FF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implementado em sua nova tarefa. Os desafios encontrados em cada projeto, nos tornam mais preparados para os projetos que virão.</w:t>
      </w:r>
    </w:p>
    <w:p xmlns:wp14="http://schemas.microsoft.com/office/word/2010/wordml" w:rsidP="2AD96209" w14:paraId="4B000C88" wp14:textId="2A8A7297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Quando uma nova tecnologia finalmente é concluída e apresentada e disponibilizada aos ansiosos usuários, não quer dizer que é o fim de seu desenvolvimento. Enquanto Steve Jobs tirava do bolso e apresentava o mais sofisticado e revolucionário produto, tanto os que o desenvolveram, quanto os da área de hardware, estavam preparando atualização do mesmo e se não, em uma nova tecnologia.</w:t>
      </w:r>
    </w:p>
    <w:p xmlns:wp14="http://schemas.microsoft.com/office/word/2010/wordml" w:rsidP="2AD96209" w14:paraId="0EBE89C0" wp14:textId="723B7D0A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Provavelmente esta é a perspectiva de Mark Zuckerberg, uma nova ferramenta para realizar tarefas do cotidiano.</w:t>
      </w:r>
    </w:p>
    <w:p xmlns:wp14="http://schemas.microsoft.com/office/word/2010/wordml" w:rsidP="2AD96209" w14:paraId="3375463F" wp14:textId="5B4F5BB0">
      <w:pPr>
        <w:spacing w:line="276" w:lineRule="auto"/>
        <w:ind w:firstLine="709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xmlns:wp14="http://schemas.microsoft.com/office/word/2010/wordml" w:rsidP="2AD96209" w14:paraId="3E93F36C" wp14:textId="24A1738E">
      <w:pPr>
        <w:spacing w:line="276" w:lineRule="auto"/>
      </w:pPr>
      <w:r w:rsidRPr="2AD96209" w:rsidR="2AD96209">
        <w:rPr>
          <w:rFonts w:ascii="Calibri" w:hAnsi="Calibri" w:eastAsia="Calibri" w:cs="Calibri"/>
          <w:noProof w:val="0"/>
          <w:sz w:val="20"/>
          <w:szCs w:val="20"/>
          <w:lang w:val="pt-BR"/>
        </w:rPr>
        <w:t>Autoria de Sérgio Felipe Starke.</w:t>
      </w:r>
    </w:p>
    <w:p xmlns:wp14="http://schemas.microsoft.com/office/word/2010/wordml" w:rsidP="2AD96209" w14:paraId="1E207724" wp14:textId="407FF7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2B22C"/>
    <w:rsid w:val="10357882"/>
    <w:rsid w:val="2AD96209"/>
    <w:rsid w:val="2DD2B22C"/>
    <w:rsid w:val="33C3842C"/>
    <w:rsid w:val="4449D5FF"/>
    <w:rsid w:val="59192824"/>
    <w:rsid w:val="59AB2178"/>
    <w:rsid w:val="67CB91E0"/>
    <w:rsid w:val="71B7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B22C"/>
  <w15:chartTrackingRefBased/>
  <w15:docId w15:val="{7E0E0843-384E-400E-8988-11E24B36A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000D8F518BFB41AE515EDDA492FFA9" ma:contentTypeVersion="13" ma:contentTypeDescription="Crie um novo documento." ma:contentTypeScope="" ma:versionID="e948fb1e10f96df2272a3d64604f517d">
  <xsd:schema xmlns:xsd="http://www.w3.org/2001/XMLSchema" xmlns:xs="http://www.w3.org/2001/XMLSchema" xmlns:p="http://schemas.microsoft.com/office/2006/metadata/properties" xmlns:ns2="eb010f5c-742a-4a07-8ab5-fb979f4ec582" xmlns:ns3="30764b21-0762-41aa-b5fd-cfbbb83f262b" targetNamespace="http://schemas.microsoft.com/office/2006/metadata/properties" ma:root="true" ma:fieldsID="665f7b96df11581605e94b1a9e7d3105" ns2:_="" ns3:_="">
    <xsd:import namespace="eb010f5c-742a-4a07-8ab5-fb979f4ec582"/>
    <xsd:import namespace="30764b21-0762-41aa-b5fd-cfbbb83f26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10f5c-742a-4a07-8ab5-fb979f4ec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4b21-0762-41aa-b5fd-cfbbb83f26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edf81c2-f78a-45c3-b966-3bcfe5edda5b}" ma:internalName="TaxCatchAll" ma:showField="CatchAllData" ma:web="30764b21-0762-41aa-b5fd-cfbbb83f26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010f5c-742a-4a07-8ab5-fb979f4ec582">
      <Terms xmlns="http://schemas.microsoft.com/office/infopath/2007/PartnerControls"/>
    </lcf76f155ced4ddcb4097134ff3c332f>
    <TaxCatchAll xmlns="30764b21-0762-41aa-b5fd-cfbbb83f262b" xsi:nil="true"/>
  </documentManagement>
</p:properties>
</file>

<file path=customXml/itemProps1.xml><?xml version="1.0" encoding="utf-8"?>
<ds:datastoreItem xmlns:ds="http://schemas.openxmlformats.org/officeDocument/2006/customXml" ds:itemID="{AE98E838-9502-4673-8D56-0C32D4CA8C0F}"/>
</file>

<file path=customXml/itemProps2.xml><?xml version="1.0" encoding="utf-8"?>
<ds:datastoreItem xmlns:ds="http://schemas.openxmlformats.org/officeDocument/2006/customXml" ds:itemID="{E1674C7F-38D9-4D0D-90DD-CCF9A61952E1}"/>
</file>

<file path=customXml/itemProps3.xml><?xml version="1.0" encoding="utf-8"?>
<ds:datastoreItem xmlns:ds="http://schemas.openxmlformats.org/officeDocument/2006/customXml" ds:itemID="{E0862CA3-1C22-4135-86EB-C0B21F88E4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SERGIO FELIPE STARKE</cp:lastModifiedBy>
  <dcterms:created xsi:type="dcterms:W3CDTF">2022-04-24T00:37:44Z</dcterms:created>
  <dcterms:modified xsi:type="dcterms:W3CDTF">2022-04-24T22:31:23Z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0x01010089000D8F518BFB41AE515EDDA492FFA9</vt:lpwstr>
  </property>
</Properties>
</file>